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A2E0C" w:val="clear"/>
            <w:tcMar>
              <w:top w:type="dxa" w:w="700"/>
              <w:left w:type="dxa" w:w="500"/>
              <w:bottom w:type="dxa" w:w="700"/>
              <w:right w:type="dxa" w:w="500"/>
            </w:tcMar>
          </w:tcPr>
          <w:p>
            <w:pPr>
              <w:spacing w:after="80" w:before="0"/>
              <w:jc w:val="center"/>
            </w:pPr>
            <w:r>
              <w:rPr>
                <w:rFonts w:ascii="Arial" w:cs="Arial" w:eastAsia="Arial" w:hAnsi="Arial"/>
                <w:sz w:val="96"/>
                <w:szCs w:val="96"/>
              </w:rPr>
              <w:t xml:space="preserve">🌾</w:t>
            </w:r>
          </w:p>
          <w:p>
            <w:pPr>
              <w:spacing w:after="100" w:before="0"/>
              <w:jc w:val="center"/>
            </w:pPr>
            <w:r>
              <w:rPr>
                <w:rFonts w:ascii="Arial" w:cs="Arial" w:eastAsia="Arial" w:hAnsi="Arial"/>
                <w:b/>
                <w:bCs/>
                <w:color w:val="FFFFFF"/>
                <w:sz w:val="56"/>
                <w:szCs w:val="56"/>
              </w:rPr>
              <w:t xml:space="preserve">STATION MÉTÉO AGRICOLE</w:t>
            </w:r>
          </w:p>
          <w:p>
            <w:pPr>
              <w:spacing w:after="80" w:before="0"/>
              <w:jc w:val="center"/>
            </w:pPr>
            <w:r>
              <w:rPr>
                <w:rFonts w:ascii="Arial" w:cs="Arial" w:eastAsia="Arial" w:hAnsi="Arial"/>
                <w:i/>
                <w:iCs/>
                <w:color w:val="A5D6A7"/>
                <w:sz w:val="30"/>
                <w:szCs w:val="30"/>
              </w:rPr>
              <w:t xml:space="preserve">Documentation Technique Complète</w:t>
            </w:r>
          </w:p>
          <w:p>
            <w:pPr>
              <w:spacing w:after="0" w:before="0"/>
              <w:jc w:val="center"/>
            </w:pPr>
            <w:r>
              <w:rPr>
                <w:rFonts w:ascii="Arial" w:cs="Arial" w:eastAsia="Arial" w:hAnsi="Arial"/>
                <w:color w:val="AAAAAA"/>
                <w:sz w:val="22"/>
                <w:szCs w:val="22"/>
              </w:rPr>
              <w:t xml:space="preserve">Plateforme IoT de Surveillance Climatique Agricole — Sénégal</w:t>
            </w:r>
          </w:p>
        </w:tc>
      </w:tr>
    </w:tbl>
    <w:p>
      <w:pPr>
        <w:spacing w:after="60" w:before="0"/>
      </w:pPr>
      <w:r>
        <w:t xml:space="preserve"/>
      </w:r>
    </w:p>
    <w:p>
      <w:pPr>
        <w:spacing w:after="6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Université</w:t>
            </w:r>
          </w:p>
        </w:tc>
        <w:tc>
          <w:tcPr>
            <w:tcW w:type="dxa" w:w="7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USSEIN — Université du Sine Saloum El Hâdj Ibrahima Niass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Année</w:t>
            </w:r>
          </w:p>
        </w:tc>
        <w:tc>
          <w:tcPr>
            <w:tcW w:type="dxa" w:w="7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2025 – 2026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Type</w:t>
            </w:r>
          </w:p>
        </w:tc>
        <w:tc>
          <w:tcPr>
            <w:tcW w:type="dxa" w:w="7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Projet de Mémoire de fin d'études — IoT Agricole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Stack</w:t>
            </w:r>
          </w:p>
        </w:tc>
        <w:tc>
          <w:tcPr>
            <w:tcW w:type="dxa" w:w="7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Python · FastAPI · Streamlit · Firebase · Scikit-learn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Matériel</w:t>
            </w:r>
          </w:p>
        </w:tc>
        <w:tc>
          <w:tcPr>
            <w:tcW w:type="dxa" w:w="7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ESP32 + SIM7600 · Capteurs DHT22 · Anémomètre</w:t>
            </w:r>
          </w:p>
        </w:tc>
      </w:tr>
    </w:tbl>
    <w:p>
      <w:r>
        <w:br w:type="page"/>
      </w:r>
    </w:p>
    <w:p>
      <w:pPr>
        <w:pStyle w:val="Heading1"/>
        <w:pBdr>
          <w:bottom w:val="single" w:color="2E7D32" w:sz="10"/>
        </w:pBdr>
        <w:spacing w:after="180" w:before="360"/>
      </w:pPr>
      <w:r>
        <w:rPr>
          <w:rFonts w:ascii="Arial" w:cs="Arial" w:eastAsia="Arial" w:hAnsi="Arial"/>
          <w:b/>
          <w:bCs/>
          <w:color w:val="0A2E0C"/>
          <w:sz w:val="36"/>
          <w:szCs w:val="36"/>
        </w:rPr>
        <w:t xml:space="preserve">1. Architecture Globale du Système</w:t>
      </w:r>
    </w:p>
    <w:p>
      <w:pPr>
        <w:spacing w:after="120" w:before="0"/>
      </w:pPr>
      <w:r>
        <w:rPr>
          <w:rFonts w:ascii="Arial" w:cs="Arial" w:eastAsia="Arial" w:hAnsi="Arial"/>
          <w:b w:val="false"/>
          <w:bCs w:val="false"/>
          <w:i w:val="false"/>
          <w:iCs w:val="false"/>
          <w:color w:val="212121"/>
          <w:sz w:val="22"/>
          <w:szCs w:val="22"/>
        </w:rPr>
        <w:t xml:space="preserve">Le système est composé de 4 couches interconnectées qui permettent de collecter les données climatiques sur le terrain, les stocker dans le cloud, les traiter et les afficher à l'agriculteur en temps réel.</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A2E0C"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 Schéma 1 — Architecture globale : ESP32 → Firebase → FastAPI → Streamlit</w:t>
            </w:r>
          </w:p>
        </w:tc>
      </w:tr>
    </w:tbl>
    <w:p>
      <w:pPr>
        <w:spacing w:after="100" w:before="10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71750"/>
                    </a:xfrm>
                    <a:prstGeom prst="rect">
                      <a:avLst/>
                    </a:prstGeom>
                  </pic:spPr>
                </pic:pic>
              </a:graphicData>
            </a:graphic>
          </wp:inline>
        </w:drawing>
      </w:r>
    </w:p>
    <w:p>
      <w:pPr>
        <w:spacing w:after="120" w:before="0"/>
      </w:pPr>
      <w:r>
        <w:rPr>
          <w:rFonts w:ascii="Arial" w:cs="Arial" w:eastAsia="Arial" w:hAnsi="Arial"/>
          <w:b w:val="false"/>
          <w:bCs w:val="false"/>
          <w:i/>
          <w:iCs/>
          <w:color w:val="9E9E9E"/>
          <w:sz w:val="18"/>
          <w:szCs w:val="18"/>
        </w:rPr>
        <w:t xml:space="preserve">Figure 1 : Vue d'ensemble de l'architecture IoT à 4 couches.</w:t>
      </w:r>
    </w:p>
    <w:p>
      <w:pPr>
        <w:spacing w:after="6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Couche</w:t>
            </w:r>
          </w:p>
        </w:tc>
        <w:tc>
          <w:tcPr>
            <w:tcW w:type="dxa" w:w="72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Rôle</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ouche,Rôle"/>
                <w:bCs w:val="Couche,Rôle"/>
                <w:color w:val="1B5E20"/>
                <w:sz w:val="20"/>
                <w:szCs w:val="20"/>
              </w:rPr>
              <w:t xml:space="preserve">Couche 1 — Terrain</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ESP32 avec SIM7600 lit les capteurs (DHT22, humidité sol, anémomètre) et envoie les données via HTTPS à Firebase toutes les X minutes.</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ouche,Rôle"/>
                <w:bCs w:val="Couche,Rôle"/>
                <w:color w:val="1B5E20"/>
                <w:sz w:val="20"/>
                <w:szCs w:val="20"/>
              </w:rPr>
              <w:t xml:space="preserve">Couche 2 — Cloud</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Firebase Realtime Database reçoit et stocke les mesures. Accessible depuis n'importe où. Structure hiérarchique JSON.</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ouche,Rôle"/>
                <w:bCs w:val="Couche,Rôle"/>
                <w:color w:val="1B5E20"/>
                <w:sz w:val="20"/>
                <w:szCs w:val="20"/>
              </w:rPr>
              <w:t xml:space="preserve">Couche 3 — Backend</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API FastAPI orchestre les services : lecture Firebase, modèle IA, prévisions météo OpenWeather, synthèse vocale gTTS.</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ouche,Rôle"/>
                <w:bCs w:val="Couche,Rôle"/>
                <w:color w:val="1B5E20"/>
                <w:sz w:val="20"/>
                <w:szCs w:val="20"/>
              </w:rPr>
              <w:t xml:space="preserve">Couche 4 — Frontend</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Application Streamlit affiche en temps réel : métriques, graphiques Plotly, carte Folium, recommandations IA.</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1.1 Structure de la base de données Firebase</w:t>
      </w:r>
    </w:p>
    <w:p>
      <w:pPr>
        <w:spacing w:after="120" w:before="0"/>
      </w:pPr>
      <w:r>
        <w:rPr>
          <w:rFonts w:ascii="Arial" w:cs="Arial" w:eastAsia="Arial" w:hAnsi="Arial"/>
          <w:b w:val="false"/>
          <w:bCs w:val="false"/>
          <w:i w:val="false"/>
          <w:iCs w:val="false"/>
          <w:color w:val="212121"/>
          <w:sz w:val="22"/>
          <w:szCs w:val="22"/>
        </w:rPr>
        <w:t xml:space="preserve">Toutes les données sont organisées dans Firebase Realtime Database selon la structure suivante :</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565C0"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 Schéma 2 — Structure Firebase Realtime Database</w:t>
            </w:r>
          </w:p>
        </w:tc>
      </w:tr>
    </w:tbl>
    <w:p>
      <w:pPr>
        <w:spacing w:after="100" w:before="10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71750"/>
                    </a:xfrm>
                    <a:prstGeom prst="rect">
                      <a:avLst/>
                    </a:prstGeom>
                  </pic:spPr>
                </pic:pic>
              </a:graphicData>
            </a:graphic>
          </wp:inline>
        </w:drawing>
      </w:r>
    </w:p>
    <w:p>
      <w:pPr>
        <w:spacing w:after="120" w:before="0"/>
      </w:pPr>
      <w:r>
        <w:rPr>
          <w:rFonts w:ascii="Arial" w:cs="Arial" w:eastAsia="Arial" w:hAnsi="Arial"/>
          <w:b w:val="false"/>
          <w:bCs w:val="false"/>
          <w:i/>
          <w:iCs/>
          <w:color w:val="9E9E9E"/>
          <w:sz w:val="18"/>
          <w:szCs w:val="18"/>
        </w:rPr>
        <w:t xml:space="preserve">Figure 2 : Nœuds Firebase et leurs contenus.</w:t>
      </w:r>
    </w:p>
    <w:p>
      <w:pPr>
        <w:spacing w:after="6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Chemin Firebase</w:t>
            </w:r>
          </w:p>
        </w:tc>
        <w:tc>
          <w:tcPr>
            <w:tcW w:type="dxa" w:w="6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Contenu</w:t>
            </w:r>
          </w:p>
        </w:tc>
      </w:tr>
      <w:tr>
        <w:tc>
          <w:tcPr>
            <w:tcW w:type="dxa" w:w="3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emin Firebase,Contenu"/>
                <w:bCs w:val="Chemin Firebase,Contenu"/>
                <w:color w:val="1B5E20"/>
                <w:sz w:val="20"/>
                <w:szCs w:val="20"/>
              </w:rPr>
              <w:t xml:space="preserve">stations/{id}/mesures</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Mesures actuelles : temperature, humidite_air, humidite_sol, vitesse_vent, timestamp</w:t>
            </w:r>
          </w:p>
        </w:tc>
      </w:tr>
      <w:tr>
        <w:tc>
          <w:tcPr>
            <w:tcW w:type="dxa" w:w="3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emin Firebase,Contenu"/>
                <w:bCs w:val="Chemin Firebase,Contenu"/>
                <w:color w:val="1B5E20"/>
                <w:sz w:val="20"/>
                <w:szCs w:val="20"/>
              </w:rPr>
              <w:t xml:space="preserve">stations/{id}/historique</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Historique complet des mesures (dict avec clés auto-générées par Firebase)</w:t>
            </w:r>
          </w:p>
        </w:tc>
      </w:tr>
      <w:tr>
        <w:tc>
          <w:tcPr>
            <w:tcW w:type="dxa" w:w="3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emin Firebase,Contenu"/>
                <w:bCs w:val="Chemin Firebase,Contenu"/>
                <w:color w:val="1B5E20"/>
                <w:sz w:val="20"/>
                <w:szCs w:val="20"/>
              </w:rPr>
              <w:t xml:space="preserve">stations/{id}/gps</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Coordonnées GPS de la station : latitude, longitude</w:t>
            </w:r>
          </w:p>
        </w:tc>
      </w:tr>
      <w:tr>
        <w:tc>
          <w:tcPr>
            <w:tcW w:type="dxa" w:w="3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emin Firebase,Contenu"/>
                <w:bCs w:val="Chemin Firebase,Contenu"/>
                <w:color w:val="1B5E20"/>
                <w:sz w:val="20"/>
                <w:szCs w:val="20"/>
              </w:rPr>
              <w:t xml:space="preserve">agriculteurs/{uid}</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Profil agriculteur : nom, email, region, station_id, actif, role, date_creation</w:t>
            </w:r>
          </w:p>
        </w:tc>
      </w:tr>
      <w:tr>
        <w:tc>
          <w:tcPr>
            <w:tcW w:type="dxa" w:w="3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emin Firebase,Contenu"/>
                <w:bCs w:val="Chemin Firebase,Contenu"/>
                <w:color w:val="1B5E20"/>
                <w:sz w:val="20"/>
                <w:szCs w:val="20"/>
              </w:rPr>
              <w:t xml:space="preserve">admins/{uid}</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Existence du nœud = rôle administrateur (pas de données requises)</w:t>
            </w:r>
          </w:p>
        </w:tc>
      </w:tr>
      <w:tr>
        <w:tc>
          <w:tcPr>
            <w:tcW w:type="dxa" w:w="3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emin Firebase,Contenu"/>
                <w:bCs w:val="Chemin Firebase,Contenu"/>
                <w:color w:val="1B5E20"/>
                <w:sz w:val="20"/>
                <w:szCs w:val="20"/>
              </w:rPr>
              <w:t xml:space="preserve">seuils_globaux</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Seuils partagés par toutes les stations : temp_max, temp_min, hum_sol_min, vent_max</w:t>
            </w:r>
          </w:p>
        </w:tc>
      </w:tr>
    </w:tbl>
    <w:p>
      <w:r>
        <w:br w:type="page"/>
      </w:r>
    </w:p>
    <w:p>
      <w:pPr>
        <w:pStyle w:val="Heading1"/>
        <w:pBdr>
          <w:bottom w:val="single" w:color="2E7D32" w:sz="10"/>
        </w:pBdr>
        <w:spacing w:after="180" w:before="360"/>
      </w:pPr>
      <w:r>
        <w:rPr>
          <w:rFonts w:ascii="Arial" w:cs="Arial" w:eastAsia="Arial" w:hAnsi="Arial"/>
          <w:b/>
          <w:bCs/>
          <w:color w:val="0A2E0C"/>
          <w:sz w:val="36"/>
          <w:szCs w:val="36"/>
        </w:rPr>
        <w:t xml:space="preserve">2. Flux de Données Complet</w:t>
      </w:r>
    </w:p>
    <w:p>
      <w:pPr>
        <w:spacing w:after="120" w:before="0"/>
      </w:pPr>
      <w:r>
        <w:rPr>
          <w:rFonts w:ascii="Arial" w:cs="Arial" w:eastAsia="Arial" w:hAnsi="Arial"/>
          <w:b w:val="false"/>
          <w:bCs w:val="false"/>
          <w:i w:val="false"/>
          <w:iCs w:val="false"/>
          <w:color w:val="212121"/>
          <w:sz w:val="22"/>
          <w:szCs w:val="22"/>
        </w:rPr>
        <w:t xml:space="preserve">Ce schéma montre le chemin complet d'une donnée : depuis la lecture par l'ESP32 sur le terrain jusqu'à l'affichage sur l'écran de l'agriculteur, avec tous les services impliqués.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A2E0C"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 Schéma 3 — Flux de données temps réel bout en bout</w:t>
            </w:r>
          </w:p>
        </w:tc>
      </w:tr>
    </w:tbl>
    <w:p>
      <w:pPr>
        <w:spacing w:after="10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120" w:before="0"/>
      </w:pPr>
      <w:r>
        <w:rPr>
          <w:rFonts w:ascii="Arial" w:cs="Arial" w:eastAsia="Arial" w:hAnsi="Arial"/>
          <w:b w:val="false"/>
          <w:bCs w:val="false"/>
          <w:i/>
          <w:iCs/>
          <w:color w:val="9E9E9E"/>
          <w:sz w:val="18"/>
          <w:szCs w:val="18"/>
        </w:rPr>
        <w:t xml:space="preserve">Figure 3 : Flux complet en 5 étapes avec services parallèles.</w:t>
      </w:r>
    </w:p>
    <w:p>
      <w:pPr>
        <w:spacing w:after="6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800"/>
      </w:tblGrid>
      <w:tr>
        <w:tc>
          <w:tcPr>
            <w:tcW w:type="dxa" w:w="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Étape</w:t>
            </w:r>
          </w:p>
        </w:tc>
        <w:tc>
          <w:tcPr>
            <w:tcW w:type="dxa" w:w="68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Détail</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Étape,Détail"/>
                <w:bCs w:val="#,Étape,Détail"/>
                <w:color w:val="1B5E20"/>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ESP32 lit les capteurs</w:t>
            </w:r>
          </w:p>
        </w:tc>
        <w:tc>
          <w:tcPr>
            <w:tcW w:type="dxa" w:w="6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DHT22 (temp + hum_air), capteur sol (hum_sol), anémomètre (vent). Envoi HTTPS via SIM7600 vers Firebase.</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Étape,Détail"/>
                <w:bCs w:val="#,Étape,Détail"/>
                <w:color w:val="1B5E20"/>
                <w:sz w:val="20"/>
                <w:szCs w:val="20"/>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Firebase stocke</w:t>
            </w:r>
          </w:p>
        </w:tc>
        <w:tc>
          <w:tcPr>
            <w:tcW w:type="dxa" w:w="6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stations/ST002/mesures mis à jour. Entrée ajoutée dans stations/ST002/historique.</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Étape,Détail"/>
                <w:bCs w:val="#,Étape,Détail"/>
                <w:color w:val="1B5E20"/>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Frontend interroge FastAPI</w:t>
            </w:r>
          </w:p>
        </w:tc>
        <w:tc>
          <w:tcPr>
            <w:tcW w:type="dxa" w:w="6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GET /mesures/ST002, GET /historique, GET /previsions, GET /seuils en parallèle.</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Étape,Détail"/>
                <w:bCs w:val="#,Étape,Détail"/>
                <w:color w:val="1B5E20"/>
                <w:sz w:val="20"/>
                <w:szCs w:val="20"/>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FastAPI traite</w:t>
            </w:r>
          </w:p>
        </w:tc>
        <w:tc>
          <w:tcPr>
            <w:tcW w:type="dxa" w:w="6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Lit Firebase, appelle OpenWeather (météo), exécute le modèle IA, génère l'audio TTS.</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Étape,Détail"/>
                <w:bCs w:val="#,Étape,Détail"/>
                <w:color w:val="1B5E20"/>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Streamlit affiche</w:t>
            </w:r>
          </w:p>
        </w:tc>
        <w:tc>
          <w:tcPr>
            <w:tcW w:type="dxa" w:w="6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Métriques, jauges Plotly, graphiques historique, cartes prévisions météo, conseil IA + bouton audio.</w:t>
            </w:r>
          </w:p>
        </w:tc>
      </w:tr>
    </w:tbl>
    <w:p>
      <w:r>
        <w:br w:type="page"/>
      </w:r>
    </w:p>
    <w:p>
      <w:pPr>
        <w:pStyle w:val="Heading1"/>
        <w:pBdr>
          <w:bottom w:val="single" w:color="2E7D32" w:sz="10"/>
        </w:pBdr>
        <w:spacing w:after="180" w:before="360"/>
      </w:pPr>
      <w:r>
        <w:rPr>
          <w:rFonts w:ascii="Arial" w:cs="Arial" w:eastAsia="Arial" w:hAnsi="Arial"/>
          <w:b/>
          <w:bCs/>
          <w:color w:val="0A2E0C"/>
          <w:sz w:val="36"/>
          <w:szCs w:val="36"/>
        </w:rPr>
        <w:t xml:space="preserve">3. Système d'Authentification</w:t>
      </w:r>
    </w:p>
    <w:p>
      <w:pPr>
        <w:spacing w:after="120" w:before="0"/>
      </w:pPr>
      <w:r>
        <w:rPr>
          <w:rFonts w:ascii="Arial" w:cs="Arial" w:eastAsia="Arial" w:hAnsi="Arial"/>
          <w:b w:val="false"/>
          <w:bCs w:val="false"/>
          <w:i w:val="false"/>
          <w:iCs w:val="false"/>
          <w:color w:val="212121"/>
          <w:sz w:val="22"/>
          <w:szCs w:val="22"/>
        </w:rPr>
        <w:t xml:space="preserve">Le système distingue deux rôles : Administrateur et Agriculteur. L'authentification passe par Firebase Auth (JWT) puis par une vérification du rôle dans Firebase DB.</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B5E20"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 Schéma 4 — Flux d'authentification et de connexion</w:t>
            </w:r>
          </w:p>
        </w:tc>
      </w:tr>
    </w:tbl>
    <w:p>
      <w:pPr>
        <w:spacing w:after="100" w:before="10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67000"/>
                    </a:xfrm>
                    <a:prstGeom prst="rect">
                      <a:avLst/>
                    </a:prstGeom>
                  </pic:spPr>
                </pic:pic>
              </a:graphicData>
            </a:graphic>
          </wp:inline>
        </w:drawing>
      </w:r>
    </w:p>
    <w:p>
      <w:pPr>
        <w:spacing w:after="120" w:before="0"/>
      </w:pPr>
      <w:r>
        <w:rPr>
          <w:rFonts w:ascii="Arial" w:cs="Arial" w:eastAsia="Arial" w:hAnsi="Arial"/>
          <w:b w:val="false"/>
          <w:bCs w:val="false"/>
          <w:i/>
          <w:iCs/>
          <w:color w:val="9E9E9E"/>
          <w:sz w:val="18"/>
          <w:szCs w:val="18"/>
        </w:rPr>
        <w:t xml:space="preserve">Figure 4 : Séquence de connexion avec parallélisme Firebase (ThreadPoolExecutor).</w:t>
      </w:r>
    </w:p>
    <w:p>
      <w:pPr>
        <w:spacing w:after="60" w:before="0"/>
      </w:pPr>
      <w:r>
        <w:t xml:space="preserve"/>
      </w:r>
    </w:p>
    <w:p>
      <w:pPr>
        <w:pStyle w:val="Heading2"/>
        <w:spacing w:after="140" w:before="280"/>
      </w:pPr>
      <w:r>
        <w:rPr>
          <w:rFonts w:ascii="Arial" w:cs="Arial" w:eastAsia="Arial" w:hAnsi="Arial"/>
          <w:b/>
          <w:bCs/>
          <w:color w:val="1B5E20"/>
          <w:sz w:val="28"/>
          <w:szCs w:val="28"/>
        </w:rPr>
        <w:t xml:space="preserve">3.1 Fichiers concernés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Fichier</w:t>
            </w:r>
          </w:p>
        </w:tc>
        <w:tc>
          <w:tcPr>
            <w:tcW w:type="dxa" w:w="6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Rôle</w:t>
            </w:r>
          </w:p>
        </w:tc>
      </w:tr>
      <w:tr>
        <w:tc>
          <w:tcPr>
            <w:tcW w:type="dxa" w:w="3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Fichier,Rôle"/>
                <w:bCs w:val="Fichier,Rôle"/>
                <w:color w:val="1B5E20"/>
                <w:sz w:val="20"/>
                <w:szCs w:val="20"/>
              </w:rPr>
              <w:t xml:space="preserve">frontend/components/auth.py</w:t>
            </w:r>
          </w:p>
        </w:tc>
        <w:tc>
          <w:tcPr>
            <w:tcW w:type="dxa" w:w="6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Page login + inscription. Switcher 🔑/📝. Appelle Firebase REST et le backend.</w:t>
            </w:r>
          </w:p>
        </w:tc>
      </w:tr>
      <w:tr>
        <w:tc>
          <w:tcPr>
            <w:tcW w:type="dxa" w:w="3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Fichier,Rôle"/>
                <w:bCs w:val="Fichier,Rôle"/>
                <w:color w:val="1B5E20"/>
                <w:sz w:val="20"/>
                <w:szCs w:val="20"/>
              </w:rPr>
              <w:t xml:space="preserve">backend/auth_service.py</w:t>
            </w:r>
          </w:p>
        </w:tc>
        <w:tc>
          <w:tcPr>
            <w:tcW w:type="dxa" w:w="6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Vérifie le token JWT, interroge Firebase DB en parallèle pour déterminer le rôle.</w:t>
            </w:r>
          </w:p>
        </w:tc>
      </w:tr>
      <w:tr>
        <w:tc>
          <w:tcPr>
            <w:tcW w:type="dxa" w:w="3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Fichier,Rôle"/>
                <w:bCs w:val="Fichier,Rôle"/>
                <w:color w:val="1B5E20"/>
                <w:sz w:val="20"/>
                <w:szCs w:val="20"/>
              </w:rPr>
              <w:t xml:space="preserve">backend/firebase_service.py</w:t>
            </w:r>
          </w:p>
        </w:tc>
        <w:tc>
          <w:tcPr>
            <w:tcW w:type="dxa" w:w="6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verify_id_token() : décode le JWT manuellement (sans SDK) pour éviter les erreurs d'horloge.</w:t>
            </w:r>
          </w:p>
        </w:tc>
      </w:tr>
    </w:tbl>
    <w:p>
      <w:pPr>
        <w:spacing w:after="60" w:before="0"/>
      </w:pPr>
      <w:r>
        <w:t xml:space="preserve"/>
      </w:r>
    </w:p>
    <w:p>
      <w:pPr>
        <w:pStyle w:val="Heading2"/>
        <w:spacing w:after="140" w:before="280"/>
      </w:pPr>
      <w:r>
        <w:rPr>
          <w:rFonts w:ascii="Arial" w:cs="Arial" w:eastAsia="Arial" w:hAnsi="Arial"/>
          <w:b/>
          <w:bCs/>
          <w:color w:val="1B5E20"/>
          <w:sz w:val="28"/>
          <w:szCs w:val="28"/>
        </w:rPr>
        <w:t xml:space="preserve">3.2 Pourquoi le décodage JWT manuel ?</w:t>
      </w:r>
    </w:p>
    <w:p>
      <w:pPr>
        <w:spacing w:after="120" w:before="0"/>
      </w:pPr>
      <w:r>
        <w:rPr>
          <w:rFonts w:ascii="Arial" w:cs="Arial" w:eastAsia="Arial" w:hAnsi="Arial"/>
          <w:b w:val="false"/>
          <w:bCs w:val="false"/>
          <w:i w:val="false"/>
          <w:iCs w:val="false"/>
          <w:color w:val="212121"/>
          <w:sz w:val="22"/>
          <w:szCs w:val="22"/>
        </w:rPr>
        <w:t xml:space="preserve">Le SDK Firebase Admin vérifie l'horloge système. Si elle est décalée de plus de 60 secondes par rapport aux serveurs Firebase, il rejette le token. Le décodage manuel de la partie centrale du JWT (base64) contourne ce problème. La sécurité reste garantie car Firebase Auth a déjà validé email + mot de passe.</w:t>
      </w:r>
    </w:p>
    <w:p>
      <w:pPr>
        <w:spacing w:after="60" w:before="0"/>
      </w:pPr>
      <w:r>
        <w:t xml:space="preserve"/>
      </w:r>
    </w:p>
    <w:p>
      <w:pPr>
        <w:pStyle w:val="Heading2"/>
        <w:spacing w:after="140" w:before="280"/>
      </w:pPr>
      <w:r>
        <w:rPr>
          <w:rFonts w:ascii="Arial" w:cs="Arial" w:eastAsia="Arial" w:hAnsi="Arial"/>
          <w:b/>
          <w:bCs/>
          <w:color w:val="1B5E20"/>
          <w:sz w:val="28"/>
          <w:szCs w:val="28"/>
        </w:rPr>
        <w:t xml:space="preserve">3.3 Optimisation par parallélisme</w:t>
      </w:r>
    </w:p>
    <w:p>
      <w:pPr>
        <w:spacing w:after="120" w:before="0"/>
      </w:pPr>
      <w:r>
        <w:rPr>
          <w:rFonts w:ascii="Arial" w:cs="Arial" w:eastAsia="Arial" w:hAnsi="Arial"/>
          <w:b w:val="false"/>
          <w:bCs w:val="false"/>
          <w:i w:val="false"/>
          <w:iCs w:val="false"/>
          <w:color w:val="212121"/>
          <w:sz w:val="22"/>
          <w:szCs w:val="22"/>
        </w:rPr>
        <w:t xml:space="preserve">Lors de la vérification du rôle, deux appels Firebase sont nécessaires : admins/{uid} et agriculteurs/{uid}. Sans parallélisme, ces appels sont séquentiels (2x latence Firebase). Avec ThreadPoolExecutor, les deux appels se font simultanément, divisant la latence par deux.</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with concurrent.futures.ThreadPoolExecutor(max_workers=2) as executor:</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f_admin = executor.submit(lambda: db.reference(f'admins/{uid}').get())</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f_agri  = executor.submit(lambda: db.reference(f'agriculteurs/{uid}').get())</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admin_data = f_admin.result(timeout=20)</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agri_data  = f_agri.result(timeout=20)</w:t>
      </w:r>
    </w:p>
    <w:p>
      <w:r>
        <w:br w:type="page"/>
      </w:r>
    </w:p>
    <w:p>
      <w:pPr>
        <w:pStyle w:val="Heading1"/>
        <w:pBdr>
          <w:bottom w:val="single" w:color="2E7D32" w:sz="10"/>
        </w:pBdr>
        <w:spacing w:after="180" w:before="360"/>
      </w:pPr>
      <w:r>
        <w:rPr>
          <w:rFonts w:ascii="Arial" w:cs="Arial" w:eastAsia="Arial" w:hAnsi="Arial"/>
          <w:b/>
          <w:bCs/>
          <w:color w:val="0A2E0C"/>
          <w:sz w:val="36"/>
          <w:szCs w:val="36"/>
        </w:rPr>
        <w:t xml:space="preserve">4. Backend — API FastAPI (Port 8000)</w:t>
      </w:r>
    </w:p>
    <w:p>
      <w:pPr>
        <w:spacing w:after="120" w:before="0"/>
      </w:pPr>
      <w:r>
        <w:rPr>
          <w:rFonts w:ascii="Arial" w:cs="Arial" w:eastAsia="Arial" w:hAnsi="Arial"/>
          <w:b w:val="false"/>
          <w:bCs w:val="false"/>
          <w:i w:val="false"/>
          <w:iCs w:val="false"/>
          <w:color w:val="212121"/>
          <w:sz w:val="22"/>
          <w:szCs w:val="22"/>
        </w:rPr>
        <w:t xml:space="preserve">Le backend est une API REST développée avec FastAPI. Il est le cerveau du système : il lit Firebase, exécute le modèle IA, récupère la météo et génère la voix.</w:t>
      </w:r>
    </w:p>
    <w:p>
      <w:pPr>
        <w:spacing w:after="60" w:before="0"/>
      </w:pPr>
      <w:r>
        <w:t xml:space="preserve"/>
      </w:r>
    </w:p>
    <w:p>
      <w:pPr>
        <w:pStyle w:val="Heading2"/>
        <w:spacing w:after="140" w:before="280"/>
      </w:pPr>
      <w:r>
        <w:rPr>
          <w:rFonts w:ascii="Arial" w:cs="Arial" w:eastAsia="Arial" w:hAnsi="Arial"/>
          <w:b/>
          <w:bCs/>
          <w:color w:val="1B5E20"/>
          <w:sz w:val="28"/>
          <w:szCs w:val="28"/>
        </w:rPr>
        <w:t xml:space="preserve">4.1 Routes API disponibles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100"/>
        <w:gridCol w:w="1100"/>
      </w:tblGrid>
      <w:tr>
        <w:tc>
          <w:tcPr>
            <w:tcW w:type="dxa" w:w="900"/>
            <w:tcBorders>
              <w:top w:val="single" w:color="A5D6A7" w:sz="1"/>
              <w:left w:val="single" w:color="A5D6A7" w:sz="1"/>
              <w:bottom w:val="single" w:color="A5D6A7" w:sz="1"/>
              <w:right w:val="single" w:color="A5D6A7"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Méthode</w:t>
            </w:r>
          </w:p>
        </w:tc>
        <w:tc>
          <w:tcPr>
            <w:tcW w:type="dxa" w:w="2500"/>
            <w:tcBorders>
              <w:top w:val="single" w:color="A5D6A7" w:sz="1"/>
              <w:left w:val="single" w:color="A5D6A7" w:sz="1"/>
              <w:bottom w:val="single" w:color="A5D6A7" w:sz="1"/>
              <w:right w:val="single" w:color="A5D6A7"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Route</w:t>
            </w:r>
          </w:p>
        </w:tc>
        <w:tc>
          <w:tcPr>
            <w:tcW w:type="dxa" w:w="5100"/>
            <w:tcBorders>
              <w:top w:val="single" w:color="A5D6A7" w:sz="1"/>
              <w:left w:val="single" w:color="A5D6A7" w:sz="1"/>
              <w:bottom w:val="single" w:color="A5D6A7" w:sz="1"/>
              <w:right w:val="single" w:color="A5D6A7"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c>
          <w:tcPr>
            <w:tcW w:type="dxa" w:w="1100"/>
            <w:tcBorders>
              <w:top w:val="single" w:color="A5D6A7" w:sz="1"/>
              <w:left w:val="single" w:color="A5D6A7" w:sz="1"/>
              <w:bottom w:val="single" w:color="A5D6A7" w:sz="1"/>
              <w:right w:val="single" w:color="A5D6A7"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Port</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Vérification santé de l'API</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POST /auth/verify</w:t>
            </w:r>
          </w:p>
        </w:tc>
        <w:tc>
          <w:tcPr>
            <w:tcW w:type="dxa" w:w="5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Vérifie le token Firebase → retourne rôle + profil</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POST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POST /auth/register</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Inscrit un nouvel agriculteur dans Firebase DB</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/mesures/{id}</w:t>
            </w:r>
          </w:p>
        </w:tc>
        <w:tc>
          <w:tcPr>
            <w:tcW w:type="dxa" w:w="5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Mesures actuelles d'une station</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/historique/{id}</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Historique des N dernières mesures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/previsions/{id}</w:t>
            </w:r>
          </w:p>
        </w:tc>
        <w:tc>
          <w:tcPr>
            <w:tcW w:type="dxa" w:w="5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Prévisions météo 5 jours (OpenWeather)</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POST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POST /recommandation</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Recommandation IA basée sur les 4 mesures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POST /tts</w:t>
            </w:r>
          </w:p>
        </w:tc>
        <w:tc>
          <w:tcPr>
            <w:tcW w:type="dxa" w:w="5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Synthèse vocale MP3 depuis texte en français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/stations</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Toutes les stations avec mesures (admin)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/agriculteurs</w:t>
            </w:r>
          </w:p>
        </w:tc>
        <w:tc>
          <w:tcPr>
            <w:tcW w:type="dxa" w:w="5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Liste de tous les agriculteurs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/seuils</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Seuils d'alerte globaux</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POST /seuils</w:t>
            </w:r>
          </w:p>
        </w:tc>
        <w:tc>
          <w:tcPr>
            <w:tcW w:type="dxa" w:w="5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Mise à jour des seuils globaux</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r>
        <w:tc>
          <w:tcPr>
            <w:tcW w:type="dxa" w:w="9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Courier New" w:cs="Courier New" w:eastAsia="Courier New" w:hAnsi="Courier New"/>
                <w:b/>
                <w:bCs/>
                <w:color w:val="1565C0"/>
                <w:sz w:val="18"/>
                <w:szCs w:val="18"/>
              </w:rPr>
              <w:t xml:space="preserve">GET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color w:val="212121"/>
                <w:sz w:val="20"/>
                <w:szCs w:val="20"/>
              </w:rPr>
              <w:t xml:space="preserve">GET /debug/{id}</w:t>
            </w:r>
          </w:p>
        </w:tc>
        <w:tc>
          <w:tcPr>
            <w:tcW w:type="dxa" w:w="5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Diagnostic structure Firebase (développement)</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8000</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4.2 firebase_service.py — Lecture Firebase</w:t>
      </w:r>
    </w:p>
    <w:p>
      <w:pPr>
        <w:spacing w:after="120" w:before="0"/>
      </w:pPr>
      <w:r>
        <w:rPr>
          <w:rFonts w:ascii="Arial" w:cs="Arial" w:eastAsia="Arial" w:hAnsi="Arial"/>
          <w:b w:val="false"/>
          <w:bCs w:val="false"/>
          <w:i w:val="false"/>
          <w:iCs w:val="false"/>
          <w:color w:val="212121"/>
          <w:sz w:val="22"/>
          <w:szCs w:val="22"/>
        </w:rPr>
        <w:t xml:space="preserve">Ce module gère toutes les interactions avec Firebase. Il est conçu pour être flexible sur les noms de champs envoyés par l'ESP32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Champ standard</w:t>
            </w:r>
          </w:p>
        </w:tc>
        <w:tc>
          <w:tcPr>
            <w:tcW w:type="dxa" w:w="72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Variantes acceptées (ESP32)</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amp standard,Variantes acceptées (ESP32)"/>
                <w:bCs w:val="Champ standard,Variantes acceptées (ESP32)"/>
                <w:color w:val="1B5E20"/>
                <w:sz w:val="20"/>
                <w:szCs w:val="20"/>
              </w:rPr>
              <w:t xml:space="preserve">temperature</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Accepte : temperature, temp, Temp, TEMP, temperature_c</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amp standard,Variantes acceptées (ESP32)"/>
                <w:bCs w:val="Champ standard,Variantes acceptées (ESP32)"/>
                <w:color w:val="1B5E20"/>
                <w:sz w:val="20"/>
                <w:szCs w:val="20"/>
              </w:rPr>
              <w:t xml:space="preserve">humidite_air</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Accepte : humidite_air, humidite, humidity, hum_air, hum</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amp standard,Variantes acceptées (ESP32)"/>
                <w:bCs w:val="Champ standard,Variantes acceptées (ESP32)"/>
                <w:color w:val="1B5E20"/>
                <w:sz w:val="20"/>
                <w:szCs w:val="20"/>
              </w:rPr>
              <w:t xml:space="preserve">humidite_sol</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Accepte : humidite_sol, sol, soil, hum_sol, moisture</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amp standard,Variantes acceptées (ESP32)"/>
                <w:bCs w:val="Champ standard,Variantes acceptées (ESP32)"/>
                <w:color w:val="1B5E20"/>
                <w:sz w:val="20"/>
                <w:szCs w:val="20"/>
              </w:rPr>
              <w:t xml:space="preserve">vitesse_vent</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Accepte : vitesse_vent, vent, wind, wind_speed, vitesseVent</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Champ standard,Variantes acceptées (ESP32)"/>
                <w:bCs w:val="Champ standard,Variantes acceptées (ESP32)"/>
                <w:color w:val="1B5E20"/>
                <w:sz w:val="20"/>
                <w:szCs w:val="20"/>
              </w:rPr>
              <w:t xml:space="preserve">timestamp</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Accepte : timestamp, time, date, ts</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4.3 weather_service.py — Prévisions Météo</w:t>
      </w:r>
    </w:p>
    <w:p>
      <w:pPr>
        <w:spacing w:after="120" w:before="0"/>
      </w:pPr>
      <w:r>
        <w:rPr>
          <w:rFonts w:ascii="Arial" w:cs="Arial" w:eastAsia="Arial" w:hAnsi="Arial"/>
          <w:b w:val="false"/>
          <w:bCs w:val="false"/>
          <w:i w:val="false"/>
          <w:iCs w:val="false"/>
          <w:color w:val="212121"/>
          <w:sz w:val="22"/>
          <w:szCs w:val="22"/>
        </w:rPr>
        <w:t xml:space="preserve">Interroge l'API OpenWeather /forecast avec cnt=40 (40 entrées de 3h = 5 jours). Calcule le vrai max/min sur toute la journée en parcourant toutes les entrées. Utilise la description de 12h00 comme référence.</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Regroupement par jour et calcul max/min réel</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jours[jour]['temp_max'] = max(jours[jour]['temp_max'], item['main']['temp_max'])</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jours[jour]['temp_min'] = min(jours[jour]['temp_min'], item['main']['temp_min'])</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if '12:00:00' in item['dt_txt']:  # Description de midi = plus représentative</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jours[jour]['description'] = item['weather'][0]['description']</w:t>
      </w:r>
    </w:p>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4.4 tts_service.py — Synthèse Vocale</w:t>
      </w:r>
    </w:p>
    <w:p>
      <w:pPr>
        <w:spacing w:after="120" w:before="0"/>
      </w:pPr>
      <w:r>
        <w:rPr>
          <w:rFonts w:ascii="Arial" w:cs="Arial" w:eastAsia="Arial" w:hAnsi="Arial"/>
          <w:b w:val="false"/>
          <w:bCs w:val="false"/>
          <w:i w:val="false"/>
          <w:iCs w:val="false"/>
          <w:color w:val="212121"/>
          <w:sz w:val="22"/>
          <w:szCs w:val="22"/>
        </w:rPr>
        <w:t xml:space="preserve">Utilise gTTS (Google Text-to-Speech) pour convertir le conseil IA en audio MP3 en français. L'audio est généré en mémoire (BytesIO) sans créer de fichier sur le disque.</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tts = gTTS(text=texte, lang='fr', slow=lent)</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buffer = io.BytesIO()</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tts.write_to_fp(buffer)   # En mémoire, pas de fichier disque</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return buffer.read()      # Bytes MP3 retournés directement à Streamlit</w:t>
      </w:r>
    </w:p>
    <w:p>
      <w:r>
        <w:br w:type="page"/>
      </w:r>
    </w:p>
    <w:p>
      <w:pPr>
        <w:pStyle w:val="Heading1"/>
        <w:pBdr>
          <w:bottom w:val="single" w:color="2E7D32" w:sz="10"/>
        </w:pBdr>
        <w:spacing w:after="180" w:before="360"/>
      </w:pPr>
      <w:r>
        <w:rPr>
          <w:rFonts w:ascii="Arial" w:cs="Arial" w:eastAsia="Arial" w:hAnsi="Arial"/>
          <w:b/>
          <w:bCs/>
          <w:color w:val="0A2E0C"/>
          <w:sz w:val="36"/>
          <w:szCs w:val="36"/>
        </w:rPr>
        <w:t xml:space="preserve">5. Modèle IA — Arbre de Décision Agricole</w:t>
      </w:r>
    </w:p>
    <w:p>
      <w:pPr>
        <w:spacing w:after="120" w:before="0"/>
      </w:pPr>
      <w:r>
        <w:rPr>
          <w:rFonts w:ascii="Arial" w:cs="Arial" w:eastAsia="Arial" w:hAnsi="Arial"/>
          <w:b w:val="false"/>
          <w:bCs w:val="false"/>
          <w:i w:val="false"/>
          <w:iCs w:val="false"/>
          <w:color w:val="212121"/>
          <w:sz w:val="22"/>
          <w:szCs w:val="22"/>
        </w:rPr>
        <w:t xml:space="preserve">Le système de recommandation utilise un Decision Tree Classifier (scikit-learn) entraîné sur 3 000 exemples synthétiques représentatifs du climat sénégalais.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6A1B9A"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 Schéma 5 — Arbre de Décision (règles de recommandation)</w:t>
            </w:r>
          </w:p>
        </w:tc>
      </w:tr>
    </w:tbl>
    <w:p>
      <w:pPr>
        <w:spacing w:after="60" w:before="0"/>
      </w:pPr>
      <w:r>
        <w:t xml:space="preserve"/>
      </w:r>
    </w:p>
    <w:p>
      <w:pPr>
        <w:spacing w:after="120" w:before="0"/>
      </w:pPr>
      <w:r>
        <w:rPr>
          <w:rFonts w:ascii="Arial" w:cs="Arial" w:eastAsia="Arial" w:hAnsi="Arial"/>
          <w:b/>
          <w:bCs/>
          <w:i w:val="false"/>
          <w:iCs w:val="false"/>
          <w:color w:val="212121"/>
          <w:sz w:val="22"/>
          <w:szCs w:val="22"/>
        </w:rPr>
        <w:t xml:space="preserve">L'arbre teste les 4 valeurs capteurs dans l'ordre de priorité suivant :</w:t>
      </w:r>
    </w:p>
    <w:p>
      <w:pPr>
        <w:spacing w:after="6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400"/>
      </w:tblGrid>
      <w:tr>
        <w:tc>
          <w:tcPr>
            <w:tcW w:type="dxa" w:w="10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Priorité</w:t>
            </w:r>
          </w:p>
        </w:tc>
        <w:tc>
          <w:tcPr>
            <w:tcW w:type="dxa" w:w="32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Condition</w:t>
            </w:r>
          </w:p>
        </w:tc>
        <w:tc>
          <w:tcPr>
            <w:tcW w:type="dxa" w:w="5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Recommandation</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riorité,Condition,Recommandation"/>
                <w:bCs w:val="Priorité,Condition,Recommandation"/>
                <w:color w:val="1B5E20"/>
                <w:sz w:val="20"/>
                <w:szCs w:val="20"/>
              </w:rPr>
              <w:t xml:space="preserve">Priorité 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temp &gt; 38°C  ET  hum_sol &lt; 30%</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URGENCE — Stress hydrique sévère — Irriguer immédiatement</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riorité,Condition,Recommandation"/>
                <w:bCs w:val="Priorité,Condition,Recommandation"/>
                <w:color w:val="1B5E20"/>
                <w:sz w:val="20"/>
                <w:szCs w:val="20"/>
              </w:rPr>
              <w:t xml:space="preserve">Priorité 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vent &gt; 42 km/h</w:t>
            </w:r>
          </w:p>
        </w:tc>
        <w:tc>
          <w:tcPr>
            <w:tcW w:type="dxa" w:w="5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Vent fort — Protéger les cultures, reporter les traitements</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riorité,Condition,Recommandation"/>
                <w:bCs w:val="Priorité,Condition,Recommandation"/>
                <w:color w:val="1B5E20"/>
                <w:sz w:val="20"/>
                <w:szCs w:val="20"/>
              </w:rPr>
              <w:t xml:space="preserve">Priorité 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hum_air &gt; 75%  ET  temp &gt; 28°C</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Risque fongique — Traitement préventif recommandé</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riorité,Condition,Recommandation"/>
                <w:bCs w:val="Priorité,Condition,Recommandation"/>
                <w:color w:val="1B5E20"/>
                <w:sz w:val="20"/>
                <w:szCs w:val="20"/>
              </w:rPr>
              <w:t xml:space="preserve">Priorité 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hum_sol &lt; 35%</w:t>
            </w:r>
          </w:p>
        </w:tc>
        <w:tc>
          <w:tcPr>
            <w:tcW w:type="dxa" w:w="5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Sol sec — Arroser, humidité insuffisante pour les cultures</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riorité,Condition,Recommandation"/>
                <w:bCs w:val="Priorité,Condition,Recommandation"/>
                <w:color w:val="1B5E20"/>
                <w:sz w:val="20"/>
                <w:szCs w:val="20"/>
              </w:rPr>
              <w:t xml:space="preserve">Priorité 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Aucune condition critique</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Conditions favorables — Surveiller et maintenir</w:t>
            </w:r>
          </w:p>
        </w:tc>
      </w:tr>
    </w:tbl>
    <w:p>
      <w:pPr>
        <w:spacing w:after="60" w:before="0"/>
      </w:pPr>
      <w:r>
        <w:t xml:space="preserve"/>
      </w:r>
    </w:p>
    <w:p>
      <w:pPr>
        <w:pStyle w:val="Heading2"/>
        <w:spacing w:after="140" w:before="280"/>
      </w:pPr>
      <w:r>
        <w:rPr>
          <w:rFonts w:ascii="Arial" w:cs="Arial" w:eastAsia="Arial" w:hAnsi="Arial"/>
          <w:b/>
          <w:bCs/>
          <w:color w:val="1B5E20"/>
          <w:sz w:val="28"/>
          <w:szCs w:val="28"/>
        </w:rPr>
        <w:t xml:space="preserve">5.1 Paramètres du modèle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Algorithme</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DecisionTreeClassifier (scikit-learn)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Profondeur max</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max_depth = 7 niveaux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Dataset</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3 000 exemples synthétiques + 5% de bruit aléatoire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Split</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80% entraînement / 20% test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Précision</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94.17% sur le jeu de test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Entrée</w:t>
            </w:r>
          </w:p>
        </w:tc>
        <w:tc>
          <w:tcPr>
            <w:tcW w:type="dxa" w:w="7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4 features : temperature, humidite_air, humidite_sol, vitesse_vent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Sortie</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Classe (0-4) + probabilités → label + emoji + conseil + score de confiance</w:t>
            </w:r>
          </w:p>
        </w:tc>
      </w:tr>
    </w:tbl>
    <w:p>
      <w:pPr>
        <w:spacing w:after="60" w:before="0"/>
      </w:pPr>
      <w:r>
        <w:t xml:space="preserve"/>
      </w:r>
    </w:p>
    <w:p>
      <w:pPr>
        <w:pStyle w:val="Heading2"/>
        <w:spacing w:after="140" w:before="280"/>
      </w:pPr>
      <w:r>
        <w:rPr>
          <w:rFonts w:ascii="Arial" w:cs="Arial" w:eastAsia="Arial" w:hAnsi="Arial"/>
          <w:b/>
          <w:bCs/>
          <w:color w:val="1B5E20"/>
          <w:sz w:val="28"/>
          <w:szCs w:val="28"/>
        </w:rPr>
        <w:t xml:space="preserve">5.2 Exemple de prédiction</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Entrée capteurs</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X = [[31.3, 41.0, 0.0, 48.86]]  # temp, hum_air, hum_sol, vent</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Prédiction</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classe    = modele.predict(X)[0]           # Ex: 1 (vent fort)</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confiance = modele.predict_proba(X)[0][1]  # Ex: 0.94</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Sortie retournée au frontend</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'label': 'Vent fort', 'emoji': '💨',</w:t>
      </w:r>
    </w:p>
    <w:p>
      <w:pPr>
        <w:pBdr>
          <w:left w:val="single" w:color="2E7D32" w:sz="14"/>
        </w:pBdr>
        <w:shd w:fill="F0F0F0" w:val="clear"/>
        <w:spacing w:after="60" w:before="0"/>
        <w:ind w:left="480"/>
      </w:pPr>
      <w:r>
        <w:rPr>
          <w:rFonts w:ascii="Courier New" w:cs="Courier New" w:eastAsia="Courier New" w:hAnsi="Courier New"/>
          <w:color w:val="2D6A4F"/>
          <w:sz w:val="18"/>
          <w:szCs w:val="18"/>
        </w:rPr>
        <w:t xml:space="preserve">  'conseil': 'Protéger les cultures...', 'confiance': 0.94 }</w:t>
      </w:r>
    </w:p>
    <w:p>
      <w:r>
        <w:br w:type="page"/>
      </w:r>
    </w:p>
    <w:p>
      <w:pPr>
        <w:pStyle w:val="Heading1"/>
        <w:pBdr>
          <w:bottom w:val="single" w:color="2E7D32" w:sz="10"/>
        </w:pBdr>
        <w:spacing w:after="180" w:before="360"/>
      </w:pPr>
      <w:r>
        <w:rPr>
          <w:rFonts w:ascii="Arial" w:cs="Arial" w:eastAsia="Arial" w:hAnsi="Arial"/>
          <w:b/>
          <w:bCs/>
          <w:color w:val="0A2E0C"/>
          <w:sz w:val="36"/>
          <w:szCs w:val="36"/>
        </w:rPr>
        <w:t xml:space="preserve">6. Frontend — Application Streamlit (Port 8501)</w:t>
      </w:r>
    </w:p>
    <w:p>
      <w:pPr>
        <w:spacing w:after="120" w:before="0"/>
      </w:pPr>
      <w:r>
        <w:rPr>
          <w:rFonts w:ascii="Arial" w:cs="Arial" w:eastAsia="Arial" w:hAnsi="Arial"/>
          <w:b w:val="false"/>
          <w:bCs w:val="false"/>
          <w:i w:val="false"/>
          <w:iCs w:val="false"/>
          <w:color w:val="212121"/>
          <w:sz w:val="22"/>
          <w:szCs w:val="22"/>
        </w:rPr>
        <w:t xml:space="preserve">L'interface est développée avec Streamlit. Elle applique un thème vert très foncé avec fond photo de champ agricole, inspiré du projet Station_meteo.</w:t>
      </w:r>
    </w:p>
    <w:p>
      <w:pPr>
        <w:spacing w:after="60" w:before="0"/>
      </w:pPr>
      <w:r>
        <w:t xml:space="preserve"/>
      </w:r>
    </w:p>
    <w:p>
      <w:pPr>
        <w:pStyle w:val="Heading2"/>
        <w:spacing w:after="140" w:before="280"/>
      </w:pPr>
      <w:r>
        <w:rPr>
          <w:rFonts w:ascii="Arial" w:cs="Arial" w:eastAsia="Arial" w:hAnsi="Arial"/>
          <w:b/>
          <w:bCs/>
          <w:color w:val="1B5E20"/>
          <w:sz w:val="28"/>
          <w:szCs w:val="28"/>
        </w:rPr>
        <w:t xml:space="preserve">6.1 Routage selon le rôle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Non connecté</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page_login() : formulaire connexion + inscription (switcher 2 onglets)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role = 'admin'</w:t>
            </w:r>
          </w:p>
        </w:tc>
        <w:tc>
          <w:tcPr>
            <w:tcW w:type="dxa" w:w="7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page_admin() : tableau de bord global avec toutes les stations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role = 'agriculteur'</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page_agriculteur() : dashboard personnel lié à une station</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6.2 Dashboard Agriculteur — Ordre des sections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00"/>
      </w:tblGrid>
      <w:tr>
        <w:tc>
          <w:tcPr>
            <w:tcW w:type="dxa" w:w="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Section</w:t>
            </w:r>
          </w:p>
        </w:tc>
        <w:tc>
          <w:tcPr>
            <w:tcW w:type="dxa" w:w="6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Contenu</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Section,Contenu"/>
                <w:bCs w:val="#,Section,Contenu"/>
                <w:color w:val="1B5E20"/>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Mesures temps réel</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4 métriques Streamlit : Température, Humidité air, Humidité sol, Vent + delta alerte</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Section,Contenu"/>
                <w:bCs w:val="#,Section,Contenu"/>
                <w:color w:val="1B5E20"/>
                <w:sz w:val="20"/>
                <w:szCs w:val="20"/>
              </w:rPr>
              <w:t xml:space="preserve">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Niveaux actuels</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4 jauges Plotly circulaires avec seuils colorés (rouge si dépassement)</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Section,Contenu"/>
                <w:bCs w:val="#,Section,Contenu"/>
                <w:color w:val="1B5E20"/>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Historique</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5 onglets graphiques Plotly (courbe + aire remplie) pour chaque capteur</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Section,Contenu"/>
                <w:bCs w:val="#,Section,Contenu"/>
                <w:color w:val="1B5E20"/>
                <w:sz w:val="20"/>
                <w:szCs w:val="20"/>
              </w:rPr>
              <w:t xml:space="preserve">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Prévisions météo</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5 cartes CSS (5 jours) : emoji, temp min→max, description, humidité, vent</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Section,Contenu"/>
                <w:bCs w:val="#,Section,Contenu"/>
                <w:color w:val="1B5E20"/>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 Conseil IA</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Carte recommandation : emoji, label, conseil détaillé, confiance en %</w:t>
            </w:r>
          </w:p>
        </w:tc>
      </w:tr>
      <w:tr>
        <w:tc>
          <w:tcPr>
            <w:tcW w:type="dxa" w:w="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Section,Contenu"/>
                <w:bCs w:val="#,Section,Contenu"/>
                <w:color w:val="1B5E20"/>
                <w:sz w:val="20"/>
                <w:szCs w:val="20"/>
              </w:rPr>
              <w:t xml:space="preserve">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Footer</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Station Météo Agricole · Réseau IoT Sénégal · USSEIN</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6.3 Sidebar de navigation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Avatar utilisateur</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Emoji 🌾 (agriculteur) ou 🛰️ (admin), nom, rôle, station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Navigation radio</w:t>
            </w:r>
          </w:p>
        </w:tc>
        <w:tc>
          <w:tcPr>
            <w:tcW w:type="dxa" w:w="7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Agriculteur : Accueil / Historique / Prévisions | Admin : 4 onglets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Sélecteur région</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14 régions sénégalaises — met à jour les prévisions météo</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Actualisation auto</w:t>
            </w:r>
          </w:p>
        </w:tc>
        <w:tc>
          <w:tcPr>
            <w:tcW w:type="dxa" w:w="7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Checkbox — time.sleep(30) + st.rerun() si activé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Résumé station</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ID, région, stack technique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Déconnexion</w:t>
            </w:r>
          </w:p>
        </w:tc>
        <w:tc>
          <w:tcPr>
            <w:tcW w:type="dxa" w:w="7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Bouton rouge discret — supprime toute la session Streamlit</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6.4 Composants graphiques (charts.py)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graphique_historique()</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Courbe Plotly avec aire remplie. Parse timestamps FR ('dd/mm/YYYY à HH:MM') et ISO.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graphique_jauge()</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Jauge circulaire Plotly. Rouge si &gt; seuil_max, orange si &lt; seuil_min.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graphique_tous_capteurs()</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Vue globale multi-lignes avec normalisation 0-100% pour comparer les 4 capteurs.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_hex_to_rgba()</w:t>
            </w:r>
          </w:p>
        </w:tc>
        <w:tc>
          <w:tcPr>
            <w:tcW w:type="dxa" w:w="6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Convertit #RRGGBB → rgba(R,G,B,alpha). Nécessaire car Plotly n'accepte pas les hex 8 caractères.</w:t>
            </w:r>
          </w:p>
        </w:tc>
      </w:tr>
    </w:tbl>
    <w:p>
      <w:r>
        <w:br w:type="page"/>
      </w:r>
    </w:p>
    <w:p>
      <w:pPr>
        <w:pStyle w:val="Heading1"/>
        <w:pBdr>
          <w:bottom w:val="single" w:color="2E7D32" w:sz="10"/>
        </w:pBdr>
        <w:spacing w:after="180" w:before="360"/>
      </w:pPr>
      <w:r>
        <w:rPr>
          <w:rFonts w:ascii="Arial" w:cs="Arial" w:eastAsia="Arial" w:hAnsi="Arial"/>
          <w:b/>
          <w:bCs/>
          <w:color w:val="0A2E0C"/>
          <w:sz w:val="36"/>
          <w:szCs w:val="36"/>
        </w:rPr>
        <w:t xml:space="preserve">7. Design System — Thème Visuel</w:t>
      </w:r>
    </w:p>
    <w:p>
      <w:pPr>
        <w:spacing w:after="120" w:before="0"/>
      </w:pPr>
      <w:r>
        <w:rPr>
          <w:rFonts w:ascii="Arial" w:cs="Arial" w:eastAsia="Arial" w:hAnsi="Arial"/>
          <w:b w:val="false"/>
          <w:bCs w:val="false"/>
          <w:i w:val="false"/>
          <w:iCs w:val="false"/>
          <w:color w:val="212121"/>
          <w:sz w:val="22"/>
          <w:szCs w:val="22"/>
        </w:rPr>
        <w:t xml:space="preserve">Le fichier css/styles.css définit l'ensemble du thème inspiré de Station_meteo. Le fond est une photo de champ agricole avec superposition vert foncé.</w:t>
      </w:r>
    </w:p>
    <w:p>
      <w:pPr>
        <w:spacing w:after="60" w:before="0"/>
      </w:pPr>
      <w:r>
        <w:t xml:space="preserve"/>
      </w:r>
    </w:p>
    <w:p>
      <w:pPr>
        <w:pStyle w:val="Heading2"/>
        <w:spacing w:after="140" w:before="280"/>
      </w:pPr>
      <w:r>
        <w:rPr>
          <w:rFonts w:ascii="Arial" w:cs="Arial" w:eastAsia="Arial" w:hAnsi="Arial"/>
          <w:b/>
          <w:bCs/>
          <w:color w:val="1B5E20"/>
          <w:sz w:val="28"/>
          <w:szCs w:val="28"/>
        </w:rPr>
        <w:t xml:space="preserve">7.1 Palette de couleurs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00"/>
      </w:tblGrid>
      <w:tr>
        <w:tc>
          <w:tcPr>
            <w:tcW w:type="dxa" w:w="1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Variable CSS</w:t>
            </w:r>
          </w:p>
        </w:tc>
        <w:tc>
          <w:tcPr>
            <w:tcW w:type="dxa" w:w="1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Valeur</w:t>
            </w:r>
          </w:p>
        </w:tc>
        <w:tc>
          <w:tcPr>
            <w:tcW w:type="dxa" w:w="6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Usage</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--v-noir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#0A2E0C</w:t>
            </w:r>
          </w:p>
        </w:tc>
        <w:tc>
          <w:tcPr>
            <w:tcW w:type="dxa" w:w="6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Vert quasi-noir — sidebar, entêtes</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--v-foret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#1B5E20</w:t>
            </w:r>
          </w:p>
        </w:tc>
        <w:tc>
          <w:tcPr>
            <w:tcW w:type="dxa" w:w="6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Vert forêt — bordures top des cartes métriques</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--v-fonce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#2E7D32</w:t>
            </w:r>
          </w:p>
        </w:tc>
        <w:tc>
          <w:tcPr>
            <w:tcW w:type="dxa" w:w="6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Vert foncé — titres, accents</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--v-vif</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#43A047</w:t>
            </w:r>
          </w:p>
        </w:tc>
        <w:tc>
          <w:tcPr>
            <w:tcW w:type="dxa" w:w="6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Vert vif — badges actifs, hover, live dot animé</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--v-doux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#A5D6A7</w:t>
            </w:r>
          </w:p>
        </w:tc>
        <w:tc>
          <w:tcPr>
            <w:tcW w:type="dxa" w:w="6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Vert doux — bordures légères</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--v-pale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#E8F5E9</w:t>
            </w:r>
          </w:p>
        </w:tc>
        <w:tc>
          <w:tcPr>
            <w:tcW w:type="dxa" w:w="6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Fond vert très pâle — KPI, badges ok</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--rouge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#B71C1C</w:t>
            </w:r>
          </w:p>
        </w:tc>
        <w:tc>
          <w:tcPr>
            <w:tcW w:type="dxa" w:w="6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Rouge — alertes critiques, bouton déconnexion</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Variable CSS,Valeur,Usage"/>
                <w:bCs w:val="Variable CSS,Valeur,Usage"/>
                <w:color w:val="1B5E20"/>
                <w:sz w:val="20"/>
                <w:szCs w:val="20"/>
              </w:rPr>
              <w:t xml:space="preserve">--orange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#E65100</w:t>
            </w:r>
          </w:p>
        </w:tc>
        <w:tc>
          <w:tcPr>
            <w:tcW w:type="dxa" w:w="6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Orange — avertissements, déltas</w:t>
            </w:r>
          </w:p>
        </w:tc>
      </w:tr>
    </w:tbl>
    <w:p>
      <w:pPr>
        <w:spacing w:after="60" w:before="0"/>
      </w:pPr>
      <w:r>
        <w:t xml:space="preserve"/>
      </w:r>
    </w:p>
    <w:p>
      <w:pPr>
        <w:pStyle w:val="Heading2"/>
        <w:spacing w:after="140" w:before="280"/>
      </w:pPr>
      <w:r>
        <w:rPr>
          <w:rFonts w:ascii="Arial" w:cs="Arial" w:eastAsia="Arial" w:hAnsi="Arial"/>
          <w:b/>
          <w:bCs/>
          <w:color w:val="1B5E20"/>
          <w:sz w:val="28"/>
          <w:szCs w:val="28"/>
        </w:rPr>
        <w:t xml:space="preserve">7.2 Typographie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c>
          <w:tcPr>
            <w:tcW w:type="dxa" w:w="24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Police</w:t>
            </w:r>
          </w:p>
        </w:tc>
        <w:tc>
          <w:tcPr>
            <w:tcW w:type="dxa" w:w="1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Poids</w:t>
            </w:r>
          </w:p>
        </w:tc>
        <w:tc>
          <w:tcPr>
            <w:tcW w:type="dxa" w:w="5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olice,Poids,Usage"/>
                <w:bCs w:val="Police,Poids,Usage"/>
                <w:color w:val="1B5E20"/>
                <w:sz w:val="20"/>
                <w:szCs w:val="20"/>
              </w:rPr>
              <w:t xml:space="preserve">Nunito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400/700/900</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Corps de texte, labels — lisible et moderne</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olice,Poids,Usage"/>
                <w:bCs w:val="Police,Poids,Usage"/>
                <w:color w:val="1B5E20"/>
                <w:sz w:val="20"/>
                <w:szCs w:val="20"/>
              </w:rPr>
              <w:t xml:space="preserve">Sora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600/800</w:t>
            </w:r>
          </w:p>
        </w:tc>
        <w:tc>
          <w:tcPr>
            <w:tcW w:type="dxa" w:w="5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Titres et entêtes — impactant</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olice,Poids,Usage"/>
                <w:bCs w:val="Police,Poids,Usage"/>
                <w:color w:val="1B5E20"/>
                <w:sz w:val="20"/>
                <w:szCs w:val="20"/>
              </w:rPr>
              <w:t xml:space="preserve">Roboto Mono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500</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Valeurs numériques dans les métriques et jauges</w:t>
            </w:r>
          </w:p>
        </w:tc>
      </w:tr>
    </w:tbl>
    <w:p>
      <w:r>
        <w:br w:type="page"/>
      </w:r>
    </w:p>
    <w:p>
      <w:pPr>
        <w:pStyle w:val="Heading1"/>
        <w:pBdr>
          <w:bottom w:val="single" w:color="2E7D32" w:sz="10"/>
        </w:pBdr>
        <w:spacing w:after="180" w:before="360"/>
      </w:pPr>
      <w:r>
        <w:rPr>
          <w:rFonts w:ascii="Arial" w:cs="Arial" w:eastAsia="Arial" w:hAnsi="Arial"/>
          <w:b/>
          <w:bCs/>
          <w:color w:val="0A2E0C"/>
          <w:sz w:val="36"/>
          <w:szCs w:val="36"/>
        </w:rPr>
        <w:t xml:space="preserve">8. Guide de Déploiement</w:t>
      </w:r>
    </w:p>
    <w:p>
      <w:pPr>
        <w:spacing w:after="60" w:before="0"/>
      </w:pPr>
      <w:r>
        <w:t xml:space="preserve"/>
      </w:r>
    </w:p>
    <w:p>
      <w:pPr>
        <w:pStyle w:val="Heading2"/>
        <w:spacing w:after="140" w:before="280"/>
      </w:pPr>
      <w:r>
        <w:rPr>
          <w:rFonts w:ascii="Arial" w:cs="Arial" w:eastAsia="Arial" w:hAnsi="Arial"/>
          <w:b/>
          <w:bCs/>
          <w:color w:val="1B5E20"/>
          <w:sz w:val="28"/>
          <w:szCs w:val="28"/>
        </w:rPr>
        <w:t xml:space="preserve">8.1 Prérequis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Python</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3.10 ou supérieur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Packages pip</w:t>
            </w:r>
          </w:p>
        </w:tc>
        <w:tc>
          <w:tcPr>
            <w:tcW w:type="dxa" w:w="7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fastapi uvicorn streamlit firebase-admin scikit-learn numpy pandas plotly folium streamlit-folium gtts requests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serviceAccountKey.json</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Téléchargé depuis Firebase Console → Paramètres du projet → Comptes de service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Clé OpenWeather</w:t>
            </w:r>
          </w:p>
        </w:tc>
        <w:tc>
          <w:tcPr>
            <w:tcW w:type="dxa" w:w="7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Inscrivez-vous sur openweathermap.org → clé gratuite dans weather_service.py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null"/>
                <w:bCs w:val="null"/>
                <w:color w:val="212121"/>
                <w:sz w:val="20"/>
                <w:szCs w:val="20"/>
              </w:rPr>
              <w:t xml:space="preserve">Clé Firebase Auth</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Firebase Console → Paramètres → Config web → apiKey dans auth.py</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8.2 Lancement (2 terminaux simultanés)</w:t>
      </w:r>
    </w:p>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565C0"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Terminal 1 — Backend (Port 8000)</w:t>
            </w:r>
          </w:p>
          <w:p>
            <w:pPr>
              <w:spacing w:after="0" w:before="0"/>
            </w:pPr>
            <w:r>
              <w:rPr>
                <w:rFonts w:ascii="Arial" w:cs="Arial" w:eastAsia="Arial" w:hAnsi="Arial"/>
                <w:i/>
                <w:iCs/>
                <w:color w:val="FFFFFF"/>
                <w:sz w:val="20"/>
                <w:szCs w:val="20"/>
              </w:rPr>
              <w:t xml:space="preserve">cd Agri_Station_meteo/backend  &amp;&amp;  uvicorn main:app --reload</w:t>
            </w:r>
          </w:p>
        </w:tc>
      </w:tr>
    </w:tbl>
    <w:p>
      <w:pPr>
        <w:spacing w:after="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B5E20" w:val="clear"/>
            <w:tcMar>
              <w:top w:type="dxa" w:w="160"/>
              <w:left w:type="dxa" w:w="280"/>
              <w:bottom w:type="dxa" w:w="160"/>
              <w:right w:type="dxa" w:w="280"/>
            </w:tcMar>
          </w:tcPr>
          <w:p>
            <w:pPr>
              <w:spacing w:after="60" w:before="0"/>
            </w:pPr>
            <w:r>
              <w:rPr>
                <w:rFonts w:ascii="Arial" w:cs="Arial" w:eastAsia="Arial" w:hAnsi="Arial"/>
                <w:b/>
                <w:bCs/>
                <w:color w:val="FFFFFF"/>
                <w:sz w:val="26"/>
                <w:szCs w:val="26"/>
              </w:rPr>
              <w:t xml:space="preserve">Terminal 2 — Frontend (Port 8501)</w:t>
            </w:r>
          </w:p>
          <w:p>
            <w:pPr>
              <w:spacing w:after="0" w:before="0"/>
            </w:pPr>
            <w:r>
              <w:rPr>
                <w:rFonts w:ascii="Arial" w:cs="Arial" w:eastAsia="Arial" w:hAnsi="Arial"/>
                <w:i/>
                <w:iCs/>
                <w:color w:val="FFFFFF"/>
                <w:sz w:val="20"/>
                <w:szCs w:val="20"/>
              </w:rPr>
              <w:t xml:space="preserve">cd Agri_Station_meteo/frontend  &amp;&amp;  streamlit run app.py</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1B5E20"/>
          <w:sz w:val="28"/>
          <w:szCs w:val="28"/>
        </w:rPr>
        <w:t xml:space="preserve">8.3 URLs utiles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c>
          <w:tcPr>
            <w:tcW w:type="dxa" w:w="22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Page</w:t>
            </w:r>
          </w:p>
        </w:tc>
        <w:tc>
          <w:tcPr>
            <w:tcW w:type="dxa" w:w="28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URL</w:t>
            </w:r>
          </w:p>
        </w:tc>
        <w:tc>
          <w:tcPr>
            <w:tcW w:type="dxa" w:w="4600"/>
            <w:tcBorders>
              <w:top w:val="single" w:color="DDDDDD" w:sz="1"/>
              <w:left w:val="single" w:color="DDDDDD" w:sz="1"/>
              <w:bottom w:val="single" w:color="DDDDDD" w:sz="1"/>
              <w:right w:val="single" w:color="DDDDDD" w:sz="1"/>
            </w:tcBorders>
            <w:shd w:fill="1B5E2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age,URL,Description"/>
                <w:bCs w:val="Page,URL,Description"/>
                <w:color w:val="1B5E20"/>
                <w:sz w:val="20"/>
                <w:szCs w:val="20"/>
              </w:rPr>
              <w:t xml:space="preserve">Interface web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http://localhost:8501</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Application Streamlit pour agriculteurs et admins</w:t>
            </w:r>
          </w:p>
        </w:tc>
      </w:tr>
      <w:tr>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age,URL,Description"/>
                <w:bCs w:val="Page,URL,Description"/>
                <w:color w:val="1B5E20"/>
                <w:sz w:val="20"/>
                <w:szCs w:val="20"/>
              </w:rPr>
              <w:t xml:space="preserve">Documentation API</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http://localhost:8000/docs</w:t>
            </w:r>
          </w:p>
        </w:tc>
        <w:tc>
          <w:tcPr>
            <w:tcW w:type="dxa" w:w="4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Swagger UI — tester toutes les routes</w:t>
            </w:r>
          </w:p>
        </w:tc>
      </w:tr>
      <w:tr>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Page,URL,Description"/>
                <w:bCs w:val="Page,URL,Description"/>
                <w:color w:val="1B5E20"/>
                <w:sz w:val="20"/>
                <w:szCs w:val="20"/>
              </w:rPr>
              <w:t xml:space="preserve">Diagnostic Firebase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http://localhost:8000/debug/ST002</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12121"/>
                <w:sz w:val="20"/>
                <w:szCs w:val="20"/>
              </w:rPr>
              <w:t xml:space="preserve">Voir la structure réelle Firebase</w:t>
            </w:r>
          </w:p>
        </w:tc>
      </w:tr>
    </w:tbl>
    <w:p>
      <w:pPr>
        <w:spacing w:after="60" w:before="0"/>
      </w:pPr>
      <w:r>
        <w:t xml:space="preserve"/>
      </w:r>
    </w:p>
    <w:p>
      <w:pPr>
        <w:spacing w:after="60" w:before="0"/>
      </w:pPr>
      <w:r>
        <w:t xml:space="preserve"/>
      </w:r>
    </w:p>
    <w:p>
      <w:pPr>
        <w:spacing w:after="120" w:before="0"/>
      </w:pPr>
      <w:r>
        <w:rPr>
          <w:rFonts w:ascii="Arial" w:cs="Arial" w:eastAsia="Arial" w:hAnsi="Arial"/>
          <w:b/>
          <w:bCs/>
          <w:i w:val="false"/>
          <w:iCs w:val="false"/>
          <w:color w:val="B71C1C"/>
          <w:sz w:val="22"/>
          <w:szCs w:val="22"/>
        </w:rPr>
        <w:t xml:space="preserve">⚠️  Important : Le fichier serviceAccountKey.json contient votre clé privée Firebase. Ne le partagez jamais et ajoutez-le à .gitignore.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4"/>
      </w:pBdr>
      <w:spacing w:after="0" w:before="60"/>
      <w:jc w:val="center"/>
    </w:pPr>
    <w:r>
      <w:rPr>
        <w:rFonts w:ascii="Arial" w:cs="Arial" w:eastAsia="Arial" w:hAnsi="Arial"/>
        <w:color w:val="9E9E9E"/>
        <w:sz w:val="18"/>
        <w:szCs w:val="18"/>
      </w:rPr>
      <w:t xml:space="preserve">Page </w:t>
    </w:r>
    <w:r>
      <w:rPr>
        <w:rFonts w:ascii="Arial" w:cs="Arial" w:eastAsia="Arial" w:hAnsi="Arial"/>
        <w:color w:val="1B5E20"/>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 Projet IoT Agricole · Université USSEIN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D6A7" w:sz="6"/>
      </w:pBdr>
      <w:spacing w:after="80" w:before="0"/>
    </w:pPr>
    <w:r>
      <w:rPr>
        <w:rFonts w:ascii="Arial" w:cs="Arial" w:eastAsia="Arial" w:hAnsi="Arial"/>
        <w:b/>
        <w:bCs/>
        <w:color w:val="1B5E20"/>
        <w:sz w:val="18"/>
        <w:szCs w:val="18"/>
      </w:rPr>
      <w:t xml:space="preserve">🌾  Station Météo Agricole — Documentation Technique</w:t>
    </w:r>
    <w:r>
      <w:rPr>
        <w:rFonts w:ascii="Arial" w:cs="Arial" w:eastAsia="Arial" w:hAnsi="Arial"/>
        <w:color w:val="9E9E9E"/>
        <w:sz w:val="16"/>
        <w:szCs w:val="16"/>
      </w:rPr>
      <w:t xml:space="preserve">     |     USSEIN Sénégal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E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5E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1e1d28731c4e8d149c3bd31df8395784e99abe.png"/><Relationship Id="rId10" Type="http://schemas.openxmlformats.org/officeDocument/2006/relationships/image" Target="media/28509c4b4c8cb3e2eb28a0c87436adc0ef20c03b.png"/><Relationship Id="rId11" Type="http://schemas.openxmlformats.org/officeDocument/2006/relationships/image" Target="media/664aa6d11e0fc9cd5517014fb7f996ef20ccf730.png"/><Relationship Id="rId12" Type="http://schemas.openxmlformats.org/officeDocument/2006/relationships/image" Target="media/23c49b1d2aa0a47bba20fa5e2430940bf408b3d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2026-05-04T06:09:52.850Z</dcterms:created>
  <dcterms:modified xsi:type="dcterms:W3CDTF">2026-05-04T06:09:52.851Z</dcterms:modified>
</cp:coreProperties>
</file>

<file path=docProps/custom.xml><?xml version="1.0" encoding="utf-8"?>
<Properties xmlns="http://schemas.openxmlformats.org/officeDocument/2006/custom-properties" xmlns:vt="http://schemas.openxmlformats.org/officeDocument/2006/docPropsVTypes"/>
</file>