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E8D15" w14:textId="77777777" w:rsidR="00965B7E" w:rsidRPr="00372484" w:rsidRDefault="00372484">
      <w:pPr>
        <w:jc w:val="center"/>
        <w:rPr>
          <w:lang w:val="ru-RU"/>
        </w:rPr>
      </w:pPr>
      <w:r w:rsidRPr="00372484">
        <w:rPr>
          <w:b/>
          <w:sz w:val="32"/>
          <w:lang w:val="ru-RU"/>
        </w:rPr>
        <w:t>ДОКУМЕНТ 3. СПЕЦИФІКАЦІЯ ПРОДУКТУ</w:t>
      </w:r>
    </w:p>
    <w:p w14:paraId="0A072331" w14:textId="77777777" w:rsidR="00965B7E" w:rsidRPr="00372484" w:rsidRDefault="00372484">
      <w:pPr>
        <w:jc w:val="center"/>
        <w:rPr>
          <w:lang w:val="ru-RU"/>
        </w:rPr>
      </w:pPr>
      <w:r>
        <w:rPr>
          <w:b/>
        </w:rPr>
        <w:t>CyberHygiene</w:t>
      </w:r>
      <w:r w:rsidRPr="00372484">
        <w:rPr>
          <w:b/>
          <w:lang w:val="ru-RU"/>
        </w:rPr>
        <w:t xml:space="preserve"> — система перевірки кібергігієни користувачів</w:t>
      </w:r>
    </w:p>
    <w:p w14:paraId="4EDDC9FE" w14:textId="77777777" w:rsidR="00965B7E" w:rsidRPr="00372484" w:rsidRDefault="00372484">
      <w:pPr>
        <w:rPr>
          <w:lang w:val="ru-RU"/>
        </w:rPr>
      </w:pPr>
      <w:r w:rsidRPr="00372484">
        <w:rPr>
          <w:lang w:val="ru-RU"/>
        </w:rPr>
        <w:t xml:space="preserve">Версія документа: </w:t>
      </w:r>
      <w:r>
        <w:t>v</w:t>
      </w:r>
      <w:r w:rsidRPr="00372484">
        <w:rPr>
          <w:lang w:val="ru-RU"/>
        </w:rPr>
        <w:t>0.1 | Дата: 14.10.2026</w:t>
      </w:r>
    </w:p>
    <w:p w14:paraId="2D9B0225" w14:textId="77777777" w:rsidR="00965B7E" w:rsidRPr="00372484" w:rsidRDefault="00372484">
      <w:pPr>
        <w:pStyle w:val="1"/>
        <w:rPr>
          <w:color w:val="000000" w:themeColor="text1"/>
          <w:lang w:val="ru-RU"/>
        </w:rPr>
      </w:pPr>
      <w:r w:rsidRPr="00372484">
        <w:rPr>
          <w:color w:val="000000" w:themeColor="text1"/>
          <w:lang w:val="ru-RU"/>
        </w:rPr>
        <w:t>1. Загальний опис системи та призначення</w:t>
      </w:r>
    </w:p>
    <w:p w14:paraId="2EAE1C5C" w14:textId="77777777" w:rsidR="00965B7E" w:rsidRPr="00372484" w:rsidRDefault="00372484">
      <w:pPr>
        <w:rPr>
          <w:lang w:val="ru-RU"/>
        </w:rPr>
      </w:pPr>
      <w:r>
        <w:t>CyberHygiene</w:t>
      </w:r>
      <w:r w:rsidRPr="00372484">
        <w:rPr>
          <w:lang w:val="ru-RU"/>
        </w:rPr>
        <w:t xml:space="preserve"> — навчальний вебзастосунок, який допомагає </w:t>
      </w:r>
      <w:r w:rsidRPr="00372484">
        <w:rPr>
          <w:lang w:val="ru-RU"/>
        </w:rPr>
        <w:t>користувачам засвоювати основи кібергігієни. Система надає навчальні тести, демонстраційні приклади фішингу, локальну оцінку надійності пароля та статистику результатів.</w:t>
      </w:r>
    </w:p>
    <w:p w14:paraId="6882C3DF" w14:textId="77777777" w:rsidR="00965B7E" w:rsidRPr="00372484" w:rsidRDefault="00372484">
      <w:pPr>
        <w:pStyle w:val="1"/>
        <w:rPr>
          <w:color w:val="000000" w:themeColor="text1"/>
          <w:lang w:val="ru-RU"/>
        </w:rPr>
      </w:pPr>
      <w:r w:rsidRPr="00372484">
        <w:rPr>
          <w:color w:val="000000" w:themeColor="text1"/>
          <w:lang w:val="ru-RU"/>
        </w:rPr>
        <w:t>2. Перелік ролей користувачів (</w:t>
      </w:r>
      <w:r w:rsidRPr="00372484">
        <w:rPr>
          <w:color w:val="000000" w:themeColor="text1"/>
        </w:rPr>
        <w:t>Actor</w:t>
      </w:r>
      <w:r w:rsidRPr="00372484">
        <w:rPr>
          <w:color w:val="000000" w:themeColor="text1"/>
          <w:lang w:val="ru-RU"/>
        </w:rPr>
        <w:t xml:space="preserve"> </w:t>
      </w:r>
      <w:r w:rsidRPr="00372484">
        <w:rPr>
          <w:color w:val="000000" w:themeColor="text1"/>
        </w:rPr>
        <w:t>List</w:t>
      </w:r>
      <w:r w:rsidRPr="00372484">
        <w:rPr>
          <w:color w:val="000000" w:themeColor="text1"/>
          <w:lang w:val="ru-RU"/>
        </w:rPr>
        <w:t>)</w:t>
      </w:r>
    </w:p>
    <w:p w14:paraId="7BA122AA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Гість — переглядає опис системи та доступні</w:t>
      </w:r>
      <w:r w:rsidRPr="00372484">
        <w:rPr>
          <w:lang w:val="ru-RU"/>
        </w:rPr>
        <w:t xml:space="preserve"> демонстраційні матеріали.</w:t>
      </w:r>
    </w:p>
    <w:p w14:paraId="6FBBE019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Зареєстрований користувач — проходить тести, перевіряє надійність пароля, переглядає власні результати.</w:t>
      </w:r>
    </w:p>
    <w:p w14:paraId="1591012B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Адміністратор — керує навчальними запитаннями та переглядає технічний стан системи; доступ до персональних результатів обмежу</w:t>
      </w:r>
      <w:r w:rsidRPr="00372484">
        <w:rPr>
          <w:lang w:val="ru-RU"/>
        </w:rPr>
        <w:t>ється необхідним мінімумом.</w:t>
      </w:r>
    </w:p>
    <w:p w14:paraId="76E67941" w14:textId="77777777" w:rsidR="00965B7E" w:rsidRPr="00372484" w:rsidRDefault="00372484">
      <w:pPr>
        <w:pStyle w:val="1"/>
        <w:rPr>
          <w:color w:val="000000" w:themeColor="text1"/>
        </w:rPr>
      </w:pPr>
      <w:r w:rsidRPr="00372484">
        <w:rPr>
          <w:color w:val="000000" w:themeColor="text1"/>
        </w:rPr>
        <w:t>3. Функціональні вимоги</w:t>
      </w:r>
    </w:p>
    <w:p w14:paraId="02C69A05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дозволяти користувачу створити обліковий запис із валідною адресою електронної пошти та паролем.</w:t>
      </w:r>
    </w:p>
    <w:p w14:paraId="180F5868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надавати можливість увійти й завершити сеанс користувача.</w:t>
      </w:r>
    </w:p>
    <w:p w14:paraId="1FBF562B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п</w:t>
      </w:r>
      <w:r w:rsidRPr="00372484">
        <w:rPr>
          <w:lang w:val="ru-RU"/>
        </w:rPr>
        <w:t>оказувати навчальні тести з питаннями та варіантами відповідей.</w:t>
      </w:r>
    </w:p>
    <w:p w14:paraId="0A596593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обчислювати результат тесту та показувати пояснення правильних відповідей.</w:t>
      </w:r>
    </w:p>
    <w:p w14:paraId="229A637D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оцінювати надійність введеного пароля на стороні клієнта без передавання самого парол</w:t>
      </w:r>
      <w:r w:rsidRPr="00372484">
        <w:rPr>
          <w:lang w:val="ru-RU"/>
        </w:rPr>
        <w:t>я на сервер.</w:t>
      </w:r>
    </w:p>
    <w:p w14:paraId="17E776E6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не повинна зберігати введені для перевірки паролі в базі даних або журналах.</w:t>
      </w:r>
    </w:p>
    <w:p w14:paraId="25C909C8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надавати навчальні приклади фішингових повідомлень і пояснювати підозрілі ознаки.</w:t>
      </w:r>
    </w:p>
    <w:p w14:paraId="2C890849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зберігати результати тестів авторизованого к</w:t>
      </w:r>
      <w:r w:rsidRPr="00372484">
        <w:rPr>
          <w:lang w:val="ru-RU"/>
        </w:rPr>
        <w:t>ористувача та показувати його історію.</w:t>
      </w:r>
    </w:p>
    <w:p w14:paraId="200FAF10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повинна обмежувати доступ до персональних результатів лише власником облікового запису та уповноваженим адміністратором у межах його функцій.</w:t>
      </w:r>
    </w:p>
    <w:p w14:paraId="14BBCAC9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lastRenderedPageBreak/>
        <w:t>Система повинна показувати зрозумілі повідомлення про помилки введе</w:t>
      </w:r>
      <w:r w:rsidRPr="00372484">
        <w:rPr>
          <w:lang w:val="ru-RU"/>
        </w:rPr>
        <w:t>ння та проблеми авторизації.</w:t>
      </w:r>
    </w:p>
    <w:p w14:paraId="035F4FEC" w14:textId="77777777" w:rsidR="00965B7E" w:rsidRPr="00372484" w:rsidRDefault="00372484">
      <w:pPr>
        <w:pStyle w:val="1"/>
        <w:rPr>
          <w:color w:val="000000" w:themeColor="text1"/>
        </w:rPr>
      </w:pPr>
      <w:r w:rsidRPr="00372484">
        <w:rPr>
          <w:color w:val="000000" w:themeColor="text1"/>
        </w:rPr>
        <w:t>4. Нефункціональні вимоги</w:t>
      </w:r>
    </w:p>
    <w:p w14:paraId="7A89CE79" w14:textId="77777777" w:rsidR="00965B7E" w:rsidRDefault="00372484">
      <w:pPr>
        <w:pStyle w:val="a0"/>
      </w:pPr>
      <w:r>
        <w:t>Безпека: паролі облікових записів зберігаються лише у вигляді стійких хешів із використанням перевіреного механізму фреймворку; секрети не зберігаються в репозиторії.</w:t>
      </w:r>
    </w:p>
    <w:p w14:paraId="13C2EB93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Конфіденційність: збираються лише </w:t>
      </w:r>
      <w:r w:rsidRPr="00372484">
        <w:rPr>
          <w:lang w:val="ru-RU"/>
        </w:rPr>
        <w:t>дані, необхідні для роботи системи; введений для оцінки пароль не зберігається.</w:t>
      </w:r>
    </w:p>
    <w:p w14:paraId="37D4245E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Контроль доступу: захищені сторінки доступні лише після автентифікації, а адміністративні функції — лише адміністратору.</w:t>
      </w:r>
    </w:p>
    <w:p w14:paraId="60840C4E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Продуктивність: типова сторінка має завантажуватися не </w:t>
      </w:r>
      <w:r w:rsidRPr="00372484">
        <w:rPr>
          <w:lang w:val="ru-RU"/>
        </w:rPr>
        <w:t>довше 3 секунд у локальному тестовому середовищі за нормального навантаження.</w:t>
      </w:r>
    </w:p>
    <w:p w14:paraId="44D8E43A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Доступність: інтерфейс має працювати в актуальних версіях поширених браузерів на комп’ютері та мобільному пристрої.</w:t>
      </w:r>
    </w:p>
    <w:p w14:paraId="4FB86162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Зручність: основні дії мають бути зрозумілими користувачу-поча</w:t>
      </w:r>
      <w:r w:rsidRPr="00372484">
        <w:rPr>
          <w:lang w:val="ru-RU"/>
        </w:rPr>
        <w:t>тківцю; повідомлення про помилки формулюються простою мовою.</w:t>
      </w:r>
    </w:p>
    <w:p w14:paraId="6F7CBE0C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Супроводжуваність: код має бути поділений на логічні модулі, а інструкції запуску та тестування — описані в </w:t>
      </w:r>
      <w:r>
        <w:t>README</w:t>
      </w:r>
      <w:r w:rsidRPr="00372484">
        <w:rPr>
          <w:lang w:val="ru-RU"/>
        </w:rPr>
        <w:t>.</w:t>
      </w:r>
      <w:r>
        <w:t>md</w:t>
      </w:r>
      <w:r w:rsidRPr="00372484">
        <w:rPr>
          <w:lang w:val="ru-RU"/>
        </w:rPr>
        <w:t>.</w:t>
      </w:r>
    </w:p>
    <w:p w14:paraId="1F93BD36" w14:textId="77777777" w:rsidR="00965B7E" w:rsidRPr="00372484" w:rsidRDefault="00372484">
      <w:pPr>
        <w:pStyle w:val="1"/>
        <w:rPr>
          <w:color w:val="000000" w:themeColor="text1"/>
        </w:rPr>
      </w:pPr>
      <w:r w:rsidRPr="00372484">
        <w:rPr>
          <w:color w:val="000000" w:themeColor="text1"/>
        </w:rPr>
        <w:t>5. Попередні технічні обмеження та залежності</w:t>
      </w:r>
    </w:p>
    <w:p w14:paraId="01CE74FF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Мова </w:t>
      </w:r>
      <w:r w:rsidRPr="00372484">
        <w:rPr>
          <w:lang w:val="ru-RU"/>
        </w:rPr>
        <w:t xml:space="preserve">програмування серверної частини — </w:t>
      </w:r>
      <w:r>
        <w:t>Python</w:t>
      </w:r>
      <w:r w:rsidRPr="00372484">
        <w:rPr>
          <w:lang w:val="ru-RU"/>
        </w:rPr>
        <w:t xml:space="preserve">; вебфреймворк — </w:t>
      </w:r>
      <w:r>
        <w:t>Flask</w:t>
      </w:r>
      <w:r w:rsidRPr="00372484">
        <w:rPr>
          <w:lang w:val="ru-RU"/>
        </w:rPr>
        <w:t>.</w:t>
      </w:r>
    </w:p>
    <w:p w14:paraId="686B0CD6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На етапі прототипу використовується </w:t>
      </w:r>
      <w:r>
        <w:t>SQLite</w:t>
      </w:r>
      <w:r w:rsidRPr="00372484">
        <w:rPr>
          <w:lang w:val="ru-RU"/>
        </w:rPr>
        <w:t xml:space="preserve">; у разі розширення можлива міграція на </w:t>
      </w:r>
      <w:r>
        <w:t>PostgreSQL</w:t>
      </w:r>
      <w:r w:rsidRPr="00372484">
        <w:rPr>
          <w:lang w:val="ru-RU"/>
        </w:rPr>
        <w:t>.</w:t>
      </w:r>
    </w:p>
    <w:p w14:paraId="6DD86268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Клієнтська частина: </w:t>
      </w:r>
      <w:r>
        <w:t>HTML</w:t>
      </w:r>
      <w:r w:rsidRPr="00372484">
        <w:rPr>
          <w:lang w:val="ru-RU"/>
        </w:rPr>
        <w:t xml:space="preserve">, </w:t>
      </w:r>
      <w:r>
        <w:t>CSS</w:t>
      </w:r>
      <w:r w:rsidRPr="00372484">
        <w:rPr>
          <w:lang w:val="ru-RU"/>
        </w:rPr>
        <w:t xml:space="preserve"> і </w:t>
      </w:r>
      <w:r>
        <w:t>JavaScript</w:t>
      </w:r>
      <w:r w:rsidRPr="00372484">
        <w:rPr>
          <w:lang w:val="ru-RU"/>
        </w:rPr>
        <w:t>.</w:t>
      </w:r>
    </w:p>
    <w:p w14:paraId="21441982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Система розробляється командою з 2–3 людей протягом од</w:t>
      </w:r>
      <w:r w:rsidRPr="00372484">
        <w:rPr>
          <w:lang w:val="ru-RU"/>
        </w:rPr>
        <w:t>ного семестру.</w:t>
      </w:r>
    </w:p>
    <w:p w14:paraId="4C934F17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 xml:space="preserve">Потрібні </w:t>
      </w:r>
      <w:r>
        <w:t>Python</w:t>
      </w:r>
      <w:r w:rsidRPr="00372484">
        <w:rPr>
          <w:lang w:val="ru-RU"/>
        </w:rPr>
        <w:t xml:space="preserve"> і </w:t>
      </w:r>
      <w:r>
        <w:t>Git</w:t>
      </w:r>
      <w:r w:rsidRPr="00372484">
        <w:rPr>
          <w:lang w:val="ru-RU"/>
        </w:rPr>
        <w:t xml:space="preserve">; залежності фіксуються у </w:t>
      </w:r>
      <w:r>
        <w:t>requirements</w:t>
      </w:r>
      <w:r w:rsidRPr="00372484">
        <w:rPr>
          <w:lang w:val="ru-RU"/>
        </w:rPr>
        <w:t>.</w:t>
      </w:r>
      <w:r>
        <w:t>txt</w:t>
      </w:r>
      <w:r w:rsidRPr="00372484">
        <w:rPr>
          <w:lang w:val="ru-RU"/>
        </w:rPr>
        <w:t>.</w:t>
      </w:r>
    </w:p>
    <w:p w14:paraId="4A4E0E68" w14:textId="77777777" w:rsidR="00965B7E" w:rsidRPr="00372484" w:rsidRDefault="00372484">
      <w:pPr>
        <w:pStyle w:val="a0"/>
        <w:rPr>
          <w:lang w:val="ru-RU"/>
        </w:rPr>
      </w:pPr>
      <w:r w:rsidRPr="00372484">
        <w:rPr>
          <w:lang w:val="ru-RU"/>
        </w:rPr>
        <w:t>Перша версія не виконує реальних фішингових розсилок і не сканує сторонні системи.</w:t>
      </w:r>
    </w:p>
    <w:p w14:paraId="2F8B7896" w14:textId="39450098" w:rsidR="00965B7E" w:rsidRPr="00372484" w:rsidRDefault="00965B7E">
      <w:pPr>
        <w:rPr>
          <w:lang w:val="ru-RU"/>
        </w:rPr>
      </w:pPr>
    </w:p>
    <w:sectPr w:rsidR="00965B7E" w:rsidRPr="00372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484"/>
    <w:rsid w:val="009256EE"/>
    <w:rsid w:val="00965B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BE0BE"/>
  <w14:defaultImageDpi w14:val="300"/>
  <w15:docId w15:val="{DCD1ADE1-3CEB-7949-A215-321167FF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Соня Ходос</cp:lastModifiedBy>
  <cp:revision>3</cp:revision>
  <dcterms:created xsi:type="dcterms:W3CDTF">2026-10-14T19:26:00Z</dcterms:created>
  <dcterms:modified xsi:type="dcterms:W3CDTF">2026-10-14T19:27:00Z</dcterms:modified>
  <cp:category/>
</cp:coreProperties>
</file>