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05BA4" w14:textId="4D52FE60" w:rsidR="00112A1A" w:rsidRDefault="00CE009D" w:rsidP="00BD5D3D">
      <w:pPr>
        <w:pStyle w:val="af0"/>
      </w:pPr>
      <w:r>
        <w:t>Research Proposal: Relationship between cycle share trips and slopes</w:t>
      </w:r>
    </w:p>
    <w:tbl>
      <w:tblPr>
        <w:tblStyle w:val="ae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57"/>
        <w:gridCol w:w="3531"/>
      </w:tblGrid>
      <w:tr w:rsidR="009A0D4C" w:rsidRPr="00E01521" w14:paraId="57641972" w14:textId="5080911F" w:rsidTr="00E01521">
        <w:trPr>
          <w:jc w:val="center"/>
        </w:trPr>
        <w:tc>
          <w:tcPr>
            <w:tcW w:w="4957" w:type="dxa"/>
          </w:tcPr>
          <w:p w14:paraId="75D71596" w14:textId="426A283B" w:rsidR="009A0D4C" w:rsidRPr="00E01521" w:rsidRDefault="009A0D4C" w:rsidP="009A0D4C">
            <w:pPr>
              <w:spacing w:before="0" w:line="240" w:lineRule="auto"/>
              <w:rPr>
                <w:rFonts w:ascii="Calibri" w:hAnsi="Calibri"/>
                <w:i/>
                <w:sz w:val="21"/>
              </w:rPr>
            </w:pPr>
            <w:r w:rsidRPr="00E01521">
              <w:rPr>
                <w:rFonts w:ascii="Calibri" w:hAnsi="Calibri"/>
                <w:i/>
                <w:sz w:val="21"/>
              </w:rPr>
              <w:t>Word Count</w:t>
            </w:r>
            <w:r w:rsidR="0043505F" w:rsidRPr="00E01521">
              <w:rPr>
                <w:rFonts w:ascii="Calibri" w:hAnsi="Calibri"/>
                <w:i/>
                <w:sz w:val="21"/>
              </w:rPr>
              <w:t xml:space="preserve"> (excluding list of references)</w:t>
            </w:r>
            <w:r w:rsidRPr="00E01521">
              <w:rPr>
                <w:rFonts w:ascii="Calibri" w:hAnsi="Calibri"/>
                <w:i/>
                <w:sz w:val="21"/>
              </w:rPr>
              <w:t>:</w:t>
            </w:r>
          </w:p>
        </w:tc>
        <w:tc>
          <w:tcPr>
            <w:tcW w:w="3531" w:type="dxa"/>
          </w:tcPr>
          <w:p w14:paraId="6F4C28A7" w14:textId="72AC9529" w:rsidR="009A0D4C" w:rsidRPr="00E01521" w:rsidRDefault="00AD3CD3" w:rsidP="009A0D4C">
            <w:pPr>
              <w:spacing w:before="0" w:line="240" w:lineRule="auto"/>
              <w:rPr>
                <w:rFonts w:ascii="Calibri" w:hAnsi="Calibri"/>
                <w:i/>
                <w:sz w:val="21"/>
                <w:lang w:eastAsia="ja-JP"/>
              </w:rPr>
            </w:pPr>
            <w:r>
              <w:rPr>
                <w:rFonts w:ascii="Calibri" w:hAnsi="Calibri" w:hint="eastAsia"/>
                <w:i/>
                <w:sz w:val="21"/>
                <w:lang w:eastAsia="ja-JP"/>
              </w:rPr>
              <w:t>242</w:t>
            </w:r>
            <w:bookmarkStart w:id="0" w:name="_GoBack"/>
            <w:bookmarkEnd w:id="0"/>
          </w:p>
        </w:tc>
      </w:tr>
    </w:tbl>
    <w:p w14:paraId="27E6694E" w14:textId="6AA8F412" w:rsidR="00754D1E" w:rsidRDefault="00754D1E" w:rsidP="00253729"/>
    <w:p w14:paraId="51F1CC0F" w14:textId="28404779" w:rsidR="00D3324D" w:rsidRDefault="00CE009D" w:rsidP="00BD5D3D">
      <w:pPr>
        <w:pStyle w:val="1"/>
      </w:pPr>
      <w:r>
        <w:t>Research Question</w:t>
      </w:r>
    </w:p>
    <w:p w14:paraId="567CFE87" w14:textId="1B1C2FF5" w:rsidR="00757B91" w:rsidRPr="00774311" w:rsidRDefault="00CE009D" w:rsidP="00A12437">
      <w:r>
        <w:t>Is there a correlation between the quantity (or duration) of cycle hire trips and the slope of the physical environment?</w:t>
      </w:r>
    </w:p>
    <w:p w14:paraId="320C8579" w14:textId="5483FF5B" w:rsidR="003E7F88" w:rsidRDefault="00CE009D" w:rsidP="00CE009D">
      <w:pPr>
        <w:pStyle w:val="1"/>
      </w:pPr>
      <w:r>
        <w:t>Literature Review and Explanation of Value</w:t>
      </w:r>
    </w:p>
    <w:p w14:paraId="5E7596B3" w14:textId="3860BFD8" w:rsidR="00274965" w:rsidRDefault="00CE009D" w:rsidP="00872EA0">
      <w:pPr>
        <w:rPr>
          <w:rFonts w:hint="eastAsia"/>
          <w:lang w:eastAsia="ja-JP"/>
        </w:rPr>
      </w:pPr>
      <w:r w:rsidRPr="00CE009D">
        <w:rPr>
          <w:szCs w:val="24"/>
        </w:rPr>
        <w:t>Rodrı́guez and Joo</w:t>
      </w:r>
      <w:r>
        <w:t xml:space="preserve"> </w:t>
      </w:r>
      <w:r w:rsidRPr="00CE009D">
        <w:t>(2004)</w:t>
      </w:r>
      <w:r w:rsidR="000F14B9">
        <w:t xml:space="preserve"> explored the impacts of the physical environment to the choice</w:t>
      </w:r>
      <w:r w:rsidR="002B3377">
        <w:t xml:space="preserve"> of mode of transport, and </w:t>
      </w:r>
      <w:r w:rsidR="00E35853">
        <w:t>has shown the</w:t>
      </w:r>
      <w:r w:rsidR="00E35853">
        <w:rPr>
          <w:rFonts w:hint="eastAsia"/>
          <w:lang w:eastAsia="ja-JP"/>
        </w:rPr>
        <w:t xml:space="preserve">re is a </w:t>
      </w:r>
      <w:r w:rsidR="00E35853">
        <w:rPr>
          <w:lang w:eastAsia="ja-JP"/>
        </w:rPr>
        <w:t>negative correlation between the sloping terrain and the share of bicycle and pedestrians.</w:t>
      </w:r>
      <w:r w:rsidR="006566C5">
        <w:rPr>
          <w:lang w:eastAsia="ja-JP"/>
        </w:rPr>
        <w:t xml:space="preserve"> </w:t>
      </w:r>
      <w:r w:rsidR="00717099">
        <w:rPr>
          <w:lang w:eastAsia="ja-JP"/>
        </w:rPr>
        <w:t>There is limited research on the effect of terrain on cycle share journeys, thus investigating this pattern can contribute to predicting cycling behaviour.</w:t>
      </w:r>
    </w:p>
    <w:p w14:paraId="63217C89" w14:textId="00D127EB" w:rsidR="00BD5D3D" w:rsidRDefault="00CE009D" w:rsidP="00CE009D">
      <w:pPr>
        <w:pStyle w:val="1"/>
      </w:pPr>
      <w:r>
        <w:t>Methodology</w:t>
      </w:r>
    </w:p>
    <w:p w14:paraId="78E79E32" w14:textId="45DBFF82" w:rsidR="006C5E80" w:rsidRDefault="00717099" w:rsidP="00CE009D">
      <w:pPr>
        <w:rPr>
          <w:lang w:eastAsia="ja-JP"/>
        </w:rPr>
      </w:pPr>
      <w:r>
        <w:rPr>
          <w:lang w:eastAsia="ja-JP"/>
        </w:rPr>
        <w:t xml:space="preserve">The journey data for the Santander Cycles scheme in London from Transport for London </w:t>
      </w:r>
      <w:r w:rsidRPr="00717099">
        <w:t>(2023)</w:t>
      </w:r>
      <w:r>
        <w:rPr>
          <w:lang w:eastAsia="ja-JP"/>
        </w:rPr>
        <w:t xml:space="preserve"> includes the origin, destination, date and time, du</w:t>
      </w:r>
      <w:r w:rsidR="0097682C">
        <w:rPr>
          <w:lang w:eastAsia="ja-JP"/>
        </w:rPr>
        <w:t>ration</w:t>
      </w:r>
      <w:r w:rsidR="00B678A6">
        <w:rPr>
          <w:lang w:eastAsia="ja-JP"/>
        </w:rPr>
        <w:t>, and type of bicycle</w:t>
      </w:r>
      <w:r w:rsidR="0097682C">
        <w:rPr>
          <w:lang w:eastAsia="ja-JP"/>
        </w:rPr>
        <w:t xml:space="preserve"> for every journey taken</w:t>
      </w:r>
      <w:r w:rsidR="00B678A6">
        <w:rPr>
          <w:lang w:eastAsia="ja-JP"/>
        </w:rPr>
        <w:t xml:space="preserve">, which </w:t>
      </w:r>
      <w:r w:rsidR="006C5E80">
        <w:rPr>
          <w:lang w:eastAsia="ja-JP"/>
        </w:rPr>
        <w:t>count up to</w:t>
      </w:r>
      <w:r w:rsidR="00B678A6">
        <w:rPr>
          <w:lang w:eastAsia="ja-JP"/>
        </w:rPr>
        <w:t xml:space="preserve"> roughly 30,000 per day</w:t>
      </w:r>
      <w:r w:rsidR="0097682C">
        <w:rPr>
          <w:lang w:eastAsia="ja-JP"/>
        </w:rPr>
        <w:t xml:space="preserve">. </w:t>
      </w:r>
      <w:r w:rsidR="006C5E80">
        <w:rPr>
          <w:lang w:eastAsia="ja-JP"/>
        </w:rPr>
        <w:t>By categorising into groups using the spatial or categorical values (such as particular origin-destination combinations or trips made by type), summary statistics for each category can be calculated for further analysis.</w:t>
      </w:r>
    </w:p>
    <w:p w14:paraId="3AC61194" w14:textId="6139B959" w:rsidR="00B678A6" w:rsidRPr="00B678A6" w:rsidRDefault="0097682C" w:rsidP="00CE009D">
      <w:pPr>
        <w:rPr>
          <w:rFonts w:hint="eastAsia"/>
          <w:lang w:eastAsia="ja-JP"/>
        </w:rPr>
      </w:pPr>
      <w:r>
        <w:rPr>
          <w:lang w:eastAsia="ja-JP"/>
        </w:rPr>
        <w:t>The terrain data</w:t>
      </w:r>
      <w:r w:rsidR="006C5E80">
        <w:rPr>
          <w:lang w:eastAsia="ja-JP"/>
        </w:rPr>
        <w:t xml:space="preserve"> will</w:t>
      </w:r>
      <w:r>
        <w:rPr>
          <w:lang w:eastAsia="ja-JP"/>
        </w:rPr>
        <w:t xml:space="preserve"> be evaluated by the difference of elevation</w:t>
      </w:r>
      <w:r w:rsidR="006C5E80">
        <w:rPr>
          <w:lang w:eastAsia="ja-JP"/>
        </w:rPr>
        <w:t xml:space="preserve"> between origin and destination.</w:t>
      </w:r>
      <w:r>
        <w:rPr>
          <w:lang w:eastAsia="ja-JP"/>
        </w:rPr>
        <w:t xml:space="preserve"> By adding this factor to other explanatory factors such as weather</w:t>
      </w:r>
      <w:r w:rsidR="00B678A6">
        <w:rPr>
          <w:lang w:eastAsia="ja-JP"/>
        </w:rPr>
        <w:t xml:space="preserve"> and time</w:t>
      </w:r>
      <w:r>
        <w:rPr>
          <w:lang w:eastAsia="ja-JP"/>
        </w:rPr>
        <w:t xml:space="preserve"> in a multiple linear regression model, </w:t>
      </w:r>
      <w:r w:rsidR="006566C5">
        <w:rPr>
          <w:lang w:eastAsia="ja-JP"/>
        </w:rPr>
        <w:t xml:space="preserve">the factor of the terrain </w:t>
      </w:r>
      <w:r w:rsidR="006C5E80">
        <w:rPr>
          <w:lang w:eastAsia="ja-JP"/>
        </w:rPr>
        <w:t xml:space="preserve">to the character of the journey </w:t>
      </w:r>
      <w:r w:rsidR="006566C5">
        <w:rPr>
          <w:lang w:eastAsia="ja-JP"/>
        </w:rPr>
        <w:t>can be measured.</w:t>
      </w:r>
      <w:r w:rsidR="00B678A6">
        <w:rPr>
          <w:lang w:eastAsia="ja-JP"/>
        </w:rPr>
        <w:t xml:space="preserve"> The potential dependent variables are the duration, number of journeys, and the type of bicycles. </w:t>
      </w:r>
      <w:r w:rsidR="006C5E80">
        <w:rPr>
          <w:lang w:eastAsia="ja-JP"/>
        </w:rPr>
        <w:t xml:space="preserve">Although the characteristics of each neighbourhood </w:t>
      </w:r>
      <w:r w:rsidR="006C5E80">
        <w:rPr>
          <w:lang w:eastAsia="ja-JP"/>
        </w:rPr>
        <w:lastRenderedPageBreak/>
        <w:t>must be taken into consideration, this analysis will provide insight to the cycling behaviour.</w:t>
      </w:r>
    </w:p>
    <w:p w14:paraId="7DC8A8AF" w14:textId="7E8866AB" w:rsidR="0027671F" w:rsidRDefault="0027671F" w:rsidP="00BD5D3D">
      <w:pPr>
        <w:pStyle w:val="1"/>
      </w:pPr>
      <w:r>
        <w:t>References</w:t>
      </w:r>
    </w:p>
    <w:p w14:paraId="55555527" w14:textId="26E53C17" w:rsidR="00717099" w:rsidRPr="00717099" w:rsidRDefault="00717099" w:rsidP="00717099">
      <w:pPr>
        <w:pStyle w:val="afe"/>
      </w:pPr>
      <w:r w:rsidRPr="00717099">
        <w:t xml:space="preserve">Rodrı́guez, D. A. and Joo, J. (2004). ‘The relationship between non-motorized mode choice and the local physical environment’. </w:t>
      </w:r>
      <w:r w:rsidRPr="00717099">
        <w:rPr>
          <w:i/>
          <w:iCs/>
        </w:rPr>
        <w:t>Transportation Research Part D: Transport and Environment</w:t>
      </w:r>
      <w:r w:rsidRPr="00717099">
        <w:t>, 9 (2), pp. 151–173. doi: 10.1016/j.trd.2003.11.001.</w:t>
      </w:r>
    </w:p>
    <w:p w14:paraId="45B09AB9" w14:textId="77777777" w:rsidR="00717099" w:rsidRPr="00717099" w:rsidRDefault="00717099" w:rsidP="00717099">
      <w:pPr>
        <w:pStyle w:val="afe"/>
      </w:pPr>
      <w:r w:rsidRPr="00717099">
        <w:t>Transport for London. (2023). ‘TfL Cycling Data’. Available at: https://cycling.data.tfl.gov.uk/ (Accessed: 3 December 2023).</w:t>
      </w:r>
    </w:p>
    <w:p w14:paraId="15FC429B" w14:textId="79CF75C0" w:rsidR="0027671F" w:rsidRPr="0027671F" w:rsidRDefault="0027671F" w:rsidP="0027671F">
      <w:pPr>
        <w:tabs>
          <w:tab w:val="clear" w:pos="560"/>
          <w:tab w:val="left" w:pos="0"/>
        </w:tabs>
        <w:ind w:left="568" w:hanging="568"/>
      </w:pPr>
    </w:p>
    <w:sectPr w:rsidR="0027671F" w:rsidRPr="0027671F" w:rsidSect="00E70378">
      <w:footerReference w:type="even" r:id="rId8"/>
      <w:footerReference w:type="default" r:id="rId9"/>
      <w:pgSz w:w="11900" w:h="16840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4A6D4" w14:textId="77777777" w:rsidR="00255443" w:rsidRDefault="00255443" w:rsidP="001C5441">
      <w:r>
        <w:separator/>
      </w:r>
    </w:p>
  </w:endnote>
  <w:endnote w:type="continuationSeparator" w:id="0">
    <w:p w14:paraId="4AE988AC" w14:textId="77777777" w:rsidR="00255443" w:rsidRDefault="00255443" w:rsidP="001C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AA8C7" w14:textId="77777777" w:rsidR="00B01E0F" w:rsidRDefault="00B01E0F" w:rsidP="00600597">
    <w:pPr>
      <w:pStyle w:val="af6"/>
      <w:framePr w:wrap="none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535A2317" w14:textId="77777777" w:rsidR="00B01E0F" w:rsidRDefault="00B01E0F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9D554" w14:textId="77777777" w:rsidR="00B01E0F" w:rsidRDefault="00B01E0F" w:rsidP="00600597">
    <w:pPr>
      <w:pStyle w:val="af6"/>
      <w:framePr w:wrap="none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AD3CD3">
      <w:rPr>
        <w:rStyle w:val="afd"/>
        <w:noProof/>
      </w:rPr>
      <w:t>2</w:t>
    </w:r>
    <w:r>
      <w:rPr>
        <w:rStyle w:val="afd"/>
      </w:rPr>
      <w:fldChar w:fldCharType="end"/>
    </w:r>
  </w:p>
  <w:p w14:paraId="30E71D65" w14:textId="0CA99875" w:rsidR="00F667B1" w:rsidRDefault="00F667B1" w:rsidP="00440A7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0E831" w14:textId="77777777" w:rsidR="00255443" w:rsidRDefault="00255443" w:rsidP="001C5441">
      <w:r>
        <w:separator/>
      </w:r>
    </w:p>
  </w:footnote>
  <w:footnote w:type="continuationSeparator" w:id="0">
    <w:p w14:paraId="6ADA9344" w14:textId="77777777" w:rsidR="00255443" w:rsidRDefault="00255443" w:rsidP="001C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CAA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416EA32C">
      <w:start w:val="1"/>
      <w:numFmt w:val="bullet"/>
      <w:lvlText w:val="⁃"/>
      <w:lvlJc w:val="left"/>
      <w:pPr>
        <w:ind w:left="720" w:hanging="360"/>
      </w:pPr>
    </w:lvl>
    <w:lvl w:ilvl="1" w:tplc="37982B08">
      <w:start w:val="1"/>
      <w:numFmt w:val="decimal"/>
      <w:lvlText w:val=""/>
      <w:lvlJc w:val="left"/>
    </w:lvl>
    <w:lvl w:ilvl="2" w:tplc="4468BEAC">
      <w:start w:val="1"/>
      <w:numFmt w:val="decimal"/>
      <w:lvlText w:val=""/>
      <w:lvlJc w:val="left"/>
    </w:lvl>
    <w:lvl w:ilvl="3" w:tplc="5B3C6CA6">
      <w:start w:val="1"/>
      <w:numFmt w:val="decimal"/>
      <w:lvlText w:val=""/>
      <w:lvlJc w:val="left"/>
    </w:lvl>
    <w:lvl w:ilvl="4" w:tplc="ACE8DE8E">
      <w:start w:val="1"/>
      <w:numFmt w:val="decimal"/>
      <w:lvlText w:val=""/>
      <w:lvlJc w:val="left"/>
    </w:lvl>
    <w:lvl w:ilvl="5" w:tplc="940C0C8E">
      <w:start w:val="1"/>
      <w:numFmt w:val="decimal"/>
      <w:lvlText w:val=""/>
      <w:lvlJc w:val="left"/>
    </w:lvl>
    <w:lvl w:ilvl="6" w:tplc="0B46F510">
      <w:start w:val="1"/>
      <w:numFmt w:val="decimal"/>
      <w:lvlText w:val=""/>
      <w:lvlJc w:val="left"/>
    </w:lvl>
    <w:lvl w:ilvl="7" w:tplc="2AC06B94">
      <w:start w:val="1"/>
      <w:numFmt w:val="decimal"/>
      <w:lvlText w:val=""/>
      <w:lvlJc w:val="left"/>
    </w:lvl>
    <w:lvl w:ilvl="8" w:tplc="6A50FFF2">
      <w:start w:val="1"/>
      <w:numFmt w:val="decimal"/>
      <w:lvlText w:val=""/>
      <w:lvlJc w:val="left"/>
    </w:lvl>
  </w:abstractNum>
  <w:abstractNum w:abstractNumId="2" w15:restartNumberingAfterBreak="0">
    <w:nsid w:val="00945626"/>
    <w:multiLevelType w:val="hybridMultilevel"/>
    <w:tmpl w:val="8C16C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A445B"/>
    <w:multiLevelType w:val="hybridMultilevel"/>
    <w:tmpl w:val="505A0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06ECF"/>
    <w:multiLevelType w:val="hybridMultilevel"/>
    <w:tmpl w:val="8CB2147E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10222337"/>
    <w:multiLevelType w:val="hybridMultilevel"/>
    <w:tmpl w:val="38B4B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2CF"/>
    <w:multiLevelType w:val="hybridMultilevel"/>
    <w:tmpl w:val="64FA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9C6"/>
    <w:multiLevelType w:val="hybridMultilevel"/>
    <w:tmpl w:val="823E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44E"/>
    <w:multiLevelType w:val="hybridMultilevel"/>
    <w:tmpl w:val="C62C2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1D77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2265"/>
    <w:multiLevelType w:val="hybridMultilevel"/>
    <w:tmpl w:val="85A0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53BF"/>
    <w:multiLevelType w:val="hybridMultilevel"/>
    <w:tmpl w:val="D0F26DA2"/>
    <w:lvl w:ilvl="0" w:tplc="3C96AAFA">
      <w:start w:val="2"/>
      <w:numFmt w:val="bullet"/>
      <w:lvlText w:val=""/>
      <w:lvlJc w:val="left"/>
      <w:pPr>
        <w:ind w:left="427" w:hanging="360"/>
      </w:pPr>
      <w:rPr>
        <w:rFonts w:ascii="Symbol" w:eastAsia="TimesNewRomanPSMT" w:hAnsi="Symbol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98B006A"/>
    <w:multiLevelType w:val="hybridMultilevel"/>
    <w:tmpl w:val="41F6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9BE"/>
    <w:multiLevelType w:val="hybridMultilevel"/>
    <w:tmpl w:val="51CA3C6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0877516"/>
    <w:multiLevelType w:val="hybridMultilevel"/>
    <w:tmpl w:val="BD68C2DC"/>
    <w:lvl w:ilvl="0" w:tplc="08090001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60487"/>
    <w:multiLevelType w:val="hybridMultilevel"/>
    <w:tmpl w:val="3560F122"/>
    <w:lvl w:ilvl="0" w:tplc="56F20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A46E6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3117"/>
    <w:multiLevelType w:val="hybridMultilevel"/>
    <w:tmpl w:val="E23C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36BB"/>
    <w:multiLevelType w:val="hybridMultilevel"/>
    <w:tmpl w:val="D9C02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33769"/>
    <w:multiLevelType w:val="hybridMultilevel"/>
    <w:tmpl w:val="3A3C91B6"/>
    <w:lvl w:ilvl="0" w:tplc="D2FE064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F05124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09E39A5"/>
    <w:multiLevelType w:val="hybridMultilevel"/>
    <w:tmpl w:val="76AC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040AB"/>
    <w:multiLevelType w:val="hybridMultilevel"/>
    <w:tmpl w:val="21E2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0D6B"/>
    <w:multiLevelType w:val="hybridMultilevel"/>
    <w:tmpl w:val="A832F876"/>
    <w:lvl w:ilvl="0" w:tplc="F2589F7A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51024"/>
    <w:multiLevelType w:val="hybridMultilevel"/>
    <w:tmpl w:val="9904B6C8"/>
    <w:lvl w:ilvl="0" w:tplc="9D6A7D7E">
      <w:start w:val="1"/>
      <w:numFmt w:val="bullet"/>
      <w:pStyle w:val="a"/>
      <w:lvlText w:val=""/>
      <w:lvlJc w:val="left"/>
      <w:pPr>
        <w:ind w:left="680" w:hanging="396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7D30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85624"/>
    <w:multiLevelType w:val="hybridMultilevel"/>
    <w:tmpl w:val="F2925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B594F"/>
    <w:multiLevelType w:val="hybridMultilevel"/>
    <w:tmpl w:val="E9C27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31CC6"/>
    <w:multiLevelType w:val="hybridMultilevel"/>
    <w:tmpl w:val="FA16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119"/>
    <w:multiLevelType w:val="hybridMultilevel"/>
    <w:tmpl w:val="9C6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21F2A"/>
    <w:multiLevelType w:val="hybridMultilevel"/>
    <w:tmpl w:val="ADD09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1862"/>
    <w:multiLevelType w:val="hybridMultilevel"/>
    <w:tmpl w:val="20F23F44"/>
    <w:lvl w:ilvl="0" w:tplc="39C464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 w15:restartNumberingAfterBreak="0">
    <w:nsid w:val="72FB548A"/>
    <w:multiLevelType w:val="hybridMultilevel"/>
    <w:tmpl w:val="334C7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23A12"/>
    <w:multiLevelType w:val="hybridMultilevel"/>
    <w:tmpl w:val="FE60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730D8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5"/>
  </w:num>
  <w:num w:numId="5">
    <w:abstractNumId w:val="31"/>
  </w:num>
  <w:num w:numId="6">
    <w:abstractNumId w:val="22"/>
  </w:num>
  <w:num w:numId="7">
    <w:abstractNumId w:val="26"/>
  </w:num>
  <w:num w:numId="8">
    <w:abstractNumId w:val="9"/>
  </w:num>
  <w:num w:numId="9">
    <w:abstractNumId w:val="16"/>
  </w:num>
  <w:num w:numId="10">
    <w:abstractNumId w:val="20"/>
  </w:num>
  <w:num w:numId="11">
    <w:abstractNumId w:val="11"/>
  </w:num>
  <w:num w:numId="12">
    <w:abstractNumId w:val="28"/>
  </w:num>
  <w:num w:numId="13">
    <w:abstractNumId w:val="0"/>
  </w:num>
  <w:num w:numId="14">
    <w:abstractNumId w:val="2"/>
  </w:num>
  <w:num w:numId="15">
    <w:abstractNumId w:val="34"/>
  </w:num>
  <w:num w:numId="16">
    <w:abstractNumId w:val="23"/>
  </w:num>
  <w:num w:numId="17">
    <w:abstractNumId w:val="14"/>
  </w:num>
  <w:num w:numId="18">
    <w:abstractNumId w:val="18"/>
  </w:num>
  <w:num w:numId="19">
    <w:abstractNumId w:val="7"/>
  </w:num>
  <w:num w:numId="20">
    <w:abstractNumId w:val="12"/>
  </w:num>
  <w:num w:numId="21">
    <w:abstractNumId w:val="30"/>
  </w:num>
  <w:num w:numId="22">
    <w:abstractNumId w:val="17"/>
  </w:num>
  <w:num w:numId="23">
    <w:abstractNumId w:val="27"/>
  </w:num>
  <w:num w:numId="24">
    <w:abstractNumId w:val="10"/>
  </w:num>
  <w:num w:numId="25">
    <w:abstractNumId w:val="29"/>
  </w:num>
  <w:num w:numId="26">
    <w:abstractNumId w:val="13"/>
  </w:num>
  <w:num w:numId="27">
    <w:abstractNumId w:val="4"/>
  </w:num>
  <w:num w:numId="28">
    <w:abstractNumId w:val="19"/>
  </w:num>
  <w:num w:numId="29">
    <w:abstractNumId w:val="33"/>
  </w:num>
  <w:num w:numId="30">
    <w:abstractNumId w:val="24"/>
  </w:num>
  <w:num w:numId="31">
    <w:abstractNumId w:val="6"/>
  </w:num>
  <w:num w:numId="32">
    <w:abstractNumId w:val="32"/>
  </w:num>
  <w:num w:numId="33">
    <w:abstractNumId w:val="8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131078" w:nlCheck="1" w:checkStyle="1"/>
  <w:defaultTabStop w:val="720"/>
  <w:drawingGridHorizontalSpacing w:val="110"/>
  <w:drawingGridVerticalSpacing w:val="299"/>
  <w:displayHorizont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5"/>
    <w:rsid w:val="00004F6C"/>
    <w:rsid w:val="00011AEB"/>
    <w:rsid w:val="00011FD9"/>
    <w:rsid w:val="00013C0F"/>
    <w:rsid w:val="000175BD"/>
    <w:rsid w:val="00020652"/>
    <w:rsid w:val="0002452F"/>
    <w:rsid w:val="00026850"/>
    <w:rsid w:val="00026F84"/>
    <w:rsid w:val="00027273"/>
    <w:rsid w:val="00032BF7"/>
    <w:rsid w:val="00036A4B"/>
    <w:rsid w:val="00037F2A"/>
    <w:rsid w:val="00041724"/>
    <w:rsid w:val="00042FF9"/>
    <w:rsid w:val="0004561A"/>
    <w:rsid w:val="000464B5"/>
    <w:rsid w:val="000470BD"/>
    <w:rsid w:val="000505C4"/>
    <w:rsid w:val="000517AC"/>
    <w:rsid w:val="00053AC5"/>
    <w:rsid w:val="00055D59"/>
    <w:rsid w:val="00063D97"/>
    <w:rsid w:val="00063E1E"/>
    <w:rsid w:val="00064C6E"/>
    <w:rsid w:val="00065BF1"/>
    <w:rsid w:val="00074290"/>
    <w:rsid w:val="000753F5"/>
    <w:rsid w:val="00076389"/>
    <w:rsid w:val="00077AE9"/>
    <w:rsid w:val="00081492"/>
    <w:rsid w:val="00081D83"/>
    <w:rsid w:val="0008206C"/>
    <w:rsid w:val="000913D6"/>
    <w:rsid w:val="0009279E"/>
    <w:rsid w:val="00092C1D"/>
    <w:rsid w:val="00094F2D"/>
    <w:rsid w:val="000A0777"/>
    <w:rsid w:val="000A3D13"/>
    <w:rsid w:val="000A5719"/>
    <w:rsid w:val="000B1931"/>
    <w:rsid w:val="000B2ACE"/>
    <w:rsid w:val="000B356B"/>
    <w:rsid w:val="000B5312"/>
    <w:rsid w:val="000C0416"/>
    <w:rsid w:val="000C1EAF"/>
    <w:rsid w:val="000C5595"/>
    <w:rsid w:val="000C6AD9"/>
    <w:rsid w:val="000C71F0"/>
    <w:rsid w:val="000D1647"/>
    <w:rsid w:val="000D49BA"/>
    <w:rsid w:val="000D73FC"/>
    <w:rsid w:val="000D7675"/>
    <w:rsid w:val="000E2D34"/>
    <w:rsid w:val="000E321E"/>
    <w:rsid w:val="000E36E5"/>
    <w:rsid w:val="000E6B69"/>
    <w:rsid w:val="000E70BB"/>
    <w:rsid w:val="000F0215"/>
    <w:rsid w:val="000F14B9"/>
    <w:rsid w:val="000F4B3C"/>
    <w:rsid w:val="001015D9"/>
    <w:rsid w:val="00104766"/>
    <w:rsid w:val="0010694E"/>
    <w:rsid w:val="00107DFA"/>
    <w:rsid w:val="0011031C"/>
    <w:rsid w:val="00110724"/>
    <w:rsid w:val="00110C4E"/>
    <w:rsid w:val="00111593"/>
    <w:rsid w:val="00112A1A"/>
    <w:rsid w:val="00112E25"/>
    <w:rsid w:val="00113D75"/>
    <w:rsid w:val="00114118"/>
    <w:rsid w:val="001148A7"/>
    <w:rsid w:val="001205D8"/>
    <w:rsid w:val="00123670"/>
    <w:rsid w:val="00133C52"/>
    <w:rsid w:val="00133C81"/>
    <w:rsid w:val="001353AD"/>
    <w:rsid w:val="001366FE"/>
    <w:rsid w:val="00136C67"/>
    <w:rsid w:val="0014181C"/>
    <w:rsid w:val="001427D4"/>
    <w:rsid w:val="001432A2"/>
    <w:rsid w:val="0014787A"/>
    <w:rsid w:val="00151CD5"/>
    <w:rsid w:val="00152598"/>
    <w:rsid w:val="001527FF"/>
    <w:rsid w:val="00155198"/>
    <w:rsid w:val="00156A8D"/>
    <w:rsid w:val="0015710C"/>
    <w:rsid w:val="0016370C"/>
    <w:rsid w:val="001712B5"/>
    <w:rsid w:val="00186506"/>
    <w:rsid w:val="00186A0D"/>
    <w:rsid w:val="001904ED"/>
    <w:rsid w:val="001918CE"/>
    <w:rsid w:val="00196861"/>
    <w:rsid w:val="001972B6"/>
    <w:rsid w:val="00197BC1"/>
    <w:rsid w:val="001A1468"/>
    <w:rsid w:val="001A241B"/>
    <w:rsid w:val="001A2A1D"/>
    <w:rsid w:val="001A520D"/>
    <w:rsid w:val="001B015D"/>
    <w:rsid w:val="001B1054"/>
    <w:rsid w:val="001B1403"/>
    <w:rsid w:val="001B4939"/>
    <w:rsid w:val="001B5DFF"/>
    <w:rsid w:val="001B5FE4"/>
    <w:rsid w:val="001B632C"/>
    <w:rsid w:val="001B67EE"/>
    <w:rsid w:val="001B6D99"/>
    <w:rsid w:val="001C2C28"/>
    <w:rsid w:val="001C3A36"/>
    <w:rsid w:val="001C5441"/>
    <w:rsid w:val="001C5851"/>
    <w:rsid w:val="001C5906"/>
    <w:rsid w:val="001D008B"/>
    <w:rsid w:val="001D2DAB"/>
    <w:rsid w:val="001D4BC0"/>
    <w:rsid w:val="001E074D"/>
    <w:rsid w:val="001E6EB1"/>
    <w:rsid w:val="001F1635"/>
    <w:rsid w:val="001F20FE"/>
    <w:rsid w:val="001F2102"/>
    <w:rsid w:val="001F3B58"/>
    <w:rsid w:val="001F5FC4"/>
    <w:rsid w:val="001F6007"/>
    <w:rsid w:val="00207545"/>
    <w:rsid w:val="002102F0"/>
    <w:rsid w:val="00211F42"/>
    <w:rsid w:val="0023087A"/>
    <w:rsid w:val="00235205"/>
    <w:rsid w:val="00241908"/>
    <w:rsid w:val="002422A5"/>
    <w:rsid w:val="00247453"/>
    <w:rsid w:val="002501BF"/>
    <w:rsid w:val="0025021F"/>
    <w:rsid w:val="00250B51"/>
    <w:rsid w:val="00252357"/>
    <w:rsid w:val="00253729"/>
    <w:rsid w:val="002538FE"/>
    <w:rsid w:val="00254EA7"/>
    <w:rsid w:val="00255443"/>
    <w:rsid w:val="00257F46"/>
    <w:rsid w:val="00261BBC"/>
    <w:rsid w:val="0026213C"/>
    <w:rsid w:val="00263F33"/>
    <w:rsid w:val="00264A6A"/>
    <w:rsid w:val="00273235"/>
    <w:rsid w:val="00274965"/>
    <w:rsid w:val="0027671F"/>
    <w:rsid w:val="00276E02"/>
    <w:rsid w:val="00287161"/>
    <w:rsid w:val="00287B59"/>
    <w:rsid w:val="00287FAD"/>
    <w:rsid w:val="00296098"/>
    <w:rsid w:val="002A18C1"/>
    <w:rsid w:val="002A35F4"/>
    <w:rsid w:val="002B3377"/>
    <w:rsid w:val="002B3A07"/>
    <w:rsid w:val="002B48E7"/>
    <w:rsid w:val="002B660D"/>
    <w:rsid w:val="002C3A75"/>
    <w:rsid w:val="002C560D"/>
    <w:rsid w:val="002C567B"/>
    <w:rsid w:val="002D0795"/>
    <w:rsid w:val="002D29E5"/>
    <w:rsid w:val="002D4CC6"/>
    <w:rsid w:val="002D6827"/>
    <w:rsid w:val="002E137E"/>
    <w:rsid w:val="002E2F69"/>
    <w:rsid w:val="002E4AFD"/>
    <w:rsid w:val="002F7AAC"/>
    <w:rsid w:val="00304C86"/>
    <w:rsid w:val="00305E0D"/>
    <w:rsid w:val="003100FB"/>
    <w:rsid w:val="00314900"/>
    <w:rsid w:val="00315FA6"/>
    <w:rsid w:val="0031696C"/>
    <w:rsid w:val="00320667"/>
    <w:rsid w:val="003258B2"/>
    <w:rsid w:val="00331CC7"/>
    <w:rsid w:val="003341A4"/>
    <w:rsid w:val="00334B25"/>
    <w:rsid w:val="00334C4B"/>
    <w:rsid w:val="00337F07"/>
    <w:rsid w:val="0034166D"/>
    <w:rsid w:val="00343E00"/>
    <w:rsid w:val="00345C3C"/>
    <w:rsid w:val="0034765D"/>
    <w:rsid w:val="003503D3"/>
    <w:rsid w:val="00351AA5"/>
    <w:rsid w:val="00357663"/>
    <w:rsid w:val="0036175D"/>
    <w:rsid w:val="00362328"/>
    <w:rsid w:val="00362826"/>
    <w:rsid w:val="00365FE2"/>
    <w:rsid w:val="00366B9A"/>
    <w:rsid w:val="00373AA2"/>
    <w:rsid w:val="0037755B"/>
    <w:rsid w:val="00377A59"/>
    <w:rsid w:val="00377AB3"/>
    <w:rsid w:val="00377B05"/>
    <w:rsid w:val="0038599A"/>
    <w:rsid w:val="003905E3"/>
    <w:rsid w:val="00392074"/>
    <w:rsid w:val="003934AA"/>
    <w:rsid w:val="00393B56"/>
    <w:rsid w:val="003963FB"/>
    <w:rsid w:val="003A1DB5"/>
    <w:rsid w:val="003A2968"/>
    <w:rsid w:val="003A655F"/>
    <w:rsid w:val="003A76CE"/>
    <w:rsid w:val="003A7800"/>
    <w:rsid w:val="003B24FF"/>
    <w:rsid w:val="003C0087"/>
    <w:rsid w:val="003C0F7F"/>
    <w:rsid w:val="003C1835"/>
    <w:rsid w:val="003C2750"/>
    <w:rsid w:val="003C5B21"/>
    <w:rsid w:val="003D09D7"/>
    <w:rsid w:val="003D4627"/>
    <w:rsid w:val="003D4A5D"/>
    <w:rsid w:val="003D52B2"/>
    <w:rsid w:val="003D5597"/>
    <w:rsid w:val="003E0186"/>
    <w:rsid w:val="003E3280"/>
    <w:rsid w:val="003E3565"/>
    <w:rsid w:val="003E3CE7"/>
    <w:rsid w:val="003E488E"/>
    <w:rsid w:val="003E6AB1"/>
    <w:rsid w:val="003E6E1C"/>
    <w:rsid w:val="003E7945"/>
    <w:rsid w:val="003E7F88"/>
    <w:rsid w:val="003F1361"/>
    <w:rsid w:val="003F138A"/>
    <w:rsid w:val="003F2078"/>
    <w:rsid w:val="003F4C9E"/>
    <w:rsid w:val="003F5662"/>
    <w:rsid w:val="003F6737"/>
    <w:rsid w:val="003F7BCB"/>
    <w:rsid w:val="00403629"/>
    <w:rsid w:val="004059A6"/>
    <w:rsid w:val="004139EE"/>
    <w:rsid w:val="0041460F"/>
    <w:rsid w:val="00415039"/>
    <w:rsid w:val="004153F5"/>
    <w:rsid w:val="00417321"/>
    <w:rsid w:val="0042496E"/>
    <w:rsid w:val="00425B94"/>
    <w:rsid w:val="00425C6A"/>
    <w:rsid w:val="00426FCA"/>
    <w:rsid w:val="00427628"/>
    <w:rsid w:val="00431EB1"/>
    <w:rsid w:val="0043505F"/>
    <w:rsid w:val="00440A75"/>
    <w:rsid w:val="00443137"/>
    <w:rsid w:val="00443F48"/>
    <w:rsid w:val="004442A2"/>
    <w:rsid w:val="00444AAA"/>
    <w:rsid w:val="0044639A"/>
    <w:rsid w:val="00452997"/>
    <w:rsid w:val="0045362C"/>
    <w:rsid w:val="00455702"/>
    <w:rsid w:val="00456B53"/>
    <w:rsid w:val="00457BE1"/>
    <w:rsid w:val="00462532"/>
    <w:rsid w:val="004707FB"/>
    <w:rsid w:val="0047541F"/>
    <w:rsid w:val="00476D92"/>
    <w:rsid w:val="00477C4A"/>
    <w:rsid w:val="00482F4B"/>
    <w:rsid w:val="004844E8"/>
    <w:rsid w:val="00484A7B"/>
    <w:rsid w:val="00490221"/>
    <w:rsid w:val="004917DA"/>
    <w:rsid w:val="0049184C"/>
    <w:rsid w:val="004925D4"/>
    <w:rsid w:val="004936A0"/>
    <w:rsid w:val="0049412D"/>
    <w:rsid w:val="00494789"/>
    <w:rsid w:val="004A4C57"/>
    <w:rsid w:val="004B073C"/>
    <w:rsid w:val="004B235F"/>
    <w:rsid w:val="004B2698"/>
    <w:rsid w:val="004B3580"/>
    <w:rsid w:val="004B48D6"/>
    <w:rsid w:val="004C10CF"/>
    <w:rsid w:val="004D0778"/>
    <w:rsid w:val="004D0A46"/>
    <w:rsid w:val="004D1992"/>
    <w:rsid w:val="004D4142"/>
    <w:rsid w:val="004D58BE"/>
    <w:rsid w:val="004D79CC"/>
    <w:rsid w:val="004D79D7"/>
    <w:rsid w:val="004E13FE"/>
    <w:rsid w:val="004E210A"/>
    <w:rsid w:val="004E3A41"/>
    <w:rsid w:val="004E5024"/>
    <w:rsid w:val="004E5677"/>
    <w:rsid w:val="004E5FF9"/>
    <w:rsid w:val="004F038E"/>
    <w:rsid w:val="00500448"/>
    <w:rsid w:val="00502E4B"/>
    <w:rsid w:val="0051185F"/>
    <w:rsid w:val="00511A43"/>
    <w:rsid w:val="00511C8F"/>
    <w:rsid w:val="00511FF9"/>
    <w:rsid w:val="00512FA3"/>
    <w:rsid w:val="005139B7"/>
    <w:rsid w:val="005151B5"/>
    <w:rsid w:val="005172CC"/>
    <w:rsid w:val="0052384A"/>
    <w:rsid w:val="00523CBD"/>
    <w:rsid w:val="0052595A"/>
    <w:rsid w:val="00525E5A"/>
    <w:rsid w:val="00526069"/>
    <w:rsid w:val="00526FC1"/>
    <w:rsid w:val="00527930"/>
    <w:rsid w:val="00534863"/>
    <w:rsid w:val="005353C3"/>
    <w:rsid w:val="00536EEC"/>
    <w:rsid w:val="00537B6E"/>
    <w:rsid w:val="005460CE"/>
    <w:rsid w:val="0055542D"/>
    <w:rsid w:val="005600E3"/>
    <w:rsid w:val="00567688"/>
    <w:rsid w:val="005721F5"/>
    <w:rsid w:val="00574167"/>
    <w:rsid w:val="005741B8"/>
    <w:rsid w:val="00577885"/>
    <w:rsid w:val="005806E5"/>
    <w:rsid w:val="00586D6C"/>
    <w:rsid w:val="005875EA"/>
    <w:rsid w:val="0059331B"/>
    <w:rsid w:val="005A040F"/>
    <w:rsid w:val="005A11B7"/>
    <w:rsid w:val="005A406B"/>
    <w:rsid w:val="005A579D"/>
    <w:rsid w:val="005A5826"/>
    <w:rsid w:val="005A672F"/>
    <w:rsid w:val="005B215B"/>
    <w:rsid w:val="005C3EAF"/>
    <w:rsid w:val="005C462D"/>
    <w:rsid w:val="005C6680"/>
    <w:rsid w:val="005C74DC"/>
    <w:rsid w:val="005D4594"/>
    <w:rsid w:val="005D6534"/>
    <w:rsid w:val="005D70A3"/>
    <w:rsid w:val="005E0BE9"/>
    <w:rsid w:val="005E23CD"/>
    <w:rsid w:val="005E3597"/>
    <w:rsid w:val="005E4A04"/>
    <w:rsid w:val="005E5506"/>
    <w:rsid w:val="005E570B"/>
    <w:rsid w:val="005F1138"/>
    <w:rsid w:val="005F6CE2"/>
    <w:rsid w:val="00601BCB"/>
    <w:rsid w:val="00606891"/>
    <w:rsid w:val="00607163"/>
    <w:rsid w:val="00613F04"/>
    <w:rsid w:val="00614A57"/>
    <w:rsid w:val="006210C5"/>
    <w:rsid w:val="0062187F"/>
    <w:rsid w:val="006278A3"/>
    <w:rsid w:val="00634320"/>
    <w:rsid w:val="00640515"/>
    <w:rsid w:val="00640584"/>
    <w:rsid w:val="00641B72"/>
    <w:rsid w:val="00642F77"/>
    <w:rsid w:val="006544DD"/>
    <w:rsid w:val="006566C5"/>
    <w:rsid w:val="00660DEA"/>
    <w:rsid w:val="00662AB8"/>
    <w:rsid w:val="00663F1E"/>
    <w:rsid w:val="00665C98"/>
    <w:rsid w:val="00665EF2"/>
    <w:rsid w:val="00670AF3"/>
    <w:rsid w:val="006719C6"/>
    <w:rsid w:val="00671F80"/>
    <w:rsid w:val="00674FC3"/>
    <w:rsid w:val="00677521"/>
    <w:rsid w:val="00681560"/>
    <w:rsid w:val="00692C08"/>
    <w:rsid w:val="006947EF"/>
    <w:rsid w:val="0069744D"/>
    <w:rsid w:val="006A2BBF"/>
    <w:rsid w:val="006A3678"/>
    <w:rsid w:val="006A3CCE"/>
    <w:rsid w:val="006A4CB1"/>
    <w:rsid w:val="006B4C89"/>
    <w:rsid w:val="006B667B"/>
    <w:rsid w:val="006B7133"/>
    <w:rsid w:val="006C0400"/>
    <w:rsid w:val="006C47F3"/>
    <w:rsid w:val="006C5E80"/>
    <w:rsid w:val="006C72E3"/>
    <w:rsid w:val="006C7B9E"/>
    <w:rsid w:val="006D28AE"/>
    <w:rsid w:val="006D39B3"/>
    <w:rsid w:val="006D3E5E"/>
    <w:rsid w:val="006D42A5"/>
    <w:rsid w:val="006E1CA0"/>
    <w:rsid w:val="006E442C"/>
    <w:rsid w:val="006E48E4"/>
    <w:rsid w:val="006E4A50"/>
    <w:rsid w:val="006E4BFE"/>
    <w:rsid w:val="006E58CD"/>
    <w:rsid w:val="006F3096"/>
    <w:rsid w:val="006F3559"/>
    <w:rsid w:val="00706E9E"/>
    <w:rsid w:val="00717099"/>
    <w:rsid w:val="00725872"/>
    <w:rsid w:val="00726C7D"/>
    <w:rsid w:val="00726D63"/>
    <w:rsid w:val="00726D99"/>
    <w:rsid w:val="0072718E"/>
    <w:rsid w:val="00727359"/>
    <w:rsid w:val="00732A34"/>
    <w:rsid w:val="00734DEB"/>
    <w:rsid w:val="00741766"/>
    <w:rsid w:val="00741897"/>
    <w:rsid w:val="00746260"/>
    <w:rsid w:val="00751AA7"/>
    <w:rsid w:val="00752765"/>
    <w:rsid w:val="0075329C"/>
    <w:rsid w:val="00754656"/>
    <w:rsid w:val="00754D1E"/>
    <w:rsid w:val="00757B91"/>
    <w:rsid w:val="00761B1E"/>
    <w:rsid w:val="00762693"/>
    <w:rsid w:val="007635C8"/>
    <w:rsid w:val="00764F1D"/>
    <w:rsid w:val="007650C6"/>
    <w:rsid w:val="007657B6"/>
    <w:rsid w:val="00765C90"/>
    <w:rsid w:val="00774311"/>
    <w:rsid w:val="00784182"/>
    <w:rsid w:val="00784461"/>
    <w:rsid w:val="00796C10"/>
    <w:rsid w:val="00797433"/>
    <w:rsid w:val="007A428E"/>
    <w:rsid w:val="007A42B8"/>
    <w:rsid w:val="007A4966"/>
    <w:rsid w:val="007A4C83"/>
    <w:rsid w:val="007A7AD0"/>
    <w:rsid w:val="007B1F9B"/>
    <w:rsid w:val="007B423D"/>
    <w:rsid w:val="007B6919"/>
    <w:rsid w:val="007C0251"/>
    <w:rsid w:val="007C2930"/>
    <w:rsid w:val="007C5DD1"/>
    <w:rsid w:val="007D3C8C"/>
    <w:rsid w:val="007D55D4"/>
    <w:rsid w:val="007E0EE1"/>
    <w:rsid w:val="007E0F86"/>
    <w:rsid w:val="007E5D64"/>
    <w:rsid w:val="007E7B62"/>
    <w:rsid w:val="007E7D3E"/>
    <w:rsid w:val="007F0045"/>
    <w:rsid w:val="007F0A0C"/>
    <w:rsid w:val="007F3AB7"/>
    <w:rsid w:val="007F4BBB"/>
    <w:rsid w:val="007F5636"/>
    <w:rsid w:val="008003E9"/>
    <w:rsid w:val="00801F6F"/>
    <w:rsid w:val="0080518C"/>
    <w:rsid w:val="00805906"/>
    <w:rsid w:val="00806CEF"/>
    <w:rsid w:val="008133DF"/>
    <w:rsid w:val="00815A05"/>
    <w:rsid w:val="00816E11"/>
    <w:rsid w:val="00817269"/>
    <w:rsid w:val="00817946"/>
    <w:rsid w:val="00823F61"/>
    <w:rsid w:val="00824286"/>
    <w:rsid w:val="00836325"/>
    <w:rsid w:val="00836EC5"/>
    <w:rsid w:val="00841C14"/>
    <w:rsid w:val="0084487C"/>
    <w:rsid w:val="00845C8E"/>
    <w:rsid w:val="00847678"/>
    <w:rsid w:val="008544C3"/>
    <w:rsid w:val="008546B1"/>
    <w:rsid w:val="008626C0"/>
    <w:rsid w:val="008720F7"/>
    <w:rsid w:val="0087233C"/>
    <w:rsid w:val="00872E29"/>
    <w:rsid w:val="00872EA0"/>
    <w:rsid w:val="00876128"/>
    <w:rsid w:val="008803CD"/>
    <w:rsid w:val="0088243D"/>
    <w:rsid w:val="00882B2F"/>
    <w:rsid w:val="00882C2D"/>
    <w:rsid w:val="0089002A"/>
    <w:rsid w:val="0089333F"/>
    <w:rsid w:val="0089399A"/>
    <w:rsid w:val="008962EF"/>
    <w:rsid w:val="00897349"/>
    <w:rsid w:val="008A53B6"/>
    <w:rsid w:val="008A5484"/>
    <w:rsid w:val="008B2863"/>
    <w:rsid w:val="008B3408"/>
    <w:rsid w:val="008B3A9F"/>
    <w:rsid w:val="008B60EF"/>
    <w:rsid w:val="008C0615"/>
    <w:rsid w:val="008C0C12"/>
    <w:rsid w:val="008C43F7"/>
    <w:rsid w:val="008C4955"/>
    <w:rsid w:val="008D01D7"/>
    <w:rsid w:val="008D14E6"/>
    <w:rsid w:val="008D1733"/>
    <w:rsid w:val="008D2C05"/>
    <w:rsid w:val="008D34E1"/>
    <w:rsid w:val="008D6058"/>
    <w:rsid w:val="008D69A0"/>
    <w:rsid w:val="008E17BD"/>
    <w:rsid w:val="008E5D89"/>
    <w:rsid w:val="008E5DD6"/>
    <w:rsid w:val="008E6ED8"/>
    <w:rsid w:val="008F0379"/>
    <w:rsid w:val="008F453A"/>
    <w:rsid w:val="0090628C"/>
    <w:rsid w:val="00906FEC"/>
    <w:rsid w:val="0091097E"/>
    <w:rsid w:val="00911EE1"/>
    <w:rsid w:val="00915395"/>
    <w:rsid w:val="0091663E"/>
    <w:rsid w:val="00920C5F"/>
    <w:rsid w:val="00922367"/>
    <w:rsid w:val="00922A7B"/>
    <w:rsid w:val="00923279"/>
    <w:rsid w:val="00925CA7"/>
    <w:rsid w:val="00926D4D"/>
    <w:rsid w:val="0093005B"/>
    <w:rsid w:val="00930074"/>
    <w:rsid w:val="009320CF"/>
    <w:rsid w:val="00935053"/>
    <w:rsid w:val="009425CF"/>
    <w:rsid w:val="00943580"/>
    <w:rsid w:val="00957C8A"/>
    <w:rsid w:val="00957D0E"/>
    <w:rsid w:val="0096543C"/>
    <w:rsid w:val="00965B61"/>
    <w:rsid w:val="00966CBB"/>
    <w:rsid w:val="00976583"/>
    <w:rsid w:val="0097682C"/>
    <w:rsid w:val="00977A45"/>
    <w:rsid w:val="00981321"/>
    <w:rsid w:val="00981D86"/>
    <w:rsid w:val="009854CF"/>
    <w:rsid w:val="00987482"/>
    <w:rsid w:val="00995B41"/>
    <w:rsid w:val="00996057"/>
    <w:rsid w:val="009976B6"/>
    <w:rsid w:val="009A0D4C"/>
    <w:rsid w:val="009A19F9"/>
    <w:rsid w:val="009A21A4"/>
    <w:rsid w:val="009A3484"/>
    <w:rsid w:val="009A5FC3"/>
    <w:rsid w:val="009B09DC"/>
    <w:rsid w:val="009B2AB1"/>
    <w:rsid w:val="009C005B"/>
    <w:rsid w:val="009C5C9B"/>
    <w:rsid w:val="009C6954"/>
    <w:rsid w:val="009D037E"/>
    <w:rsid w:val="009D0CB3"/>
    <w:rsid w:val="009E1890"/>
    <w:rsid w:val="009E2C20"/>
    <w:rsid w:val="009F1B5F"/>
    <w:rsid w:val="009F2C47"/>
    <w:rsid w:val="009F5846"/>
    <w:rsid w:val="009F762B"/>
    <w:rsid w:val="009F7DDD"/>
    <w:rsid w:val="00A04A1C"/>
    <w:rsid w:val="00A0529D"/>
    <w:rsid w:val="00A11E71"/>
    <w:rsid w:val="00A12437"/>
    <w:rsid w:val="00A15A86"/>
    <w:rsid w:val="00A2407B"/>
    <w:rsid w:val="00A250EA"/>
    <w:rsid w:val="00A258BE"/>
    <w:rsid w:val="00A31CF7"/>
    <w:rsid w:val="00A3726E"/>
    <w:rsid w:val="00A41496"/>
    <w:rsid w:val="00A50FE0"/>
    <w:rsid w:val="00A5268A"/>
    <w:rsid w:val="00A52E37"/>
    <w:rsid w:val="00A542BB"/>
    <w:rsid w:val="00A619B4"/>
    <w:rsid w:val="00A61EC9"/>
    <w:rsid w:val="00A67875"/>
    <w:rsid w:val="00A7289E"/>
    <w:rsid w:val="00A74288"/>
    <w:rsid w:val="00A76AF3"/>
    <w:rsid w:val="00A76B11"/>
    <w:rsid w:val="00A81F78"/>
    <w:rsid w:val="00A835E4"/>
    <w:rsid w:val="00A840E8"/>
    <w:rsid w:val="00A8430C"/>
    <w:rsid w:val="00A861FF"/>
    <w:rsid w:val="00A87E32"/>
    <w:rsid w:val="00A93225"/>
    <w:rsid w:val="00A94118"/>
    <w:rsid w:val="00AA2B15"/>
    <w:rsid w:val="00AA3732"/>
    <w:rsid w:val="00AA45D2"/>
    <w:rsid w:val="00AA590D"/>
    <w:rsid w:val="00AB1808"/>
    <w:rsid w:val="00AB190A"/>
    <w:rsid w:val="00AB312B"/>
    <w:rsid w:val="00AB320D"/>
    <w:rsid w:val="00AB323E"/>
    <w:rsid w:val="00AB5509"/>
    <w:rsid w:val="00AB582F"/>
    <w:rsid w:val="00AC049A"/>
    <w:rsid w:val="00AC4143"/>
    <w:rsid w:val="00AC4921"/>
    <w:rsid w:val="00AD1343"/>
    <w:rsid w:val="00AD3CD3"/>
    <w:rsid w:val="00AE5FDB"/>
    <w:rsid w:val="00AE760E"/>
    <w:rsid w:val="00AE7CAA"/>
    <w:rsid w:val="00AF4FBC"/>
    <w:rsid w:val="00AF6502"/>
    <w:rsid w:val="00B01E0F"/>
    <w:rsid w:val="00B026C6"/>
    <w:rsid w:val="00B05920"/>
    <w:rsid w:val="00B07F51"/>
    <w:rsid w:val="00B12482"/>
    <w:rsid w:val="00B14306"/>
    <w:rsid w:val="00B14788"/>
    <w:rsid w:val="00B14841"/>
    <w:rsid w:val="00B150D3"/>
    <w:rsid w:val="00B16EAB"/>
    <w:rsid w:val="00B21914"/>
    <w:rsid w:val="00B23562"/>
    <w:rsid w:val="00B23E40"/>
    <w:rsid w:val="00B274AB"/>
    <w:rsid w:val="00B31B62"/>
    <w:rsid w:val="00B33DE3"/>
    <w:rsid w:val="00B37ACA"/>
    <w:rsid w:val="00B410D3"/>
    <w:rsid w:val="00B41152"/>
    <w:rsid w:val="00B42D5E"/>
    <w:rsid w:val="00B47F1D"/>
    <w:rsid w:val="00B50C83"/>
    <w:rsid w:val="00B52AE9"/>
    <w:rsid w:val="00B54E2D"/>
    <w:rsid w:val="00B63F90"/>
    <w:rsid w:val="00B6472B"/>
    <w:rsid w:val="00B66FF0"/>
    <w:rsid w:val="00B6701B"/>
    <w:rsid w:val="00B678A6"/>
    <w:rsid w:val="00B67D96"/>
    <w:rsid w:val="00B70A42"/>
    <w:rsid w:val="00B751CA"/>
    <w:rsid w:val="00B767A5"/>
    <w:rsid w:val="00B80D24"/>
    <w:rsid w:val="00B82941"/>
    <w:rsid w:val="00B83A02"/>
    <w:rsid w:val="00B858EF"/>
    <w:rsid w:val="00B8651E"/>
    <w:rsid w:val="00B865DC"/>
    <w:rsid w:val="00B866C7"/>
    <w:rsid w:val="00B87C35"/>
    <w:rsid w:val="00B903DB"/>
    <w:rsid w:val="00B96E6B"/>
    <w:rsid w:val="00B97562"/>
    <w:rsid w:val="00BA04C1"/>
    <w:rsid w:val="00BA3171"/>
    <w:rsid w:val="00BA5952"/>
    <w:rsid w:val="00BA5C6F"/>
    <w:rsid w:val="00BA7D49"/>
    <w:rsid w:val="00BB4DB0"/>
    <w:rsid w:val="00BB522F"/>
    <w:rsid w:val="00BB6F7D"/>
    <w:rsid w:val="00BC12DF"/>
    <w:rsid w:val="00BC3C14"/>
    <w:rsid w:val="00BC6561"/>
    <w:rsid w:val="00BD1513"/>
    <w:rsid w:val="00BD17B0"/>
    <w:rsid w:val="00BD1B20"/>
    <w:rsid w:val="00BD35CD"/>
    <w:rsid w:val="00BD52A6"/>
    <w:rsid w:val="00BD5458"/>
    <w:rsid w:val="00BD5D3D"/>
    <w:rsid w:val="00BE0E83"/>
    <w:rsid w:val="00BE243F"/>
    <w:rsid w:val="00BE2B45"/>
    <w:rsid w:val="00BE44D5"/>
    <w:rsid w:val="00BE4667"/>
    <w:rsid w:val="00BE6778"/>
    <w:rsid w:val="00BE7FF2"/>
    <w:rsid w:val="00BF12F5"/>
    <w:rsid w:val="00BF552C"/>
    <w:rsid w:val="00C02BC1"/>
    <w:rsid w:val="00C0479A"/>
    <w:rsid w:val="00C04E47"/>
    <w:rsid w:val="00C050B8"/>
    <w:rsid w:val="00C05DAA"/>
    <w:rsid w:val="00C0639B"/>
    <w:rsid w:val="00C1218A"/>
    <w:rsid w:val="00C12502"/>
    <w:rsid w:val="00C12F21"/>
    <w:rsid w:val="00C1378E"/>
    <w:rsid w:val="00C15F06"/>
    <w:rsid w:val="00C160EC"/>
    <w:rsid w:val="00C17D58"/>
    <w:rsid w:val="00C17F52"/>
    <w:rsid w:val="00C22E58"/>
    <w:rsid w:val="00C26DA5"/>
    <w:rsid w:val="00C30E75"/>
    <w:rsid w:val="00C31564"/>
    <w:rsid w:val="00C32ED6"/>
    <w:rsid w:val="00C36385"/>
    <w:rsid w:val="00C37C8A"/>
    <w:rsid w:val="00C41461"/>
    <w:rsid w:val="00C4165F"/>
    <w:rsid w:val="00C42A70"/>
    <w:rsid w:val="00C42D41"/>
    <w:rsid w:val="00C44BD6"/>
    <w:rsid w:val="00C46EE1"/>
    <w:rsid w:val="00C500B4"/>
    <w:rsid w:val="00C504C6"/>
    <w:rsid w:val="00C50801"/>
    <w:rsid w:val="00C508BB"/>
    <w:rsid w:val="00C5296F"/>
    <w:rsid w:val="00C61152"/>
    <w:rsid w:val="00C612D6"/>
    <w:rsid w:val="00C615D0"/>
    <w:rsid w:val="00C619FA"/>
    <w:rsid w:val="00C624EE"/>
    <w:rsid w:val="00C63B7A"/>
    <w:rsid w:val="00C6502E"/>
    <w:rsid w:val="00C67C14"/>
    <w:rsid w:val="00C72EB7"/>
    <w:rsid w:val="00C74F9A"/>
    <w:rsid w:val="00C760FD"/>
    <w:rsid w:val="00C816A4"/>
    <w:rsid w:val="00C850AE"/>
    <w:rsid w:val="00C85FA6"/>
    <w:rsid w:val="00C91369"/>
    <w:rsid w:val="00CA06B7"/>
    <w:rsid w:val="00CA2B18"/>
    <w:rsid w:val="00CA3AF8"/>
    <w:rsid w:val="00CA3F75"/>
    <w:rsid w:val="00CA6B2B"/>
    <w:rsid w:val="00CA6F7D"/>
    <w:rsid w:val="00CB1844"/>
    <w:rsid w:val="00CB290F"/>
    <w:rsid w:val="00CB43A0"/>
    <w:rsid w:val="00CB4658"/>
    <w:rsid w:val="00CC1A09"/>
    <w:rsid w:val="00CC33E4"/>
    <w:rsid w:val="00CC35CB"/>
    <w:rsid w:val="00CC50AB"/>
    <w:rsid w:val="00CC6AE0"/>
    <w:rsid w:val="00CD01F9"/>
    <w:rsid w:val="00CD05DC"/>
    <w:rsid w:val="00CD2594"/>
    <w:rsid w:val="00CD7BC5"/>
    <w:rsid w:val="00CE009D"/>
    <w:rsid w:val="00CE05F1"/>
    <w:rsid w:val="00CE0854"/>
    <w:rsid w:val="00CE0D87"/>
    <w:rsid w:val="00CE2BF1"/>
    <w:rsid w:val="00CE42ED"/>
    <w:rsid w:val="00CF1D33"/>
    <w:rsid w:val="00CF4EB6"/>
    <w:rsid w:val="00D0005B"/>
    <w:rsid w:val="00D02C3B"/>
    <w:rsid w:val="00D03D22"/>
    <w:rsid w:val="00D04A2C"/>
    <w:rsid w:val="00D1033B"/>
    <w:rsid w:val="00D1200C"/>
    <w:rsid w:val="00D12FB7"/>
    <w:rsid w:val="00D13729"/>
    <w:rsid w:val="00D13C7D"/>
    <w:rsid w:val="00D14B44"/>
    <w:rsid w:val="00D15C74"/>
    <w:rsid w:val="00D15D5D"/>
    <w:rsid w:val="00D202FB"/>
    <w:rsid w:val="00D20416"/>
    <w:rsid w:val="00D20CD9"/>
    <w:rsid w:val="00D2598A"/>
    <w:rsid w:val="00D309DB"/>
    <w:rsid w:val="00D313CB"/>
    <w:rsid w:val="00D3324D"/>
    <w:rsid w:val="00D353A8"/>
    <w:rsid w:val="00D35427"/>
    <w:rsid w:val="00D407AD"/>
    <w:rsid w:val="00D45CA3"/>
    <w:rsid w:val="00D47189"/>
    <w:rsid w:val="00D50C3A"/>
    <w:rsid w:val="00D529CB"/>
    <w:rsid w:val="00D53011"/>
    <w:rsid w:val="00D53C68"/>
    <w:rsid w:val="00D56CFA"/>
    <w:rsid w:val="00D5717A"/>
    <w:rsid w:val="00D600AB"/>
    <w:rsid w:val="00D62A0A"/>
    <w:rsid w:val="00D65B2A"/>
    <w:rsid w:val="00D65BDE"/>
    <w:rsid w:val="00D660A3"/>
    <w:rsid w:val="00D669B8"/>
    <w:rsid w:val="00D67D93"/>
    <w:rsid w:val="00D71111"/>
    <w:rsid w:val="00D86732"/>
    <w:rsid w:val="00D87602"/>
    <w:rsid w:val="00D90133"/>
    <w:rsid w:val="00D90699"/>
    <w:rsid w:val="00D92D4F"/>
    <w:rsid w:val="00D93E1F"/>
    <w:rsid w:val="00D97381"/>
    <w:rsid w:val="00D974F6"/>
    <w:rsid w:val="00DA0361"/>
    <w:rsid w:val="00DA1013"/>
    <w:rsid w:val="00DA2C16"/>
    <w:rsid w:val="00DA75CE"/>
    <w:rsid w:val="00DB7618"/>
    <w:rsid w:val="00DD077B"/>
    <w:rsid w:val="00DD21F2"/>
    <w:rsid w:val="00DD585F"/>
    <w:rsid w:val="00DE4255"/>
    <w:rsid w:val="00DF01D8"/>
    <w:rsid w:val="00DF3FCB"/>
    <w:rsid w:val="00DF526E"/>
    <w:rsid w:val="00DF5A4E"/>
    <w:rsid w:val="00DF77FD"/>
    <w:rsid w:val="00E0021F"/>
    <w:rsid w:val="00E01521"/>
    <w:rsid w:val="00E01AB5"/>
    <w:rsid w:val="00E101E6"/>
    <w:rsid w:val="00E12FFA"/>
    <w:rsid w:val="00E20E29"/>
    <w:rsid w:val="00E246E2"/>
    <w:rsid w:val="00E251CB"/>
    <w:rsid w:val="00E26182"/>
    <w:rsid w:val="00E26355"/>
    <w:rsid w:val="00E263EB"/>
    <w:rsid w:val="00E27B3D"/>
    <w:rsid w:val="00E31AC8"/>
    <w:rsid w:val="00E31C88"/>
    <w:rsid w:val="00E34138"/>
    <w:rsid w:val="00E35853"/>
    <w:rsid w:val="00E35DC8"/>
    <w:rsid w:val="00E41575"/>
    <w:rsid w:val="00E47A3F"/>
    <w:rsid w:val="00E5745C"/>
    <w:rsid w:val="00E60E93"/>
    <w:rsid w:val="00E62860"/>
    <w:rsid w:val="00E62D4E"/>
    <w:rsid w:val="00E64FF7"/>
    <w:rsid w:val="00E70229"/>
    <w:rsid w:val="00E70378"/>
    <w:rsid w:val="00E70987"/>
    <w:rsid w:val="00E72DCE"/>
    <w:rsid w:val="00E763AC"/>
    <w:rsid w:val="00E771DA"/>
    <w:rsid w:val="00E77425"/>
    <w:rsid w:val="00E77D6E"/>
    <w:rsid w:val="00E8078E"/>
    <w:rsid w:val="00E82A21"/>
    <w:rsid w:val="00E85598"/>
    <w:rsid w:val="00E9226B"/>
    <w:rsid w:val="00EA04F1"/>
    <w:rsid w:val="00EA3BBB"/>
    <w:rsid w:val="00EA50E2"/>
    <w:rsid w:val="00EA727C"/>
    <w:rsid w:val="00EA7994"/>
    <w:rsid w:val="00EB395D"/>
    <w:rsid w:val="00EB6567"/>
    <w:rsid w:val="00EC0F48"/>
    <w:rsid w:val="00EC1064"/>
    <w:rsid w:val="00EC2A3B"/>
    <w:rsid w:val="00EC34F2"/>
    <w:rsid w:val="00EC3F33"/>
    <w:rsid w:val="00EC3FF0"/>
    <w:rsid w:val="00EC7173"/>
    <w:rsid w:val="00ED1B6C"/>
    <w:rsid w:val="00ED774A"/>
    <w:rsid w:val="00EE2088"/>
    <w:rsid w:val="00EE4EDC"/>
    <w:rsid w:val="00EE5234"/>
    <w:rsid w:val="00EE5B03"/>
    <w:rsid w:val="00EF24F6"/>
    <w:rsid w:val="00EF50CD"/>
    <w:rsid w:val="00F000E0"/>
    <w:rsid w:val="00F006D1"/>
    <w:rsid w:val="00F044A2"/>
    <w:rsid w:val="00F1403A"/>
    <w:rsid w:val="00F1493B"/>
    <w:rsid w:val="00F160D5"/>
    <w:rsid w:val="00F17282"/>
    <w:rsid w:val="00F17E4A"/>
    <w:rsid w:val="00F20BCD"/>
    <w:rsid w:val="00F215A8"/>
    <w:rsid w:val="00F26F40"/>
    <w:rsid w:val="00F350CC"/>
    <w:rsid w:val="00F35609"/>
    <w:rsid w:val="00F36B79"/>
    <w:rsid w:val="00F36B7F"/>
    <w:rsid w:val="00F370AB"/>
    <w:rsid w:val="00F40B7B"/>
    <w:rsid w:val="00F46EFB"/>
    <w:rsid w:val="00F47EFB"/>
    <w:rsid w:val="00F6074E"/>
    <w:rsid w:val="00F61773"/>
    <w:rsid w:val="00F62646"/>
    <w:rsid w:val="00F667B1"/>
    <w:rsid w:val="00F6718D"/>
    <w:rsid w:val="00F71B41"/>
    <w:rsid w:val="00F747C7"/>
    <w:rsid w:val="00F814AB"/>
    <w:rsid w:val="00F82696"/>
    <w:rsid w:val="00F96871"/>
    <w:rsid w:val="00FA0EED"/>
    <w:rsid w:val="00FA2287"/>
    <w:rsid w:val="00FA3D82"/>
    <w:rsid w:val="00FA4447"/>
    <w:rsid w:val="00FA62F0"/>
    <w:rsid w:val="00FA6B47"/>
    <w:rsid w:val="00FA6FF1"/>
    <w:rsid w:val="00FC321C"/>
    <w:rsid w:val="00FC5CA5"/>
    <w:rsid w:val="00FD21C1"/>
    <w:rsid w:val="00FD2F04"/>
    <w:rsid w:val="00FD78AF"/>
    <w:rsid w:val="00FE0616"/>
    <w:rsid w:val="00FE0A0B"/>
    <w:rsid w:val="00FE0A5C"/>
    <w:rsid w:val="00FE499A"/>
    <w:rsid w:val="00FE4B5F"/>
    <w:rsid w:val="00FE5098"/>
    <w:rsid w:val="00FF3127"/>
    <w:rsid w:val="00FF4B1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10D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MT" w:eastAsia="ＭＳ 明朝" w:hAnsi="TimesNewRomanPSMT" w:cs="TimesNewRomanPSMT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99"/>
    <w:rsid w:val="00BD5D3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line="360" w:lineRule="auto"/>
    </w:pPr>
    <w:rPr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BD5D3D"/>
    <w:pPr>
      <w:keepNext/>
      <w:spacing w:before="360" w:after="90"/>
      <w:outlineLvl w:val="0"/>
    </w:pPr>
    <w:rPr>
      <w:rFonts w:ascii="Calibri" w:eastAsia="Times New Roman" w:hAnsi="Calibri" w:cs="Times New Roman"/>
      <w:b/>
      <w:bCs/>
      <w:kern w:val="32"/>
      <w:sz w:val="28"/>
      <w:szCs w:val="26"/>
    </w:rPr>
  </w:style>
  <w:style w:type="paragraph" w:styleId="2">
    <w:name w:val="heading 2"/>
    <w:basedOn w:val="a0"/>
    <w:next w:val="a0"/>
    <w:link w:val="20"/>
    <w:uiPriority w:val="9"/>
    <w:unhideWhenUsed/>
    <w:qFormat/>
    <w:rsid w:val="00BD5D3D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00448"/>
    <w:pPr>
      <w:keepNext/>
      <w:spacing w:after="60"/>
      <w:outlineLvl w:val="2"/>
    </w:pPr>
    <w:rPr>
      <w:rFonts w:ascii="Calibri" w:eastAsia="Times New Roman" w:hAnsi="Calibri" w:cs="Times New Roman"/>
      <w:b/>
      <w:bCs/>
      <w:i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D0CB3"/>
    <w:pPr>
      <w:numPr>
        <w:numId w:val="30"/>
      </w:numPr>
      <w:spacing w:before="40"/>
      <w:ind w:left="568" w:hanging="284"/>
    </w:pPr>
  </w:style>
  <w:style w:type="character" w:customStyle="1" w:styleId="10">
    <w:name w:val="見出し 1 (文字)"/>
    <w:link w:val="1"/>
    <w:uiPriority w:val="9"/>
    <w:rsid w:val="00BD5D3D"/>
    <w:rPr>
      <w:rFonts w:ascii="Calibri" w:eastAsia="Times New Roman" w:hAnsi="Calibri" w:cs="Times New Roman"/>
      <w:b/>
      <w:bCs/>
      <w:kern w:val="32"/>
      <w:sz w:val="28"/>
      <w:szCs w:val="26"/>
    </w:rPr>
  </w:style>
  <w:style w:type="character" w:customStyle="1" w:styleId="20">
    <w:name w:val="見出し 2 (文字)"/>
    <w:link w:val="2"/>
    <w:uiPriority w:val="9"/>
    <w:rsid w:val="00BD5D3D"/>
    <w:rPr>
      <w:rFonts w:ascii="Calibri" w:eastAsia="Times New Roman" w:hAnsi="Calibri" w:cs="Times New Roman"/>
      <w:b/>
      <w:bCs/>
      <w:iCs/>
      <w:sz w:val="24"/>
      <w:szCs w:val="26"/>
    </w:rPr>
  </w:style>
  <w:style w:type="character" w:customStyle="1" w:styleId="30">
    <w:name w:val="見出し 3 (文字)"/>
    <w:link w:val="3"/>
    <w:uiPriority w:val="9"/>
    <w:rsid w:val="00500448"/>
    <w:rPr>
      <w:rFonts w:ascii="Calibri" w:eastAsia="Times New Roman" w:hAnsi="Calibri" w:cs="Times New Roman"/>
      <w:b/>
      <w:bCs/>
      <w:i/>
      <w:sz w:val="22"/>
      <w:szCs w:val="24"/>
    </w:rPr>
  </w:style>
  <w:style w:type="paragraph" w:styleId="a4">
    <w:name w:val="Balloon Text"/>
    <w:basedOn w:val="a0"/>
    <w:link w:val="a5"/>
    <w:uiPriority w:val="99"/>
    <w:semiHidden/>
    <w:unhideWhenUsed/>
    <w:rsid w:val="00BA04C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BA04C1"/>
    <w:rPr>
      <w:rFonts w:ascii="Times New Roman" w:hAnsi="Times New Roman" w:cs="Times New Roman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FE499A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FE499A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1"/>
    <w:link w:val="a7"/>
    <w:uiPriority w:val="99"/>
    <w:semiHidden/>
    <w:rsid w:val="00FE499A"/>
  </w:style>
  <w:style w:type="paragraph" w:styleId="a9">
    <w:name w:val="annotation subject"/>
    <w:basedOn w:val="a7"/>
    <w:next w:val="a7"/>
    <w:link w:val="aa"/>
    <w:uiPriority w:val="99"/>
    <w:semiHidden/>
    <w:unhideWhenUsed/>
    <w:rsid w:val="00FE499A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E499A"/>
    <w:rPr>
      <w:b/>
      <w:bCs/>
    </w:rPr>
  </w:style>
  <w:style w:type="paragraph" w:styleId="ab">
    <w:name w:val="Revision"/>
    <w:hidden/>
    <w:uiPriority w:val="99"/>
    <w:semiHidden/>
    <w:rsid w:val="009B09DC"/>
    <w:rPr>
      <w:sz w:val="24"/>
      <w:szCs w:val="22"/>
    </w:rPr>
  </w:style>
  <w:style w:type="paragraph" w:styleId="ac">
    <w:name w:val="Document Map"/>
    <w:basedOn w:val="a0"/>
    <w:link w:val="ad"/>
    <w:uiPriority w:val="99"/>
    <w:semiHidden/>
    <w:unhideWhenUsed/>
    <w:rsid w:val="00977A45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ad">
    <w:name w:val="見出しマップ (文字)"/>
    <w:basedOn w:val="a1"/>
    <w:link w:val="ac"/>
    <w:uiPriority w:val="99"/>
    <w:semiHidden/>
    <w:rsid w:val="00977A45"/>
    <w:rPr>
      <w:rFonts w:ascii="Times New Roman" w:hAnsi="Times New Roman" w:cs="Times New Roman"/>
      <w:sz w:val="24"/>
      <w:szCs w:val="24"/>
    </w:rPr>
  </w:style>
  <w:style w:type="table" w:styleId="ae">
    <w:name w:val="Table Grid"/>
    <w:basedOn w:val="a2"/>
    <w:uiPriority w:val="59"/>
    <w:rsid w:val="0011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5A5826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autoSpaceDE/>
      <w:autoSpaceDN/>
      <w:adjustRightInd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styleId="af">
    <w:name w:val="Placeholder Text"/>
    <w:basedOn w:val="a1"/>
    <w:uiPriority w:val="99"/>
    <w:semiHidden/>
    <w:rsid w:val="00365FE2"/>
    <w:rPr>
      <w:color w:val="808080"/>
    </w:rPr>
  </w:style>
  <w:style w:type="paragraph" w:styleId="af0">
    <w:name w:val="Title"/>
    <w:basedOn w:val="1"/>
    <w:next w:val="a0"/>
    <w:link w:val="af1"/>
    <w:uiPriority w:val="10"/>
    <w:qFormat/>
    <w:rsid w:val="00BD5D3D"/>
    <w:pPr>
      <w:spacing w:before="480" w:after="120"/>
    </w:pPr>
    <w:rPr>
      <w:sz w:val="32"/>
    </w:rPr>
  </w:style>
  <w:style w:type="character" w:customStyle="1" w:styleId="af1">
    <w:name w:val="表題 (文字)"/>
    <w:basedOn w:val="a1"/>
    <w:link w:val="af0"/>
    <w:uiPriority w:val="10"/>
    <w:rsid w:val="00BD5D3D"/>
    <w:rPr>
      <w:rFonts w:ascii="Calibri" w:eastAsia="Times New Roman" w:hAnsi="Calibri" w:cs="Times New Roman"/>
      <w:b/>
      <w:bCs/>
      <w:kern w:val="32"/>
      <w:sz w:val="32"/>
      <w:szCs w:val="26"/>
    </w:rPr>
  </w:style>
  <w:style w:type="paragraph" w:styleId="af2">
    <w:name w:val="Subtitle"/>
    <w:basedOn w:val="a0"/>
    <w:next w:val="a0"/>
    <w:link w:val="af3"/>
    <w:uiPriority w:val="11"/>
    <w:qFormat/>
    <w:rsid w:val="00440A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3">
    <w:name w:val="副題 (文字)"/>
    <w:basedOn w:val="a1"/>
    <w:link w:val="af2"/>
    <w:uiPriority w:val="11"/>
    <w:rsid w:val="00440A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header"/>
    <w:basedOn w:val="a0"/>
    <w:link w:val="af5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af5">
    <w:name w:val="ヘッダー (文字)"/>
    <w:basedOn w:val="a1"/>
    <w:link w:val="af4"/>
    <w:uiPriority w:val="99"/>
    <w:rsid w:val="00440A75"/>
    <w:rPr>
      <w:sz w:val="24"/>
      <w:szCs w:val="22"/>
    </w:rPr>
  </w:style>
  <w:style w:type="paragraph" w:styleId="af6">
    <w:name w:val="footer"/>
    <w:basedOn w:val="a0"/>
    <w:link w:val="af7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af7">
    <w:name w:val="フッター (文字)"/>
    <w:basedOn w:val="a1"/>
    <w:link w:val="af6"/>
    <w:uiPriority w:val="99"/>
    <w:rsid w:val="00440A75"/>
    <w:rPr>
      <w:sz w:val="24"/>
      <w:szCs w:val="22"/>
    </w:rPr>
  </w:style>
  <w:style w:type="character" w:styleId="af8">
    <w:name w:val="Hyperlink"/>
    <w:basedOn w:val="a1"/>
    <w:uiPriority w:val="99"/>
    <w:unhideWhenUsed/>
    <w:rsid w:val="00AF4FBC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CD7BC5"/>
    <w:rPr>
      <w:color w:val="954F72" w:themeColor="followedHyperlink"/>
      <w:u w:val="single"/>
    </w:rPr>
  </w:style>
  <w:style w:type="paragraph" w:styleId="afa">
    <w:name w:val="endnote text"/>
    <w:basedOn w:val="a0"/>
    <w:link w:val="afb"/>
    <w:uiPriority w:val="99"/>
    <w:unhideWhenUsed/>
    <w:rsid w:val="00500448"/>
    <w:pPr>
      <w:spacing w:before="0" w:line="240" w:lineRule="auto"/>
    </w:pPr>
    <w:rPr>
      <w:szCs w:val="24"/>
    </w:rPr>
  </w:style>
  <w:style w:type="character" w:customStyle="1" w:styleId="afb">
    <w:name w:val="文末脚注文字列 (文字)"/>
    <w:basedOn w:val="a1"/>
    <w:link w:val="afa"/>
    <w:uiPriority w:val="99"/>
    <w:rsid w:val="00500448"/>
    <w:rPr>
      <w:sz w:val="24"/>
      <w:szCs w:val="24"/>
    </w:rPr>
  </w:style>
  <w:style w:type="character" w:styleId="afc">
    <w:name w:val="endnote reference"/>
    <w:basedOn w:val="a1"/>
    <w:uiPriority w:val="99"/>
    <w:unhideWhenUsed/>
    <w:rsid w:val="00500448"/>
    <w:rPr>
      <w:vertAlign w:val="superscript"/>
    </w:rPr>
  </w:style>
  <w:style w:type="character" w:styleId="afd">
    <w:name w:val="page number"/>
    <w:basedOn w:val="a1"/>
    <w:uiPriority w:val="99"/>
    <w:semiHidden/>
    <w:unhideWhenUsed/>
    <w:rsid w:val="00B01E0F"/>
  </w:style>
  <w:style w:type="paragraph" w:customStyle="1" w:styleId="Jens">
    <w:name w:val="Jens"/>
    <w:basedOn w:val="a0"/>
    <w:link w:val="JensChar"/>
    <w:uiPriority w:val="99"/>
    <w:qFormat/>
    <w:rsid w:val="003E7F88"/>
  </w:style>
  <w:style w:type="character" w:customStyle="1" w:styleId="JensChar">
    <w:name w:val="Jens Char"/>
    <w:basedOn w:val="a1"/>
    <w:link w:val="Jens"/>
    <w:uiPriority w:val="99"/>
    <w:rsid w:val="003E7F88"/>
    <w:rPr>
      <w:sz w:val="22"/>
      <w:szCs w:val="22"/>
    </w:rPr>
  </w:style>
  <w:style w:type="paragraph" w:styleId="afe">
    <w:name w:val="Bibliography"/>
    <w:basedOn w:val="a0"/>
    <w:next w:val="a0"/>
    <w:uiPriority w:val="37"/>
    <w:unhideWhenUsed/>
    <w:rsid w:val="00CE009D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7A91ED-F547-4E81-B88E-F726F0E7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D_project</vt:lpstr>
      <vt:lpstr>D_project</vt:lpstr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D_project</dc:title>
  <dc:creator>Otello</dc:creator>
  <cp:lastModifiedBy>Kimura Soki</cp:lastModifiedBy>
  <cp:revision>8</cp:revision>
  <cp:lastPrinted>2018-10-13T18:11:00Z</cp:lastPrinted>
  <dcterms:created xsi:type="dcterms:W3CDTF">2020-10-04T19:35:00Z</dcterms:created>
  <dcterms:modified xsi:type="dcterms:W3CDTF">2023-12-03T18:40:00Z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ZOTERO_PREF_1">
    <vt:lpwstr>&lt;data data-version="3" zotero-version="6.0.30"&gt;&lt;session id="6cdzfWXE"/&gt;&lt;style id="http://www.zotero.org/styles/ucl-institute-of-education-harvard" hasBibliography="1" bibliographyStyleHasBeenSet="1"/&gt;&lt;prefs&gt;&lt;pref name="fieldType" value="Field"/&gt;&lt;pref name</vt:lpwstr>
  </property>
  <property fmtid="{D5CDD505-2E9C-101B-9397-08002B2CF9AE}" pid="23" name="ZOTERO_PREF_2">
    <vt:lpwstr>="automaticJournalAbbreviations" value="true"/&gt;&lt;/prefs&gt;&lt;/data&gt;</vt:lpwstr>
  </property>
</Properties>
</file>