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Guardian Why Guardian — Final Website Content</w:t>
      </w:r>
    </w:p>
    <w:p>
      <w:r>
        <w:rPr>
          <w:i/>
        </w:rPr>
        <w:t>Content V1 • Healthcare experience, connected technology, human expertise, and trust</w:t>
      </w:r>
    </w:p>
    <w:p>
      <w:r>
        <w:t>Strategic foundation: Healthcare data, turned into action.</w:t>
      </w:r>
    </w:p>
    <w:p>
      <w:r>
        <w:t>Why Guardian narrative: Healthcare Expertise → Connected Technology → Human Support → Proven Experience → Trust</w:t>
      </w:r>
    </w:p>
    <w:p>
      <w:pPr>
        <w:pStyle w:val="Heading1"/>
      </w:pPr>
      <w:r>
        <w:t>1. Hero</w:t>
      </w:r>
    </w:p>
    <w:p>
      <w:r>
        <w:rPr>
          <w:b/>
          <w:sz w:val="18"/>
        </w:rPr>
        <w:t>EYEBROW</w:t>
      </w:r>
    </w:p>
    <w:p>
      <w:r>
        <w:t>WHY GUARDIAN</w:t>
      </w:r>
    </w:p>
    <w:p>
      <w:r>
        <w:rPr>
          <w:b/>
          <w:sz w:val="18"/>
        </w:rPr>
        <w:t>HEADLINE</w:t>
      </w:r>
    </w:p>
    <w:p>
      <w:r>
        <w:t>Built from healthcare. Designed for action.</w:t>
      </w:r>
    </w:p>
    <w:p>
      <w:r>
        <w:rPr>
          <w:b/>
          <w:sz w:val="18"/>
        </w:rPr>
        <w:t>SUPPORTING COPY</w:t>
      </w:r>
    </w:p>
    <w:p>
      <w:r>
        <w:t>Guardian brings healthcare expertise, connected technology, and human support together to help organizations turn healthcare information into meaningful action.</w:t>
      </w:r>
    </w:p>
    <w:p>
      <w:r>
        <w:rPr>
          <w:b/>
          <w:sz w:val="18"/>
        </w:rPr>
        <w:t>PRIMARY CTA</w:t>
      </w:r>
    </w:p>
    <w:p>
      <w:r>
        <w:t>Talk to Guardian</w:t>
      </w:r>
    </w:p>
    <w:p>
      <w:r>
        <w:rPr>
          <w:b/>
          <w:sz w:val="18"/>
        </w:rPr>
        <w:t>SECONDARY CTA</w:t>
      </w:r>
    </w:p>
    <w:p>
      <w:r>
        <w:t>Explore Our Platform</w:t>
      </w:r>
    </w:p>
    <w:p>
      <w:pPr>
        <w:pStyle w:val="Heading1"/>
      </w:pPr>
      <w:r>
        <w:t>2. The Guardian Difference</w:t>
      </w:r>
    </w:p>
    <w:p>
      <w:r>
        <w:rPr>
          <w:b/>
          <w:sz w:val="18"/>
        </w:rPr>
        <w:t>HEADLINE</w:t>
      </w:r>
    </w:p>
    <w:p>
      <w:r>
        <w:t>Healthcare technology is only valuable when it works in the real world.</w:t>
      </w:r>
    </w:p>
    <w:p>
      <w:r>
        <w:t>Guardian was built around the work of healthcare organizations—not around technology for its own sake. Our approach brings data, intelligence, technology, healthcare expertise, and operational support together around the decisions and actions that matter.</w:t>
      </w:r>
    </w:p>
    <w:p>
      <w:pPr>
        <w:pStyle w:val="Heading2"/>
      </w:pPr>
      <w:r>
        <w:t>Healthcare expertise</w:t>
      </w:r>
    </w:p>
    <w:p>
      <w:r>
        <w:t>Understand the work behind care, risk, quality, performance, and patient engagement.</w:t>
      </w:r>
    </w:p>
    <w:p>
      <w:pPr>
        <w:pStyle w:val="Heading2"/>
      </w:pPr>
      <w:r>
        <w:t>Connected technology</w:t>
      </w:r>
    </w:p>
    <w:p>
      <w:r>
        <w:t>Bring healthcare information together and turn it into usable intelligence.</w:t>
      </w:r>
    </w:p>
    <w:p>
      <w:pPr>
        <w:pStyle w:val="Heading2"/>
      </w:pPr>
      <w:r>
        <w:t>Human support</w:t>
      </w:r>
    </w:p>
    <w:p>
      <w:r>
        <w:t>Help teams move from identified opportunities to practical action.</w:t>
      </w:r>
    </w:p>
    <w:p>
      <w:pPr>
        <w:pStyle w:val="Heading2"/>
      </w:pPr>
      <w:r>
        <w:t>Healthcare focus</w:t>
      </w:r>
    </w:p>
    <w:p>
      <w:r>
        <w:t>Build capabilities around the realities of healthcare organizations and the people they serve.</w:t>
      </w:r>
    </w:p>
    <w:p>
      <w:pPr>
        <w:pStyle w:val="Heading1"/>
      </w:pPr>
      <w:r>
        <w:t>3. Experience That Shapes the Platform</w:t>
      </w:r>
    </w:p>
    <w:p>
      <w:r>
        <w:rPr>
          <w:b/>
          <w:sz w:val="18"/>
        </w:rPr>
        <w:t>HEADLINE</w:t>
      </w:r>
    </w:p>
    <w:p>
      <w:r>
        <w:t>Guardian’s technology comes from working with healthcare—not simply building for it.</w:t>
      </w:r>
    </w:p>
    <w:p>
      <w:r>
        <w:t>Guardian’s history includes work across healthcare data exchange, interoperability, risk, quality, care coordination, and value-based care. That experience informs how the platform and services are designed.</w:t>
      </w:r>
    </w:p>
    <w:p>
      <w:r>
        <w:rPr>
          <w:b/>
          <w:sz w:val="18"/>
        </w:rPr>
        <w:t>KEY STATEMENT</w:t>
      </w:r>
    </w:p>
    <w:p>
      <w:r>
        <w:t>Built around healthcare workflows. Designed to connect information with action.</w:t>
      </w:r>
    </w:p>
    <w:p>
      <w:pPr>
        <w:pStyle w:val="Heading1"/>
      </w:pPr>
      <w:r>
        <w:t>4. Our Story</w:t>
      </w:r>
    </w:p>
    <w:p>
      <w:r>
        <w:rPr>
          <w:b/>
          <w:sz w:val="18"/>
        </w:rPr>
        <w:t>HEADLINE</w:t>
      </w:r>
    </w:p>
    <w:p>
      <w:r>
        <w:t>A healthcare journey built around connected information.</w:t>
      </w:r>
    </w:p>
    <w:p>
      <w:r>
        <w:t>Guardian’s history reflects a long-term focus on connecting healthcare information and helping organizations use it to support better care and performance.</w:t>
      </w:r>
    </w:p>
    <w:p>
      <w:pPr>
        <w:pStyle w:val="Heading2"/>
      </w:pPr>
      <w:r>
        <w:t>2013</w:t>
      </w:r>
    </w:p>
    <w:p>
      <w:r>
        <w:t>Guardian began with Medicare ACO work in Florida.</w:t>
      </w:r>
    </w:p>
    <w:p>
      <w:pPr>
        <w:pStyle w:val="Heading2"/>
      </w:pPr>
      <w:r>
        <w:t>2016</w:t>
      </w:r>
    </w:p>
    <w:p>
      <w:r>
        <w:t>Guardian expanded into Statewide Event Notification Services (ENS).</w:t>
      </w:r>
    </w:p>
    <w:p>
      <w:pPr>
        <w:pStyle w:val="Heading2"/>
      </w:pPr>
      <w:r>
        <w:t>2017</w:t>
      </w:r>
    </w:p>
    <w:p>
      <w:r>
        <w:t>Guardian expanded its connections with national healthcare data exchange networks.</w:t>
      </w:r>
    </w:p>
    <w:p>
      <w:pPr>
        <w:pStyle w:val="Heading2"/>
      </w:pPr>
      <w:r>
        <w:t>2018</w:t>
      </w:r>
    </w:p>
    <w:p>
      <w:r>
        <w:t>Guardian’s connected healthcare data environment reached more than one million records.</w:t>
      </w:r>
    </w:p>
    <w:p>
      <w:pPr>
        <w:pStyle w:val="Heading2"/>
      </w:pPr>
      <w:r>
        <w:t>2019</w:t>
      </w:r>
    </w:p>
    <w:p>
      <w:r>
        <w:t>Guardian reported its first $100 million in shared savings.</w:t>
      </w:r>
    </w:p>
    <w:p>
      <w:pPr>
        <w:pStyle w:val="Heading2"/>
      </w:pPr>
      <w:r>
        <w:t>2021</w:t>
      </w:r>
    </w:p>
    <w:p>
      <w:r>
        <w:t>Guardian became a CMS MIPS Registry.</w:t>
      </w:r>
    </w:p>
    <w:p>
      <w:r>
        <w:rPr>
          <w:b/>
          <w:sz w:val="18"/>
        </w:rPr>
        <w:t>IMPORTANT</w:t>
      </w:r>
    </w:p>
    <w:p>
      <w:r>
        <w:t>These historical milestones are based on Guardian’s existing About Us content and should be revalidated with the Guardian team before final publication.</w:t>
      </w:r>
    </w:p>
    <w:p>
      <w:pPr>
        <w:pStyle w:val="Heading1"/>
      </w:pPr>
      <w:r>
        <w:t>5. From Healthcare Data to Healthcare Action</w:t>
      </w:r>
    </w:p>
    <w:p>
      <w:r>
        <w:rPr>
          <w:b/>
          <w:sz w:val="18"/>
        </w:rPr>
        <w:t>HEADLINE</w:t>
      </w:r>
    </w:p>
    <w:p>
      <w:r>
        <w:t>Experience across the full path from information to intervention.</w:t>
      </w:r>
    </w:p>
    <w:p>
      <w:r>
        <w:t>Guardian’s experience connects the technical challenge of healthcare data with the operational challenge of acting on it.</w:t>
      </w:r>
    </w:p>
    <w:p>
      <w:pPr>
        <w:pStyle w:val="Heading2"/>
      </w:pPr>
      <w:r>
        <w:t>CONNECT</w:t>
      </w:r>
    </w:p>
    <w:p>
      <w:r>
        <w:t>Bring healthcare information together.</w:t>
      </w:r>
    </w:p>
    <w:p>
      <w:pPr>
        <w:pStyle w:val="Heading2"/>
      </w:pPr>
      <w:r>
        <w:t>UNDERSTAND</w:t>
      </w:r>
    </w:p>
    <w:p>
      <w:r>
        <w:t>Create context around the patient and population.</w:t>
      </w:r>
    </w:p>
    <w:p>
      <w:pPr>
        <w:pStyle w:val="Heading2"/>
      </w:pPr>
      <w:r>
        <w:t>IDENTIFY</w:t>
      </w:r>
    </w:p>
    <w:p>
      <w:r>
        <w:t>Find risks, gaps, needs, and opportunities.</w:t>
      </w:r>
    </w:p>
    <w:p>
      <w:pPr>
        <w:pStyle w:val="Heading2"/>
      </w:pPr>
      <w:r>
        <w:t>ACT</w:t>
      </w:r>
    </w:p>
    <w:p>
      <w:r>
        <w:t>Support the people and workflows responsible for intervention.</w:t>
      </w:r>
    </w:p>
    <w:p>
      <w:pPr>
        <w:pStyle w:val="Heading2"/>
      </w:pPr>
      <w:r>
        <w:t>OUTCOME</w:t>
      </w:r>
    </w:p>
    <w:p>
      <w:r>
        <w:t>Understand what changes and where improvement is possible.</w:t>
      </w:r>
    </w:p>
    <w:p>
      <w:pPr>
        <w:pStyle w:val="Heading1"/>
      </w:pPr>
      <w:r>
        <w:t>6. Technology + People</w:t>
      </w:r>
    </w:p>
    <w:p>
      <w:r>
        <w:rPr>
          <w:b/>
          <w:sz w:val="18"/>
        </w:rPr>
        <w:t>HEADLINE</w:t>
      </w:r>
    </w:p>
    <w:p>
      <w:r>
        <w:t>The combination matters.</w:t>
      </w:r>
    </w:p>
    <w:p>
      <w:r>
        <w:t>Guardian does not separate technology from the people who use it. The platform creates the information foundation; healthcare expertise and services help turn that foundation into action.</w:t>
      </w:r>
    </w:p>
    <w:p>
      <w:pPr>
        <w:pStyle w:val="Heading2"/>
      </w:pPr>
      <w:r>
        <w:t>Technology</w:t>
      </w:r>
    </w:p>
    <w:p>
      <w:r>
        <w:t>Connect and organize healthcare information.</w:t>
      </w:r>
    </w:p>
    <w:p>
      <w:pPr>
        <w:pStyle w:val="Heading2"/>
      </w:pPr>
      <w:r>
        <w:t>Intelligence</w:t>
      </w:r>
    </w:p>
    <w:p>
      <w:r>
        <w:t>Surface the information and opportunities that matter.</w:t>
      </w:r>
    </w:p>
    <w:p>
      <w:pPr>
        <w:pStyle w:val="Heading2"/>
      </w:pPr>
      <w:r>
        <w:t>Expertise</w:t>
      </w:r>
    </w:p>
    <w:p>
      <w:r>
        <w:t>Bring healthcare knowledge into decisions and workflows.</w:t>
      </w:r>
    </w:p>
    <w:p>
      <w:pPr>
        <w:pStyle w:val="Heading2"/>
      </w:pPr>
      <w:r>
        <w:t>Services</w:t>
      </w:r>
    </w:p>
    <w:p>
      <w:r>
        <w:t>Support the people and activities required to move work forward.</w:t>
      </w:r>
    </w:p>
    <w:p>
      <w:pPr>
        <w:pStyle w:val="Heading1"/>
      </w:pPr>
      <w:r>
        <w:t>7. Built for Healthcare Organizations</w:t>
      </w:r>
    </w:p>
    <w:p>
      <w:r>
        <w:rPr>
          <w:b/>
          <w:sz w:val="18"/>
        </w:rPr>
        <w:t>HEADLINE</w:t>
      </w:r>
    </w:p>
    <w:p>
      <w:r>
        <w:t>One foundation. Different healthcare responsibilities.</w:t>
      </w:r>
    </w:p>
    <w:p>
      <w:pPr>
        <w:pStyle w:val="Heading2"/>
      </w:pPr>
      <w:r>
        <w:t>Providers</w:t>
      </w:r>
    </w:p>
    <w:p>
      <w:r>
        <w:t>Support care teams with connected information, intelligence, and services that help them understand patients and act on care opportunities.</w:t>
      </w:r>
    </w:p>
    <w:p>
      <w:pPr>
        <w:pStyle w:val="Heading2"/>
      </w:pPr>
      <w:r>
        <w:t>Payers</w:t>
      </w:r>
    </w:p>
    <w:p>
      <w:r>
        <w:t>Support population, network, quality, utilization, and performance decisions with connected healthcare information and intelligence.</w:t>
      </w:r>
    </w:p>
    <w:p>
      <w:pPr>
        <w:pStyle w:val="Heading2"/>
      </w:pPr>
      <w:r>
        <w:t>Healthcare teams</w:t>
      </w:r>
    </w:p>
    <w:p>
      <w:r>
        <w:t>Give the people doing the work the context and support they need to move from insight to action.</w:t>
      </w:r>
    </w:p>
    <w:p>
      <w:pPr>
        <w:pStyle w:val="Heading1"/>
      </w:pPr>
      <w:r>
        <w:t>8. Trust &amp; Healthcare Credentials</w:t>
      </w:r>
    </w:p>
    <w:p>
      <w:r>
        <w:rPr>
          <w:b/>
          <w:sz w:val="18"/>
        </w:rPr>
        <w:t>HEADLINE</w:t>
      </w:r>
    </w:p>
    <w:p>
      <w:r>
        <w:t>Built for an environment where information matters.</w:t>
      </w:r>
    </w:p>
    <w:p>
      <w:r>
        <w:t>Healthcare organizations need technology and services they can trust. Guardian’s existing credentials demonstrate experience across healthcare interoperability, quality reporting, and information security.</w:t>
      </w:r>
    </w:p>
    <w:p>
      <w:pPr>
        <w:pStyle w:val="Heading2"/>
      </w:pPr>
      <w:r>
        <w:t>Existing Guardian credentials</w:t>
      </w:r>
    </w:p>
    <w:p>
      <w:pPr>
        <w:pStyle w:val="ListBullet"/>
      </w:pPr>
      <w:r>
        <w:t>CMS MIPS Certified Registry</w:t>
      </w:r>
    </w:p>
    <w:p>
      <w:pPr>
        <w:pStyle w:val="ListBullet"/>
      </w:pPr>
      <w:r>
        <w:t>eHealth Exchange Implementer</w:t>
      </w:r>
    </w:p>
    <w:p>
      <w:pPr>
        <w:pStyle w:val="ListBullet"/>
      </w:pPr>
      <w:r>
        <w:t>CareQuality Exchange Implementer</w:t>
      </w:r>
    </w:p>
    <w:p>
      <w:pPr>
        <w:pStyle w:val="ListBullet"/>
      </w:pPr>
      <w:r>
        <w:t>HITRUST e1 Certification</w:t>
      </w:r>
    </w:p>
    <w:p>
      <w:r>
        <w:rPr>
          <w:b/>
          <w:sz w:val="18"/>
        </w:rPr>
        <w:t>IMPORTANT</w:t>
      </w:r>
    </w:p>
    <w:p>
      <w:r>
        <w:t>Confirm the current status, naming, and permitted use of each credential with Guardian before publication.</w:t>
      </w:r>
    </w:p>
    <w:p>
      <w:pPr>
        <w:pStyle w:val="Heading1"/>
      </w:pPr>
      <w:r>
        <w:t>9. Leadership &amp; Expertise</w:t>
      </w:r>
    </w:p>
    <w:p>
      <w:r>
        <w:rPr>
          <w:b/>
          <w:sz w:val="18"/>
        </w:rPr>
        <w:t>HEADLINE</w:t>
      </w:r>
    </w:p>
    <w:p>
      <w:r>
        <w:t>Healthcare experience behind the technology.</w:t>
      </w:r>
    </w:p>
    <w:p>
      <w:r>
        <w:t>Introduce Guardian’s leadership and subject-matter expertise as part of the story behind the platform and services.</w:t>
      </w:r>
    </w:p>
    <w:p>
      <w:pPr>
        <w:pStyle w:val="Heading2"/>
      </w:pPr>
      <w:r>
        <w:t>Leadership</w:t>
      </w:r>
    </w:p>
    <w:p>
      <w:r>
        <w:t>Show approved leadership profiles, responsibilities, and relevant healthcare experience.</w:t>
      </w:r>
    </w:p>
    <w:p>
      <w:pPr>
        <w:pStyle w:val="Heading2"/>
      </w:pPr>
      <w:r>
        <w:t>Healthcare expertise</w:t>
      </w:r>
    </w:p>
    <w:p>
      <w:r>
        <w:t>Highlight the disciplines and experience that inform Guardian’s technology, solutions, and services.</w:t>
      </w:r>
    </w:p>
    <w:p>
      <w:r>
        <w:rPr>
          <w:b/>
          <w:sz w:val="18"/>
        </w:rPr>
        <w:t>CONTENT REQUIREMENT</w:t>
      </w:r>
    </w:p>
    <w:p>
      <w:r>
        <w:t>Use only approved biographies, titles, credentials, and photographs supplied by Guardian.</w:t>
      </w:r>
    </w:p>
    <w:p>
      <w:pPr>
        <w:pStyle w:val="Heading1"/>
      </w:pPr>
      <w:r>
        <w:t>10. Why Organizations Choose Guardian</w:t>
      </w:r>
    </w:p>
    <w:p>
      <w:r>
        <w:rPr>
          <w:b/>
          <w:sz w:val="18"/>
        </w:rPr>
        <w:t>HEADLINE</w:t>
      </w:r>
    </w:p>
    <w:p>
      <w:r>
        <w:t>A partner that understands the work behind the data.</w:t>
      </w:r>
    </w:p>
    <w:p>
      <w:pPr>
        <w:pStyle w:val="Heading2"/>
      </w:pPr>
      <w:r>
        <w:t>Healthcare-first perspective</w:t>
      </w:r>
    </w:p>
    <w:p>
      <w:r>
        <w:t>Capabilities are shaped around healthcare workflows and organizational needs.</w:t>
      </w:r>
    </w:p>
    <w:p>
      <w:pPr>
        <w:pStyle w:val="Heading2"/>
      </w:pPr>
      <w:r>
        <w:t>Connected foundation</w:t>
      </w:r>
    </w:p>
    <w:p>
      <w:r>
        <w:t>Technology connects information across the healthcare ecosystem.</w:t>
      </w:r>
    </w:p>
    <w:p>
      <w:pPr>
        <w:pStyle w:val="Heading2"/>
      </w:pPr>
      <w:r>
        <w:t>Action-oriented approach</w:t>
      </w:r>
    </w:p>
    <w:p>
      <w:r>
        <w:t>The goal is not simply to surface information, but to help teams use it.</w:t>
      </w:r>
    </w:p>
    <w:p>
      <w:pPr>
        <w:pStyle w:val="Heading2"/>
      </w:pPr>
      <w:r>
        <w:t>Technology + services</w:t>
      </w:r>
    </w:p>
    <w:p>
      <w:r>
        <w:t>Platform capabilities can be complemented by healthcare expertise and operational support.</w:t>
      </w:r>
    </w:p>
    <w:p>
      <w:pPr>
        <w:pStyle w:val="Heading2"/>
      </w:pPr>
      <w:r>
        <w:t>Long-term experience</w:t>
      </w:r>
    </w:p>
    <w:p>
      <w:r>
        <w:t>Guardian brings years of experience working across healthcare data, interoperability, quality, risk, and value-based care.</w:t>
      </w:r>
    </w:p>
    <w:p>
      <w:pPr>
        <w:pStyle w:val="Heading1"/>
      </w:pPr>
      <w:r>
        <w:t>11. What Makes Guardian Different</w:t>
      </w:r>
    </w:p>
    <w:p>
      <w:r>
        <w:rPr>
          <w:b/>
          <w:sz w:val="18"/>
        </w:rPr>
        <w:t>HEADLINE</w:t>
      </w:r>
    </w:p>
    <w:p>
      <w:r>
        <w:t>We connect the pieces others often separate.</w:t>
      </w:r>
    </w:p>
    <w:p>
      <w:pPr>
        <w:pStyle w:val="Heading2"/>
      </w:pPr>
      <w:r>
        <w:t>Data + context</w:t>
      </w:r>
    </w:p>
    <w:p>
      <w:r>
        <w:t>Healthcare information is more useful when it can be understood in context.</w:t>
      </w:r>
    </w:p>
    <w:p>
      <w:pPr>
        <w:pStyle w:val="Heading2"/>
      </w:pPr>
      <w:r>
        <w:t>Technology + people</w:t>
      </w:r>
    </w:p>
    <w:p>
      <w:r>
        <w:t>Digital capabilities are strengthened by healthcare expertise and operational support.</w:t>
      </w:r>
    </w:p>
    <w:p>
      <w:pPr>
        <w:pStyle w:val="Heading2"/>
      </w:pPr>
      <w:r>
        <w:t>Insight + action</w:t>
      </w:r>
    </w:p>
    <w:p>
      <w:r>
        <w:t>The value of intelligence is measured by what teams can do with it.</w:t>
      </w:r>
    </w:p>
    <w:p>
      <w:pPr>
        <w:pStyle w:val="Heading2"/>
      </w:pPr>
      <w:r>
        <w:t>Care + performance</w:t>
      </w:r>
    </w:p>
    <w:p>
      <w:r>
        <w:t>Healthcare decisions and organizational performance are connected.</w:t>
      </w:r>
    </w:p>
    <w:p>
      <w:pPr>
        <w:pStyle w:val="Heading1"/>
      </w:pPr>
      <w:r>
        <w:t>12. Final CTA</w:t>
      </w:r>
    </w:p>
    <w:p>
      <w:r>
        <w:rPr>
          <w:b/>
          <w:sz w:val="18"/>
        </w:rPr>
        <w:t>HEADLINE</w:t>
      </w:r>
    </w:p>
    <w:p>
      <w:r>
        <w:t>Build a clearer path from healthcare data to action.</w:t>
      </w:r>
    </w:p>
    <w:p>
      <w:r>
        <w:rPr>
          <w:b/>
          <w:sz w:val="18"/>
        </w:rPr>
        <w:t>SUPPORTING COPY</w:t>
      </w:r>
    </w:p>
    <w:p>
      <w:r>
        <w:t>Connect the data. Understand the patient. Identify the opportunity. Put the right people and technology behind the action.</w:t>
      </w:r>
    </w:p>
    <w:p>
      <w:r>
        <w:rPr>
          <w:b/>
          <w:sz w:val="18"/>
        </w:rPr>
        <w:t>PRIMARY CTA</w:t>
      </w:r>
    </w:p>
    <w:p>
      <w:r>
        <w:t>Talk to Guardian</w:t>
      </w:r>
    </w:p>
    <w:p>
      <w:r>
        <w:rPr>
          <w:b/>
          <w:sz w:val="18"/>
        </w:rPr>
        <w:t>SECONDARY CTA</w:t>
      </w:r>
    </w:p>
    <w:p>
      <w:r>
        <w:t>Explore the Platform</w:t>
      </w:r>
    </w:p>
    <w:p>
      <w:pPr>
        <w:pStyle w:val="Heading1"/>
      </w:pPr>
      <w:r>
        <w:t>13. Content &amp; Design Guardrails</w:t>
      </w:r>
    </w:p>
    <w:p>
      <w:pPr>
        <w:pStyle w:val="ListBullet"/>
      </w:pPr>
      <w:r>
        <w:t>The Why Guardian page is the credibility and differentiation page; it should not become another product overview.</w:t>
      </w:r>
    </w:p>
    <w:p>
      <w:pPr>
        <w:pStyle w:val="ListBullet"/>
      </w:pPr>
      <w:r>
        <w:t>Use Guardian’s actual history, leadership, certifications, and healthcare experience as proof rather than generic claims.</w:t>
      </w:r>
    </w:p>
    <w:p>
      <w:pPr>
        <w:pStyle w:val="ListBullet"/>
      </w:pPr>
      <w:r>
        <w:t>Do not invent awards, customer counts, years-in-business claims, outcomes, market position, or testimonials.</w:t>
      </w:r>
    </w:p>
    <w:p>
      <w:pPr>
        <w:pStyle w:val="ListBullet"/>
      </w:pPr>
      <w:r>
        <w:t>Historical milestones should be verified before publication because dates and wording are factual company claims.</w:t>
      </w:r>
    </w:p>
    <w:p>
      <w:pPr>
        <w:pStyle w:val="ListBullet"/>
      </w:pPr>
      <w:r>
        <w:t>Certification and interoperability credentials should be verified for current status and exact naming before publication.</w:t>
      </w:r>
    </w:p>
    <w:p>
      <w:pPr>
        <w:pStyle w:val="ListBullet"/>
      </w:pPr>
      <w:r>
        <w:t>Leadership content should use only approved bios, titles, credentials, and images.</w:t>
      </w:r>
    </w:p>
    <w:p>
      <w:pPr>
        <w:pStyle w:val="ListBullet"/>
      </w:pPr>
      <w:r>
        <w:t>The page should feel human and credible. Use authentic Guardian people, environments, product/workflow imagery, and documentary-style healthcare visuals where available.</w:t>
      </w:r>
    </w:p>
    <w:p>
      <w:pPr>
        <w:pStyle w:val="ListBullet"/>
      </w:pPr>
      <w:r>
        <w:t>Avoid excessive 'why choose us' cards. The story should feel editorial and evidence-led.</w:t>
      </w:r>
    </w:p>
    <w:p>
      <w:pPr>
        <w:pStyle w:val="ListBullet"/>
      </w:pPr>
      <w:r>
        <w:t>Trust should be demonstrated through evidence and experience, not repeated adjectives such as trusted, leading, innovative, or transformative.</w:t>
      </w:r>
    </w:p>
    <w:p>
      <w:pPr>
        <w:pStyle w:val="ListBullet"/>
      </w:pPr>
      <w:r>
        <w:t>The final section should connect credibility back to the core Guardian story: healthcare data → intelligence → action.</w:t>
      </w:r>
    </w:p>
    <w:p>
      <w:r>
        <w:rPr>
          <w:b/>
        </w:rPr>
        <w:t>Status: FINAL CONTENT V1 — ready for design/implementation review</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