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Guardian Health Service, LLC</w:t>
        <w:br/>
      </w:r>
      <w:r>
        <w:rPr>
          <w:b/>
          <w:sz w:val="32"/>
        </w:rPr>
        <w:t>Platform Dropdown Pages — Final Content V1</w:t>
      </w:r>
    </w:p>
    <w:p>
      <w:pPr>
        <w:jc w:val="center"/>
      </w:pPr>
      <w:r>
        <w:rPr>
          <w:i/>
        </w:rPr>
        <w:t>Fast-build content set for the four Platform child pages</w:t>
      </w:r>
    </w:p>
    <w:p>
      <w:r>
        <w:br w:type="page"/>
      </w:r>
    </w:p>
    <w:p>
      <w:pPr>
        <w:pStyle w:val="Heading1"/>
      </w:pPr>
      <w:r>
        <w:t>1. Data Integration</w:t>
      </w:r>
    </w:p>
    <w:p>
      <w:pPr>
        <w:pStyle w:val="Heading2"/>
      </w:pPr>
      <w:r>
        <w:t>Hero</w:t>
      </w:r>
    </w:p>
    <w:p>
      <w:r>
        <w:t>Eyebrow: DATA INTEGRATION</w:t>
      </w:r>
    </w:p>
    <w:p>
      <w:r>
        <w:rPr>
          <w:b/>
        </w:rPr>
        <w:t xml:space="preserve">Headline: </w:t>
      </w:r>
      <w:r>
        <w:t>Bring healthcare data together.</w:t>
      </w:r>
    </w:p>
    <w:p>
      <w:r>
        <w:rPr>
          <w:b/>
        </w:rPr>
        <w:t xml:space="preserve">Supporting: </w:t>
      </w:r>
      <w:r>
        <w:t>Guardian connects healthcare data from across the care journey to create a more complete, connected foundation for clinical intelligence and action.</w:t>
      </w:r>
    </w:p>
    <w:p>
      <w:r>
        <w:rPr>
          <w:b/>
        </w:rPr>
        <w:t xml:space="preserve">CTA: </w:t>
      </w:r>
      <w:r>
        <w:t>Explore Data Integration</w:t>
      </w:r>
    </w:p>
    <w:p>
      <w:pPr>
        <w:pStyle w:val="Heading2"/>
      </w:pPr>
      <w:r>
        <w:t>Core Journey</w:t>
      </w:r>
    </w:p>
    <w:p>
      <w:pPr>
        <w:pStyle w:val="ListBullet"/>
      </w:pPr>
      <w:r>
        <w:t>CONNECT — Bring data from multiple sources together.</w:t>
      </w:r>
    </w:p>
    <w:p>
      <w:pPr>
        <w:pStyle w:val="ListBullet"/>
      </w:pPr>
      <w:r>
        <w:t>STANDARDIZE — Organize information into a usable foundation.</w:t>
      </w:r>
    </w:p>
    <w:p>
      <w:pPr>
        <w:pStyle w:val="ListBullet"/>
      </w:pPr>
      <w:r>
        <w:t>INTEGRATE — Connect data across healthcare workflows.</w:t>
      </w:r>
    </w:p>
    <w:p>
      <w:pPr>
        <w:pStyle w:val="ListBullet"/>
      </w:pPr>
      <w:r>
        <w:t>CONTEXTUALIZE — Put information into the patient picture.</w:t>
      </w:r>
    </w:p>
    <w:p>
      <w:pPr>
        <w:pStyle w:val="ListBullet"/>
      </w:pPr>
      <w:r>
        <w:t>DELIVER — Make relevant information available where it is needed.</w:t>
      </w:r>
    </w:p>
    <w:p>
      <w:pPr>
        <w:pStyle w:val="ListBullet"/>
      </w:pPr>
      <w:r>
        <w:t>ACT — Give healthcare teams a connected view to support decisions.</w:t>
      </w:r>
    </w:p>
    <w:p>
      <w:pPr>
        <w:pStyle w:val="Heading2"/>
      </w:pPr>
      <w:r>
        <w:t>Key Capabilities</w:t>
      </w:r>
    </w:p>
    <w:p>
      <w:pPr>
        <w:pStyle w:val="ListBullet"/>
      </w:pPr>
      <w:r>
        <w:t>Healthcare data integration</w:t>
      </w:r>
    </w:p>
    <w:p>
      <w:pPr>
        <w:pStyle w:val="ListBullet"/>
      </w:pPr>
      <w:r>
        <w:t>EHR and clinical data connectivity</w:t>
      </w:r>
    </w:p>
    <w:p>
      <w:pPr>
        <w:pStyle w:val="ListBullet"/>
      </w:pPr>
      <w:r>
        <w:t>Claims and healthcare data connectivity</w:t>
      </w:r>
    </w:p>
    <w:p>
      <w:pPr>
        <w:pStyle w:val="ListBullet"/>
      </w:pPr>
      <w:r>
        <w:t>ADT and other healthcare data sources</w:t>
      </w:r>
    </w:p>
    <w:p>
      <w:pPr>
        <w:pStyle w:val="ListBullet"/>
      </w:pPr>
      <w:r>
        <w:t>Patient-centered data aggregation</w:t>
      </w:r>
    </w:p>
    <w:p>
      <w:pPr>
        <w:pStyle w:val="ListBullet"/>
      </w:pPr>
      <w:r>
        <w:t>Connected data foundation</w:t>
      </w:r>
    </w:p>
    <w:p>
      <w:pPr>
        <w:pStyle w:val="ListBullet"/>
      </w:pPr>
      <w:r>
        <w:t>Support for downstream analytics and workflows</w:t>
      </w:r>
    </w:p>
    <w:p>
      <w:pPr>
        <w:pStyle w:val="Heading2"/>
      </w:pPr>
      <w:r>
        <w:t>Closing CTA</w:t>
      </w:r>
    </w:p>
    <w:p>
      <w:r>
        <w:rPr>
          <w:b/>
        </w:rPr>
        <w:t>Create a connected foundation for healthcare intelligence.</w:t>
      </w:r>
    </w:p>
    <w:p>
      <w:r>
        <w:t>Bring healthcare information together so organizations can move from fragmented data toward a clearer view of the patient and population.</w:t>
      </w:r>
    </w:p>
    <w:p>
      <w:r>
        <w:br w:type="page"/>
      </w:r>
    </w:p>
    <w:p>
      <w:pPr>
        <w:pStyle w:val="Heading1"/>
      </w:pPr>
      <w:r>
        <w:t>2. Data Enrichment</w:t>
      </w:r>
    </w:p>
    <w:p>
      <w:pPr>
        <w:pStyle w:val="Heading2"/>
      </w:pPr>
      <w:r>
        <w:t>Hero</w:t>
      </w:r>
    </w:p>
    <w:p>
      <w:r>
        <w:t>Eyebrow: DATA ENRICHMENT</w:t>
      </w:r>
    </w:p>
    <w:p>
      <w:r>
        <w:rPr>
          <w:b/>
        </w:rPr>
        <w:t xml:space="preserve">Headline: </w:t>
      </w:r>
      <w:r>
        <w:t>Add context to healthcare data.</w:t>
      </w:r>
    </w:p>
    <w:p>
      <w:r>
        <w:rPr>
          <w:b/>
        </w:rPr>
        <w:t xml:space="preserve">Supporting: </w:t>
      </w:r>
      <w:r>
        <w:t>Guardian enriches connected healthcare information to create a more meaningful view of patients, populations, risk, care opportunities, and performance.</w:t>
      </w:r>
    </w:p>
    <w:p>
      <w:r>
        <w:rPr>
          <w:b/>
        </w:rPr>
        <w:t xml:space="preserve">CTA: </w:t>
      </w:r>
      <w:r>
        <w:t>Explore Data Enrichment</w:t>
      </w:r>
    </w:p>
    <w:p>
      <w:pPr>
        <w:pStyle w:val="Heading2"/>
      </w:pPr>
      <w:r>
        <w:t>Core Journey</w:t>
      </w:r>
    </w:p>
    <w:p>
      <w:pPr>
        <w:pStyle w:val="ListBullet"/>
      </w:pPr>
      <w:r>
        <w:t>CONNECT — Start with connected healthcare information.</w:t>
      </w:r>
    </w:p>
    <w:p>
      <w:pPr>
        <w:pStyle w:val="ListBullet"/>
      </w:pPr>
      <w:r>
        <w:t>ENRICH — Add relevant context to the data.</w:t>
      </w:r>
    </w:p>
    <w:p>
      <w:pPr>
        <w:pStyle w:val="ListBullet"/>
      </w:pPr>
      <w:r>
        <w:t>ORGANIZE — Structure information for meaningful use.</w:t>
      </w:r>
    </w:p>
    <w:p>
      <w:pPr>
        <w:pStyle w:val="ListBullet"/>
      </w:pPr>
      <w:r>
        <w:t>UNDERSTAND — Create a clearer patient and population picture.</w:t>
      </w:r>
    </w:p>
    <w:p>
      <w:pPr>
        <w:pStyle w:val="ListBullet"/>
      </w:pPr>
      <w:r>
        <w:t>IDENTIFY — Surface information that can support action.</w:t>
      </w:r>
    </w:p>
    <w:p>
      <w:pPr>
        <w:pStyle w:val="ListBullet"/>
      </w:pPr>
      <w:r>
        <w:t>ACT — Put enriched information into healthcare workflows.</w:t>
      </w:r>
    </w:p>
    <w:p>
      <w:pPr>
        <w:pStyle w:val="Heading2"/>
      </w:pPr>
      <w:r>
        <w:t>Key Capabilities</w:t>
      </w:r>
    </w:p>
    <w:p>
      <w:pPr>
        <w:pStyle w:val="ListBullet"/>
      </w:pPr>
      <w:r>
        <w:t>Patient data enrichment</w:t>
      </w:r>
    </w:p>
    <w:p>
      <w:pPr>
        <w:pStyle w:val="ListBullet"/>
      </w:pPr>
      <w:r>
        <w:t>Clinical context</w:t>
      </w:r>
    </w:p>
    <w:p>
      <w:pPr>
        <w:pStyle w:val="ListBullet"/>
      </w:pPr>
      <w:r>
        <w:t>Patient-centered information</w:t>
      </w:r>
    </w:p>
    <w:p>
      <w:pPr>
        <w:pStyle w:val="ListBullet"/>
      </w:pPr>
      <w:r>
        <w:t>Population-level context</w:t>
      </w:r>
    </w:p>
    <w:p>
      <w:pPr>
        <w:pStyle w:val="ListBullet"/>
      </w:pPr>
      <w:r>
        <w:t>Risk and care opportunity context</w:t>
      </w:r>
    </w:p>
    <w:p>
      <w:pPr>
        <w:pStyle w:val="ListBullet"/>
      </w:pPr>
      <w:r>
        <w:t>Information supporting analytics and reporting</w:t>
      </w:r>
    </w:p>
    <w:p>
      <w:pPr>
        <w:pStyle w:val="ListBullet"/>
      </w:pPr>
      <w:r>
        <w:t>Data prepared for operational workflows</w:t>
      </w:r>
    </w:p>
    <w:p>
      <w:pPr>
        <w:pStyle w:val="Heading2"/>
      </w:pPr>
      <w:r>
        <w:t>Closing CTA</w:t>
      </w:r>
    </w:p>
    <w:p>
      <w:r>
        <w:rPr>
          <w:b/>
        </w:rPr>
        <w:t>Make healthcare data more meaningful.</w:t>
      </w:r>
    </w:p>
    <w:p>
      <w:r>
        <w:t>Connected data becomes more useful when the right context is available to understand what it means and what can happen next.</w:t>
      </w:r>
    </w:p>
    <w:p>
      <w:r>
        <w:br w:type="page"/>
      </w:r>
    </w:p>
    <w:p>
      <w:pPr>
        <w:pStyle w:val="Heading1"/>
      </w:pPr>
      <w:r>
        <w:t>3. Information Services</w:t>
      </w:r>
    </w:p>
    <w:p>
      <w:pPr>
        <w:pStyle w:val="Heading2"/>
      </w:pPr>
      <w:r>
        <w:t>Hero</w:t>
      </w:r>
    </w:p>
    <w:p>
      <w:r>
        <w:t>Eyebrow: INFORMATION SERVICES</w:t>
      </w:r>
    </w:p>
    <w:p>
      <w:r>
        <w:rPr>
          <w:b/>
        </w:rPr>
        <w:t xml:space="preserve">Headline: </w:t>
      </w:r>
      <w:r>
        <w:t>Put the right healthcare information where it matters.</w:t>
      </w:r>
    </w:p>
    <w:p>
      <w:r>
        <w:rPr>
          <w:b/>
        </w:rPr>
        <w:t xml:space="preserve">Supporting: </w:t>
      </w:r>
      <w:r>
        <w:t>Guardian delivers healthcare information and intelligence that helps organizations access the context they need across clinical, operational, and care workflows.</w:t>
      </w:r>
    </w:p>
    <w:p>
      <w:r>
        <w:rPr>
          <w:b/>
        </w:rPr>
        <w:t xml:space="preserve">CTA: </w:t>
      </w:r>
      <w:r>
        <w:t>Explore Information Services</w:t>
      </w:r>
    </w:p>
    <w:p>
      <w:pPr>
        <w:pStyle w:val="Heading2"/>
      </w:pPr>
      <w:r>
        <w:t>Core Journey</w:t>
      </w:r>
    </w:p>
    <w:p>
      <w:pPr>
        <w:pStyle w:val="ListBullet"/>
      </w:pPr>
      <w:r>
        <w:t>ACCESS — Make connected healthcare information available.</w:t>
      </w:r>
    </w:p>
    <w:p>
      <w:pPr>
        <w:pStyle w:val="ListBullet"/>
      </w:pPr>
      <w:r>
        <w:t>CONTEXTUALIZE — Bring relevant information into focus.</w:t>
      </w:r>
    </w:p>
    <w:p>
      <w:pPr>
        <w:pStyle w:val="ListBullet"/>
      </w:pPr>
      <w:r>
        <w:t>INFORM — Support better-informed decisions.</w:t>
      </w:r>
    </w:p>
    <w:p>
      <w:pPr>
        <w:pStyle w:val="ListBullet"/>
      </w:pPr>
      <w:r>
        <w:t>DELIVER — Put information into the right workflow.</w:t>
      </w:r>
    </w:p>
    <w:p>
      <w:pPr>
        <w:pStyle w:val="ListBullet"/>
      </w:pPr>
      <w:r>
        <w:t>ACT — Help teams move from information to action.</w:t>
      </w:r>
    </w:p>
    <w:p>
      <w:pPr>
        <w:pStyle w:val="ListBullet"/>
      </w:pPr>
      <w:r>
        <w:t>MEASURE — Understand how information supports performance.</w:t>
      </w:r>
    </w:p>
    <w:p>
      <w:pPr>
        <w:pStyle w:val="Heading2"/>
      </w:pPr>
      <w:r>
        <w:t>Key Capabilities</w:t>
      </w:r>
    </w:p>
    <w:p>
      <w:pPr>
        <w:pStyle w:val="ListBullet"/>
      </w:pPr>
      <w:r>
        <w:t>Healthcare information delivery</w:t>
      </w:r>
    </w:p>
    <w:p>
      <w:pPr>
        <w:pStyle w:val="ListBullet"/>
      </w:pPr>
      <w:r>
        <w:t>Patient-centered information</w:t>
      </w:r>
    </w:p>
    <w:p>
      <w:pPr>
        <w:pStyle w:val="ListBullet"/>
      </w:pPr>
      <w:r>
        <w:t>Clinical information access</w:t>
      </w:r>
    </w:p>
    <w:p>
      <w:pPr>
        <w:pStyle w:val="ListBullet"/>
      </w:pPr>
      <w:r>
        <w:t>Operational information support</w:t>
      </w:r>
    </w:p>
    <w:p>
      <w:pPr>
        <w:pStyle w:val="ListBullet"/>
      </w:pPr>
      <w:r>
        <w:t>Analytics and reporting support</w:t>
      </w:r>
    </w:p>
    <w:p>
      <w:pPr>
        <w:pStyle w:val="ListBullet"/>
      </w:pPr>
      <w:r>
        <w:t>Information for care workflows</w:t>
      </w:r>
    </w:p>
    <w:p>
      <w:pPr>
        <w:pStyle w:val="ListBullet"/>
      </w:pPr>
      <w:r>
        <w:t>Connected healthcare intelligence</w:t>
      </w:r>
    </w:p>
    <w:p>
      <w:pPr>
        <w:pStyle w:val="Heading2"/>
      </w:pPr>
      <w:r>
        <w:t>Closing CTA</w:t>
      </w:r>
    </w:p>
    <w:p>
      <w:r>
        <w:rPr>
          <w:b/>
        </w:rPr>
        <w:t>Information is valuable when it reaches the right people.</w:t>
      </w:r>
    </w:p>
    <w:p>
      <w:r>
        <w:t>Guardian connects healthcare information with the workflows and people that need it, helping turn information into informed action.</w:t>
      </w:r>
    </w:p>
    <w:p>
      <w:r>
        <w:br w:type="page"/>
      </w:r>
    </w:p>
    <w:p>
      <w:pPr>
        <w:pStyle w:val="Heading1"/>
      </w:pPr>
      <w:r>
        <w:t>4. Patient Intelligence</w:t>
      </w:r>
    </w:p>
    <w:p>
      <w:pPr>
        <w:pStyle w:val="Heading2"/>
      </w:pPr>
      <w:r>
        <w:t>Hero</w:t>
      </w:r>
    </w:p>
    <w:p>
      <w:r>
        <w:t>Eyebrow: PATIENT INTELLIGENCE</w:t>
      </w:r>
    </w:p>
    <w:p>
      <w:r>
        <w:rPr>
          <w:b/>
        </w:rPr>
        <w:t xml:space="preserve">Headline: </w:t>
      </w:r>
      <w:r>
        <w:t>Create the complete patient picture.</w:t>
      </w:r>
    </w:p>
    <w:p>
      <w:r>
        <w:rPr>
          <w:b/>
        </w:rPr>
        <w:t xml:space="preserve">Supporting: </w:t>
      </w:r>
      <w:r>
        <w:t>Guardian brings healthcare information together into a connected patient view, helping teams understand the patient, identify opportunities, and support the next action.</w:t>
      </w:r>
    </w:p>
    <w:p>
      <w:r>
        <w:rPr>
          <w:b/>
        </w:rPr>
        <w:t xml:space="preserve">CTA: </w:t>
      </w:r>
      <w:r>
        <w:t>Explore Patient Intelligence</w:t>
      </w:r>
    </w:p>
    <w:p>
      <w:pPr>
        <w:pStyle w:val="Heading2"/>
      </w:pPr>
      <w:r>
        <w:t>Core Journey</w:t>
      </w:r>
    </w:p>
    <w:p>
      <w:pPr>
        <w:pStyle w:val="ListBullet"/>
      </w:pPr>
      <w:r>
        <w:t>CONNECT — Bring patient information together.</w:t>
      </w:r>
    </w:p>
    <w:p>
      <w:pPr>
        <w:pStyle w:val="ListBullet"/>
      </w:pPr>
      <w:r>
        <w:t>UNDERSTAND — Create a longitudinal view of the patient.</w:t>
      </w:r>
    </w:p>
    <w:p>
      <w:pPr>
        <w:pStyle w:val="ListBullet"/>
      </w:pPr>
      <w:r>
        <w:t>CONTEXTUALIZE — See clinical and care information in context.</w:t>
      </w:r>
    </w:p>
    <w:p>
      <w:pPr>
        <w:pStyle w:val="ListBullet"/>
      </w:pPr>
      <w:r>
        <w:t>IDENTIFY — Find risks, gaps, and opportunities that matter.</w:t>
      </w:r>
    </w:p>
    <w:p>
      <w:pPr>
        <w:pStyle w:val="ListBullet"/>
      </w:pPr>
      <w:r>
        <w:t>ACT — Support care and operational workflows.</w:t>
      </w:r>
    </w:p>
    <w:p>
      <w:pPr>
        <w:pStyle w:val="ListBullet"/>
      </w:pPr>
      <w:r>
        <w:t>OUTCOME — Follow what changes after action.</w:t>
      </w:r>
    </w:p>
    <w:p>
      <w:pPr>
        <w:pStyle w:val="Heading2"/>
      </w:pPr>
      <w:r>
        <w:t>Key Capabilities</w:t>
      </w:r>
    </w:p>
    <w:p>
      <w:pPr>
        <w:pStyle w:val="ListBullet"/>
      </w:pPr>
      <w:r>
        <w:t>Patient Master Chart</w:t>
      </w:r>
    </w:p>
    <w:p>
      <w:pPr>
        <w:pStyle w:val="ListBullet"/>
      </w:pPr>
      <w:r>
        <w:t>Longitudinal patient information</w:t>
      </w:r>
    </w:p>
    <w:p>
      <w:pPr>
        <w:pStyle w:val="ListBullet"/>
      </w:pPr>
      <w:r>
        <w:t>Clinical context</w:t>
      </w:r>
    </w:p>
    <w:p>
      <w:pPr>
        <w:pStyle w:val="ListBullet"/>
      </w:pPr>
      <w:r>
        <w:t>Risk visibility</w:t>
      </w:r>
    </w:p>
    <w:p>
      <w:pPr>
        <w:pStyle w:val="ListBullet"/>
      </w:pPr>
      <w:r>
        <w:t>Care-gap visibility</w:t>
      </w:r>
    </w:p>
    <w:p>
      <w:pPr>
        <w:pStyle w:val="ListBullet"/>
      </w:pPr>
      <w:r>
        <w:t>Care-plan and workflow context</w:t>
      </w:r>
    </w:p>
    <w:p>
      <w:pPr>
        <w:pStyle w:val="ListBullet"/>
      </w:pPr>
      <w:r>
        <w:t>Patient and population intelligence</w:t>
      </w:r>
    </w:p>
    <w:p>
      <w:pPr>
        <w:pStyle w:val="Heading2"/>
      </w:pPr>
      <w:r>
        <w:t>Closing CTA</w:t>
      </w:r>
    </w:p>
    <w:p>
      <w:r>
        <w:rPr>
          <w:b/>
        </w:rPr>
        <w:t>One patient. One connected view.</w:t>
      </w:r>
    </w:p>
    <w:p>
      <w:r>
        <w:t>Guardian brings information together to help healthcare teams understand the patient beyond individual encounters and take more informed action.</w:t>
      </w:r>
    </w:p>
    <w:p>
      <w:r>
        <w:br w:type="page"/>
      </w:r>
    </w:p>
    <w:p>
      <w:pPr>
        <w:pStyle w:val="Heading1"/>
      </w:pPr>
      <w:r>
        <w:t>Common Page Structure</w:t>
      </w:r>
    </w:p>
    <w:p>
      <w:pPr>
        <w:pStyle w:val="ListNumber"/>
      </w:pPr>
      <w:r>
        <w:t>1. Hero — large headline + healthcare/data visual</w:t>
      </w:r>
    </w:p>
    <w:p>
      <w:pPr>
        <w:pStyle w:val="ListNumber"/>
      </w:pPr>
      <w:r>
        <w:t>2. Platform challenge — short statement</w:t>
      </w:r>
    </w:p>
    <w:p>
      <w:pPr>
        <w:pStyle w:val="ListNumber"/>
      </w:pPr>
      <w:r>
        <w:t>3. Data-to-action journey</w:t>
      </w:r>
    </w:p>
    <w:p>
      <w:pPr>
        <w:pStyle w:val="ListNumber"/>
      </w:pPr>
      <w:r>
        <w:t>4. Capabilities — visual presentation rather than repetitive SaaS cards</w:t>
      </w:r>
    </w:p>
    <w:p>
      <w:pPr>
        <w:pStyle w:val="ListNumber"/>
      </w:pPr>
      <w:r>
        <w:t>5. How it connects to the Guardian Platform</w:t>
      </w:r>
    </w:p>
    <w:p>
      <w:pPr>
        <w:pStyle w:val="ListNumber"/>
      </w:pPr>
      <w:r>
        <w:t>6. Healthcare workflow / action section</w:t>
      </w:r>
    </w:p>
    <w:p>
      <w:pPr>
        <w:pStyle w:val="ListNumber"/>
      </w:pPr>
      <w:r>
        <w:t>7. Related Platform or Solution pages</w:t>
      </w:r>
    </w:p>
    <w:p>
      <w:pPr>
        <w:pStyle w:val="ListNumber"/>
      </w:pPr>
      <w:r>
        <w:t>8. Final CTA</w:t>
      </w:r>
    </w:p>
    <w:p>
      <w:pPr>
        <w:pStyle w:val="Heading1"/>
      </w:pPr>
      <w:r>
        <w:t>Content Guardrails</w:t>
      </w:r>
    </w:p>
    <w:p>
      <w:pPr>
        <w:pStyle w:val="ListBullet"/>
      </w:pPr>
      <w:r>
        <w:t>Use Guardian terminology already established in the approved Platform content.</w:t>
      </w:r>
    </w:p>
    <w:p>
      <w:pPr>
        <w:pStyle w:val="ListBullet"/>
      </w:pPr>
      <w:r>
        <w:t>Patient Master Chart is used as a concrete Guardian capability.</w:t>
      </w:r>
    </w:p>
    <w:p>
      <w:pPr>
        <w:pStyle w:val="ListBullet"/>
      </w:pPr>
      <w:r>
        <w:t>Do not add unsupported integration lists, vendors, protocols, data sources, AI claims, predictive claims, statistics, or customer outcomes.</w:t>
      </w:r>
    </w:p>
    <w:p>
      <w:pPr>
        <w:pStyle w:val="ListBullet"/>
      </w:pPr>
      <w:r>
        <w:t>Keep all four pages visually consistent as one Platform page family.</w:t>
      </w:r>
    </w:p>
    <w:p>
      <w:pPr>
        <w:pStyle w:val="ListBullet"/>
      </w:pPr>
      <w:r>
        <w:t>Detailed technical specifications can be added after product/technical validation.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