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 Republic of Ghana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GHS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tbl>
      <w:tblPr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A2B8A"/>
              <w:left w:val="single" w:sz="8" w:space="0" w:color="8A2B8A"/>
              <w:bottom w:val="single" w:sz="8" w:space="0" w:color="8A2B8A"/>
            </w:tcBorders>
            <w:shd w:fill="8A2B8A" w:val="clear"/>
            <w:tcMar>
              <w:top w:w="80" w:type="dxa"/>
              <w:bottom w:w="80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A2B8A"/>
              <w:bottom w:val="single" w:sz="8" w:space="0" w:color="8A2B8A"/>
              <w:right w:val="single" w:sz="8" w:space="0" w:color="8A2B8A"/>
            </w:tcBorders>
            <w:shd w:fill="8A2B8A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GHS {{TOTAL}}</w:t>
            </w:r>
          </w:p>
        </w:tc>
      </w:tr>
    </w:tbl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INNOVATIVE TECH LTD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19 Banana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East Legon, Accra</w:t>
      </w:r>
      <w:r>
        <w:rPr>
          <w:spacing w:val="-2"/>
          <w:sz w:val="19"/>
        </w:rPr>
        <w:t>, Ghana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216116279110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z w:val="19"/>
          <w:szCs w:val="19"/>
        </w:rPr>
        <w:tab/>
        <w:t>Guaranty Trust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 Innovative Technologies Limited (Reg No. CS019370121)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 xml:space="preserve">19 Aluguntugui Street, East Legon  |  hello@judy.legal  |  +233 24 648 4255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 Innovative Technologies Limited (Reg No. CS019370121)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 xml:space="preserve">19 Aluguntugui Street, East Legon  |  hello@judy.legal  |  +233 24 648 4255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 Innovative Technologies Limited (Reg No. CS019370121)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 xml:space="preserve">19 Aluguntugui Street, East Legon  |  hello@judy.legal  |  +233 24 648 4255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 Innovative Technologies Limited (Reg No. CS019370121)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 xml:space="preserve">19 Aluguntugui Street, East Legon  |  hello@judy.legal  |  +233 24 648 4255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