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Министерство образования Республики Беларусь</w:t>
      </w:r>
    </w:p>
    <w:p w:rsidR="00AD62C3" w:rsidRPr="00AD62C3" w:rsidRDefault="00AD62C3" w:rsidP="00AD62C3">
      <w:pPr>
        <w:jc w:val="center"/>
        <w:rPr>
          <w:rFonts w:ascii="Times New Roman" w:eastAsia="Times New Roman" w:hAnsi="Times New Roman" w:cs="Times New Roman"/>
          <w:sz w:val="28"/>
          <w:szCs w:val="28"/>
          <w:lang w:eastAsia="ru-RU"/>
        </w:rPr>
      </w:pPr>
    </w:p>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Учреждение образования</w:t>
      </w:r>
    </w:p>
    <w:p w:rsidR="00AD62C3" w:rsidRPr="00AD62C3" w:rsidRDefault="00AD62C3" w:rsidP="00AD62C3">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Белорусский</w:t>
      </w:r>
      <w:r w:rsidRPr="00AD62C3">
        <w:rPr>
          <w:rFonts w:ascii="Times New Roman" w:eastAsia="Times New Roman" w:hAnsi="Times New Roman" w:cs="Times New Roman"/>
          <w:sz w:val="28"/>
          <w:szCs w:val="28"/>
          <w:lang w:eastAsia="ru-RU"/>
        </w:rPr>
        <w:t xml:space="preserve"> государственный университет</w:t>
      </w:r>
    </w:p>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информатики и радиоэлектроники</w:t>
      </w:r>
    </w:p>
    <w:p w:rsidR="00AD62C3" w:rsidRPr="00C96DEE" w:rsidRDefault="00AD62C3" w:rsidP="00AD62C3">
      <w:pPr>
        <w:rPr>
          <w:rFonts w:eastAsia="Times New Roman" w:cs="Times New Roman"/>
          <w:szCs w:val="28"/>
          <w:lang w:eastAsia="ru-RU"/>
        </w:rPr>
      </w:pPr>
    </w:p>
    <w:p w:rsidR="00AD62C3" w:rsidRPr="00C96DEE" w:rsidRDefault="00AD62C3" w:rsidP="00AD62C3">
      <w:pPr>
        <w:rPr>
          <w:rFonts w:eastAsia="Times New Roman" w:cs="Times New Roman"/>
          <w:szCs w:val="28"/>
          <w:lang w:eastAsia="ru-RU"/>
        </w:rPr>
      </w:pPr>
    </w:p>
    <w:p w:rsidR="00AD62C3" w:rsidRPr="00C96DEE" w:rsidRDefault="00AD62C3" w:rsidP="00AD62C3">
      <w:pPr>
        <w:rPr>
          <w:rFonts w:eastAsia="Times New Roman" w:cs="Times New Roman"/>
          <w:szCs w:val="28"/>
          <w:lang w:eastAsia="ru-RU"/>
        </w:rPr>
      </w:pPr>
    </w:p>
    <w:p w:rsidR="00AD62C3" w:rsidRPr="00AD62C3" w:rsidRDefault="00AD62C3" w:rsidP="00AD62C3">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Факультет</w:t>
      </w:r>
      <w:r w:rsidRPr="00AD62C3">
        <w:rPr>
          <w:rFonts w:ascii="Times New Roman" w:eastAsia="Times New Roman" w:hAnsi="Times New Roman" w:cs="Times New Roman"/>
          <w:sz w:val="28"/>
          <w:szCs w:val="28"/>
          <w:lang w:eastAsia="ru-RU"/>
        </w:rPr>
        <w:tab/>
        <w:t>инженерно-экономический</w:t>
      </w:r>
    </w:p>
    <w:p w:rsidR="00AD62C3" w:rsidRPr="00AD62C3" w:rsidRDefault="00AD62C3" w:rsidP="00AD62C3">
      <w:pPr>
        <w:rPr>
          <w:rFonts w:ascii="Times New Roman" w:eastAsia="Times New Roman" w:hAnsi="Times New Roman" w:cs="Times New Roman"/>
          <w:sz w:val="28"/>
          <w:szCs w:val="28"/>
          <w:lang w:eastAsia="ru-RU"/>
        </w:rPr>
      </w:pPr>
    </w:p>
    <w:p w:rsidR="00AD62C3" w:rsidRPr="00AD62C3" w:rsidRDefault="00AD62C3" w:rsidP="00AD62C3">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Кафедра</w:t>
      </w:r>
      <w:r w:rsidRPr="00AD62C3">
        <w:rPr>
          <w:rFonts w:ascii="Times New Roman" w:eastAsia="Times New Roman" w:hAnsi="Times New Roman" w:cs="Times New Roman"/>
          <w:sz w:val="28"/>
          <w:szCs w:val="28"/>
          <w:lang w:eastAsia="ru-RU"/>
        </w:rPr>
        <w:tab/>
      </w:r>
      <w:bookmarkStart w:id="0" w:name="OLE_LINK5"/>
      <w:r w:rsidRPr="00AD62C3">
        <w:rPr>
          <w:rFonts w:ascii="Times New Roman" w:eastAsia="Times New Roman" w:hAnsi="Times New Roman" w:cs="Times New Roman"/>
          <w:sz w:val="28"/>
          <w:szCs w:val="28"/>
          <w:lang w:eastAsia="ru-RU"/>
        </w:rPr>
        <w:t xml:space="preserve">экономической информатики </w:t>
      </w:r>
      <w:bookmarkEnd w:id="0"/>
    </w:p>
    <w:p w:rsidR="00AD62C3" w:rsidRPr="00C96DEE" w:rsidRDefault="00AD62C3" w:rsidP="00AD62C3">
      <w:pPr>
        <w:rPr>
          <w:rFonts w:eastAsia="Times New Roman" w:cs="Times New Roman"/>
          <w:szCs w:val="28"/>
          <w:lang w:eastAsia="ru-RU"/>
        </w:rPr>
      </w:pPr>
    </w:p>
    <w:p w:rsidR="00AD62C3" w:rsidRPr="00C96DEE" w:rsidRDefault="00AD62C3" w:rsidP="00AD62C3">
      <w:pPr>
        <w:rPr>
          <w:rFonts w:eastAsia="Times New Roman" w:cs="Times New Roman"/>
          <w:szCs w:val="28"/>
          <w:lang w:eastAsia="ru-RU"/>
        </w:rPr>
      </w:pPr>
    </w:p>
    <w:tbl>
      <w:tblPr>
        <w:tblW w:w="0" w:type="auto"/>
        <w:tblInd w:w="5199" w:type="dxa"/>
        <w:tblLayout w:type="fixed"/>
        <w:tblLook w:val="0000" w:firstRow="0" w:lastRow="0" w:firstColumn="0" w:lastColumn="0" w:noHBand="0" w:noVBand="0"/>
      </w:tblPr>
      <w:tblGrid>
        <w:gridCol w:w="3698"/>
      </w:tblGrid>
      <w:tr w:rsidR="00AD62C3" w:rsidRPr="00C96DEE" w:rsidTr="0021532A">
        <w:trPr>
          <w:trHeight w:val="540"/>
        </w:trPr>
        <w:tc>
          <w:tcPr>
            <w:tcW w:w="3698" w:type="dxa"/>
            <w:tcBorders>
              <w:bottom w:val="nil"/>
            </w:tcBorders>
          </w:tcPr>
          <w:p w:rsidR="00AD62C3" w:rsidRPr="00AD62C3" w:rsidRDefault="00AD62C3" w:rsidP="0021532A">
            <w:pPr>
              <w:rPr>
                <w:rFonts w:ascii="Times New Roman" w:eastAsia="Times New Roman" w:hAnsi="Times New Roman" w:cs="Times New Roman"/>
                <w:i/>
                <w:sz w:val="28"/>
                <w:szCs w:val="28"/>
                <w:lang w:eastAsia="ru-RU"/>
              </w:rPr>
            </w:pPr>
            <w:r w:rsidRPr="00AD62C3">
              <w:rPr>
                <w:rFonts w:ascii="Times New Roman" w:eastAsia="Times New Roman" w:hAnsi="Times New Roman" w:cs="Times New Roman"/>
                <w:i/>
                <w:sz w:val="28"/>
                <w:szCs w:val="28"/>
                <w:lang w:eastAsia="ru-RU"/>
              </w:rPr>
              <w:t>К защите допустить:</w:t>
            </w:r>
          </w:p>
        </w:tc>
      </w:tr>
      <w:tr w:rsidR="00AD62C3" w:rsidRPr="00C96DEE" w:rsidTr="0021532A">
        <w:trPr>
          <w:trHeight w:val="422"/>
        </w:trPr>
        <w:tc>
          <w:tcPr>
            <w:tcW w:w="3698"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Зав. кафедрой</w:t>
            </w:r>
          </w:p>
        </w:tc>
      </w:tr>
      <w:tr w:rsidR="00AD62C3" w:rsidRPr="00C96DEE" w:rsidTr="0021532A">
        <w:trPr>
          <w:trHeight w:val="503"/>
        </w:trPr>
        <w:tc>
          <w:tcPr>
            <w:tcW w:w="3698" w:type="dxa"/>
          </w:tcPr>
          <w:p w:rsidR="00AD62C3" w:rsidRPr="00AD62C3" w:rsidRDefault="00AD62C3" w:rsidP="00AD62C3">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___________А.А.Ефремов</w:t>
            </w:r>
          </w:p>
        </w:tc>
      </w:tr>
    </w:tbl>
    <w:p w:rsidR="00AD62C3" w:rsidRPr="00C96DEE" w:rsidRDefault="00AD62C3" w:rsidP="00AD62C3">
      <w:pPr>
        <w:rPr>
          <w:rFonts w:eastAsia="Times New Roman" w:cs="Times New Roman"/>
          <w:szCs w:val="28"/>
          <w:lang w:eastAsia="ru-RU"/>
        </w:rPr>
      </w:pPr>
    </w:p>
    <w:p w:rsidR="00AD62C3" w:rsidRPr="00C96DEE" w:rsidRDefault="00AD62C3" w:rsidP="00AD62C3">
      <w:pPr>
        <w:rPr>
          <w:rFonts w:eastAsia="Times New Roman" w:cs="Times New Roman"/>
          <w:szCs w:val="28"/>
          <w:lang w:eastAsia="ru-RU"/>
        </w:rPr>
      </w:pPr>
    </w:p>
    <w:p w:rsidR="00AD62C3" w:rsidRPr="00AD62C3" w:rsidRDefault="00AD62C3" w:rsidP="00AD62C3">
      <w:pPr>
        <w:jc w:val="center"/>
        <w:rPr>
          <w:rFonts w:ascii="Times New Roman" w:eastAsia="Times New Roman" w:hAnsi="Times New Roman" w:cs="Times New Roman"/>
          <w:b/>
          <w:sz w:val="28"/>
          <w:szCs w:val="28"/>
          <w:lang w:eastAsia="ru-RU"/>
        </w:rPr>
      </w:pPr>
      <w:r w:rsidRPr="00AD62C3">
        <w:rPr>
          <w:rFonts w:ascii="Times New Roman" w:eastAsia="Times New Roman" w:hAnsi="Times New Roman" w:cs="Times New Roman"/>
          <w:b/>
          <w:sz w:val="28"/>
          <w:szCs w:val="28"/>
          <w:lang w:eastAsia="ru-RU"/>
        </w:rPr>
        <w:t>ПОЯСНИТЕЛЬНАЯ ЗАПИСКА</w:t>
      </w:r>
    </w:p>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к дипломному проекту</w:t>
      </w:r>
    </w:p>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на тему</w:t>
      </w:r>
    </w:p>
    <w:p w:rsidR="00AD62C3" w:rsidRPr="00C96DEE" w:rsidRDefault="00AD62C3" w:rsidP="00AD62C3">
      <w:pPr>
        <w:rPr>
          <w:rFonts w:eastAsia="Times New Roman" w:cs="Times New Roman"/>
          <w:szCs w:val="28"/>
          <w:lang w:eastAsia="ru-RU"/>
        </w:rPr>
      </w:pPr>
    </w:p>
    <w:p w:rsidR="00AD62C3" w:rsidRPr="00AD62C3" w:rsidRDefault="00AD62C3" w:rsidP="00AD62C3">
      <w:pPr>
        <w:jc w:val="center"/>
        <w:rPr>
          <w:rFonts w:ascii="Times New Roman" w:eastAsia="Times New Roman" w:hAnsi="Times New Roman" w:cs="Times New Roman"/>
          <w:b/>
          <w:caps/>
          <w:sz w:val="28"/>
          <w:szCs w:val="28"/>
          <w:lang w:eastAsia="ru-RU"/>
        </w:rPr>
      </w:pPr>
      <w:r w:rsidRPr="00AD62C3">
        <w:rPr>
          <w:rFonts w:ascii="Times New Roman" w:eastAsia="Times New Roman" w:hAnsi="Times New Roman" w:cs="Times New Roman"/>
          <w:b/>
          <w:caps/>
          <w:sz w:val="28"/>
          <w:szCs w:val="28"/>
          <w:lang w:eastAsia="ru-RU"/>
        </w:rPr>
        <w:t>КАДРОВАЯ РАБОТА В БАНКОВСКОЙ СФЕРЕ</w:t>
      </w:r>
    </w:p>
    <w:p w:rsidR="00AD62C3" w:rsidRPr="00AD62C3" w:rsidRDefault="00AD62C3" w:rsidP="00AD62C3">
      <w:pPr>
        <w:jc w:val="center"/>
        <w:rPr>
          <w:rFonts w:ascii="Times New Roman" w:eastAsia="Times New Roman" w:hAnsi="Times New Roman" w:cs="Times New Roman"/>
          <w:b/>
          <w:caps/>
          <w:sz w:val="28"/>
          <w:szCs w:val="28"/>
          <w:lang w:eastAsia="ru-RU"/>
        </w:rPr>
      </w:pPr>
      <w:r w:rsidRPr="00AD62C3">
        <w:rPr>
          <w:rFonts w:ascii="Times New Roman" w:eastAsia="Times New Roman" w:hAnsi="Times New Roman" w:cs="Times New Roman"/>
          <w:b/>
          <w:caps/>
          <w:sz w:val="28"/>
          <w:szCs w:val="28"/>
          <w:lang w:eastAsia="ru-RU"/>
        </w:rPr>
        <w:t>И ЕЕ ПРОГРАММНАЯ ПОДДЕРЖКА</w:t>
      </w:r>
    </w:p>
    <w:p w:rsidR="00AD62C3" w:rsidRPr="00C96DEE" w:rsidRDefault="00AD62C3" w:rsidP="00AD62C3">
      <w:pPr>
        <w:jc w:val="both"/>
        <w:rPr>
          <w:rFonts w:eastAsia="Times New Roman" w:cs="Times New Roman"/>
          <w:szCs w:val="28"/>
          <w:lang w:eastAsia="ru-RU"/>
        </w:rPr>
      </w:pPr>
    </w:p>
    <w:p w:rsidR="00AD62C3" w:rsidRPr="00AD62C3" w:rsidRDefault="0075127F" w:rsidP="00AD62C3">
      <w:pPr>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БГУИР  ДП  1-40 05 01-02  084</w:t>
      </w:r>
      <w:bookmarkStart w:id="1" w:name="_GoBack"/>
      <w:bookmarkEnd w:id="1"/>
      <w:r w:rsidR="00AD62C3" w:rsidRPr="00AD62C3">
        <w:rPr>
          <w:rFonts w:ascii="Times New Roman" w:eastAsia="Times New Roman" w:hAnsi="Times New Roman" w:cs="Times New Roman"/>
          <w:sz w:val="28"/>
          <w:szCs w:val="28"/>
          <w:lang w:eastAsia="ru-RU"/>
        </w:rPr>
        <w:t xml:space="preserve"> ПЗ</w:t>
      </w:r>
    </w:p>
    <w:p w:rsidR="00AD62C3" w:rsidRPr="00C96DEE" w:rsidRDefault="00AD62C3" w:rsidP="00AD62C3">
      <w:pPr>
        <w:jc w:val="both"/>
        <w:rPr>
          <w:rFonts w:eastAsia="Times New Roman" w:cs="Times New Roman"/>
          <w:szCs w:val="28"/>
          <w:lang w:eastAsia="ru-RU"/>
        </w:rPr>
      </w:pPr>
    </w:p>
    <w:p w:rsidR="00AD62C3" w:rsidRPr="00C96DEE" w:rsidRDefault="00AD62C3" w:rsidP="00AD62C3">
      <w:pPr>
        <w:jc w:val="both"/>
        <w:rPr>
          <w:rFonts w:eastAsia="Times New Roman" w:cs="Times New Roman"/>
          <w:szCs w:val="28"/>
          <w:lang w:eastAsia="ru-RU"/>
        </w:rPr>
      </w:pPr>
    </w:p>
    <w:p w:rsidR="00AD62C3" w:rsidRPr="00C96DEE" w:rsidRDefault="00AD62C3" w:rsidP="00AD62C3">
      <w:pPr>
        <w:jc w:val="both"/>
        <w:rPr>
          <w:rFonts w:eastAsia="Times New Roman" w:cs="Times New Roman"/>
          <w:szCs w:val="28"/>
          <w:lang w:eastAsia="ru-RU"/>
        </w:rPr>
      </w:pPr>
    </w:p>
    <w:p w:rsidR="00AD62C3" w:rsidRPr="00C96DEE" w:rsidRDefault="00AD62C3" w:rsidP="00AD62C3">
      <w:pPr>
        <w:jc w:val="both"/>
        <w:rPr>
          <w:rFonts w:eastAsia="Times New Roman" w:cs="Times New Roman"/>
          <w:szCs w:val="28"/>
          <w:lang w:eastAsia="ru-RU"/>
        </w:rPr>
      </w:pPr>
    </w:p>
    <w:p w:rsidR="00AD62C3" w:rsidRPr="00C96DEE" w:rsidRDefault="00AD62C3" w:rsidP="00AD62C3">
      <w:pPr>
        <w:jc w:val="both"/>
        <w:rPr>
          <w:rFonts w:eastAsia="Times New Roman" w:cs="Times New Roman"/>
          <w:szCs w:val="28"/>
          <w:lang w:eastAsia="ru-RU"/>
        </w:rPr>
      </w:pPr>
    </w:p>
    <w:tbl>
      <w:tblPr>
        <w:tblW w:w="9356" w:type="dxa"/>
        <w:tblLayout w:type="fixed"/>
        <w:tblLook w:val="0000" w:firstRow="0" w:lastRow="0" w:firstColumn="0" w:lastColumn="0" w:noHBand="0" w:noVBand="0"/>
      </w:tblPr>
      <w:tblGrid>
        <w:gridCol w:w="4253"/>
        <w:gridCol w:w="2551"/>
        <w:gridCol w:w="2552"/>
      </w:tblGrid>
      <w:tr w:rsidR="00AD62C3" w:rsidRPr="00C96DEE" w:rsidTr="0021532A">
        <w:trPr>
          <w:trHeight w:val="408"/>
        </w:trPr>
        <w:tc>
          <w:tcPr>
            <w:tcW w:w="4253"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Студент</w:t>
            </w: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А. А. Соколовский</w:t>
            </w:r>
          </w:p>
        </w:tc>
      </w:tr>
      <w:tr w:rsidR="00AD62C3" w:rsidRPr="00C96DEE" w:rsidTr="0021532A">
        <w:trPr>
          <w:trHeight w:val="369"/>
        </w:trPr>
        <w:tc>
          <w:tcPr>
            <w:tcW w:w="4253"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Руководитель</w:t>
            </w:r>
          </w:p>
        </w:tc>
        <w:tc>
          <w:tcPr>
            <w:tcW w:w="2551" w:type="dxa"/>
          </w:tcPr>
          <w:p w:rsidR="00AD62C3" w:rsidRPr="00AD62C3" w:rsidRDefault="00AD62C3" w:rsidP="0021532A">
            <w:pPr>
              <w:ind w:right="-100"/>
              <w:rPr>
                <w:rFonts w:ascii="Times New Roman" w:eastAsia="Times New Roman" w:hAnsi="Times New Roman" w:cs="Times New Roman"/>
                <w:sz w:val="28"/>
                <w:szCs w:val="28"/>
                <w:lang w:eastAsia="ru-RU"/>
              </w:rPr>
            </w:pPr>
          </w:p>
        </w:tc>
        <w:tc>
          <w:tcPr>
            <w:tcW w:w="2552" w:type="dxa"/>
          </w:tcPr>
          <w:p w:rsidR="00AD62C3" w:rsidRPr="00AD62C3" w:rsidRDefault="00AD62C3" w:rsidP="0021532A">
            <w:pPr>
              <w:ind w:right="-100"/>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Н. А. Кириенко</w:t>
            </w:r>
          </w:p>
        </w:tc>
      </w:tr>
      <w:tr w:rsidR="00AD62C3" w:rsidRPr="00C96DEE" w:rsidTr="0021532A">
        <w:tc>
          <w:tcPr>
            <w:tcW w:w="4253"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Консультанты:</w:t>
            </w: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p>
        </w:tc>
      </w:tr>
      <w:tr w:rsidR="00AD62C3" w:rsidRPr="00C96DEE" w:rsidTr="0021532A">
        <w:trPr>
          <w:trHeight w:val="347"/>
        </w:trPr>
        <w:tc>
          <w:tcPr>
            <w:tcW w:w="4253" w:type="dxa"/>
          </w:tcPr>
          <w:p w:rsidR="00AD62C3" w:rsidRPr="00AD62C3" w:rsidRDefault="00AD62C3" w:rsidP="0021532A">
            <w:pPr>
              <w:tabs>
                <w:tab w:val="left" w:pos="318"/>
                <w:tab w:val="left" w:pos="601"/>
                <w:tab w:val="left" w:pos="885"/>
              </w:tabs>
              <w:rPr>
                <w:rFonts w:ascii="Times New Roman" w:eastAsia="Times New Roman" w:hAnsi="Times New Roman" w:cs="Times New Roman"/>
                <w:i/>
                <w:sz w:val="28"/>
                <w:szCs w:val="28"/>
                <w:lang w:eastAsia="ru-RU"/>
              </w:rPr>
            </w:pPr>
            <w:r w:rsidRPr="00AD62C3">
              <w:rPr>
                <w:rFonts w:ascii="Times New Roman" w:eastAsia="Times New Roman" w:hAnsi="Times New Roman" w:cs="Times New Roman"/>
                <w:i/>
                <w:sz w:val="28"/>
                <w:szCs w:val="28"/>
                <w:lang w:eastAsia="ru-RU"/>
              </w:rPr>
              <w:t xml:space="preserve">  </w:t>
            </w:r>
            <w:r w:rsidRPr="00AD62C3">
              <w:rPr>
                <w:rFonts w:ascii="Times New Roman" w:eastAsia="Times New Roman" w:hAnsi="Times New Roman" w:cs="Times New Roman"/>
                <w:i/>
                <w:sz w:val="28"/>
                <w:szCs w:val="28"/>
                <w:lang w:val="en-US" w:eastAsia="ru-RU"/>
              </w:rPr>
              <w:t xml:space="preserve"> </w:t>
            </w:r>
            <w:r w:rsidRPr="00AD62C3">
              <w:rPr>
                <w:rFonts w:ascii="Times New Roman" w:eastAsia="Times New Roman" w:hAnsi="Times New Roman" w:cs="Times New Roman"/>
                <w:i/>
                <w:sz w:val="28"/>
                <w:szCs w:val="28"/>
                <w:lang w:eastAsia="ru-RU"/>
              </w:rPr>
              <w:t>по экономической части</w:t>
            </w: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Д. А. Фролова</w:t>
            </w:r>
          </w:p>
        </w:tc>
      </w:tr>
      <w:tr w:rsidR="00AD62C3" w:rsidRPr="00C96DEE" w:rsidTr="0021532A">
        <w:trPr>
          <w:trHeight w:val="423"/>
        </w:trPr>
        <w:tc>
          <w:tcPr>
            <w:tcW w:w="4253" w:type="dxa"/>
          </w:tcPr>
          <w:p w:rsidR="00AD62C3" w:rsidRPr="00AD62C3" w:rsidRDefault="00AD62C3" w:rsidP="0021532A">
            <w:pPr>
              <w:tabs>
                <w:tab w:val="left" w:pos="318"/>
                <w:tab w:val="left" w:pos="601"/>
                <w:tab w:val="left" w:pos="885"/>
              </w:tabs>
              <w:rPr>
                <w:rFonts w:ascii="Times New Roman" w:eastAsia="Times New Roman" w:hAnsi="Times New Roman" w:cs="Times New Roman"/>
                <w:i/>
                <w:sz w:val="28"/>
                <w:szCs w:val="28"/>
                <w:lang w:eastAsia="ru-RU"/>
              </w:rPr>
            </w:pP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p>
        </w:tc>
      </w:tr>
      <w:tr w:rsidR="00AD62C3" w:rsidRPr="00C96DEE" w:rsidTr="0021532A">
        <w:trPr>
          <w:trHeight w:val="445"/>
        </w:trPr>
        <w:tc>
          <w:tcPr>
            <w:tcW w:w="4253" w:type="dxa"/>
          </w:tcPr>
          <w:p w:rsidR="00AD62C3" w:rsidRPr="00AD62C3" w:rsidRDefault="00AD62C3" w:rsidP="0021532A">
            <w:pPr>
              <w:spacing w:before="80"/>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Нормоконтролер</w:t>
            </w:r>
          </w:p>
        </w:tc>
        <w:tc>
          <w:tcPr>
            <w:tcW w:w="2551" w:type="dxa"/>
          </w:tcPr>
          <w:p w:rsidR="00AD62C3" w:rsidRPr="00AD62C3" w:rsidRDefault="00AD62C3" w:rsidP="0021532A">
            <w:pPr>
              <w:spacing w:before="80"/>
              <w:rPr>
                <w:rFonts w:ascii="Times New Roman" w:eastAsia="Times New Roman" w:hAnsi="Times New Roman" w:cs="Times New Roman"/>
                <w:sz w:val="28"/>
                <w:szCs w:val="28"/>
                <w:lang w:eastAsia="ru-RU"/>
              </w:rPr>
            </w:pPr>
          </w:p>
        </w:tc>
        <w:tc>
          <w:tcPr>
            <w:tcW w:w="2552" w:type="dxa"/>
          </w:tcPr>
          <w:p w:rsidR="00AD62C3" w:rsidRPr="00AD62C3" w:rsidRDefault="00AD62C3" w:rsidP="0021532A">
            <w:pPr>
              <w:spacing w:before="80"/>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Н. П. Мытник</w:t>
            </w:r>
          </w:p>
        </w:tc>
      </w:tr>
      <w:tr w:rsidR="00AD62C3" w:rsidRPr="00C96DEE" w:rsidTr="0021532A">
        <w:tc>
          <w:tcPr>
            <w:tcW w:w="4253" w:type="dxa"/>
          </w:tcPr>
          <w:p w:rsidR="00AD62C3" w:rsidRPr="00AD62C3" w:rsidRDefault="00AD62C3" w:rsidP="0021532A">
            <w:pPr>
              <w:rPr>
                <w:rFonts w:ascii="Times New Roman" w:eastAsia="Times New Roman" w:hAnsi="Times New Roman" w:cs="Times New Roman"/>
                <w:sz w:val="28"/>
                <w:szCs w:val="28"/>
                <w:lang w:eastAsia="ru-RU"/>
              </w:rPr>
            </w:pP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p>
        </w:tc>
      </w:tr>
      <w:tr w:rsidR="00AD62C3" w:rsidRPr="00C96DEE" w:rsidTr="00AD62C3">
        <w:trPr>
          <w:trHeight w:val="66"/>
        </w:trPr>
        <w:tc>
          <w:tcPr>
            <w:tcW w:w="4253"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Рецензент</w:t>
            </w: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val="en-US" w:eastAsia="ru-RU"/>
              </w:rPr>
            </w:pPr>
            <w:r w:rsidRPr="00AD62C3">
              <w:rPr>
                <w:rFonts w:ascii="Times New Roman" w:eastAsia="Times New Roman" w:hAnsi="Times New Roman" w:cs="Times New Roman"/>
                <w:sz w:val="28"/>
                <w:szCs w:val="28"/>
                <w:lang w:eastAsia="ru-RU"/>
              </w:rPr>
              <w:t>А. В. Шелест</w:t>
            </w:r>
          </w:p>
        </w:tc>
      </w:tr>
    </w:tbl>
    <w:p w:rsidR="00AD62C3" w:rsidRPr="00AD62C3" w:rsidRDefault="00AD62C3" w:rsidP="00AD62C3">
      <w:pPr>
        <w:spacing w:before="360"/>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Минск, 2023</w:t>
      </w:r>
    </w:p>
    <w:p w:rsidR="00AD62C3" w:rsidRDefault="00AD62C3" w:rsidP="00AD62C3">
      <w:pPr>
        <w:spacing w:before="360"/>
        <w:rPr>
          <w:rFonts w:eastAsia="Times New Roman" w:cs="Times New Roman"/>
          <w:szCs w:val="28"/>
          <w:lang w:eastAsia="ru-RU"/>
        </w:rPr>
      </w:pPr>
    </w:p>
    <w:sdt>
      <w:sdtPr>
        <w:rPr>
          <w:rFonts w:ascii="Times New Roman" w:eastAsiaTheme="minorHAnsi" w:hAnsi="Times New Roman" w:cs="Times New Roman"/>
          <w:color w:val="auto"/>
          <w:sz w:val="28"/>
          <w:szCs w:val="28"/>
          <w:lang w:eastAsia="en-US"/>
        </w:rPr>
        <w:id w:val="370121086"/>
        <w:docPartObj>
          <w:docPartGallery w:val="Table of Contents"/>
          <w:docPartUnique/>
        </w:docPartObj>
      </w:sdtPr>
      <w:sdtEndPr>
        <w:rPr>
          <w:b/>
          <w:bCs/>
          <w:sz w:val="20"/>
          <w:szCs w:val="22"/>
        </w:rPr>
      </w:sdtEndPr>
      <w:sdtContent>
        <w:p w:rsidR="00F21EB9" w:rsidRPr="00DF4BDC" w:rsidRDefault="004C6BE4" w:rsidP="00AD62C3">
          <w:pPr>
            <w:pStyle w:val="a7"/>
            <w:jc w:val="center"/>
            <w:rPr>
              <w:rFonts w:ascii="Times New Roman" w:hAnsi="Times New Roman" w:cs="Times New Roman"/>
              <w:b/>
              <w:color w:val="000000" w:themeColor="text1"/>
              <w:sz w:val="24"/>
              <w:szCs w:val="24"/>
            </w:rPr>
          </w:pPr>
          <w:r w:rsidRPr="00DF4BDC">
            <w:rPr>
              <w:rFonts w:ascii="Times New Roman" w:hAnsi="Times New Roman" w:cs="Times New Roman"/>
              <w:b/>
              <w:color w:val="000000" w:themeColor="text1"/>
              <w:sz w:val="24"/>
              <w:szCs w:val="24"/>
            </w:rPr>
            <w:t>СОДЕРЖАНИЕ</w:t>
          </w:r>
        </w:p>
        <w:p w:rsidR="00E7534E" w:rsidRPr="00DF4BDC" w:rsidRDefault="00E7534E" w:rsidP="00E7534E">
          <w:pPr>
            <w:rPr>
              <w:sz w:val="24"/>
              <w:szCs w:val="24"/>
              <w:lang w:eastAsia="ru-RU"/>
            </w:rPr>
          </w:pPr>
        </w:p>
        <w:p w:rsidR="0021532A" w:rsidRDefault="00F21EB9">
          <w:pPr>
            <w:pStyle w:val="11"/>
            <w:rPr>
              <w:rFonts w:cstheme="minorBidi"/>
              <w:noProof/>
            </w:rPr>
          </w:pPr>
          <w:r w:rsidRPr="00DF4BDC">
            <w:rPr>
              <w:rFonts w:ascii="Times New Roman" w:hAnsi="Times New Roman"/>
              <w:sz w:val="24"/>
              <w:szCs w:val="24"/>
            </w:rPr>
            <w:fldChar w:fldCharType="begin"/>
          </w:r>
          <w:r w:rsidRPr="00DF4BDC">
            <w:rPr>
              <w:rFonts w:ascii="Times New Roman" w:hAnsi="Times New Roman"/>
              <w:sz w:val="24"/>
              <w:szCs w:val="24"/>
            </w:rPr>
            <w:instrText xml:space="preserve"> TOC \o "1-3" \h \z \u </w:instrText>
          </w:r>
          <w:r w:rsidRPr="00DF4BDC">
            <w:rPr>
              <w:rFonts w:ascii="Times New Roman" w:hAnsi="Times New Roman"/>
              <w:sz w:val="24"/>
              <w:szCs w:val="24"/>
            </w:rPr>
            <w:fldChar w:fldCharType="separate"/>
          </w:r>
          <w:hyperlink w:anchor="_Toc136328039" w:history="1">
            <w:r w:rsidR="0021532A" w:rsidRPr="00680E26">
              <w:rPr>
                <w:rStyle w:val="a4"/>
                <w:rFonts w:ascii="Times New Roman" w:hAnsi="Times New Roman"/>
                <w:b/>
                <w:noProof/>
              </w:rPr>
              <w:t>ВВЕДЕНИЕ</w:t>
            </w:r>
            <w:r w:rsidR="0021532A">
              <w:rPr>
                <w:noProof/>
                <w:webHidden/>
              </w:rPr>
              <w:tab/>
            </w:r>
            <w:r w:rsidR="0021532A">
              <w:rPr>
                <w:noProof/>
                <w:webHidden/>
              </w:rPr>
              <w:fldChar w:fldCharType="begin"/>
            </w:r>
            <w:r w:rsidR="0021532A">
              <w:rPr>
                <w:noProof/>
                <w:webHidden/>
              </w:rPr>
              <w:instrText xml:space="preserve"> PAGEREF _Toc136328039 \h </w:instrText>
            </w:r>
            <w:r w:rsidR="0021532A">
              <w:rPr>
                <w:noProof/>
                <w:webHidden/>
              </w:rPr>
            </w:r>
            <w:r w:rsidR="0021532A">
              <w:rPr>
                <w:noProof/>
                <w:webHidden/>
              </w:rPr>
              <w:fldChar w:fldCharType="separate"/>
            </w:r>
            <w:r w:rsidR="0021532A">
              <w:rPr>
                <w:noProof/>
                <w:webHidden/>
              </w:rPr>
              <w:t>4</w:t>
            </w:r>
            <w:r w:rsidR="0021532A">
              <w:rPr>
                <w:noProof/>
                <w:webHidden/>
              </w:rPr>
              <w:fldChar w:fldCharType="end"/>
            </w:r>
          </w:hyperlink>
        </w:p>
        <w:p w:rsidR="0021532A" w:rsidRDefault="00274B98">
          <w:pPr>
            <w:pStyle w:val="11"/>
            <w:rPr>
              <w:rFonts w:cstheme="minorBidi"/>
              <w:noProof/>
            </w:rPr>
          </w:pPr>
          <w:hyperlink w:anchor="_Toc136328040" w:history="1">
            <w:r w:rsidR="0021532A" w:rsidRPr="00680E26">
              <w:rPr>
                <w:rStyle w:val="a4"/>
                <w:rFonts w:ascii="Times New Roman" w:hAnsi="Times New Roman"/>
                <w:b/>
                <w:noProof/>
              </w:rPr>
              <w:t>1 ОСНОВНЫЕ ПРИНЦИПЫ, ПОДХЛДЫ И ЗАДАЧИ УПРАВЛЕНИЯ ПЕРСОНАЛОМ НА ПРЕДПРИЯТИИ</w:t>
            </w:r>
            <w:r w:rsidR="0021532A">
              <w:rPr>
                <w:noProof/>
                <w:webHidden/>
              </w:rPr>
              <w:tab/>
            </w:r>
            <w:r w:rsidR="0021532A">
              <w:rPr>
                <w:noProof/>
                <w:webHidden/>
              </w:rPr>
              <w:fldChar w:fldCharType="begin"/>
            </w:r>
            <w:r w:rsidR="0021532A">
              <w:rPr>
                <w:noProof/>
                <w:webHidden/>
              </w:rPr>
              <w:instrText xml:space="preserve"> PAGEREF _Toc136328040 \h </w:instrText>
            </w:r>
            <w:r w:rsidR="0021532A">
              <w:rPr>
                <w:noProof/>
                <w:webHidden/>
              </w:rPr>
            </w:r>
            <w:r w:rsidR="0021532A">
              <w:rPr>
                <w:noProof/>
                <w:webHidden/>
              </w:rPr>
              <w:fldChar w:fldCharType="separate"/>
            </w:r>
            <w:r w:rsidR="0021532A">
              <w:rPr>
                <w:noProof/>
                <w:webHidden/>
              </w:rPr>
              <w:t>7</w:t>
            </w:r>
            <w:r w:rsidR="0021532A">
              <w:rPr>
                <w:noProof/>
                <w:webHidden/>
              </w:rPr>
              <w:fldChar w:fldCharType="end"/>
            </w:r>
          </w:hyperlink>
        </w:p>
        <w:p w:rsidR="0021532A" w:rsidRDefault="00274B98">
          <w:pPr>
            <w:pStyle w:val="21"/>
            <w:tabs>
              <w:tab w:val="left" w:pos="880"/>
            </w:tabs>
            <w:rPr>
              <w:rFonts w:cstheme="minorBidi"/>
              <w:noProof/>
            </w:rPr>
          </w:pPr>
          <w:hyperlink w:anchor="_Toc136328041" w:history="1">
            <w:r w:rsidR="0021532A" w:rsidRPr="00680E26">
              <w:rPr>
                <w:rStyle w:val="a4"/>
                <w:rFonts w:ascii="Times New Roman" w:hAnsi="Times New Roman"/>
                <w:b/>
                <w:noProof/>
              </w:rPr>
              <w:t>1.1</w:t>
            </w:r>
            <w:r w:rsidR="0021532A">
              <w:rPr>
                <w:rFonts w:cstheme="minorBidi"/>
                <w:noProof/>
              </w:rPr>
              <w:tab/>
            </w:r>
            <w:r w:rsidR="0021532A" w:rsidRPr="00680E26">
              <w:rPr>
                <w:rStyle w:val="a4"/>
                <w:rFonts w:ascii="Times New Roman" w:hAnsi="Times New Roman"/>
                <w:b/>
                <w:noProof/>
                <w:shd w:val="clear" w:color="auto" w:fill="FFFFFF"/>
              </w:rPr>
              <w:t>Описание основных понятий системы управления персоналом</w:t>
            </w:r>
            <w:r w:rsidR="0021532A">
              <w:rPr>
                <w:noProof/>
                <w:webHidden/>
              </w:rPr>
              <w:tab/>
            </w:r>
            <w:r w:rsidR="0021532A">
              <w:rPr>
                <w:noProof/>
                <w:webHidden/>
              </w:rPr>
              <w:fldChar w:fldCharType="begin"/>
            </w:r>
            <w:r w:rsidR="0021532A">
              <w:rPr>
                <w:noProof/>
                <w:webHidden/>
              </w:rPr>
              <w:instrText xml:space="preserve"> PAGEREF _Toc136328041 \h </w:instrText>
            </w:r>
            <w:r w:rsidR="0021532A">
              <w:rPr>
                <w:noProof/>
                <w:webHidden/>
              </w:rPr>
            </w:r>
            <w:r w:rsidR="0021532A">
              <w:rPr>
                <w:noProof/>
                <w:webHidden/>
              </w:rPr>
              <w:fldChar w:fldCharType="separate"/>
            </w:r>
            <w:r w:rsidR="0021532A">
              <w:rPr>
                <w:noProof/>
                <w:webHidden/>
              </w:rPr>
              <w:t>7</w:t>
            </w:r>
            <w:r w:rsidR="0021532A">
              <w:rPr>
                <w:noProof/>
                <w:webHidden/>
              </w:rPr>
              <w:fldChar w:fldCharType="end"/>
            </w:r>
          </w:hyperlink>
        </w:p>
        <w:p w:rsidR="0021532A" w:rsidRDefault="00274B98">
          <w:pPr>
            <w:pStyle w:val="21"/>
            <w:rPr>
              <w:rFonts w:cstheme="minorBidi"/>
              <w:noProof/>
            </w:rPr>
          </w:pPr>
          <w:hyperlink w:anchor="_Toc136328042" w:history="1">
            <w:r w:rsidR="0021532A" w:rsidRPr="00680E26">
              <w:rPr>
                <w:rStyle w:val="a4"/>
                <w:rFonts w:ascii="Times New Roman" w:hAnsi="Times New Roman"/>
                <w:b/>
                <w:noProof/>
              </w:rPr>
              <w:t>1.2 Основные методы и принципы управления персоналом</w:t>
            </w:r>
            <w:r w:rsidR="0021532A">
              <w:rPr>
                <w:noProof/>
                <w:webHidden/>
              </w:rPr>
              <w:tab/>
            </w:r>
            <w:r w:rsidR="0021532A">
              <w:rPr>
                <w:noProof/>
                <w:webHidden/>
              </w:rPr>
              <w:fldChar w:fldCharType="begin"/>
            </w:r>
            <w:r w:rsidR="0021532A">
              <w:rPr>
                <w:noProof/>
                <w:webHidden/>
              </w:rPr>
              <w:instrText xml:space="preserve"> PAGEREF _Toc136328042 \h </w:instrText>
            </w:r>
            <w:r w:rsidR="0021532A">
              <w:rPr>
                <w:noProof/>
                <w:webHidden/>
              </w:rPr>
            </w:r>
            <w:r w:rsidR="0021532A">
              <w:rPr>
                <w:noProof/>
                <w:webHidden/>
              </w:rPr>
              <w:fldChar w:fldCharType="separate"/>
            </w:r>
            <w:r w:rsidR="0021532A">
              <w:rPr>
                <w:noProof/>
                <w:webHidden/>
              </w:rPr>
              <w:t>8</w:t>
            </w:r>
            <w:r w:rsidR="0021532A">
              <w:rPr>
                <w:noProof/>
                <w:webHidden/>
              </w:rPr>
              <w:fldChar w:fldCharType="end"/>
            </w:r>
          </w:hyperlink>
        </w:p>
        <w:p w:rsidR="0021532A" w:rsidRDefault="00274B98">
          <w:pPr>
            <w:pStyle w:val="31"/>
            <w:tabs>
              <w:tab w:val="right" w:leader="dot" w:pos="9345"/>
            </w:tabs>
            <w:rPr>
              <w:rFonts w:eastAsiaTheme="minorEastAsia"/>
              <w:noProof/>
              <w:lang w:eastAsia="ru-RU"/>
            </w:rPr>
          </w:pPr>
          <w:hyperlink w:anchor="_Toc136328043" w:history="1">
            <w:r w:rsidR="0021532A" w:rsidRPr="00680E26">
              <w:rPr>
                <w:rStyle w:val="a4"/>
                <w:rFonts w:ascii="Times New Roman" w:eastAsiaTheme="majorEastAsia" w:hAnsi="Times New Roman" w:cs="Times New Roman"/>
                <w:b/>
                <w:noProof/>
              </w:rPr>
              <w:t>1.2.1 Экономические методы управления персоналом</w:t>
            </w:r>
            <w:r w:rsidR="0021532A">
              <w:rPr>
                <w:noProof/>
                <w:webHidden/>
              </w:rPr>
              <w:tab/>
            </w:r>
            <w:r w:rsidR="0021532A">
              <w:rPr>
                <w:noProof/>
                <w:webHidden/>
              </w:rPr>
              <w:fldChar w:fldCharType="begin"/>
            </w:r>
            <w:r w:rsidR="0021532A">
              <w:rPr>
                <w:noProof/>
                <w:webHidden/>
              </w:rPr>
              <w:instrText xml:space="preserve"> PAGEREF _Toc136328043 \h </w:instrText>
            </w:r>
            <w:r w:rsidR="0021532A">
              <w:rPr>
                <w:noProof/>
                <w:webHidden/>
              </w:rPr>
            </w:r>
            <w:r w:rsidR="0021532A">
              <w:rPr>
                <w:noProof/>
                <w:webHidden/>
              </w:rPr>
              <w:fldChar w:fldCharType="separate"/>
            </w:r>
            <w:r w:rsidR="0021532A">
              <w:rPr>
                <w:noProof/>
                <w:webHidden/>
              </w:rPr>
              <w:t>8</w:t>
            </w:r>
            <w:r w:rsidR="0021532A">
              <w:rPr>
                <w:noProof/>
                <w:webHidden/>
              </w:rPr>
              <w:fldChar w:fldCharType="end"/>
            </w:r>
          </w:hyperlink>
        </w:p>
        <w:p w:rsidR="0021532A" w:rsidRDefault="00274B98">
          <w:pPr>
            <w:pStyle w:val="31"/>
            <w:tabs>
              <w:tab w:val="right" w:leader="dot" w:pos="9345"/>
            </w:tabs>
            <w:rPr>
              <w:rFonts w:eastAsiaTheme="minorEastAsia"/>
              <w:noProof/>
              <w:lang w:eastAsia="ru-RU"/>
            </w:rPr>
          </w:pPr>
          <w:hyperlink w:anchor="_Toc136328044" w:history="1">
            <w:r w:rsidR="0021532A" w:rsidRPr="00680E26">
              <w:rPr>
                <w:rStyle w:val="a4"/>
                <w:rFonts w:ascii="Times New Roman" w:eastAsiaTheme="majorEastAsia" w:hAnsi="Times New Roman" w:cs="Times New Roman"/>
                <w:b/>
                <w:noProof/>
              </w:rPr>
              <w:t>1.2.2 Органический подход к управлению персоналом</w:t>
            </w:r>
            <w:r w:rsidR="0021532A">
              <w:rPr>
                <w:noProof/>
                <w:webHidden/>
              </w:rPr>
              <w:tab/>
            </w:r>
            <w:r w:rsidR="0021532A">
              <w:rPr>
                <w:noProof/>
                <w:webHidden/>
              </w:rPr>
              <w:fldChar w:fldCharType="begin"/>
            </w:r>
            <w:r w:rsidR="0021532A">
              <w:rPr>
                <w:noProof/>
                <w:webHidden/>
              </w:rPr>
              <w:instrText xml:space="preserve"> PAGEREF _Toc136328044 \h </w:instrText>
            </w:r>
            <w:r w:rsidR="0021532A">
              <w:rPr>
                <w:noProof/>
                <w:webHidden/>
              </w:rPr>
            </w:r>
            <w:r w:rsidR="0021532A">
              <w:rPr>
                <w:noProof/>
                <w:webHidden/>
              </w:rPr>
              <w:fldChar w:fldCharType="separate"/>
            </w:r>
            <w:r w:rsidR="0021532A">
              <w:rPr>
                <w:noProof/>
                <w:webHidden/>
              </w:rPr>
              <w:t>9</w:t>
            </w:r>
            <w:r w:rsidR="0021532A">
              <w:rPr>
                <w:noProof/>
                <w:webHidden/>
              </w:rPr>
              <w:fldChar w:fldCharType="end"/>
            </w:r>
          </w:hyperlink>
        </w:p>
        <w:p w:rsidR="0021532A" w:rsidRDefault="00274B98">
          <w:pPr>
            <w:pStyle w:val="31"/>
            <w:tabs>
              <w:tab w:val="right" w:leader="dot" w:pos="9345"/>
            </w:tabs>
            <w:rPr>
              <w:rFonts w:eastAsiaTheme="minorEastAsia"/>
              <w:noProof/>
              <w:lang w:eastAsia="ru-RU"/>
            </w:rPr>
          </w:pPr>
          <w:hyperlink w:anchor="_Toc136328045" w:history="1">
            <w:r w:rsidR="0021532A" w:rsidRPr="00680E26">
              <w:rPr>
                <w:rStyle w:val="a4"/>
                <w:rFonts w:ascii="Times New Roman" w:eastAsiaTheme="majorEastAsia" w:hAnsi="Times New Roman" w:cs="Times New Roman"/>
                <w:b/>
                <w:noProof/>
              </w:rPr>
              <w:t>1.2.3 Гуманистический подход к управлению персоналом</w:t>
            </w:r>
            <w:r w:rsidR="0021532A">
              <w:rPr>
                <w:noProof/>
                <w:webHidden/>
              </w:rPr>
              <w:tab/>
            </w:r>
            <w:r w:rsidR="0021532A">
              <w:rPr>
                <w:noProof/>
                <w:webHidden/>
              </w:rPr>
              <w:fldChar w:fldCharType="begin"/>
            </w:r>
            <w:r w:rsidR="0021532A">
              <w:rPr>
                <w:noProof/>
                <w:webHidden/>
              </w:rPr>
              <w:instrText xml:space="preserve"> PAGEREF _Toc136328045 \h </w:instrText>
            </w:r>
            <w:r w:rsidR="0021532A">
              <w:rPr>
                <w:noProof/>
                <w:webHidden/>
              </w:rPr>
            </w:r>
            <w:r w:rsidR="0021532A">
              <w:rPr>
                <w:noProof/>
                <w:webHidden/>
              </w:rPr>
              <w:fldChar w:fldCharType="separate"/>
            </w:r>
            <w:r w:rsidR="0021532A">
              <w:rPr>
                <w:noProof/>
                <w:webHidden/>
              </w:rPr>
              <w:t>11</w:t>
            </w:r>
            <w:r w:rsidR="0021532A">
              <w:rPr>
                <w:noProof/>
                <w:webHidden/>
              </w:rPr>
              <w:fldChar w:fldCharType="end"/>
            </w:r>
          </w:hyperlink>
        </w:p>
        <w:p w:rsidR="0021532A" w:rsidRDefault="00274B98">
          <w:pPr>
            <w:pStyle w:val="21"/>
            <w:rPr>
              <w:rFonts w:cstheme="minorBidi"/>
              <w:noProof/>
            </w:rPr>
          </w:pPr>
          <w:hyperlink w:anchor="_Toc136328046" w:history="1">
            <w:r w:rsidR="0021532A" w:rsidRPr="00680E26">
              <w:rPr>
                <w:rStyle w:val="a4"/>
                <w:rFonts w:ascii="Times New Roman" w:hAnsi="Times New Roman"/>
                <w:b/>
                <w:noProof/>
              </w:rPr>
              <w:t>1.3 Кадровая политика и стратегии управления персоналом</w:t>
            </w:r>
            <w:r w:rsidR="0021532A">
              <w:rPr>
                <w:noProof/>
                <w:webHidden/>
              </w:rPr>
              <w:tab/>
            </w:r>
            <w:r w:rsidR="0021532A">
              <w:rPr>
                <w:noProof/>
                <w:webHidden/>
              </w:rPr>
              <w:fldChar w:fldCharType="begin"/>
            </w:r>
            <w:r w:rsidR="0021532A">
              <w:rPr>
                <w:noProof/>
                <w:webHidden/>
              </w:rPr>
              <w:instrText xml:space="preserve"> PAGEREF _Toc136328046 \h </w:instrText>
            </w:r>
            <w:r w:rsidR="0021532A">
              <w:rPr>
                <w:noProof/>
                <w:webHidden/>
              </w:rPr>
            </w:r>
            <w:r w:rsidR="0021532A">
              <w:rPr>
                <w:noProof/>
                <w:webHidden/>
              </w:rPr>
              <w:fldChar w:fldCharType="separate"/>
            </w:r>
            <w:r w:rsidR="0021532A">
              <w:rPr>
                <w:noProof/>
                <w:webHidden/>
              </w:rPr>
              <w:t>11</w:t>
            </w:r>
            <w:r w:rsidR="0021532A">
              <w:rPr>
                <w:noProof/>
                <w:webHidden/>
              </w:rPr>
              <w:fldChar w:fldCharType="end"/>
            </w:r>
          </w:hyperlink>
        </w:p>
        <w:p w:rsidR="0021532A" w:rsidRDefault="00274B98">
          <w:pPr>
            <w:pStyle w:val="31"/>
            <w:tabs>
              <w:tab w:val="right" w:leader="dot" w:pos="9345"/>
            </w:tabs>
            <w:rPr>
              <w:rFonts w:eastAsiaTheme="minorEastAsia"/>
              <w:noProof/>
              <w:lang w:eastAsia="ru-RU"/>
            </w:rPr>
          </w:pPr>
          <w:hyperlink w:anchor="_Toc136328047" w:history="1">
            <w:r w:rsidR="0021532A" w:rsidRPr="00680E26">
              <w:rPr>
                <w:rStyle w:val="a4"/>
                <w:rFonts w:ascii="Times New Roman" w:eastAsiaTheme="majorEastAsia" w:hAnsi="Times New Roman" w:cs="Times New Roman"/>
                <w:b/>
                <w:noProof/>
              </w:rPr>
              <w:t>1.3.1 Типы кадровой политики</w:t>
            </w:r>
            <w:r w:rsidR="0021532A">
              <w:rPr>
                <w:noProof/>
                <w:webHidden/>
              </w:rPr>
              <w:tab/>
            </w:r>
            <w:r w:rsidR="0021532A">
              <w:rPr>
                <w:noProof/>
                <w:webHidden/>
              </w:rPr>
              <w:fldChar w:fldCharType="begin"/>
            </w:r>
            <w:r w:rsidR="0021532A">
              <w:rPr>
                <w:noProof/>
                <w:webHidden/>
              </w:rPr>
              <w:instrText xml:space="preserve"> PAGEREF _Toc136328047 \h </w:instrText>
            </w:r>
            <w:r w:rsidR="0021532A">
              <w:rPr>
                <w:noProof/>
                <w:webHidden/>
              </w:rPr>
            </w:r>
            <w:r w:rsidR="0021532A">
              <w:rPr>
                <w:noProof/>
                <w:webHidden/>
              </w:rPr>
              <w:fldChar w:fldCharType="separate"/>
            </w:r>
            <w:r w:rsidR="0021532A">
              <w:rPr>
                <w:noProof/>
                <w:webHidden/>
              </w:rPr>
              <w:t>12</w:t>
            </w:r>
            <w:r w:rsidR="0021532A">
              <w:rPr>
                <w:noProof/>
                <w:webHidden/>
              </w:rPr>
              <w:fldChar w:fldCharType="end"/>
            </w:r>
          </w:hyperlink>
        </w:p>
        <w:p w:rsidR="0021532A" w:rsidRDefault="00274B98">
          <w:pPr>
            <w:pStyle w:val="31"/>
            <w:tabs>
              <w:tab w:val="right" w:leader="dot" w:pos="9345"/>
            </w:tabs>
            <w:rPr>
              <w:rFonts w:eastAsiaTheme="minorEastAsia"/>
              <w:noProof/>
              <w:lang w:eastAsia="ru-RU"/>
            </w:rPr>
          </w:pPr>
          <w:hyperlink w:anchor="_Toc136328048" w:history="1">
            <w:r w:rsidR="0021532A" w:rsidRPr="00680E26">
              <w:rPr>
                <w:rStyle w:val="a4"/>
                <w:rFonts w:ascii="Times New Roman" w:eastAsiaTheme="majorEastAsia" w:hAnsi="Times New Roman" w:cs="Times New Roman"/>
                <w:b/>
                <w:noProof/>
              </w:rPr>
              <w:t>1.3.2 Кадровые мероприятия и кадровая стратегия</w:t>
            </w:r>
            <w:r w:rsidR="0021532A">
              <w:rPr>
                <w:noProof/>
                <w:webHidden/>
              </w:rPr>
              <w:tab/>
            </w:r>
            <w:r w:rsidR="0021532A">
              <w:rPr>
                <w:noProof/>
                <w:webHidden/>
              </w:rPr>
              <w:fldChar w:fldCharType="begin"/>
            </w:r>
            <w:r w:rsidR="0021532A">
              <w:rPr>
                <w:noProof/>
                <w:webHidden/>
              </w:rPr>
              <w:instrText xml:space="preserve"> PAGEREF _Toc136328048 \h </w:instrText>
            </w:r>
            <w:r w:rsidR="0021532A">
              <w:rPr>
                <w:noProof/>
                <w:webHidden/>
              </w:rPr>
            </w:r>
            <w:r w:rsidR="0021532A">
              <w:rPr>
                <w:noProof/>
                <w:webHidden/>
              </w:rPr>
              <w:fldChar w:fldCharType="separate"/>
            </w:r>
            <w:r w:rsidR="0021532A">
              <w:rPr>
                <w:noProof/>
                <w:webHidden/>
              </w:rPr>
              <w:t>14</w:t>
            </w:r>
            <w:r w:rsidR="0021532A">
              <w:rPr>
                <w:noProof/>
                <w:webHidden/>
              </w:rPr>
              <w:fldChar w:fldCharType="end"/>
            </w:r>
          </w:hyperlink>
        </w:p>
        <w:p w:rsidR="0021532A" w:rsidRDefault="00274B98">
          <w:pPr>
            <w:pStyle w:val="21"/>
            <w:rPr>
              <w:rFonts w:cstheme="minorBidi"/>
              <w:noProof/>
            </w:rPr>
          </w:pPr>
          <w:hyperlink w:anchor="_Toc136328049" w:history="1">
            <w:r w:rsidR="0021532A" w:rsidRPr="00680E26">
              <w:rPr>
                <w:rStyle w:val="a4"/>
                <w:rFonts w:ascii="Times New Roman" w:hAnsi="Times New Roman"/>
                <w:b/>
                <w:noProof/>
              </w:rPr>
              <w:t>1.4 Методы поддержания работоспособности персонала</w:t>
            </w:r>
            <w:r w:rsidR="0021532A">
              <w:rPr>
                <w:noProof/>
                <w:webHidden/>
              </w:rPr>
              <w:tab/>
            </w:r>
            <w:r w:rsidR="0021532A">
              <w:rPr>
                <w:noProof/>
                <w:webHidden/>
              </w:rPr>
              <w:fldChar w:fldCharType="begin"/>
            </w:r>
            <w:r w:rsidR="0021532A">
              <w:rPr>
                <w:noProof/>
                <w:webHidden/>
              </w:rPr>
              <w:instrText xml:space="preserve"> PAGEREF _Toc136328049 \h </w:instrText>
            </w:r>
            <w:r w:rsidR="0021532A">
              <w:rPr>
                <w:noProof/>
                <w:webHidden/>
              </w:rPr>
            </w:r>
            <w:r w:rsidR="0021532A">
              <w:rPr>
                <w:noProof/>
                <w:webHidden/>
              </w:rPr>
              <w:fldChar w:fldCharType="separate"/>
            </w:r>
            <w:r w:rsidR="0021532A">
              <w:rPr>
                <w:noProof/>
                <w:webHidden/>
              </w:rPr>
              <w:t>17</w:t>
            </w:r>
            <w:r w:rsidR="0021532A">
              <w:rPr>
                <w:noProof/>
                <w:webHidden/>
              </w:rPr>
              <w:fldChar w:fldCharType="end"/>
            </w:r>
          </w:hyperlink>
        </w:p>
        <w:p w:rsidR="0021532A" w:rsidRDefault="00274B98">
          <w:pPr>
            <w:pStyle w:val="31"/>
            <w:tabs>
              <w:tab w:val="right" w:leader="dot" w:pos="9345"/>
            </w:tabs>
            <w:rPr>
              <w:rFonts w:eastAsiaTheme="minorEastAsia"/>
              <w:noProof/>
              <w:lang w:eastAsia="ru-RU"/>
            </w:rPr>
          </w:pPr>
          <w:hyperlink w:anchor="_Toc136328050" w:history="1">
            <w:r w:rsidR="0021532A" w:rsidRPr="00680E26">
              <w:rPr>
                <w:rStyle w:val="a4"/>
                <w:rFonts w:ascii="Times New Roman" w:eastAsiaTheme="majorEastAsia" w:hAnsi="Times New Roman" w:cs="Times New Roman"/>
                <w:b/>
                <w:noProof/>
              </w:rPr>
              <w:t>1.4.1 Адаптация персонала</w:t>
            </w:r>
            <w:r w:rsidR="0021532A">
              <w:rPr>
                <w:noProof/>
                <w:webHidden/>
              </w:rPr>
              <w:tab/>
            </w:r>
            <w:r w:rsidR="0021532A">
              <w:rPr>
                <w:noProof/>
                <w:webHidden/>
              </w:rPr>
              <w:fldChar w:fldCharType="begin"/>
            </w:r>
            <w:r w:rsidR="0021532A">
              <w:rPr>
                <w:noProof/>
                <w:webHidden/>
              </w:rPr>
              <w:instrText xml:space="preserve"> PAGEREF _Toc136328050 \h </w:instrText>
            </w:r>
            <w:r w:rsidR="0021532A">
              <w:rPr>
                <w:noProof/>
                <w:webHidden/>
              </w:rPr>
            </w:r>
            <w:r w:rsidR="0021532A">
              <w:rPr>
                <w:noProof/>
                <w:webHidden/>
              </w:rPr>
              <w:fldChar w:fldCharType="separate"/>
            </w:r>
            <w:r w:rsidR="0021532A">
              <w:rPr>
                <w:noProof/>
                <w:webHidden/>
              </w:rPr>
              <w:t>17</w:t>
            </w:r>
            <w:r w:rsidR="0021532A">
              <w:rPr>
                <w:noProof/>
                <w:webHidden/>
              </w:rPr>
              <w:fldChar w:fldCharType="end"/>
            </w:r>
          </w:hyperlink>
        </w:p>
        <w:p w:rsidR="0021532A" w:rsidRDefault="00274B98">
          <w:pPr>
            <w:pStyle w:val="31"/>
            <w:tabs>
              <w:tab w:val="right" w:leader="dot" w:pos="9345"/>
            </w:tabs>
            <w:rPr>
              <w:rFonts w:eastAsiaTheme="minorEastAsia"/>
              <w:noProof/>
              <w:lang w:eastAsia="ru-RU"/>
            </w:rPr>
          </w:pPr>
          <w:hyperlink w:anchor="_Toc136328051" w:history="1">
            <w:r w:rsidR="0021532A" w:rsidRPr="00680E26">
              <w:rPr>
                <w:rStyle w:val="a4"/>
                <w:rFonts w:ascii="Times New Roman" w:eastAsiaTheme="majorEastAsia" w:hAnsi="Times New Roman" w:cs="Times New Roman"/>
                <w:b/>
                <w:noProof/>
              </w:rPr>
              <w:t>1.4.2 Аттестация персонала</w:t>
            </w:r>
            <w:r w:rsidR="0021532A">
              <w:rPr>
                <w:noProof/>
                <w:webHidden/>
              </w:rPr>
              <w:tab/>
            </w:r>
            <w:r w:rsidR="0021532A">
              <w:rPr>
                <w:noProof/>
                <w:webHidden/>
              </w:rPr>
              <w:fldChar w:fldCharType="begin"/>
            </w:r>
            <w:r w:rsidR="0021532A">
              <w:rPr>
                <w:noProof/>
                <w:webHidden/>
              </w:rPr>
              <w:instrText xml:space="preserve"> PAGEREF _Toc136328051 \h </w:instrText>
            </w:r>
            <w:r w:rsidR="0021532A">
              <w:rPr>
                <w:noProof/>
                <w:webHidden/>
              </w:rPr>
            </w:r>
            <w:r w:rsidR="0021532A">
              <w:rPr>
                <w:noProof/>
                <w:webHidden/>
              </w:rPr>
              <w:fldChar w:fldCharType="separate"/>
            </w:r>
            <w:r w:rsidR="0021532A">
              <w:rPr>
                <w:noProof/>
                <w:webHidden/>
              </w:rPr>
              <w:t>19</w:t>
            </w:r>
            <w:r w:rsidR="0021532A">
              <w:rPr>
                <w:noProof/>
                <w:webHidden/>
              </w:rPr>
              <w:fldChar w:fldCharType="end"/>
            </w:r>
          </w:hyperlink>
        </w:p>
        <w:p w:rsidR="0021532A" w:rsidRDefault="00274B98">
          <w:pPr>
            <w:pStyle w:val="31"/>
            <w:tabs>
              <w:tab w:val="right" w:leader="dot" w:pos="9345"/>
            </w:tabs>
            <w:rPr>
              <w:rFonts w:eastAsiaTheme="minorEastAsia"/>
              <w:noProof/>
              <w:lang w:eastAsia="ru-RU"/>
            </w:rPr>
          </w:pPr>
          <w:hyperlink w:anchor="_Toc136328052" w:history="1">
            <w:r w:rsidR="0021532A" w:rsidRPr="00680E26">
              <w:rPr>
                <w:rStyle w:val="a4"/>
                <w:rFonts w:ascii="Times New Roman" w:eastAsiaTheme="majorEastAsia" w:hAnsi="Times New Roman" w:cs="Times New Roman"/>
                <w:b/>
                <w:noProof/>
              </w:rPr>
              <w:t>1.4.3 Обучение персонала</w:t>
            </w:r>
            <w:r w:rsidR="0021532A">
              <w:rPr>
                <w:noProof/>
                <w:webHidden/>
              </w:rPr>
              <w:tab/>
            </w:r>
            <w:r w:rsidR="0021532A">
              <w:rPr>
                <w:noProof/>
                <w:webHidden/>
              </w:rPr>
              <w:fldChar w:fldCharType="begin"/>
            </w:r>
            <w:r w:rsidR="0021532A">
              <w:rPr>
                <w:noProof/>
                <w:webHidden/>
              </w:rPr>
              <w:instrText xml:space="preserve"> PAGEREF _Toc136328052 \h </w:instrText>
            </w:r>
            <w:r w:rsidR="0021532A">
              <w:rPr>
                <w:noProof/>
                <w:webHidden/>
              </w:rPr>
            </w:r>
            <w:r w:rsidR="0021532A">
              <w:rPr>
                <w:noProof/>
                <w:webHidden/>
              </w:rPr>
              <w:fldChar w:fldCharType="separate"/>
            </w:r>
            <w:r w:rsidR="0021532A">
              <w:rPr>
                <w:noProof/>
                <w:webHidden/>
              </w:rPr>
              <w:t>22</w:t>
            </w:r>
            <w:r w:rsidR="0021532A">
              <w:rPr>
                <w:noProof/>
                <w:webHidden/>
              </w:rPr>
              <w:fldChar w:fldCharType="end"/>
            </w:r>
          </w:hyperlink>
        </w:p>
        <w:p w:rsidR="0021532A" w:rsidRDefault="00274B98">
          <w:pPr>
            <w:pStyle w:val="31"/>
            <w:tabs>
              <w:tab w:val="right" w:leader="dot" w:pos="9345"/>
            </w:tabs>
            <w:rPr>
              <w:rFonts w:eastAsiaTheme="minorEastAsia"/>
              <w:noProof/>
              <w:lang w:eastAsia="ru-RU"/>
            </w:rPr>
          </w:pPr>
          <w:hyperlink w:anchor="_Toc136328053" w:history="1">
            <w:r w:rsidR="0021532A" w:rsidRPr="00680E26">
              <w:rPr>
                <w:rStyle w:val="a4"/>
                <w:rFonts w:ascii="Times New Roman" w:eastAsiaTheme="majorEastAsia" w:hAnsi="Times New Roman" w:cs="Times New Roman"/>
                <w:b/>
                <w:noProof/>
              </w:rPr>
              <w:t>1.4.4 Стимулирование труда</w:t>
            </w:r>
            <w:r w:rsidR="0021532A">
              <w:rPr>
                <w:noProof/>
                <w:webHidden/>
              </w:rPr>
              <w:tab/>
            </w:r>
            <w:r w:rsidR="0021532A">
              <w:rPr>
                <w:noProof/>
                <w:webHidden/>
              </w:rPr>
              <w:fldChar w:fldCharType="begin"/>
            </w:r>
            <w:r w:rsidR="0021532A">
              <w:rPr>
                <w:noProof/>
                <w:webHidden/>
              </w:rPr>
              <w:instrText xml:space="preserve"> PAGEREF _Toc136328053 \h </w:instrText>
            </w:r>
            <w:r w:rsidR="0021532A">
              <w:rPr>
                <w:noProof/>
                <w:webHidden/>
              </w:rPr>
            </w:r>
            <w:r w:rsidR="0021532A">
              <w:rPr>
                <w:noProof/>
                <w:webHidden/>
              </w:rPr>
              <w:fldChar w:fldCharType="separate"/>
            </w:r>
            <w:r w:rsidR="0021532A">
              <w:rPr>
                <w:noProof/>
                <w:webHidden/>
              </w:rPr>
              <w:t>24</w:t>
            </w:r>
            <w:r w:rsidR="0021532A">
              <w:rPr>
                <w:noProof/>
                <w:webHidden/>
              </w:rPr>
              <w:fldChar w:fldCharType="end"/>
            </w:r>
          </w:hyperlink>
        </w:p>
        <w:p w:rsidR="0021532A" w:rsidRDefault="00274B98">
          <w:pPr>
            <w:pStyle w:val="21"/>
            <w:rPr>
              <w:rFonts w:cstheme="minorBidi"/>
              <w:noProof/>
            </w:rPr>
          </w:pPr>
          <w:hyperlink w:anchor="_Toc136328054" w:history="1">
            <w:r w:rsidR="0021532A" w:rsidRPr="00680E26">
              <w:rPr>
                <w:rStyle w:val="a4"/>
                <w:rFonts w:ascii="Times New Roman" w:hAnsi="Times New Roman"/>
                <w:b/>
                <w:noProof/>
              </w:rPr>
              <w:t>1.5 Факторы, влияющие на работу персонала</w:t>
            </w:r>
            <w:r w:rsidR="0021532A">
              <w:rPr>
                <w:noProof/>
                <w:webHidden/>
              </w:rPr>
              <w:tab/>
            </w:r>
            <w:r w:rsidR="0021532A">
              <w:rPr>
                <w:noProof/>
                <w:webHidden/>
              </w:rPr>
              <w:fldChar w:fldCharType="begin"/>
            </w:r>
            <w:r w:rsidR="0021532A">
              <w:rPr>
                <w:noProof/>
                <w:webHidden/>
              </w:rPr>
              <w:instrText xml:space="preserve"> PAGEREF _Toc136328054 \h </w:instrText>
            </w:r>
            <w:r w:rsidR="0021532A">
              <w:rPr>
                <w:noProof/>
                <w:webHidden/>
              </w:rPr>
            </w:r>
            <w:r w:rsidR="0021532A">
              <w:rPr>
                <w:noProof/>
                <w:webHidden/>
              </w:rPr>
              <w:fldChar w:fldCharType="separate"/>
            </w:r>
            <w:r w:rsidR="0021532A">
              <w:rPr>
                <w:noProof/>
                <w:webHidden/>
              </w:rPr>
              <w:t>26</w:t>
            </w:r>
            <w:r w:rsidR="0021532A">
              <w:rPr>
                <w:noProof/>
                <w:webHidden/>
              </w:rPr>
              <w:fldChar w:fldCharType="end"/>
            </w:r>
          </w:hyperlink>
        </w:p>
        <w:p w:rsidR="0021532A" w:rsidRDefault="00274B98">
          <w:pPr>
            <w:pStyle w:val="21"/>
            <w:rPr>
              <w:rFonts w:cstheme="minorBidi"/>
              <w:noProof/>
            </w:rPr>
          </w:pPr>
          <w:hyperlink w:anchor="_Toc136328055" w:history="1">
            <w:r w:rsidR="0021532A" w:rsidRPr="00680E26">
              <w:rPr>
                <w:rStyle w:val="a4"/>
                <w:rFonts w:ascii="Times New Roman" w:hAnsi="Times New Roman"/>
                <w:b/>
                <w:noProof/>
              </w:rPr>
              <w:t>1.6 Автоматизированные средства управления персоналом на предприятии ОАО «АСБ Беларусбанк»</w:t>
            </w:r>
            <w:r w:rsidR="0021532A">
              <w:rPr>
                <w:noProof/>
                <w:webHidden/>
              </w:rPr>
              <w:tab/>
            </w:r>
            <w:r w:rsidR="0021532A">
              <w:rPr>
                <w:noProof/>
                <w:webHidden/>
              </w:rPr>
              <w:fldChar w:fldCharType="begin"/>
            </w:r>
            <w:r w:rsidR="0021532A">
              <w:rPr>
                <w:noProof/>
                <w:webHidden/>
              </w:rPr>
              <w:instrText xml:space="preserve"> PAGEREF _Toc136328055 \h </w:instrText>
            </w:r>
            <w:r w:rsidR="0021532A">
              <w:rPr>
                <w:noProof/>
                <w:webHidden/>
              </w:rPr>
            </w:r>
            <w:r w:rsidR="0021532A">
              <w:rPr>
                <w:noProof/>
                <w:webHidden/>
              </w:rPr>
              <w:fldChar w:fldCharType="separate"/>
            </w:r>
            <w:r w:rsidR="0021532A">
              <w:rPr>
                <w:noProof/>
                <w:webHidden/>
              </w:rPr>
              <w:t>30</w:t>
            </w:r>
            <w:r w:rsidR="0021532A">
              <w:rPr>
                <w:noProof/>
                <w:webHidden/>
              </w:rPr>
              <w:fldChar w:fldCharType="end"/>
            </w:r>
          </w:hyperlink>
        </w:p>
        <w:p w:rsidR="0021532A" w:rsidRDefault="00274B98">
          <w:pPr>
            <w:pStyle w:val="11"/>
            <w:rPr>
              <w:rFonts w:cstheme="minorBidi"/>
              <w:noProof/>
            </w:rPr>
          </w:pPr>
          <w:hyperlink w:anchor="_Toc136328056" w:history="1">
            <w:r w:rsidR="0021532A" w:rsidRPr="00680E26">
              <w:rPr>
                <w:rStyle w:val="a4"/>
                <w:rFonts w:ascii="Times New Roman" w:eastAsia="Times New Roman" w:hAnsi="Times New Roman"/>
                <w:b/>
                <w:noProof/>
              </w:rPr>
              <w:t>2 УЧЕТ И АНАЛИЗ ДЕЯТЕЛЬНОСТИ ПЕРСОНАЛА В ОАО «АСБ БЕЛАРУСБАНК»</w:t>
            </w:r>
            <w:r w:rsidR="0021532A">
              <w:rPr>
                <w:noProof/>
                <w:webHidden/>
              </w:rPr>
              <w:tab/>
            </w:r>
            <w:r w:rsidR="0021532A">
              <w:rPr>
                <w:noProof/>
                <w:webHidden/>
              </w:rPr>
              <w:fldChar w:fldCharType="begin"/>
            </w:r>
            <w:r w:rsidR="0021532A">
              <w:rPr>
                <w:noProof/>
                <w:webHidden/>
              </w:rPr>
              <w:instrText xml:space="preserve"> PAGEREF _Toc136328056 \h </w:instrText>
            </w:r>
            <w:r w:rsidR="0021532A">
              <w:rPr>
                <w:noProof/>
                <w:webHidden/>
              </w:rPr>
            </w:r>
            <w:r w:rsidR="0021532A">
              <w:rPr>
                <w:noProof/>
                <w:webHidden/>
              </w:rPr>
              <w:fldChar w:fldCharType="separate"/>
            </w:r>
            <w:r w:rsidR="0021532A">
              <w:rPr>
                <w:noProof/>
                <w:webHidden/>
              </w:rPr>
              <w:t>32</w:t>
            </w:r>
            <w:r w:rsidR="0021532A">
              <w:rPr>
                <w:noProof/>
                <w:webHidden/>
              </w:rPr>
              <w:fldChar w:fldCharType="end"/>
            </w:r>
          </w:hyperlink>
        </w:p>
        <w:p w:rsidR="0021532A" w:rsidRDefault="00274B98">
          <w:pPr>
            <w:pStyle w:val="21"/>
            <w:rPr>
              <w:rFonts w:cstheme="minorBidi"/>
              <w:noProof/>
            </w:rPr>
          </w:pPr>
          <w:hyperlink w:anchor="_Toc136328057" w:history="1">
            <w:r w:rsidR="0021532A" w:rsidRPr="00680E26">
              <w:rPr>
                <w:rStyle w:val="a4"/>
                <w:rFonts w:ascii="Times New Roman" w:eastAsia="Times New Roman" w:hAnsi="Times New Roman"/>
                <w:b/>
                <w:noProof/>
              </w:rPr>
              <w:t>2.1 Общая характеристика предприятия</w:t>
            </w:r>
            <w:r w:rsidR="0021532A">
              <w:rPr>
                <w:noProof/>
                <w:webHidden/>
              </w:rPr>
              <w:tab/>
            </w:r>
            <w:r w:rsidR="0021532A">
              <w:rPr>
                <w:noProof/>
                <w:webHidden/>
              </w:rPr>
              <w:fldChar w:fldCharType="begin"/>
            </w:r>
            <w:r w:rsidR="0021532A">
              <w:rPr>
                <w:noProof/>
                <w:webHidden/>
              </w:rPr>
              <w:instrText xml:space="preserve"> PAGEREF _Toc136328057 \h </w:instrText>
            </w:r>
            <w:r w:rsidR="0021532A">
              <w:rPr>
                <w:noProof/>
                <w:webHidden/>
              </w:rPr>
            </w:r>
            <w:r w:rsidR="0021532A">
              <w:rPr>
                <w:noProof/>
                <w:webHidden/>
              </w:rPr>
              <w:fldChar w:fldCharType="separate"/>
            </w:r>
            <w:r w:rsidR="0021532A">
              <w:rPr>
                <w:noProof/>
                <w:webHidden/>
              </w:rPr>
              <w:t>32</w:t>
            </w:r>
            <w:r w:rsidR="0021532A">
              <w:rPr>
                <w:noProof/>
                <w:webHidden/>
              </w:rPr>
              <w:fldChar w:fldCharType="end"/>
            </w:r>
          </w:hyperlink>
        </w:p>
        <w:p w:rsidR="0021532A" w:rsidRDefault="00274B98">
          <w:pPr>
            <w:pStyle w:val="31"/>
            <w:tabs>
              <w:tab w:val="right" w:leader="dot" w:pos="9345"/>
            </w:tabs>
            <w:rPr>
              <w:rFonts w:eastAsiaTheme="minorEastAsia"/>
              <w:noProof/>
              <w:lang w:eastAsia="ru-RU"/>
            </w:rPr>
          </w:pPr>
          <w:hyperlink w:anchor="_Toc136328058" w:history="1">
            <w:r w:rsidR="0021532A" w:rsidRPr="00680E26">
              <w:rPr>
                <w:rStyle w:val="a4"/>
                <w:rFonts w:ascii="Times New Roman" w:eastAsiaTheme="majorEastAsia" w:hAnsi="Times New Roman" w:cs="Times New Roman"/>
                <w:b/>
                <w:noProof/>
              </w:rPr>
              <w:t>2.1.1 Услуги оказываемые ОАО «АСБ БЕЛАРУСБАНК»</w:t>
            </w:r>
            <w:r w:rsidR="0021532A">
              <w:rPr>
                <w:noProof/>
                <w:webHidden/>
              </w:rPr>
              <w:tab/>
            </w:r>
            <w:r w:rsidR="0021532A">
              <w:rPr>
                <w:noProof/>
                <w:webHidden/>
              </w:rPr>
              <w:fldChar w:fldCharType="begin"/>
            </w:r>
            <w:r w:rsidR="0021532A">
              <w:rPr>
                <w:noProof/>
                <w:webHidden/>
              </w:rPr>
              <w:instrText xml:space="preserve"> PAGEREF _Toc136328058 \h </w:instrText>
            </w:r>
            <w:r w:rsidR="0021532A">
              <w:rPr>
                <w:noProof/>
                <w:webHidden/>
              </w:rPr>
            </w:r>
            <w:r w:rsidR="0021532A">
              <w:rPr>
                <w:noProof/>
                <w:webHidden/>
              </w:rPr>
              <w:fldChar w:fldCharType="separate"/>
            </w:r>
            <w:r w:rsidR="0021532A">
              <w:rPr>
                <w:noProof/>
                <w:webHidden/>
              </w:rPr>
              <w:t>32</w:t>
            </w:r>
            <w:r w:rsidR="0021532A">
              <w:rPr>
                <w:noProof/>
                <w:webHidden/>
              </w:rPr>
              <w:fldChar w:fldCharType="end"/>
            </w:r>
          </w:hyperlink>
        </w:p>
        <w:p w:rsidR="0021532A" w:rsidRDefault="00274B98">
          <w:pPr>
            <w:pStyle w:val="31"/>
            <w:tabs>
              <w:tab w:val="right" w:leader="dot" w:pos="9345"/>
            </w:tabs>
            <w:rPr>
              <w:rFonts w:eastAsiaTheme="minorEastAsia"/>
              <w:noProof/>
              <w:lang w:eastAsia="ru-RU"/>
            </w:rPr>
          </w:pPr>
          <w:hyperlink w:anchor="_Toc136328059" w:history="1">
            <w:r w:rsidR="0021532A" w:rsidRPr="00680E26">
              <w:rPr>
                <w:rStyle w:val="a4"/>
                <w:rFonts w:ascii="Times New Roman" w:eastAsiaTheme="majorEastAsia" w:hAnsi="Times New Roman" w:cs="Times New Roman"/>
                <w:b/>
                <w:noProof/>
              </w:rPr>
              <w:t>2.1.2 Организационная структура предприятия</w:t>
            </w:r>
            <w:r w:rsidR="0021532A">
              <w:rPr>
                <w:noProof/>
                <w:webHidden/>
              </w:rPr>
              <w:tab/>
            </w:r>
            <w:r w:rsidR="0021532A">
              <w:rPr>
                <w:noProof/>
                <w:webHidden/>
              </w:rPr>
              <w:fldChar w:fldCharType="begin"/>
            </w:r>
            <w:r w:rsidR="0021532A">
              <w:rPr>
                <w:noProof/>
                <w:webHidden/>
              </w:rPr>
              <w:instrText xml:space="preserve"> PAGEREF _Toc136328059 \h </w:instrText>
            </w:r>
            <w:r w:rsidR="0021532A">
              <w:rPr>
                <w:noProof/>
                <w:webHidden/>
              </w:rPr>
            </w:r>
            <w:r w:rsidR="0021532A">
              <w:rPr>
                <w:noProof/>
                <w:webHidden/>
              </w:rPr>
              <w:fldChar w:fldCharType="separate"/>
            </w:r>
            <w:r w:rsidR="0021532A">
              <w:rPr>
                <w:noProof/>
                <w:webHidden/>
              </w:rPr>
              <w:t>33</w:t>
            </w:r>
            <w:r w:rsidR="0021532A">
              <w:rPr>
                <w:noProof/>
                <w:webHidden/>
              </w:rPr>
              <w:fldChar w:fldCharType="end"/>
            </w:r>
          </w:hyperlink>
        </w:p>
        <w:p w:rsidR="0021532A" w:rsidRDefault="00274B98">
          <w:pPr>
            <w:pStyle w:val="21"/>
            <w:rPr>
              <w:rFonts w:cstheme="minorBidi"/>
              <w:noProof/>
            </w:rPr>
          </w:pPr>
          <w:hyperlink w:anchor="_Toc136328060" w:history="1">
            <w:r w:rsidR="0021532A" w:rsidRPr="00680E26">
              <w:rPr>
                <w:rStyle w:val="a4"/>
                <w:rFonts w:ascii="Times New Roman" w:eastAsia="Times New Roman" w:hAnsi="Times New Roman"/>
                <w:b/>
                <w:noProof/>
              </w:rPr>
              <w:t>2.2 Анализ показателей эффективности работы персонала</w:t>
            </w:r>
            <w:r w:rsidR="0021532A">
              <w:rPr>
                <w:noProof/>
                <w:webHidden/>
              </w:rPr>
              <w:tab/>
            </w:r>
            <w:r w:rsidR="0021532A">
              <w:rPr>
                <w:noProof/>
                <w:webHidden/>
              </w:rPr>
              <w:fldChar w:fldCharType="begin"/>
            </w:r>
            <w:r w:rsidR="0021532A">
              <w:rPr>
                <w:noProof/>
                <w:webHidden/>
              </w:rPr>
              <w:instrText xml:space="preserve"> PAGEREF _Toc136328060 \h </w:instrText>
            </w:r>
            <w:r w:rsidR="0021532A">
              <w:rPr>
                <w:noProof/>
                <w:webHidden/>
              </w:rPr>
            </w:r>
            <w:r w:rsidR="0021532A">
              <w:rPr>
                <w:noProof/>
                <w:webHidden/>
              </w:rPr>
              <w:fldChar w:fldCharType="separate"/>
            </w:r>
            <w:r w:rsidR="0021532A">
              <w:rPr>
                <w:noProof/>
                <w:webHidden/>
              </w:rPr>
              <w:t>34</w:t>
            </w:r>
            <w:r w:rsidR="0021532A">
              <w:rPr>
                <w:noProof/>
                <w:webHidden/>
              </w:rPr>
              <w:fldChar w:fldCharType="end"/>
            </w:r>
          </w:hyperlink>
        </w:p>
        <w:p w:rsidR="0021532A" w:rsidRDefault="00274B98">
          <w:pPr>
            <w:pStyle w:val="31"/>
            <w:tabs>
              <w:tab w:val="right" w:leader="dot" w:pos="9345"/>
            </w:tabs>
            <w:rPr>
              <w:rFonts w:eastAsiaTheme="minorEastAsia"/>
              <w:noProof/>
              <w:lang w:eastAsia="ru-RU"/>
            </w:rPr>
          </w:pPr>
          <w:hyperlink w:anchor="_Toc136328061" w:history="1">
            <w:r w:rsidR="0021532A" w:rsidRPr="00680E26">
              <w:rPr>
                <w:rStyle w:val="a4"/>
                <w:rFonts w:ascii="Times New Roman" w:eastAsiaTheme="majorEastAsia" w:hAnsi="Times New Roman" w:cs="Times New Roman"/>
                <w:b/>
                <w:noProof/>
              </w:rPr>
              <w:t>2.2.1 Обеспечение потребности в персонале в ОАО «АСБ Беларусбанк»</w:t>
            </w:r>
            <w:r w:rsidR="0021532A">
              <w:rPr>
                <w:noProof/>
                <w:webHidden/>
              </w:rPr>
              <w:tab/>
            </w:r>
            <w:r w:rsidR="0021532A">
              <w:rPr>
                <w:noProof/>
                <w:webHidden/>
              </w:rPr>
              <w:fldChar w:fldCharType="begin"/>
            </w:r>
            <w:r w:rsidR="0021532A">
              <w:rPr>
                <w:noProof/>
                <w:webHidden/>
              </w:rPr>
              <w:instrText xml:space="preserve"> PAGEREF _Toc136328061 \h </w:instrText>
            </w:r>
            <w:r w:rsidR="0021532A">
              <w:rPr>
                <w:noProof/>
                <w:webHidden/>
              </w:rPr>
            </w:r>
            <w:r w:rsidR="0021532A">
              <w:rPr>
                <w:noProof/>
                <w:webHidden/>
              </w:rPr>
              <w:fldChar w:fldCharType="separate"/>
            </w:r>
            <w:r w:rsidR="0021532A">
              <w:rPr>
                <w:noProof/>
                <w:webHidden/>
              </w:rPr>
              <w:t>34</w:t>
            </w:r>
            <w:r w:rsidR="0021532A">
              <w:rPr>
                <w:noProof/>
                <w:webHidden/>
              </w:rPr>
              <w:fldChar w:fldCharType="end"/>
            </w:r>
          </w:hyperlink>
        </w:p>
        <w:p w:rsidR="0021532A" w:rsidRDefault="00274B98">
          <w:pPr>
            <w:pStyle w:val="31"/>
            <w:tabs>
              <w:tab w:val="right" w:leader="dot" w:pos="9345"/>
            </w:tabs>
            <w:rPr>
              <w:rFonts w:eastAsiaTheme="minorEastAsia"/>
              <w:noProof/>
              <w:lang w:eastAsia="ru-RU"/>
            </w:rPr>
          </w:pPr>
          <w:hyperlink w:anchor="_Toc136328062" w:history="1">
            <w:r w:rsidR="0021532A" w:rsidRPr="00680E26">
              <w:rPr>
                <w:rStyle w:val="a4"/>
                <w:rFonts w:ascii="Times New Roman" w:eastAsiaTheme="majorEastAsia" w:hAnsi="Times New Roman" w:cs="Times New Roman"/>
                <w:b/>
                <w:noProof/>
              </w:rPr>
              <w:t>2.2.2 Распределение сотрудников по образованию на предприятии ОАО «АСБ Беларусбанк»</w:t>
            </w:r>
            <w:r w:rsidR="0021532A">
              <w:rPr>
                <w:noProof/>
                <w:webHidden/>
              </w:rPr>
              <w:tab/>
            </w:r>
            <w:r w:rsidR="0021532A">
              <w:rPr>
                <w:noProof/>
                <w:webHidden/>
              </w:rPr>
              <w:fldChar w:fldCharType="begin"/>
            </w:r>
            <w:r w:rsidR="0021532A">
              <w:rPr>
                <w:noProof/>
                <w:webHidden/>
              </w:rPr>
              <w:instrText xml:space="preserve"> PAGEREF _Toc136328062 \h </w:instrText>
            </w:r>
            <w:r w:rsidR="0021532A">
              <w:rPr>
                <w:noProof/>
                <w:webHidden/>
              </w:rPr>
            </w:r>
            <w:r w:rsidR="0021532A">
              <w:rPr>
                <w:noProof/>
                <w:webHidden/>
              </w:rPr>
              <w:fldChar w:fldCharType="separate"/>
            </w:r>
            <w:r w:rsidR="0021532A">
              <w:rPr>
                <w:noProof/>
                <w:webHidden/>
              </w:rPr>
              <w:t>35</w:t>
            </w:r>
            <w:r w:rsidR="0021532A">
              <w:rPr>
                <w:noProof/>
                <w:webHidden/>
              </w:rPr>
              <w:fldChar w:fldCharType="end"/>
            </w:r>
          </w:hyperlink>
        </w:p>
        <w:p w:rsidR="0021532A" w:rsidRDefault="00274B98">
          <w:pPr>
            <w:pStyle w:val="31"/>
            <w:tabs>
              <w:tab w:val="right" w:leader="dot" w:pos="9345"/>
            </w:tabs>
            <w:rPr>
              <w:rFonts w:eastAsiaTheme="minorEastAsia"/>
              <w:noProof/>
              <w:lang w:eastAsia="ru-RU"/>
            </w:rPr>
          </w:pPr>
          <w:hyperlink w:anchor="_Toc136328063" w:history="1">
            <w:r w:rsidR="0021532A" w:rsidRPr="00680E26">
              <w:rPr>
                <w:rStyle w:val="a4"/>
                <w:rFonts w:ascii="Times New Roman" w:eastAsiaTheme="majorEastAsia" w:hAnsi="Times New Roman" w:cs="Times New Roman"/>
                <w:b/>
                <w:noProof/>
              </w:rPr>
              <w:t>2.2.3 Адаптация персонала в ОАО «АСБ Беларусбанк»</w:t>
            </w:r>
            <w:r w:rsidR="0021532A">
              <w:rPr>
                <w:noProof/>
                <w:webHidden/>
              </w:rPr>
              <w:tab/>
            </w:r>
            <w:r w:rsidR="0021532A">
              <w:rPr>
                <w:noProof/>
                <w:webHidden/>
              </w:rPr>
              <w:fldChar w:fldCharType="begin"/>
            </w:r>
            <w:r w:rsidR="0021532A">
              <w:rPr>
                <w:noProof/>
                <w:webHidden/>
              </w:rPr>
              <w:instrText xml:space="preserve"> PAGEREF _Toc136328063 \h </w:instrText>
            </w:r>
            <w:r w:rsidR="0021532A">
              <w:rPr>
                <w:noProof/>
                <w:webHidden/>
              </w:rPr>
            </w:r>
            <w:r w:rsidR="0021532A">
              <w:rPr>
                <w:noProof/>
                <w:webHidden/>
              </w:rPr>
              <w:fldChar w:fldCharType="separate"/>
            </w:r>
            <w:r w:rsidR="0021532A">
              <w:rPr>
                <w:noProof/>
                <w:webHidden/>
              </w:rPr>
              <w:t>36</w:t>
            </w:r>
            <w:r w:rsidR="0021532A">
              <w:rPr>
                <w:noProof/>
                <w:webHidden/>
              </w:rPr>
              <w:fldChar w:fldCharType="end"/>
            </w:r>
          </w:hyperlink>
        </w:p>
        <w:p w:rsidR="0021532A" w:rsidRDefault="00274B98">
          <w:pPr>
            <w:pStyle w:val="31"/>
            <w:tabs>
              <w:tab w:val="right" w:leader="dot" w:pos="9345"/>
            </w:tabs>
            <w:rPr>
              <w:rFonts w:eastAsiaTheme="minorEastAsia"/>
              <w:noProof/>
              <w:lang w:eastAsia="ru-RU"/>
            </w:rPr>
          </w:pPr>
          <w:hyperlink w:anchor="_Toc136328064" w:history="1">
            <w:r w:rsidR="0021532A" w:rsidRPr="00680E26">
              <w:rPr>
                <w:rStyle w:val="a4"/>
                <w:rFonts w:ascii="Times New Roman" w:eastAsiaTheme="majorEastAsia" w:hAnsi="Times New Roman" w:cs="Times New Roman"/>
                <w:b/>
                <w:noProof/>
              </w:rPr>
              <w:t>2.2.4 Неявки по болезням в ОАО «АСБ Беларусбанк»</w:t>
            </w:r>
            <w:r w:rsidR="0021532A">
              <w:rPr>
                <w:noProof/>
                <w:webHidden/>
              </w:rPr>
              <w:tab/>
            </w:r>
            <w:r w:rsidR="0021532A">
              <w:rPr>
                <w:noProof/>
                <w:webHidden/>
              </w:rPr>
              <w:fldChar w:fldCharType="begin"/>
            </w:r>
            <w:r w:rsidR="0021532A">
              <w:rPr>
                <w:noProof/>
                <w:webHidden/>
              </w:rPr>
              <w:instrText xml:space="preserve"> PAGEREF _Toc136328064 \h </w:instrText>
            </w:r>
            <w:r w:rsidR="0021532A">
              <w:rPr>
                <w:noProof/>
                <w:webHidden/>
              </w:rPr>
            </w:r>
            <w:r w:rsidR="0021532A">
              <w:rPr>
                <w:noProof/>
                <w:webHidden/>
              </w:rPr>
              <w:fldChar w:fldCharType="separate"/>
            </w:r>
            <w:r w:rsidR="0021532A">
              <w:rPr>
                <w:noProof/>
                <w:webHidden/>
              </w:rPr>
              <w:t>37</w:t>
            </w:r>
            <w:r w:rsidR="0021532A">
              <w:rPr>
                <w:noProof/>
                <w:webHidden/>
              </w:rPr>
              <w:fldChar w:fldCharType="end"/>
            </w:r>
          </w:hyperlink>
        </w:p>
        <w:p w:rsidR="0021532A" w:rsidRDefault="00274B98">
          <w:pPr>
            <w:pStyle w:val="31"/>
            <w:tabs>
              <w:tab w:val="right" w:leader="dot" w:pos="9345"/>
            </w:tabs>
            <w:rPr>
              <w:rFonts w:eastAsiaTheme="minorEastAsia"/>
              <w:noProof/>
              <w:lang w:eastAsia="ru-RU"/>
            </w:rPr>
          </w:pPr>
          <w:hyperlink w:anchor="_Toc136328065" w:history="1">
            <w:r w:rsidR="0021532A" w:rsidRPr="00680E26">
              <w:rPr>
                <w:rStyle w:val="a4"/>
                <w:rFonts w:ascii="Times New Roman" w:eastAsiaTheme="majorEastAsia" w:hAnsi="Times New Roman" w:cs="Times New Roman"/>
                <w:b/>
                <w:noProof/>
              </w:rPr>
              <w:t>2.2.5 Среднесписочная численность в ОАО «АСБ Беларусбанк»</w:t>
            </w:r>
            <w:r w:rsidR="0021532A">
              <w:rPr>
                <w:noProof/>
                <w:webHidden/>
              </w:rPr>
              <w:tab/>
            </w:r>
            <w:r w:rsidR="0021532A">
              <w:rPr>
                <w:noProof/>
                <w:webHidden/>
              </w:rPr>
              <w:fldChar w:fldCharType="begin"/>
            </w:r>
            <w:r w:rsidR="0021532A">
              <w:rPr>
                <w:noProof/>
                <w:webHidden/>
              </w:rPr>
              <w:instrText xml:space="preserve"> PAGEREF _Toc136328065 \h </w:instrText>
            </w:r>
            <w:r w:rsidR="0021532A">
              <w:rPr>
                <w:noProof/>
                <w:webHidden/>
              </w:rPr>
            </w:r>
            <w:r w:rsidR="0021532A">
              <w:rPr>
                <w:noProof/>
                <w:webHidden/>
              </w:rPr>
              <w:fldChar w:fldCharType="separate"/>
            </w:r>
            <w:r w:rsidR="0021532A">
              <w:rPr>
                <w:noProof/>
                <w:webHidden/>
              </w:rPr>
              <w:t>38</w:t>
            </w:r>
            <w:r w:rsidR="0021532A">
              <w:rPr>
                <w:noProof/>
                <w:webHidden/>
              </w:rPr>
              <w:fldChar w:fldCharType="end"/>
            </w:r>
          </w:hyperlink>
        </w:p>
        <w:p w:rsidR="0021532A" w:rsidRDefault="00274B98">
          <w:pPr>
            <w:pStyle w:val="21"/>
            <w:rPr>
              <w:rFonts w:cstheme="minorBidi"/>
              <w:noProof/>
            </w:rPr>
          </w:pPr>
          <w:hyperlink w:anchor="_Toc136328066" w:history="1">
            <w:r w:rsidR="0021532A" w:rsidRPr="00680E26">
              <w:rPr>
                <w:rStyle w:val="a4"/>
                <w:rFonts w:ascii="Times New Roman" w:eastAsia="Times New Roman" w:hAnsi="Times New Roman"/>
                <w:b/>
                <w:noProof/>
              </w:rPr>
              <w:t>2.3 Функциональная модель процесса распределения учебной нагрузки преподавателей кафедры экономической информатики</w:t>
            </w:r>
            <w:r w:rsidR="0021532A">
              <w:rPr>
                <w:noProof/>
                <w:webHidden/>
              </w:rPr>
              <w:tab/>
            </w:r>
            <w:r w:rsidR="0021532A">
              <w:rPr>
                <w:noProof/>
                <w:webHidden/>
              </w:rPr>
              <w:fldChar w:fldCharType="begin"/>
            </w:r>
            <w:r w:rsidR="0021532A">
              <w:rPr>
                <w:noProof/>
                <w:webHidden/>
              </w:rPr>
              <w:instrText xml:space="preserve"> PAGEREF _Toc136328066 \h </w:instrText>
            </w:r>
            <w:r w:rsidR="0021532A">
              <w:rPr>
                <w:noProof/>
                <w:webHidden/>
              </w:rPr>
            </w:r>
            <w:r w:rsidR="0021532A">
              <w:rPr>
                <w:noProof/>
                <w:webHidden/>
              </w:rPr>
              <w:fldChar w:fldCharType="separate"/>
            </w:r>
            <w:r w:rsidR="0021532A">
              <w:rPr>
                <w:noProof/>
                <w:webHidden/>
              </w:rPr>
              <w:t>39</w:t>
            </w:r>
            <w:r w:rsidR="0021532A">
              <w:rPr>
                <w:noProof/>
                <w:webHidden/>
              </w:rPr>
              <w:fldChar w:fldCharType="end"/>
            </w:r>
          </w:hyperlink>
        </w:p>
        <w:p w:rsidR="0021532A" w:rsidRDefault="00274B98">
          <w:pPr>
            <w:pStyle w:val="11"/>
            <w:rPr>
              <w:rFonts w:cstheme="minorBidi"/>
              <w:noProof/>
            </w:rPr>
          </w:pPr>
          <w:hyperlink w:anchor="_Toc136328067" w:history="1">
            <w:r w:rsidR="0021532A" w:rsidRPr="00680E26">
              <w:rPr>
                <w:rStyle w:val="a4"/>
                <w:rFonts w:ascii="Times New Roman" w:eastAsia="Times New Roman" w:hAnsi="Times New Roman"/>
                <w:b/>
                <w:noProof/>
              </w:rPr>
              <w:t>3 РАЗРАБОТКА ПРОГРАММНОЙ ПОДДЕРЖКИ ПЛАНИРОВАНИЯ И РАСПРЕДЕЛЕНИЯ УЧЕБНОЙ НАГРУЗКИ ПРЕПОДАВАТЕЛЕЙ ВУЗА</w:t>
            </w:r>
            <w:r w:rsidR="0021532A">
              <w:rPr>
                <w:noProof/>
                <w:webHidden/>
              </w:rPr>
              <w:tab/>
            </w:r>
            <w:r w:rsidR="0021532A">
              <w:rPr>
                <w:noProof/>
                <w:webHidden/>
              </w:rPr>
              <w:fldChar w:fldCharType="begin"/>
            </w:r>
            <w:r w:rsidR="0021532A">
              <w:rPr>
                <w:noProof/>
                <w:webHidden/>
              </w:rPr>
              <w:instrText xml:space="preserve"> PAGEREF _Toc136328067 \h </w:instrText>
            </w:r>
            <w:r w:rsidR="0021532A">
              <w:rPr>
                <w:noProof/>
                <w:webHidden/>
              </w:rPr>
            </w:r>
            <w:r w:rsidR="0021532A">
              <w:rPr>
                <w:noProof/>
                <w:webHidden/>
              </w:rPr>
              <w:fldChar w:fldCharType="separate"/>
            </w:r>
            <w:r w:rsidR="0021532A">
              <w:rPr>
                <w:noProof/>
                <w:webHidden/>
              </w:rPr>
              <w:t>41</w:t>
            </w:r>
            <w:r w:rsidR="0021532A">
              <w:rPr>
                <w:noProof/>
                <w:webHidden/>
              </w:rPr>
              <w:fldChar w:fldCharType="end"/>
            </w:r>
          </w:hyperlink>
        </w:p>
        <w:p w:rsidR="0021532A" w:rsidRDefault="00274B98">
          <w:pPr>
            <w:pStyle w:val="21"/>
            <w:rPr>
              <w:rFonts w:cstheme="minorBidi"/>
              <w:noProof/>
            </w:rPr>
          </w:pPr>
          <w:hyperlink w:anchor="_Toc136328068" w:history="1">
            <w:r w:rsidR="0021532A" w:rsidRPr="00680E26">
              <w:rPr>
                <w:rStyle w:val="a4"/>
                <w:rFonts w:ascii="Times New Roman" w:eastAsia="Times New Roman" w:hAnsi="Times New Roman"/>
                <w:b/>
                <w:noProof/>
              </w:rPr>
              <w:t>3.1 Постановка задачи и обзор методов ее решения</w:t>
            </w:r>
            <w:r w:rsidR="0021532A">
              <w:rPr>
                <w:noProof/>
                <w:webHidden/>
              </w:rPr>
              <w:tab/>
            </w:r>
            <w:r w:rsidR="0021532A">
              <w:rPr>
                <w:noProof/>
                <w:webHidden/>
              </w:rPr>
              <w:fldChar w:fldCharType="begin"/>
            </w:r>
            <w:r w:rsidR="0021532A">
              <w:rPr>
                <w:noProof/>
                <w:webHidden/>
              </w:rPr>
              <w:instrText xml:space="preserve"> PAGEREF _Toc136328068 \h </w:instrText>
            </w:r>
            <w:r w:rsidR="0021532A">
              <w:rPr>
                <w:noProof/>
                <w:webHidden/>
              </w:rPr>
            </w:r>
            <w:r w:rsidR="0021532A">
              <w:rPr>
                <w:noProof/>
                <w:webHidden/>
              </w:rPr>
              <w:fldChar w:fldCharType="separate"/>
            </w:r>
            <w:r w:rsidR="0021532A">
              <w:rPr>
                <w:noProof/>
                <w:webHidden/>
              </w:rPr>
              <w:t>41</w:t>
            </w:r>
            <w:r w:rsidR="0021532A">
              <w:rPr>
                <w:noProof/>
                <w:webHidden/>
              </w:rPr>
              <w:fldChar w:fldCharType="end"/>
            </w:r>
          </w:hyperlink>
        </w:p>
        <w:p w:rsidR="0021532A" w:rsidRDefault="00274B98">
          <w:pPr>
            <w:pStyle w:val="21"/>
            <w:rPr>
              <w:rFonts w:cstheme="minorBidi"/>
              <w:noProof/>
            </w:rPr>
          </w:pPr>
          <w:hyperlink w:anchor="_Toc136328069" w:history="1">
            <w:r w:rsidR="0021532A" w:rsidRPr="00680E26">
              <w:rPr>
                <w:rStyle w:val="a4"/>
                <w:rFonts w:ascii="Times New Roman" w:eastAsia="Times New Roman" w:hAnsi="Times New Roman"/>
                <w:b/>
                <w:noProof/>
              </w:rPr>
              <w:t>3.3 Спецификация вариантов использования системы</w:t>
            </w:r>
            <w:r w:rsidR="0021532A">
              <w:rPr>
                <w:noProof/>
                <w:webHidden/>
              </w:rPr>
              <w:tab/>
            </w:r>
            <w:r w:rsidR="0021532A">
              <w:rPr>
                <w:noProof/>
                <w:webHidden/>
              </w:rPr>
              <w:fldChar w:fldCharType="begin"/>
            </w:r>
            <w:r w:rsidR="0021532A">
              <w:rPr>
                <w:noProof/>
                <w:webHidden/>
              </w:rPr>
              <w:instrText xml:space="preserve"> PAGEREF _Toc136328069 \h </w:instrText>
            </w:r>
            <w:r w:rsidR="0021532A">
              <w:rPr>
                <w:noProof/>
                <w:webHidden/>
              </w:rPr>
            </w:r>
            <w:r w:rsidR="0021532A">
              <w:rPr>
                <w:noProof/>
                <w:webHidden/>
              </w:rPr>
              <w:fldChar w:fldCharType="separate"/>
            </w:r>
            <w:r w:rsidR="0021532A">
              <w:rPr>
                <w:noProof/>
                <w:webHidden/>
              </w:rPr>
              <w:t>46</w:t>
            </w:r>
            <w:r w:rsidR="0021532A">
              <w:rPr>
                <w:noProof/>
                <w:webHidden/>
              </w:rPr>
              <w:fldChar w:fldCharType="end"/>
            </w:r>
          </w:hyperlink>
        </w:p>
        <w:p w:rsidR="0021532A" w:rsidRDefault="00274B98">
          <w:pPr>
            <w:pStyle w:val="21"/>
            <w:rPr>
              <w:rFonts w:cstheme="minorBidi"/>
              <w:noProof/>
            </w:rPr>
          </w:pPr>
          <w:hyperlink w:anchor="_Toc136328070" w:history="1">
            <w:r w:rsidR="0021532A" w:rsidRPr="00680E26">
              <w:rPr>
                <w:rStyle w:val="a4"/>
                <w:rFonts w:ascii="Times New Roman" w:eastAsia="Times New Roman" w:hAnsi="Times New Roman"/>
                <w:b/>
                <w:noProof/>
              </w:rPr>
              <w:t>3.4 Модели представления системы и их описание</w:t>
            </w:r>
            <w:r w:rsidR="0021532A">
              <w:rPr>
                <w:noProof/>
                <w:webHidden/>
              </w:rPr>
              <w:tab/>
            </w:r>
            <w:r w:rsidR="0021532A">
              <w:rPr>
                <w:noProof/>
                <w:webHidden/>
              </w:rPr>
              <w:fldChar w:fldCharType="begin"/>
            </w:r>
            <w:r w:rsidR="0021532A">
              <w:rPr>
                <w:noProof/>
                <w:webHidden/>
              </w:rPr>
              <w:instrText xml:space="preserve"> PAGEREF _Toc136328070 \h </w:instrText>
            </w:r>
            <w:r w:rsidR="0021532A">
              <w:rPr>
                <w:noProof/>
                <w:webHidden/>
              </w:rPr>
            </w:r>
            <w:r w:rsidR="0021532A">
              <w:rPr>
                <w:noProof/>
                <w:webHidden/>
              </w:rPr>
              <w:fldChar w:fldCharType="separate"/>
            </w:r>
            <w:r w:rsidR="0021532A">
              <w:rPr>
                <w:noProof/>
                <w:webHidden/>
              </w:rPr>
              <w:t>48</w:t>
            </w:r>
            <w:r w:rsidR="0021532A">
              <w:rPr>
                <w:noProof/>
                <w:webHidden/>
              </w:rPr>
              <w:fldChar w:fldCharType="end"/>
            </w:r>
          </w:hyperlink>
        </w:p>
        <w:p w:rsidR="0021532A" w:rsidRDefault="00274B98">
          <w:pPr>
            <w:pStyle w:val="31"/>
            <w:tabs>
              <w:tab w:val="right" w:leader="dot" w:pos="9345"/>
            </w:tabs>
            <w:rPr>
              <w:rFonts w:eastAsiaTheme="minorEastAsia"/>
              <w:noProof/>
              <w:lang w:eastAsia="ru-RU"/>
            </w:rPr>
          </w:pPr>
          <w:hyperlink w:anchor="_Toc136328071" w:history="1">
            <w:r w:rsidR="0021532A" w:rsidRPr="00680E26">
              <w:rPr>
                <w:rStyle w:val="a4"/>
                <w:rFonts w:ascii="Times New Roman" w:hAnsi="Times New Roman" w:cs="Times New Roman"/>
                <w:b/>
                <w:noProof/>
                <w:lang w:eastAsia="ru-RU"/>
              </w:rPr>
              <w:t xml:space="preserve">3.4.1 </w:t>
            </w:r>
            <w:r w:rsidR="0021532A" w:rsidRPr="00680E26">
              <w:rPr>
                <w:rStyle w:val="a4"/>
                <w:rFonts w:ascii="Times New Roman" w:hAnsi="Times New Roman" w:cs="Times New Roman"/>
                <w:noProof/>
                <w:lang w:eastAsia="ru-RU"/>
              </w:rPr>
              <w:t xml:space="preserve">Диаграмма классов </w:t>
            </w:r>
            <w:r w:rsidR="0021532A" w:rsidRPr="00680E26">
              <w:rPr>
                <w:rStyle w:val="a4"/>
                <w:rFonts w:ascii="Times New Roman" w:hAnsi="Times New Roman" w:cs="Times New Roman"/>
                <w:bCs/>
                <w:noProof/>
              </w:rPr>
              <w:t>системы.</w:t>
            </w:r>
            <w:r w:rsidR="0021532A">
              <w:rPr>
                <w:noProof/>
                <w:webHidden/>
              </w:rPr>
              <w:tab/>
            </w:r>
            <w:r w:rsidR="0021532A">
              <w:rPr>
                <w:noProof/>
                <w:webHidden/>
              </w:rPr>
              <w:fldChar w:fldCharType="begin"/>
            </w:r>
            <w:r w:rsidR="0021532A">
              <w:rPr>
                <w:noProof/>
                <w:webHidden/>
              </w:rPr>
              <w:instrText xml:space="preserve"> PAGEREF _Toc136328071 \h </w:instrText>
            </w:r>
            <w:r w:rsidR="0021532A">
              <w:rPr>
                <w:noProof/>
                <w:webHidden/>
              </w:rPr>
            </w:r>
            <w:r w:rsidR="0021532A">
              <w:rPr>
                <w:noProof/>
                <w:webHidden/>
              </w:rPr>
              <w:fldChar w:fldCharType="separate"/>
            </w:r>
            <w:r w:rsidR="0021532A">
              <w:rPr>
                <w:noProof/>
                <w:webHidden/>
              </w:rPr>
              <w:t>48</w:t>
            </w:r>
            <w:r w:rsidR="0021532A">
              <w:rPr>
                <w:noProof/>
                <w:webHidden/>
              </w:rPr>
              <w:fldChar w:fldCharType="end"/>
            </w:r>
          </w:hyperlink>
        </w:p>
        <w:p w:rsidR="0021532A" w:rsidRDefault="00274B98">
          <w:pPr>
            <w:pStyle w:val="31"/>
            <w:tabs>
              <w:tab w:val="right" w:leader="dot" w:pos="9345"/>
            </w:tabs>
            <w:rPr>
              <w:rFonts w:eastAsiaTheme="minorEastAsia"/>
              <w:noProof/>
              <w:lang w:eastAsia="ru-RU"/>
            </w:rPr>
          </w:pPr>
          <w:hyperlink w:anchor="_Toc136328072" w:history="1">
            <w:r w:rsidR="0021532A" w:rsidRPr="00680E26">
              <w:rPr>
                <w:rStyle w:val="a4"/>
                <w:rFonts w:ascii="Times New Roman" w:eastAsiaTheme="majorEastAsia" w:hAnsi="Times New Roman" w:cs="Times New Roman"/>
                <w:b/>
                <w:noProof/>
              </w:rPr>
              <w:t>3.4.2.</w:t>
            </w:r>
            <w:r w:rsidR="0021532A" w:rsidRPr="00680E26">
              <w:rPr>
                <w:rStyle w:val="a4"/>
                <w:rFonts w:ascii="Times New Roman" w:hAnsi="Times New Roman" w:cs="Times New Roman"/>
                <w:noProof/>
              </w:rPr>
              <w:t xml:space="preserve"> Диаграммы последовательности</w:t>
            </w:r>
            <w:r w:rsidR="0021532A" w:rsidRPr="00680E26">
              <w:rPr>
                <w:rStyle w:val="a4"/>
                <w:rFonts w:ascii="Times New Roman" w:hAnsi="Times New Roman" w:cs="Times New Roman"/>
                <w:i/>
                <w:noProof/>
              </w:rPr>
              <w:t>.</w:t>
            </w:r>
            <w:r w:rsidR="0021532A">
              <w:rPr>
                <w:noProof/>
                <w:webHidden/>
              </w:rPr>
              <w:tab/>
            </w:r>
            <w:r w:rsidR="0021532A">
              <w:rPr>
                <w:noProof/>
                <w:webHidden/>
              </w:rPr>
              <w:fldChar w:fldCharType="begin"/>
            </w:r>
            <w:r w:rsidR="0021532A">
              <w:rPr>
                <w:noProof/>
                <w:webHidden/>
              </w:rPr>
              <w:instrText xml:space="preserve"> PAGEREF _Toc136328072 \h </w:instrText>
            </w:r>
            <w:r w:rsidR="0021532A">
              <w:rPr>
                <w:noProof/>
                <w:webHidden/>
              </w:rPr>
            </w:r>
            <w:r w:rsidR="0021532A">
              <w:rPr>
                <w:noProof/>
                <w:webHidden/>
              </w:rPr>
              <w:fldChar w:fldCharType="separate"/>
            </w:r>
            <w:r w:rsidR="0021532A">
              <w:rPr>
                <w:noProof/>
                <w:webHidden/>
              </w:rPr>
              <w:t>48</w:t>
            </w:r>
            <w:r w:rsidR="0021532A">
              <w:rPr>
                <w:noProof/>
                <w:webHidden/>
              </w:rPr>
              <w:fldChar w:fldCharType="end"/>
            </w:r>
          </w:hyperlink>
        </w:p>
        <w:p w:rsidR="0021532A" w:rsidRDefault="00274B98">
          <w:pPr>
            <w:pStyle w:val="31"/>
            <w:tabs>
              <w:tab w:val="right" w:leader="dot" w:pos="9345"/>
            </w:tabs>
            <w:rPr>
              <w:rFonts w:eastAsiaTheme="minorEastAsia"/>
              <w:noProof/>
              <w:lang w:eastAsia="ru-RU"/>
            </w:rPr>
          </w:pPr>
          <w:hyperlink w:anchor="_Toc136328073" w:history="1">
            <w:r w:rsidR="0021532A" w:rsidRPr="00680E26">
              <w:rPr>
                <w:rStyle w:val="a4"/>
                <w:rFonts w:ascii="Times New Roman" w:hAnsi="Times New Roman" w:cs="Times New Roman"/>
                <w:b/>
                <w:noProof/>
              </w:rPr>
              <w:t>3.4.3</w:t>
            </w:r>
            <w:r w:rsidR="0021532A" w:rsidRPr="00680E26">
              <w:rPr>
                <w:rStyle w:val="a4"/>
                <w:rFonts w:ascii="Times New Roman" w:hAnsi="Times New Roman" w:cs="Times New Roman"/>
                <w:noProof/>
              </w:rPr>
              <w:t xml:space="preserve"> Диаграмма состояний</w:t>
            </w:r>
            <w:r w:rsidR="0021532A" w:rsidRPr="00680E26">
              <w:rPr>
                <w:rStyle w:val="a4"/>
                <w:rFonts w:ascii="Times New Roman" w:hAnsi="Times New Roman" w:cs="Times New Roman"/>
                <w:noProof/>
                <w:lang w:eastAsia="ru-RU"/>
              </w:rPr>
              <w:t xml:space="preserve"> </w:t>
            </w:r>
            <w:r w:rsidR="0021532A" w:rsidRPr="00680E26">
              <w:rPr>
                <w:rStyle w:val="a4"/>
                <w:rFonts w:ascii="Times New Roman" w:hAnsi="Times New Roman" w:cs="Times New Roman"/>
                <w:bCs/>
                <w:noProof/>
              </w:rPr>
              <w:t>основных объектов системы.</w:t>
            </w:r>
            <w:r w:rsidR="0021532A">
              <w:rPr>
                <w:noProof/>
                <w:webHidden/>
              </w:rPr>
              <w:tab/>
            </w:r>
            <w:r w:rsidR="0021532A">
              <w:rPr>
                <w:noProof/>
                <w:webHidden/>
              </w:rPr>
              <w:fldChar w:fldCharType="begin"/>
            </w:r>
            <w:r w:rsidR="0021532A">
              <w:rPr>
                <w:noProof/>
                <w:webHidden/>
              </w:rPr>
              <w:instrText xml:space="preserve"> PAGEREF _Toc136328073 \h </w:instrText>
            </w:r>
            <w:r w:rsidR="0021532A">
              <w:rPr>
                <w:noProof/>
                <w:webHidden/>
              </w:rPr>
            </w:r>
            <w:r w:rsidR="0021532A">
              <w:rPr>
                <w:noProof/>
                <w:webHidden/>
              </w:rPr>
              <w:fldChar w:fldCharType="separate"/>
            </w:r>
            <w:r w:rsidR="0021532A">
              <w:rPr>
                <w:noProof/>
                <w:webHidden/>
              </w:rPr>
              <w:t>49</w:t>
            </w:r>
            <w:r w:rsidR="0021532A">
              <w:rPr>
                <w:noProof/>
                <w:webHidden/>
              </w:rPr>
              <w:fldChar w:fldCharType="end"/>
            </w:r>
          </w:hyperlink>
        </w:p>
        <w:p w:rsidR="0021532A" w:rsidRDefault="00274B98">
          <w:pPr>
            <w:pStyle w:val="31"/>
            <w:tabs>
              <w:tab w:val="right" w:leader="dot" w:pos="9345"/>
            </w:tabs>
            <w:rPr>
              <w:rFonts w:eastAsiaTheme="minorEastAsia"/>
              <w:noProof/>
              <w:lang w:eastAsia="ru-RU"/>
            </w:rPr>
          </w:pPr>
          <w:hyperlink w:anchor="_Toc136328074" w:history="1">
            <w:r w:rsidR="0021532A" w:rsidRPr="00680E26">
              <w:rPr>
                <w:rStyle w:val="a4"/>
                <w:rFonts w:ascii="Times New Roman" w:hAnsi="Times New Roman" w:cs="Times New Roman"/>
                <w:b/>
                <w:noProof/>
              </w:rPr>
              <w:t>3.4.4</w:t>
            </w:r>
            <w:r w:rsidR="0021532A" w:rsidRPr="00680E26">
              <w:rPr>
                <w:rStyle w:val="a4"/>
                <w:rFonts w:ascii="Times New Roman" w:hAnsi="Times New Roman" w:cs="Times New Roman"/>
                <w:bCs/>
                <w:noProof/>
              </w:rPr>
              <w:t xml:space="preserve"> Диаграмма компонентов системы.</w:t>
            </w:r>
            <w:r w:rsidR="0021532A">
              <w:rPr>
                <w:noProof/>
                <w:webHidden/>
              </w:rPr>
              <w:tab/>
            </w:r>
            <w:r w:rsidR="0021532A">
              <w:rPr>
                <w:noProof/>
                <w:webHidden/>
              </w:rPr>
              <w:fldChar w:fldCharType="begin"/>
            </w:r>
            <w:r w:rsidR="0021532A">
              <w:rPr>
                <w:noProof/>
                <w:webHidden/>
              </w:rPr>
              <w:instrText xml:space="preserve"> PAGEREF _Toc136328074 \h </w:instrText>
            </w:r>
            <w:r w:rsidR="0021532A">
              <w:rPr>
                <w:noProof/>
                <w:webHidden/>
              </w:rPr>
            </w:r>
            <w:r w:rsidR="0021532A">
              <w:rPr>
                <w:noProof/>
                <w:webHidden/>
              </w:rPr>
              <w:fldChar w:fldCharType="separate"/>
            </w:r>
            <w:r w:rsidR="0021532A">
              <w:rPr>
                <w:noProof/>
                <w:webHidden/>
              </w:rPr>
              <w:t>50</w:t>
            </w:r>
            <w:r w:rsidR="0021532A">
              <w:rPr>
                <w:noProof/>
                <w:webHidden/>
              </w:rPr>
              <w:fldChar w:fldCharType="end"/>
            </w:r>
          </w:hyperlink>
        </w:p>
        <w:p w:rsidR="0021532A" w:rsidRDefault="00274B98">
          <w:pPr>
            <w:pStyle w:val="31"/>
            <w:tabs>
              <w:tab w:val="right" w:leader="dot" w:pos="9345"/>
            </w:tabs>
            <w:rPr>
              <w:rFonts w:eastAsiaTheme="minorEastAsia"/>
              <w:noProof/>
              <w:lang w:eastAsia="ru-RU"/>
            </w:rPr>
          </w:pPr>
          <w:hyperlink w:anchor="_Toc136328075" w:history="1">
            <w:r w:rsidR="0021532A" w:rsidRPr="00680E26">
              <w:rPr>
                <w:rStyle w:val="a4"/>
                <w:rFonts w:ascii="Times New Roman" w:eastAsiaTheme="majorEastAsia" w:hAnsi="Times New Roman" w:cs="Times New Roman"/>
                <w:b/>
                <w:noProof/>
              </w:rPr>
              <w:t>3.4.5</w:t>
            </w:r>
            <w:r w:rsidR="0021532A" w:rsidRPr="00680E26">
              <w:rPr>
                <w:rStyle w:val="a4"/>
                <w:rFonts w:ascii="Times New Roman" w:hAnsi="Times New Roman" w:cs="Times New Roman"/>
                <w:noProof/>
              </w:rPr>
              <w:t xml:space="preserve"> Диаграмма развертывания.</w:t>
            </w:r>
            <w:r w:rsidR="0021532A">
              <w:rPr>
                <w:noProof/>
                <w:webHidden/>
              </w:rPr>
              <w:tab/>
            </w:r>
            <w:r w:rsidR="0021532A">
              <w:rPr>
                <w:noProof/>
                <w:webHidden/>
              </w:rPr>
              <w:fldChar w:fldCharType="begin"/>
            </w:r>
            <w:r w:rsidR="0021532A">
              <w:rPr>
                <w:noProof/>
                <w:webHidden/>
              </w:rPr>
              <w:instrText xml:space="preserve"> PAGEREF _Toc136328075 \h </w:instrText>
            </w:r>
            <w:r w:rsidR="0021532A">
              <w:rPr>
                <w:noProof/>
                <w:webHidden/>
              </w:rPr>
            </w:r>
            <w:r w:rsidR="0021532A">
              <w:rPr>
                <w:noProof/>
                <w:webHidden/>
              </w:rPr>
              <w:fldChar w:fldCharType="separate"/>
            </w:r>
            <w:r w:rsidR="0021532A">
              <w:rPr>
                <w:noProof/>
                <w:webHidden/>
              </w:rPr>
              <w:t>52</w:t>
            </w:r>
            <w:r w:rsidR="0021532A">
              <w:rPr>
                <w:noProof/>
                <w:webHidden/>
              </w:rPr>
              <w:fldChar w:fldCharType="end"/>
            </w:r>
          </w:hyperlink>
        </w:p>
        <w:p w:rsidR="0021532A" w:rsidRDefault="00274B98">
          <w:pPr>
            <w:pStyle w:val="21"/>
            <w:rPr>
              <w:rFonts w:cstheme="minorBidi"/>
              <w:noProof/>
            </w:rPr>
          </w:pPr>
          <w:hyperlink w:anchor="_Toc136328076" w:history="1">
            <w:r w:rsidR="0021532A" w:rsidRPr="00680E26">
              <w:rPr>
                <w:rStyle w:val="a4"/>
                <w:rFonts w:eastAsia="Calibri"/>
                <w:iCs/>
                <w:noProof/>
              </w:rPr>
              <w:t>3.5</w:t>
            </w:r>
            <w:r w:rsidR="0021532A" w:rsidRPr="00680E26">
              <w:rPr>
                <w:rStyle w:val="a4"/>
                <w:rFonts w:eastAsia="Calibri"/>
                <w:noProof/>
              </w:rPr>
              <w:t xml:space="preserve"> </w:t>
            </w:r>
            <w:r w:rsidR="0021532A" w:rsidRPr="00680E26">
              <w:rPr>
                <w:rStyle w:val="a4"/>
                <w:noProof/>
              </w:rPr>
              <w:t>Описание обобщенного алгоритма и алгоритмов программных модулей</w:t>
            </w:r>
            <w:r w:rsidR="0021532A">
              <w:rPr>
                <w:noProof/>
                <w:webHidden/>
              </w:rPr>
              <w:tab/>
            </w:r>
            <w:r w:rsidR="0021532A">
              <w:rPr>
                <w:noProof/>
                <w:webHidden/>
              </w:rPr>
              <w:fldChar w:fldCharType="begin"/>
            </w:r>
            <w:r w:rsidR="0021532A">
              <w:rPr>
                <w:noProof/>
                <w:webHidden/>
              </w:rPr>
              <w:instrText xml:space="preserve"> PAGEREF _Toc136328076 \h </w:instrText>
            </w:r>
            <w:r w:rsidR="0021532A">
              <w:rPr>
                <w:noProof/>
                <w:webHidden/>
              </w:rPr>
            </w:r>
            <w:r w:rsidR="0021532A">
              <w:rPr>
                <w:noProof/>
                <w:webHidden/>
              </w:rPr>
              <w:fldChar w:fldCharType="separate"/>
            </w:r>
            <w:r w:rsidR="0021532A">
              <w:rPr>
                <w:noProof/>
                <w:webHidden/>
              </w:rPr>
              <w:t>53</w:t>
            </w:r>
            <w:r w:rsidR="0021532A">
              <w:rPr>
                <w:noProof/>
                <w:webHidden/>
              </w:rPr>
              <w:fldChar w:fldCharType="end"/>
            </w:r>
          </w:hyperlink>
        </w:p>
        <w:p w:rsidR="0021532A" w:rsidRDefault="00274B98">
          <w:pPr>
            <w:pStyle w:val="21"/>
            <w:rPr>
              <w:rFonts w:cstheme="minorBidi"/>
              <w:noProof/>
            </w:rPr>
          </w:pPr>
          <w:hyperlink w:anchor="_Toc136328077" w:history="1">
            <w:r w:rsidR="0021532A" w:rsidRPr="00680E26">
              <w:rPr>
                <w:rStyle w:val="a4"/>
                <w:rFonts w:ascii="Times New Roman" w:eastAsia="Calibri" w:hAnsi="Times New Roman"/>
                <w:b/>
                <w:noProof/>
              </w:rPr>
              <w:t>3.6 Руководство пользователя</w:t>
            </w:r>
            <w:r w:rsidR="0021532A">
              <w:rPr>
                <w:noProof/>
                <w:webHidden/>
              </w:rPr>
              <w:tab/>
            </w:r>
            <w:r w:rsidR="0021532A">
              <w:rPr>
                <w:noProof/>
                <w:webHidden/>
              </w:rPr>
              <w:fldChar w:fldCharType="begin"/>
            </w:r>
            <w:r w:rsidR="0021532A">
              <w:rPr>
                <w:noProof/>
                <w:webHidden/>
              </w:rPr>
              <w:instrText xml:space="preserve"> PAGEREF _Toc136328077 \h </w:instrText>
            </w:r>
            <w:r w:rsidR="0021532A">
              <w:rPr>
                <w:noProof/>
                <w:webHidden/>
              </w:rPr>
            </w:r>
            <w:r w:rsidR="0021532A">
              <w:rPr>
                <w:noProof/>
                <w:webHidden/>
              </w:rPr>
              <w:fldChar w:fldCharType="separate"/>
            </w:r>
            <w:r w:rsidR="0021532A">
              <w:rPr>
                <w:noProof/>
                <w:webHidden/>
              </w:rPr>
              <w:t>57</w:t>
            </w:r>
            <w:r w:rsidR="0021532A">
              <w:rPr>
                <w:noProof/>
                <w:webHidden/>
              </w:rPr>
              <w:fldChar w:fldCharType="end"/>
            </w:r>
          </w:hyperlink>
        </w:p>
        <w:p w:rsidR="0021532A" w:rsidRDefault="00274B98">
          <w:pPr>
            <w:pStyle w:val="11"/>
            <w:rPr>
              <w:rFonts w:cstheme="minorBidi"/>
              <w:noProof/>
            </w:rPr>
          </w:pPr>
          <w:hyperlink w:anchor="_Toc136328078" w:history="1">
            <w:r w:rsidR="0021532A" w:rsidRPr="00680E26">
              <w:rPr>
                <w:rStyle w:val="a4"/>
                <w:rFonts w:ascii="Times New Roman" w:eastAsia="Times New Roman" w:hAnsi="Times New Roman"/>
                <w:b/>
                <w:bCs/>
                <w:caps/>
                <w:noProof/>
              </w:rPr>
              <w:t>4</w:t>
            </w:r>
            <w:r w:rsidR="0021532A" w:rsidRPr="00680E26">
              <w:rPr>
                <w:rStyle w:val="a4"/>
                <w:rFonts w:ascii="Times New Roman" w:eastAsia="Times New Roman" w:hAnsi="Times New Roman"/>
                <w:bCs/>
                <w:caps/>
                <w:noProof/>
              </w:rPr>
              <w:t xml:space="preserve"> </w:t>
            </w:r>
            <w:r w:rsidR="0021532A" w:rsidRPr="00680E26">
              <w:rPr>
                <w:rStyle w:val="a4"/>
                <w:rFonts w:ascii="Times New Roman" w:hAnsi="Times New Roman"/>
                <w:b/>
                <w:bCs/>
                <w:caps/>
                <w:noProof/>
              </w:rPr>
              <w:t>ТЕХНИКО-ЭКОНОМИЧЕСКОЕ ОБОСНОВАНИЕ ЭФФЕКТИВНОСТИ РАЗРАБОТКИ И ИСПОЛЬЗОВАНИЯ СИСТЕМЫ ПОДДЕРЖКИ КАДРОВОЙ СЛУЖБЫ</w:t>
            </w:r>
            <w:r w:rsidR="0021532A">
              <w:rPr>
                <w:noProof/>
                <w:webHidden/>
              </w:rPr>
              <w:tab/>
            </w:r>
            <w:r w:rsidR="0021532A">
              <w:rPr>
                <w:noProof/>
                <w:webHidden/>
              </w:rPr>
              <w:fldChar w:fldCharType="begin"/>
            </w:r>
            <w:r w:rsidR="0021532A">
              <w:rPr>
                <w:noProof/>
                <w:webHidden/>
              </w:rPr>
              <w:instrText xml:space="preserve"> PAGEREF _Toc136328078 \h </w:instrText>
            </w:r>
            <w:r w:rsidR="0021532A">
              <w:rPr>
                <w:noProof/>
                <w:webHidden/>
              </w:rPr>
            </w:r>
            <w:r w:rsidR="0021532A">
              <w:rPr>
                <w:noProof/>
                <w:webHidden/>
              </w:rPr>
              <w:fldChar w:fldCharType="separate"/>
            </w:r>
            <w:r w:rsidR="0021532A">
              <w:rPr>
                <w:noProof/>
                <w:webHidden/>
              </w:rPr>
              <w:t>63</w:t>
            </w:r>
            <w:r w:rsidR="0021532A">
              <w:rPr>
                <w:noProof/>
                <w:webHidden/>
              </w:rPr>
              <w:fldChar w:fldCharType="end"/>
            </w:r>
          </w:hyperlink>
        </w:p>
        <w:p w:rsidR="0021532A" w:rsidRDefault="00274B98">
          <w:pPr>
            <w:pStyle w:val="21"/>
            <w:rPr>
              <w:rFonts w:cstheme="minorBidi"/>
              <w:noProof/>
            </w:rPr>
          </w:pPr>
          <w:hyperlink w:anchor="_Toc136328079" w:history="1">
            <w:r w:rsidR="0021532A" w:rsidRPr="00680E26">
              <w:rPr>
                <w:rStyle w:val="a4"/>
                <w:noProof/>
              </w:rPr>
              <w:t>4.1 Общая характеристика программного продукта</w:t>
            </w:r>
            <w:r w:rsidR="0021532A">
              <w:rPr>
                <w:noProof/>
                <w:webHidden/>
              </w:rPr>
              <w:tab/>
            </w:r>
            <w:r w:rsidR="0021532A">
              <w:rPr>
                <w:noProof/>
                <w:webHidden/>
              </w:rPr>
              <w:fldChar w:fldCharType="begin"/>
            </w:r>
            <w:r w:rsidR="0021532A">
              <w:rPr>
                <w:noProof/>
                <w:webHidden/>
              </w:rPr>
              <w:instrText xml:space="preserve"> PAGEREF _Toc136328079 \h </w:instrText>
            </w:r>
            <w:r w:rsidR="0021532A">
              <w:rPr>
                <w:noProof/>
                <w:webHidden/>
              </w:rPr>
            </w:r>
            <w:r w:rsidR="0021532A">
              <w:rPr>
                <w:noProof/>
                <w:webHidden/>
              </w:rPr>
              <w:fldChar w:fldCharType="separate"/>
            </w:r>
            <w:r w:rsidR="0021532A">
              <w:rPr>
                <w:noProof/>
                <w:webHidden/>
              </w:rPr>
              <w:t>63</w:t>
            </w:r>
            <w:r w:rsidR="0021532A">
              <w:rPr>
                <w:noProof/>
                <w:webHidden/>
              </w:rPr>
              <w:fldChar w:fldCharType="end"/>
            </w:r>
          </w:hyperlink>
        </w:p>
        <w:p w:rsidR="0021532A" w:rsidRDefault="00274B98">
          <w:pPr>
            <w:pStyle w:val="21"/>
            <w:rPr>
              <w:rFonts w:cstheme="minorBidi"/>
              <w:noProof/>
            </w:rPr>
          </w:pPr>
          <w:hyperlink w:anchor="_Toc136328080" w:history="1">
            <w:r w:rsidR="0021532A" w:rsidRPr="00680E26">
              <w:rPr>
                <w:rStyle w:val="a4"/>
                <w:noProof/>
              </w:rPr>
              <w:t>4.2 Расчет затрат на разработку программного средства</w:t>
            </w:r>
            <w:r w:rsidR="0021532A">
              <w:rPr>
                <w:noProof/>
                <w:webHidden/>
              </w:rPr>
              <w:tab/>
            </w:r>
            <w:r w:rsidR="0021532A">
              <w:rPr>
                <w:noProof/>
                <w:webHidden/>
              </w:rPr>
              <w:fldChar w:fldCharType="begin"/>
            </w:r>
            <w:r w:rsidR="0021532A">
              <w:rPr>
                <w:noProof/>
                <w:webHidden/>
              </w:rPr>
              <w:instrText xml:space="preserve"> PAGEREF _Toc136328080 \h </w:instrText>
            </w:r>
            <w:r w:rsidR="0021532A">
              <w:rPr>
                <w:noProof/>
                <w:webHidden/>
              </w:rPr>
            </w:r>
            <w:r w:rsidR="0021532A">
              <w:rPr>
                <w:noProof/>
                <w:webHidden/>
              </w:rPr>
              <w:fldChar w:fldCharType="separate"/>
            </w:r>
            <w:r w:rsidR="0021532A">
              <w:rPr>
                <w:noProof/>
                <w:webHidden/>
              </w:rPr>
              <w:t>63</w:t>
            </w:r>
            <w:r w:rsidR="0021532A">
              <w:rPr>
                <w:noProof/>
                <w:webHidden/>
              </w:rPr>
              <w:fldChar w:fldCharType="end"/>
            </w:r>
          </w:hyperlink>
        </w:p>
        <w:p w:rsidR="0021532A" w:rsidRDefault="00274B98">
          <w:pPr>
            <w:pStyle w:val="21"/>
            <w:rPr>
              <w:rFonts w:cstheme="minorBidi"/>
              <w:noProof/>
            </w:rPr>
          </w:pPr>
          <w:hyperlink w:anchor="_Toc136328081" w:history="1">
            <w:r w:rsidR="0021532A" w:rsidRPr="00680E26">
              <w:rPr>
                <w:rStyle w:val="a4"/>
                <w:rFonts w:ascii="Times New Roman" w:hAnsi="Times New Roman"/>
                <w:b/>
                <w:noProof/>
              </w:rPr>
              <w:t>4.3 Расчёт стоимостной оценки результата</w:t>
            </w:r>
            <w:r w:rsidR="0021532A">
              <w:rPr>
                <w:noProof/>
                <w:webHidden/>
              </w:rPr>
              <w:tab/>
            </w:r>
            <w:r w:rsidR="0021532A">
              <w:rPr>
                <w:noProof/>
                <w:webHidden/>
              </w:rPr>
              <w:fldChar w:fldCharType="begin"/>
            </w:r>
            <w:r w:rsidR="0021532A">
              <w:rPr>
                <w:noProof/>
                <w:webHidden/>
              </w:rPr>
              <w:instrText xml:space="preserve"> PAGEREF _Toc136328081 \h </w:instrText>
            </w:r>
            <w:r w:rsidR="0021532A">
              <w:rPr>
                <w:noProof/>
                <w:webHidden/>
              </w:rPr>
            </w:r>
            <w:r w:rsidR="0021532A">
              <w:rPr>
                <w:noProof/>
                <w:webHidden/>
              </w:rPr>
              <w:fldChar w:fldCharType="separate"/>
            </w:r>
            <w:r w:rsidR="0021532A">
              <w:rPr>
                <w:noProof/>
                <w:webHidden/>
              </w:rPr>
              <w:t>67</w:t>
            </w:r>
            <w:r w:rsidR="0021532A">
              <w:rPr>
                <w:noProof/>
                <w:webHidden/>
              </w:rPr>
              <w:fldChar w:fldCharType="end"/>
            </w:r>
          </w:hyperlink>
        </w:p>
        <w:p w:rsidR="0021532A" w:rsidRDefault="00274B98">
          <w:pPr>
            <w:pStyle w:val="21"/>
            <w:rPr>
              <w:rFonts w:cstheme="minorBidi"/>
              <w:noProof/>
            </w:rPr>
          </w:pPr>
          <w:hyperlink w:anchor="_Toc136328082" w:history="1">
            <w:r w:rsidR="0021532A" w:rsidRPr="00680E26">
              <w:rPr>
                <w:rStyle w:val="a4"/>
                <w:rFonts w:ascii="Times New Roman" w:hAnsi="Times New Roman"/>
                <w:b/>
                <w:noProof/>
              </w:rPr>
              <w:t>4.4 Расчёт показателей эффективности использования программного продукта</w:t>
            </w:r>
            <w:r w:rsidR="0021532A">
              <w:rPr>
                <w:noProof/>
                <w:webHidden/>
              </w:rPr>
              <w:tab/>
            </w:r>
            <w:r w:rsidR="0021532A">
              <w:rPr>
                <w:noProof/>
                <w:webHidden/>
              </w:rPr>
              <w:fldChar w:fldCharType="begin"/>
            </w:r>
            <w:r w:rsidR="0021532A">
              <w:rPr>
                <w:noProof/>
                <w:webHidden/>
              </w:rPr>
              <w:instrText xml:space="preserve"> PAGEREF _Toc136328082 \h </w:instrText>
            </w:r>
            <w:r w:rsidR="0021532A">
              <w:rPr>
                <w:noProof/>
                <w:webHidden/>
              </w:rPr>
            </w:r>
            <w:r w:rsidR="0021532A">
              <w:rPr>
                <w:noProof/>
                <w:webHidden/>
              </w:rPr>
              <w:fldChar w:fldCharType="separate"/>
            </w:r>
            <w:r w:rsidR="0021532A">
              <w:rPr>
                <w:noProof/>
                <w:webHidden/>
              </w:rPr>
              <w:t>68</w:t>
            </w:r>
            <w:r w:rsidR="0021532A">
              <w:rPr>
                <w:noProof/>
                <w:webHidden/>
              </w:rPr>
              <w:fldChar w:fldCharType="end"/>
            </w:r>
          </w:hyperlink>
        </w:p>
        <w:p w:rsidR="0021532A" w:rsidRDefault="00274B98">
          <w:pPr>
            <w:pStyle w:val="11"/>
            <w:rPr>
              <w:rFonts w:cstheme="minorBidi"/>
              <w:noProof/>
            </w:rPr>
          </w:pPr>
          <w:hyperlink w:anchor="_Toc136328083" w:history="1">
            <w:r w:rsidR="0021532A" w:rsidRPr="00680E26">
              <w:rPr>
                <w:rStyle w:val="a4"/>
                <w:rFonts w:ascii="Times New Roman" w:hAnsi="Times New Roman"/>
                <w:b/>
                <w:noProof/>
              </w:rPr>
              <w:t>ЗАКЛЮЧЕНИЕ</w:t>
            </w:r>
            <w:r w:rsidR="0021532A">
              <w:rPr>
                <w:noProof/>
                <w:webHidden/>
              </w:rPr>
              <w:tab/>
            </w:r>
            <w:r w:rsidR="0021532A">
              <w:rPr>
                <w:noProof/>
                <w:webHidden/>
              </w:rPr>
              <w:fldChar w:fldCharType="begin"/>
            </w:r>
            <w:r w:rsidR="0021532A">
              <w:rPr>
                <w:noProof/>
                <w:webHidden/>
              </w:rPr>
              <w:instrText xml:space="preserve"> PAGEREF _Toc136328083 \h </w:instrText>
            </w:r>
            <w:r w:rsidR="0021532A">
              <w:rPr>
                <w:noProof/>
                <w:webHidden/>
              </w:rPr>
            </w:r>
            <w:r w:rsidR="0021532A">
              <w:rPr>
                <w:noProof/>
                <w:webHidden/>
              </w:rPr>
              <w:fldChar w:fldCharType="separate"/>
            </w:r>
            <w:r w:rsidR="0021532A">
              <w:rPr>
                <w:noProof/>
                <w:webHidden/>
              </w:rPr>
              <w:t>71</w:t>
            </w:r>
            <w:r w:rsidR="0021532A">
              <w:rPr>
                <w:noProof/>
                <w:webHidden/>
              </w:rPr>
              <w:fldChar w:fldCharType="end"/>
            </w:r>
          </w:hyperlink>
        </w:p>
        <w:p w:rsidR="0021532A" w:rsidRDefault="00274B98">
          <w:pPr>
            <w:pStyle w:val="11"/>
            <w:rPr>
              <w:rFonts w:cstheme="minorBidi"/>
              <w:noProof/>
            </w:rPr>
          </w:pPr>
          <w:hyperlink w:anchor="_Toc136328084" w:history="1">
            <w:r w:rsidR="0021532A" w:rsidRPr="00680E26">
              <w:rPr>
                <w:rStyle w:val="a4"/>
                <w:rFonts w:ascii="Times New Roman" w:hAnsi="Times New Roman"/>
                <w:b/>
                <w:noProof/>
              </w:rPr>
              <w:t>Список использованной литературы</w:t>
            </w:r>
            <w:r w:rsidR="0021532A">
              <w:rPr>
                <w:noProof/>
                <w:webHidden/>
              </w:rPr>
              <w:tab/>
            </w:r>
            <w:r w:rsidR="0021532A">
              <w:rPr>
                <w:noProof/>
                <w:webHidden/>
              </w:rPr>
              <w:fldChar w:fldCharType="begin"/>
            </w:r>
            <w:r w:rsidR="0021532A">
              <w:rPr>
                <w:noProof/>
                <w:webHidden/>
              </w:rPr>
              <w:instrText xml:space="preserve"> PAGEREF _Toc136328084 \h </w:instrText>
            </w:r>
            <w:r w:rsidR="0021532A">
              <w:rPr>
                <w:noProof/>
                <w:webHidden/>
              </w:rPr>
            </w:r>
            <w:r w:rsidR="0021532A">
              <w:rPr>
                <w:noProof/>
                <w:webHidden/>
              </w:rPr>
              <w:fldChar w:fldCharType="separate"/>
            </w:r>
            <w:r w:rsidR="0021532A">
              <w:rPr>
                <w:noProof/>
                <w:webHidden/>
              </w:rPr>
              <w:t>72</w:t>
            </w:r>
            <w:r w:rsidR="0021532A">
              <w:rPr>
                <w:noProof/>
                <w:webHidden/>
              </w:rPr>
              <w:fldChar w:fldCharType="end"/>
            </w:r>
          </w:hyperlink>
        </w:p>
        <w:p w:rsidR="0021532A" w:rsidRDefault="00274B98">
          <w:pPr>
            <w:pStyle w:val="11"/>
            <w:rPr>
              <w:rFonts w:cstheme="minorBidi"/>
              <w:noProof/>
            </w:rPr>
          </w:pPr>
          <w:hyperlink w:anchor="_Toc136328085" w:history="1">
            <w:r w:rsidR="0021532A" w:rsidRPr="00680E26">
              <w:rPr>
                <w:rStyle w:val="a4"/>
                <w:rFonts w:ascii="Times New Roman" w:hAnsi="Times New Roman"/>
                <w:b/>
                <w:noProof/>
              </w:rPr>
              <w:t>ПРИЛОЖЕНИЕ А</w:t>
            </w:r>
            <w:r w:rsidR="0021532A">
              <w:rPr>
                <w:noProof/>
                <w:webHidden/>
              </w:rPr>
              <w:tab/>
            </w:r>
            <w:r w:rsidR="0021532A">
              <w:rPr>
                <w:noProof/>
                <w:webHidden/>
              </w:rPr>
              <w:fldChar w:fldCharType="begin"/>
            </w:r>
            <w:r w:rsidR="0021532A">
              <w:rPr>
                <w:noProof/>
                <w:webHidden/>
              </w:rPr>
              <w:instrText xml:space="preserve"> PAGEREF _Toc136328085 \h </w:instrText>
            </w:r>
            <w:r w:rsidR="0021532A">
              <w:rPr>
                <w:noProof/>
                <w:webHidden/>
              </w:rPr>
            </w:r>
            <w:r w:rsidR="0021532A">
              <w:rPr>
                <w:noProof/>
                <w:webHidden/>
              </w:rPr>
              <w:fldChar w:fldCharType="separate"/>
            </w:r>
            <w:r w:rsidR="0021532A">
              <w:rPr>
                <w:noProof/>
                <w:webHidden/>
              </w:rPr>
              <w:t>74</w:t>
            </w:r>
            <w:r w:rsidR="0021532A">
              <w:rPr>
                <w:noProof/>
                <w:webHidden/>
              </w:rPr>
              <w:fldChar w:fldCharType="end"/>
            </w:r>
          </w:hyperlink>
        </w:p>
        <w:p w:rsidR="0021532A" w:rsidRDefault="00274B98">
          <w:pPr>
            <w:pStyle w:val="11"/>
            <w:rPr>
              <w:rFonts w:cstheme="minorBidi"/>
              <w:noProof/>
            </w:rPr>
          </w:pPr>
          <w:hyperlink w:anchor="_Toc136328086" w:history="1">
            <w:r w:rsidR="0021532A" w:rsidRPr="00680E26">
              <w:rPr>
                <w:rStyle w:val="a4"/>
                <w:rFonts w:ascii="Times New Roman" w:hAnsi="Times New Roman"/>
                <w:b/>
                <w:noProof/>
              </w:rPr>
              <w:t>(обязательное)</w:t>
            </w:r>
            <w:r w:rsidR="0021532A">
              <w:rPr>
                <w:noProof/>
                <w:webHidden/>
              </w:rPr>
              <w:tab/>
            </w:r>
            <w:r w:rsidR="0021532A">
              <w:rPr>
                <w:noProof/>
                <w:webHidden/>
              </w:rPr>
              <w:fldChar w:fldCharType="begin"/>
            </w:r>
            <w:r w:rsidR="0021532A">
              <w:rPr>
                <w:noProof/>
                <w:webHidden/>
              </w:rPr>
              <w:instrText xml:space="preserve"> PAGEREF _Toc136328086 \h </w:instrText>
            </w:r>
            <w:r w:rsidR="0021532A">
              <w:rPr>
                <w:noProof/>
                <w:webHidden/>
              </w:rPr>
            </w:r>
            <w:r w:rsidR="0021532A">
              <w:rPr>
                <w:noProof/>
                <w:webHidden/>
              </w:rPr>
              <w:fldChar w:fldCharType="separate"/>
            </w:r>
            <w:r w:rsidR="0021532A">
              <w:rPr>
                <w:noProof/>
                <w:webHidden/>
              </w:rPr>
              <w:t>74</w:t>
            </w:r>
            <w:r w:rsidR="0021532A">
              <w:rPr>
                <w:noProof/>
                <w:webHidden/>
              </w:rPr>
              <w:fldChar w:fldCharType="end"/>
            </w:r>
          </w:hyperlink>
        </w:p>
        <w:p w:rsidR="0021532A" w:rsidRDefault="00274B98">
          <w:pPr>
            <w:pStyle w:val="11"/>
            <w:rPr>
              <w:rFonts w:cstheme="minorBidi"/>
              <w:noProof/>
            </w:rPr>
          </w:pPr>
          <w:hyperlink w:anchor="_Toc136328087" w:history="1">
            <w:r w:rsidR="0021532A" w:rsidRPr="00680E26">
              <w:rPr>
                <w:rStyle w:val="a4"/>
                <w:rFonts w:ascii="Times New Roman" w:hAnsi="Times New Roman"/>
                <w:b/>
                <w:noProof/>
              </w:rPr>
              <w:t>Реализация</w:t>
            </w:r>
            <w:r w:rsidR="0021532A" w:rsidRPr="00680E26">
              <w:rPr>
                <w:rStyle w:val="a4"/>
                <w:rFonts w:ascii="Times New Roman" w:hAnsi="Times New Roman"/>
                <w:b/>
                <w:noProof/>
                <w:lang w:val="en-US"/>
              </w:rPr>
              <w:t xml:space="preserve"> sql-</w:t>
            </w:r>
            <w:r w:rsidR="0021532A" w:rsidRPr="00680E26">
              <w:rPr>
                <w:rStyle w:val="a4"/>
                <w:rFonts w:ascii="Times New Roman" w:hAnsi="Times New Roman"/>
                <w:b/>
                <w:noProof/>
              </w:rPr>
              <w:t>скрипта</w:t>
            </w:r>
            <w:r w:rsidR="0021532A">
              <w:rPr>
                <w:noProof/>
                <w:webHidden/>
              </w:rPr>
              <w:tab/>
            </w:r>
            <w:r w:rsidR="0021532A">
              <w:rPr>
                <w:noProof/>
                <w:webHidden/>
              </w:rPr>
              <w:fldChar w:fldCharType="begin"/>
            </w:r>
            <w:r w:rsidR="0021532A">
              <w:rPr>
                <w:noProof/>
                <w:webHidden/>
              </w:rPr>
              <w:instrText xml:space="preserve"> PAGEREF _Toc136328087 \h </w:instrText>
            </w:r>
            <w:r w:rsidR="0021532A">
              <w:rPr>
                <w:noProof/>
                <w:webHidden/>
              </w:rPr>
            </w:r>
            <w:r w:rsidR="0021532A">
              <w:rPr>
                <w:noProof/>
                <w:webHidden/>
              </w:rPr>
              <w:fldChar w:fldCharType="separate"/>
            </w:r>
            <w:r w:rsidR="0021532A">
              <w:rPr>
                <w:noProof/>
                <w:webHidden/>
              </w:rPr>
              <w:t>74</w:t>
            </w:r>
            <w:r w:rsidR="0021532A">
              <w:rPr>
                <w:noProof/>
                <w:webHidden/>
              </w:rPr>
              <w:fldChar w:fldCharType="end"/>
            </w:r>
          </w:hyperlink>
        </w:p>
        <w:p w:rsidR="00F21EB9" w:rsidRPr="000244E9" w:rsidRDefault="00F21EB9" w:rsidP="00F21EB9">
          <w:pPr>
            <w:rPr>
              <w:rFonts w:ascii="Times New Roman" w:hAnsi="Times New Roman" w:cs="Times New Roman"/>
              <w:sz w:val="20"/>
            </w:rPr>
          </w:pPr>
          <w:r w:rsidRPr="00DF4BDC">
            <w:rPr>
              <w:rFonts w:ascii="Times New Roman" w:hAnsi="Times New Roman" w:cs="Times New Roman"/>
              <w:b/>
              <w:bCs/>
              <w:sz w:val="24"/>
              <w:szCs w:val="24"/>
            </w:rPr>
            <w:fldChar w:fldCharType="end"/>
          </w:r>
        </w:p>
      </w:sdtContent>
    </w:sdt>
    <w:p w:rsidR="00DF4BDC" w:rsidRDefault="00DF4BDC" w:rsidP="00F21EB9">
      <w:pPr>
        <w:pStyle w:val="1"/>
        <w:jc w:val="center"/>
        <w:rPr>
          <w:rFonts w:ascii="Times New Roman" w:hAnsi="Times New Roman" w:cs="Times New Roman"/>
          <w:b/>
          <w:color w:val="auto"/>
          <w:sz w:val="28"/>
        </w:rPr>
        <w:sectPr w:rsidR="00DF4BDC" w:rsidSect="00DF4BDC">
          <w:footerReference w:type="default" r:id="rId8"/>
          <w:pgSz w:w="11906" w:h="16838"/>
          <w:pgMar w:top="1134" w:right="850" w:bottom="1134" w:left="1701" w:header="708" w:footer="708" w:gutter="0"/>
          <w:pgNumType w:start="2"/>
          <w:cols w:space="708"/>
          <w:titlePg/>
          <w:docGrid w:linePitch="360"/>
        </w:sectPr>
      </w:pPr>
    </w:p>
    <w:p w:rsidR="00F21EB9" w:rsidRPr="00F21EB9" w:rsidRDefault="00F21EB9" w:rsidP="00F21EB9">
      <w:pPr>
        <w:pStyle w:val="1"/>
        <w:jc w:val="center"/>
        <w:rPr>
          <w:rFonts w:ascii="Times New Roman" w:hAnsi="Times New Roman" w:cs="Times New Roman"/>
          <w:b/>
          <w:color w:val="auto"/>
        </w:rPr>
      </w:pPr>
      <w:bookmarkStart w:id="2" w:name="_Toc136328039"/>
      <w:r w:rsidRPr="008D06BC">
        <w:rPr>
          <w:rFonts w:ascii="Times New Roman" w:hAnsi="Times New Roman" w:cs="Times New Roman"/>
          <w:b/>
          <w:color w:val="auto"/>
          <w:sz w:val="28"/>
        </w:rPr>
        <w:lastRenderedPageBreak/>
        <w:t>В</w:t>
      </w:r>
      <w:r w:rsidR="008D06BC" w:rsidRPr="008D06BC">
        <w:rPr>
          <w:rFonts w:ascii="Times New Roman" w:hAnsi="Times New Roman" w:cs="Times New Roman"/>
          <w:b/>
          <w:color w:val="auto"/>
          <w:sz w:val="28"/>
        </w:rPr>
        <w:t>ВЕДЕНИЕ</w:t>
      </w:r>
      <w:bookmarkEnd w:id="2"/>
    </w:p>
    <w:p w:rsidR="00F21EB9" w:rsidRDefault="00F21EB9" w:rsidP="00F21EB9">
      <w:pPr>
        <w:ind w:firstLine="709"/>
        <w:rPr>
          <w:b/>
        </w:rPr>
      </w:pP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В наше время многообразие форм собственности различных организаций и предприятий, и возникающая между ними конкуренция, требуют особо тонкого, умелого управления персоналом.</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Внедрение рыночной экономики, новые экономические взаимоотношения, дальнейшее расширение сферы влияния, разделение, дифференциация и интеграция труда указывают, что деятельность менеджеров и бизнесменов становится все более интенсивной, а это обуславливает необходимость неустанного совершенствования применяемых методов и приемов. Организации остро ощущают потребность в специалистах, обладающих обширными и глубокими познаниями в области современного менеджмента. Современные условия предъявляют новые требования к менеджерам и бизнесменам, вызывая более высокую напряженность их труда, умение ценить время, необходимость владеть комплексом организационных и психологических качеств, привносить элемент творчества в работу.</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Управление человеческими ресурсами – это деятельность, выполняемая на предприятиях, которая способствует наиболее эффективному использованию рабочих и служащих для достижения организационных и личных целей.</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Актуальность данной темы заключается в том, что персонал предприятия является основной движущей силой для достижения максимальной прибыли в условиях рыночной экономики.</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Недостаточно эффективная и качественная работа персонала предприятия может не только привести к банкротству или снижению экономической эффективности работы предприятия, но понести ущерб государству. Качество работы персонала, инициатива и предприимчивость, трудовая активность и целесообразная их деятельность – дело не личное, а общественное, государственное.</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Современные информационные технологии с их стремительно растущим потенциалом и быстро снижающимися издержками открывают большие возможности для новых форм организации труда и занятости в рамках как отдельных корпораций, так и общества в целом. Спектр таких возможностей значительно расширяется.</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Увеличились информационные потоки и повысились требования к скорости обработки данных, и теперь уже большинство операций не может быть выполнено вручную, они требуют применения наиболее перспективных компьютерных технологий.</w:t>
      </w:r>
    </w:p>
    <w:p w:rsid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В данном проекте объектом исследования является процесс управления трудовыми ресурсами финансовой организации. Предметом исследования являются методы и средства обработки и хранения данных о сотрудниках организации.</w:t>
      </w:r>
    </w:p>
    <w:p w:rsidR="00964EB8" w:rsidRPr="00964EB8" w:rsidRDefault="00964EB8" w:rsidP="00964EB8">
      <w:pPr>
        <w:tabs>
          <w:tab w:val="left" w:pos="709"/>
        </w:tabs>
        <w:spacing w:line="276" w:lineRule="auto"/>
        <w:ind w:firstLine="709"/>
        <w:jc w:val="both"/>
        <w:rPr>
          <w:rFonts w:ascii="Times New Roman" w:eastAsia="Calibri" w:hAnsi="Times New Roman" w:cs="Times New Roman"/>
          <w:sz w:val="28"/>
          <w:szCs w:val="28"/>
        </w:rPr>
      </w:pPr>
      <w:r w:rsidRPr="00964EB8">
        <w:rPr>
          <w:rFonts w:ascii="Times New Roman" w:eastAsia="Calibri" w:hAnsi="Times New Roman" w:cs="Times New Roman"/>
          <w:sz w:val="28"/>
          <w:szCs w:val="28"/>
        </w:rPr>
        <w:lastRenderedPageBreak/>
        <w:t>Целью дипломного проекта является совершенствование процесса управления персоналом в банковской сфере путем его автоматизации.</w:t>
      </w:r>
    </w:p>
    <w:p w:rsidR="00964EB8" w:rsidRPr="00964EB8" w:rsidRDefault="00964EB8" w:rsidP="00964EB8">
      <w:pPr>
        <w:tabs>
          <w:tab w:val="left" w:pos="709"/>
        </w:tabs>
        <w:spacing w:line="276" w:lineRule="auto"/>
        <w:ind w:firstLine="709"/>
        <w:jc w:val="both"/>
        <w:rPr>
          <w:rFonts w:ascii="Times New Roman" w:eastAsia="Calibri" w:hAnsi="Times New Roman" w:cs="Times New Roman"/>
          <w:sz w:val="28"/>
          <w:szCs w:val="28"/>
        </w:rPr>
      </w:pPr>
      <w:r w:rsidRPr="00964EB8">
        <w:rPr>
          <w:rFonts w:ascii="Times New Roman" w:eastAsia="Calibri" w:hAnsi="Times New Roman" w:cs="Times New Roman"/>
          <w:sz w:val="28"/>
          <w:szCs w:val="28"/>
        </w:rPr>
        <w:t xml:space="preserve">Таким образом, задачами дипломного проекта являются: </w:t>
      </w:r>
    </w:p>
    <w:p w:rsidR="00443463" w:rsidRDefault="00964EB8" w:rsidP="00964EB8">
      <w:pPr>
        <w:pStyle w:val="a8"/>
        <w:numPr>
          <w:ilvl w:val="0"/>
          <w:numId w:val="2"/>
        </w:numPr>
        <w:tabs>
          <w:tab w:val="left" w:pos="0"/>
          <w:tab w:val="left" w:pos="851"/>
        </w:tabs>
        <w:spacing w:after="200" w:line="276" w:lineRule="auto"/>
        <w:ind w:left="0" w:firstLine="709"/>
        <w:jc w:val="both"/>
        <w:rPr>
          <w:rFonts w:ascii="Times New Roman" w:hAnsi="Times New Roman"/>
          <w:sz w:val="28"/>
          <w:szCs w:val="28"/>
        </w:rPr>
      </w:pPr>
      <w:r>
        <w:rPr>
          <w:rFonts w:ascii="Times New Roman" w:hAnsi="Times New Roman"/>
          <w:sz w:val="28"/>
          <w:szCs w:val="28"/>
        </w:rPr>
        <w:t xml:space="preserve"> </w:t>
      </w:r>
      <w:r w:rsidRPr="00964EB8">
        <w:rPr>
          <w:rFonts w:ascii="Times New Roman" w:hAnsi="Times New Roman"/>
          <w:sz w:val="28"/>
          <w:szCs w:val="28"/>
        </w:rPr>
        <w:t>исследовать и изучить принципы, подходы и задачи управления персоналом в банковской сфере</w:t>
      </w:r>
      <w:r w:rsidR="00443463" w:rsidRPr="001F3DD8">
        <w:rPr>
          <w:rFonts w:ascii="Times New Roman" w:hAnsi="Times New Roman"/>
          <w:sz w:val="28"/>
          <w:szCs w:val="28"/>
        </w:rPr>
        <w:t>;</w:t>
      </w:r>
    </w:p>
    <w:p w:rsidR="00964EB8" w:rsidRPr="00964EB8" w:rsidRDefault="00964EB8" w:rsidP="00964EB8">
      <w:pPr>
        <w:pStyle w:val="a8"/>
        <w:numPr>
          <w:ilvl w:val="0"/>
          <w:numId w:val="2"/>
        </w:numPr>
        <w:tabs>
          <w:tab w:val="left" w:pos="0"/>
          <w:tab w:val="left" w:pos="851"/>
        </w:tabs>
        <w:spacing w:after="200" w:line="276" w:lineRule="auto"/>
        <w:ind w:left="0" w:firstLine="709"/>
        <w:jc w:val="both"/>
        <w:rPr>
          <w:rFonts w:ascii="Times New Roman" w:hAnsi="Times New Roman"/>
          <w:sz w:val="28"/>
          <w:szCs w:val="28"/>
        </w:rPr>
      </w:pPr>
      <w:r w:rsidRPr="00964EB8">
        <w:rPr>
          <w:rFonts w:ascii="Times New Roman" w:hAnsi="Times New Roman"/>
          <w:sz w:val="28"/>
          <w:szCs w:val="28"/>
        </w:rPr>
        <w:t xml:space="preserve"> проанализировать бизнес-процессы деятельности персонала в ОАО «АСБ Беларусбанк»;</w:t>
      </w:r>
    </w:p>
    <w:p w:rsidR="00964EB8" w:rsidRPr="00964EB8" w:rsidRDefault="00964EB8" w:rsidP="00964EB8">
      <w:pPr>
        <w:pStyle w:val="a8"/>
        <w:numPr>
          <w:ilvl w:val="0"/>
          <w:numId w:val="2"/>
        </w:numPr>
        <w:tabs>
          <w:tab w:val="left" w:pos="0"/>
          <w:tab w:val="left" w:pos="851"/>
        </w:tabs>
        <w:spacing w:after="200" w:line="276" w:lineRule="auto"/>
        <w:ind w:left="0" w:firstLine="709"/>
        <w:jc w:val="both"/>
        <w:rPr>
          <w:rFonts w:ascii="Times New Roman" w:hAnsi="Times New Roman"/>
          <w:sz w:val="28"/>
          <w:szCs w:val="28"/>
        </w:rPr>
      </w:pPr>
      <w:r w:rsidRPr="00964EB8">
        <w:rPr>
          <w:rFonts w:ascii="Times New Roman" w:hAnsi="Times New Roman"/>
          <w:sz w:val="28"/>
          <w:szCs w:val="28"/>
        </w:rPr>
        <w:t xml:space="preserve"> разработать программное средство для учета и анализа деятельности персонала банка; </w:t>
      </w:r>
    </w:p>
    <w:p w:rsidR="00964EB8" w:rsidRPr="00964EB8" w:rsidRDefault="00964EB8" w:rsidP="00964EB8">
      <w:pPr>
        <w:pStyle w:val="a8"/>
        <w:numPr>
          <w:ilvl w:val="0"/>
          <w:numId w:val="2"/>
        </w:numPr>
        <w:tabs>
          <w:tab w:val="left" w:pos="0"/>
          <w:tab w:val="left" w:pos="851"/>
        </w:tabs>
        <w:spacing w:line="276" w:lineRule="auto"/>
        <w:ind w:left="0" w:firstLine="709"/>
        <w:jc w:val="both"/>
        <w:rPr>
          <w:rFonts w:ascii="Times New Roman" w:hAnsi="Times New Roman"/>
          <w:sz w:val="28"/>
          <w:szCs w:val="28"/>
        </w:rPr>
      </w:pPr>
      <w:r w:rsidRPr="00964EB8">
        <w:rPr>
          <w:rFonts w:ascii="Times New Roman" w:hAnsi="Times New Roman"/>
          <w:sz w:val="28"/>
          <w:szCs w:val="28"/>
        </w:rPr>
        <w:t xml:space="preserve"> провести технико-экономическое обоснование эффективности разработки и реализации программного средства для учета и анализа деятельности персонала банка.</w:t>
      </w:r>
    </w:p>
    <w:p w:rsidR="00443463" w:rsidRDefault="00443463" w:rsidP="00443463">
      <w:pPr>
        <w:ind w:firstLine="709"/>
        <w:jc w:val="both"/>
        <w:rPr>
          <w:rFonts w:ascii="Times New Roman" w:hAnsi="Times New Roman" w:cs="Times New Roman"/>
          <w:color w:val="000000"/>
          <w:sz w:val="28"/>
          <w:szCs w:val="30"/>
        </w:rPr>
      </w:pPr>
      <w:r w:rsidRPr="00443463">
        <w:rPr>
          <w:rFonts w:ascii="Times New Roman" w:hAnsi="Times New Roman" w:cs="Times New Roman"/>
          <w:color w:val="000000"/>
          <w:sz w:val="28"/>
          <w:szCs w:val="30"/>
        </w:rPr>
        <w:t xml:space="preserve">Таким образом, целью дипломного проекта </w:t>
      </w:r>
      <w:bookmarkStart w:id="3" w:name="_Hlk482381373"/>
      <w:r w:rsidRPr="00443463">
        <w:rPr>
          <w:rFonts w:ascii="Times New Roman" w:hAnsi="Times New Roman" w:cs="Times New Roman"/>
          <w:color w:val="000000"/>
          <w:sz w:val="28"/>
          <w:szCs w:val="30"/>
        </w:rPr>
        <w:t xml:space="preserve">является совершенствование процесса </w:t>
      </w:r>
      <w:r w:rsidR="00964EB8">
        <w:rPr>
          <w:rFonts w:ascii="Times New Roman" w:hAnsi="Times New Roman" w:cs="Times New Roman"/>
          <w:color w:val="000000"/>
          <w:sz w:val="28"/>
          <w:szCs w:val="30"/>
        </w:rPr>
        <w:t xml:space="preserve">кадровой работы в банковской сфере </w:t>
      </w:r>
      <w:r w:rsidRPr="00443463">
        <w:rPr>
          <w:rFonts w:ascii="Times New Roman" w:hAnsi="Times New Roman" w:cs="Times New Roman"/>
          <w:color w:val="000000"/>
          <w:sz w:val="28"/>
          <w:szCs w:val="30"/>
        </w:rPr>
        <w:t>путем разработки и внедрения программного комплекса</w:t>
      </w:r>
      <w:bookmarkEnd w:id="3"/>
      <w:r w:rsidRPr="00443463">
        <w:rPr>
          <w:rFonts w:ascii="Times New Roman" w:hAnsi="Times New Roman" w:cs="Times New Roman"/>
          <w:color w:val="000000"/>
          <w:sz w:val="28"/>
          <w:szCs w:val="30"/>
        </w:rPr>
        <w:t>.</w:t>
      </w:r>
    </w:p>
    <w:p w:rsidR="00D21FCA" w:rsidRDefault="00D21FCA" w:rsidP="00F21EB9">
      <w:pPr>
        <w:ind w:firstLine="709"/>
        <w:jc w:val="both"/>
        <w:rPr>
          <w:rFonts w:ascii="Times New Roman" w:hAnsi="Times New Roman" w:cs="Times New Roman"/>
          <w:sz w:val="28"/>
          <w:szCs w:val="28"/>
        </w:rPr>
      </w:pPr>
      <w:r>
        <w:rPr>
          <w:rFonts w:ascii="Times New Roman" w:hAnsi="Times New Roman" w:cs="Times New Roman"/>
          <w:sz w:val="28"/>
          <w:szCs w:val="28"/>
        </w:rPr>
        <w:t>Для достижения поставленной цели были выдвинуты следующие задачи:</w:t>
      </w:r>
    </w:p>
    <w:p w:rsidR="00D21FCA" w:rsidRPr="0088141F" w:rsidRDefault="00D21FCA" w:rsidP="00D51D91">
      <w:pPr>
        <w:pStyle w:val="a8"/>
        <w:numPr>
          <w:ilvl w:val="0"/>
          <w:numId w:val="1"/>
        </w:numPr>
        <w:ind w:left="1134" w:hanging="425"/>
        <w:jc w:val="both"/>
        <w:rPr>
          <w:rFonts w:ascii="Times New Roman" w:hAnsi="Times New Roman" w:cs="Times New Roman"/>
          <w:sz w:val="28"/>
          <w:szCs w:val="28"/>
          <w:highlight w:val="yellow"/>
        </w:rPr>
      </w:pPr>
      <w:r w:rsidRPr="0088141F">
        <w:rPr>
          <w:rFonts w:ascii="Times New Roman" w:hAnsi="Times New Roman" w:cs="Times New Roman"/>
          <w:sz w:val="28"/>
          <w:szCs w:val="28"/>
          <w:highlight w:val="yellow"/>
        </w:rPr>
        <w:t>Ознаком</w:t>
      </w:r>
      <w:r w:rsidR="0088141F" w:rsidRPr="0088141F">
        <w:rPr>
          <w:rFonts w:ascii="Times New Roman" w:hAnsi="Times New Roman" w:cs="Times New Roman"/>
          <w:sz w:val="28"/>
          <w:szCs w:val="28"/>
          <w:highlight w:val="yellow"/>
        </w:rPr>
        <w:t xml:space="preserve">иться с </w:t>
      </w:r>
      <w:r w:rsidRPr="0088141F">
        <w:rPr>
          <w:rFonts w:ascii="Times New Roman" w:hAnsi="Times New Roman" w:cs="Times New Roman"/>
          <w:sz w:val="28"/>
          <w:szCs w:val="28"/>
          <w:highlight w:val="yellow"/>
        </w:rPr>
        <w:t>методи</w:t>
      </w:r>
      <w:r w:rsidR="007652AB">
        <w:rPr>
          <w:rFonts w:ascii="Times New Roman" w:hAnsi="Times New Roman" w:cs="Times New Roman"/>
          <w:sz w:val="28"/>
          <w:szCs w:val="28"/>
          <w:highlight w:val="yellow"/>
        </w:rPr>
        <w:t>к</w:t>
      </w:r>
      <w:r w:rsidRPr="0088141F">
        <w:rPr>
          <w:rFonts w:ascii="Times New Roman" w:hAnsi="Times New Roman" w:cs="Times New Roman"/>
          <w:sz w:val="28"/>
          <w:szCs w:val="28"/>
          <w:highlight w:val="yellow"/>
        </w:rPr>
        <w:t>ой</w:t>
      </w:r>
      <w:r w:rsidR="007652AB">
        <w:rPr>
          <w:rFonts w:ascii="Times New Roman" w:hAnsi="Times New Roman" w:cs="Times New Roman"/>
          <w:sz w:val="28"/>
          <w:szCs w:val="28"/>
          <w:highlight w:val="yellow"/>
        </w:rPr>
        <w:t xml:space="preserve"> работы кадровой службы на финансовом предприятии.</w:t>
      </w:r>
    </w:p>
    <w:p w:rsidR="00D21FCA" w:rsidRPr="0088141F" w:rsidRDefault="00D21FCA" w:rsidP="00D51D91">
      <w:pPr>
        <w:pStyle w:val="a8"/>
        <w:numPr>
          <w:ilvl w:val="0"/>
          <w:numId w:val="1"/>
        </w:numPr>
        <w:ind w:left="1134" w:hanging="425"/>
        <w:jc w:val="both"/>
        <w:rPr>
          <w:rFonts w:ascii="Times New Roman" w:hAnsi="Times New Roman" w:cs="Times New Roman"/>
          <w:sz w:val="28"/>
          <w:szCs w:val="28"/>
          <w:highlight w:val="yellow"/>
        </w:rPr>
      </w:pPr>
      <w:r w:rsidRPr="0088141F">
        <w:rPr>
          <w:rFonts w:ascii="Times New Roman" w:hAnsi="Times New Roman" w:cs="Times New Roman"/>
          <w:sz w:val="28"/>
          <w:szCs w:val="28"/>
          <w:highlight w:val="yellow"/>
        </w:rPr>
        <w:t>Изуч</w:t>
      </w:r>
      <w:r w:rsidR="0088141F" w:rsidRPr="0088141F">
        <w:rPr>
          <w:rFonts w:ascii="Times New Roman" w:hAnsi="Times New Roman" w:cs="Times New Roman"/>
          <w:sz w:val="28"/>
          <w:szCs w:val="28"/>
          <w:highlight w:val="yellow"/>
        </w:rPr>
        <w:t>ить</w:t>
      </w:r>
      <w:r w:rsidRPr="0088141F">
        <w:rPr>
          <w:rFonts w:ascii="Times New Roman" w:hAnsi="Times New Roman" w:cs="Times New Roman"/>
          <w:sz w:val="28"/>
          <w:szCs w:val="28"/>
          <w:highlight w:val="yellow"/>
        </w:rPr>
        <w:t xml:space="preserve"> процесс </w:t>
      </w:r>
      <w:r w:rsidR="00E247EA">
        <w:rPr>
          <w:rFonts w:ascii="Times New Roman" w:hAnsi="Times New Roman" w:cs="Times New Roman"/>
          <w:sz w:val="28"/>
          <w:szCs w:val="28"/>
          <w:highlight w:val="yellow"/>
        </w:rPr>
        <w:t xml:space="preserve">найма сотрудника и его дальнейшего устройства </w:t>
      </w:r>
    </w:p>
    <w:p w:rsidR="00D21FCA" w:rsidRPr="0088141F" w:rsidRDefault="0088141F" w:rsidP="00D51D91">
      <w:pPr>
        <w:pStyle w:val="a8"/>
        <w:numPr>
          <w:ilvl w:val="0"/>
          <w:numId w:val="1"/>
        </w:numPr>
        <w:ind w:left="1134" w:hanging="425"/>
        <w:jc w:val="both"/>
        <w:rPr>
          <w:rFonts w:ascii="Times New Roman" w:hAnsi="Times New Roman" w:cs="Times New Roman"/>
          <w:sz w:val="28"/>
          <w:szCs w:val="28"/>
          <w:highlight w:val="yellow"/>
        </w:rPr>
      </w:pPr>
      <w:r w:rsidRPr="0088141F">
        <w:rPr>
          <w:rFonts w:ascii="Times New Roman" w:hAnsi="Times New Roman" w:cs="Times New Roman"/>
          <w:sz w:val="28"/>
          <w:szCs w:val="28"/>
          <w:highlight w:val="yellow"/>
        </w:rPr>
        <w:t>Проа</w:t>
      </w:r>
      <w:r w:rsidR="00D21FCA" w:rsidRPr="0088141F">
        <w:rPr>
          <w:rFonts w:ascii="Times New Roman" w:hAnsi="Times New Roman" w:cs="Times New Roman"/>
          <w:sz w:val="28"/>
          <w:szCs w:val="28"/>
          <w:highlight w:val="yellow"/>
        </w:rPr>
        <w:t>нализ</w:t>
      </w:r>
      <w:r w:rsidRPr="0088141F">
        <w:rPr>
          <w:rFonts w:ascii="Times New Roman" w:hAnsi="Times New Roman" w:cs="Times New Roman"/>
          <w:sz w:val="28"/>
          <w:szCs w:val="28"/>
          <w:highlight w:val="yellow"/>
        </w:rPr>
        <w:t>ировать</w:t>
      </w:r>
      <w:r w:rsidR="00D21FCA" w:rsidRPr="0088141F">
        <w:rPr>
          <w:rFonts w:ascii="Times New Roman" w:hAnsi="Times New Roman" w:cs="Times New Roman"/>
          <w:sz w:val="28"/>
          <w:szCs w:val="28"/>
          <w:highlight w:val="yellow"/>
        </w:rPr>
        <w:t xml:space="preserve"> уров</w:t>
      </w:r>
      <w:r w:rsidRPr="0088141F">
        <w:rPr>
          <w:rFonts w:ascii="Times New Roman" w:hAnsi="Times New Roman" w:cs="Times New Roman"/>
          <w:sz w:val="28"/>
          <w:szCs w:val="28"/>
          <w:highlight w:val="yellow"/>
        </w:rPr>
        <w:t>е</w:t>
      </w:r>
      <w:r w:rsidR="00D21FCA" w:rsidRPr="0088141F">
        <w:rPr>
          <w:rFonts w:ascii="Times New Roman" w:hAnsi="Times New Roman" w:cs="Times New Roman"/>
          <w:sz w:val="28"/>
          <w:szCs w:val="28"/>
          <w:highlight w:val="yellow"/>
        </w:rPr>
        <w:t>н</w:t>
      </w:r>
      <w:r w:rsidRPr="0088141F">
        <w:rPr>
          <w:rFonts w:ascii="Times New Roman" w:hAnsi="Times New Roman" w:cs="Times New Roman"/>
          <w:sz w:val="28"/>
          <w:szCs w:val="28"/>
          <w:highlight w:val="yellow"/>
        </w:rPr>
        <w:t>ь</w:t>
      </w:r>
      <w:r w:rsidR="00D21FCA" w:rsidRPr="0088141F">
        <w:rPr>
          <w:rFonts w:ascii="Times New Roman" w:hAnsi="Times New Roman" w:cs="Times New Roman"/>
          <w:sz w:val="28"/>
          <w:szCs w:val="28"/>
          <w:highlight w:val="yellow"/>
        </w:rPr>
        <w:t xml:space="preserve"> автоматизации </w:t>
      </w:r>
      <w:r w:rsidR="00E247EA">
        <w:rPr>
          <w:rFonts w:ascii="Times New Roman" w:hAnsi="Times New Roman" w:cs="Times New Roman"/>
          <w:sz w:val="28"/>
          <w:szCs w:val="28"/>
          <w:highlight w:val="yellow"/>
        </w:rPr>
        <w:t xml:space="preserve">найма сотрудника </w:t>
      </w:r>
    </w:p>
    <w:p w:rsidR="00443463" w:rsidRPr="0088141F" w:rsidRDefault="0088141F" w:rsidP="00D51D91">
      <w:pPr>
        <w:pStyle w:val="a8"/>
        <w:numPr>
          <w:ilvl w:val="0"/>
          <w:numId w:val="1"/>
        </w:numPr>
        <w:ind w:left="1134" w:hanging="425"/>
        <w:jc w:val="both"/>
        <w:rPr>
          <w:rFonts w:ascii="Times New Roman" w:hAnsi="Times New Roman" w:cs="Times New Roman"/>
          <w:sz w:val="28"/>
          <w:szCs w:val="28"/>
          <w:highlight w:val="yellow"/>
        </w:rPr>
      </w:pPr>
      <w:r w:rsidRPr="0088141F">
        <w:rPr>
          <w:rFonts w:ascii="Times New Roman" w:hAnsi="Times New Roman" w:cs="Times New Roman"/>
          <w:sz w:val="28"/>
          <w:szCs w:val="28"/>
          <w:highlight w:val="yellow"/>
        </w:rPr>
        <w:t xml:space="preserve">Разработать программное средство автоматизации </w:t>
      </w:r>
      <w:r w:rsidR="00E247EA">
        <w:rPr>
          <w:rFonts w:ascii="Times New Roman" w:hAnsi="Times New Roman" w:cs="Times New Roman"/>
          <w:sz w:val="28"/>
          <w:szCs w:val="28"/>
          <w:highlight w:val="yellow"/>
        </w:rPr>
        <w:t xml:space="preserve">кадровой работы </w:t>
      </w:r>
    </w:p>
    <w:p w:rsidR="00443463" w:rsidRPr="00E247EA" w:rsidRDefault="00443463" w:rsidP="00E247EA">
      <w:pPr>
        <w:pStyle w:val="a8"/>
        <w:ind w:left="0" w:firstLine="709"/>
        <w:jc w:val="both"/>
        <w:rPr>
          <w:rFonts w:ascii="Times New Roman" w:hAnsi="Times New Roman" w:cs="Times New Roman"/>
          <w:w w:val="105"/>
          <w:sz w:val="28"/>
          <w:szCs w:val="28"/>
        </w:rPr>
      </w:pPr>
      <w:r w:rsidRPr="00443463">
        <w:rPr>
          <w:rFonts w:ascii="Times New Roman" w:hAnsi="Times New Roman" w:cs="Times New Roman"/>
          <w:w w:val="105"/>
          <w:sz w:val="28"/>
          <w:szCs w:val="28"/>
        </w:rPr>
        <w:t xml:space="preserve">В первой главе </w:t>
      </w:r>
      <w:r>
        <w:rPr>
          <w:rFonts w:ascii="Times New Roman" w:hAnsi="Times New Roman" w:cs="Times New Roman"/>
          <w:w w:val="105"/>
          <w:sz w:val="28"/>
          <w:szCs w:val="28"/>
        </w:rPr>
        <w:t>будет</w:t>
      </w:r>
      <w:r w:rsidRPr="00443463">
        <w:rPr>
          <w:rFonts w:ascii="Times New Roman" w:hAnsi="Times New Roman" w:cs="Times New Roman"/>
          <w:w w:val="105"/>
          <w:sz w:val="28"/>
          <w:szCs w:val="28"/>
        </w:rPr>
        <w:t xml:space="preserve"> проведено исследование </w:t>
      </w:r>
      <w:r w:rsidR="00E247EA">
        <w:rPr>
          <w:rFonts w:ascii="Times New Roman" w:hAnsi="Times New Roman" w:cs="Times New Roman"/>
          <w:w w:val="105"/>
          <w:sz w:val="28"/>
          <w:szCs w:val="28"/>
        </w:rPr>
        <w:t>подходов и задач к управлению персоналом в банковской сфере, приведены основные понятия, методы и принципы данной системы. А также типы кадровой политики, а также методы поддержания работоспособности персонала.</w:t>
      </w:r>
    </w:p>
    <w:p w:rsidR="00DE7381" w:rsidRPr="00550725" w:rsidRDefault="00DE7381" w:rsidP="001F5B70">
      <w:pPr>
        <w:pStyle w:val="a8"/>
        <w:tabs>
          <w:tab w:val="left" w:pos="0"/>
          <w:tab w:val="left" w:pos="851"/>
        </w:tabs>
        <w:ind w:left="0" w:firstLine="709"/>
        <w:jc w:val="both"/>
        <w:rPr>
          <w:rFonts w:ascii="Times New Roman" w:hAnsi="Times New Roman"/>
          <w:sz w:val="28"/>
          <w:szCs w:val="28"/>
        </w:rPr>
      </w:pPr>
      <w:r w:rsidRPr="00550725">
        <w:rPr>
          <w:rFonts w:ascii="Times New Roman" w:hAnsi="Times New Roman"/>
          <w:sz w:val="28"/>
          <w:szCs w:val="28"/>
        </w:rPr>
        <w:t>Во второй главе будет описана основная деятельность организации, для которой было разработано программное средство, а также будут проанализированы</w:t>
      </w:r>
      <w:r w:rsidR="001F5B70">
        <w:rPr>
          <w:rFonts w:ascii="Times New Roman" w:hAnsi="Times New Roman"/>
          <w:sz w:val="28"/>
          <w:szCs w:val="28"/>
        </w:rPr>
        <w:t xml:space="preserve"> показатели эффективности работы персонала и описана используемая информационная система для предприятия для управления персоналом.</w:t>
      </w:r>
      <w:r w:rsidR="00550725" w:rsidRPr="00550725">
        <w:rPr>
          <w:rFonts w:ascii="Times New Roman" w:hAnsi="Times New Roman"/>
          <w:sz w:val="28"/>
          <w:szCs w:val="28"/>
        </w:rPr>
        <w:t xml:space="preserve"> </w:t>
      </w:r>
      <w:r w:rsidRPr="00550725">
        <w:rPr>
          <w:rFonts w:ascii="Times New Roman" w:hAnsi="Times New Roman"/>
          <w:sz w:val="28"/>
          <w:szCs w:val="28"/>
        </w:rPr>
        <w:t xml:space="preserve">В ходе дипломного проектирования будет досконально изучен процесс </w:t>
      </w:r>
      <w:r w:rsidR="001F5B70">
        <w:rPr>
          <w:rFonts w:ascii="Times New Roman" w:hAnsi="Times New Roman"/>
          <w:sz w:val="28"/>
          <w:szCs w:val="28"/>
        </w:rPr>
        <w:t>найма сотрудника на предприятие</w:t>
      </w:r>
      <w:r w:rsidRPr="00550725">
        <w:rPr>
          <w:rFonts w:ascii="Times New Roman" w:hAnsi="Times New Roman"/>
          <w:sz w:val="28"/>
          <w:szCs w:val="28"/>
        </w:rPr>
        <w:t>, а также разработана функциональная модель для данного процесса. Разработанная модель будет использоваться после внедрения программного продукта.</w:t>
      </w:r>
    </w:p>
    <w:p w:rsidR="00DE7381" w:rsidRDefault="00DE7381" w:rsidP="00DE7381">
      <w:pPr>
        <w:pStyle w:val="a8"/>
        <w:tabs>
          <w:tab w:val="left" w:pos="0"/>
          <w:tab w:val="left" w:pos="851"/>
        </w:tabs>
        <w:ind w:left="0" w:firstLine="709"/>
        <w:jc w:val="both"/>
        <w:rPr>
          <w:rFonts w:ascii="Times New Roman" w:hAnsi="Times New Roman"/>
          <w:sz w:val="28"/>
          <w:szCs w:val="28"/>
        </w:rPr>
      </w:pPr>
      <w:r w:rsidRPr="001127D4">
        <w:rPr>
          <w:rFonts w:ascii="Times New Roman" w:hAnsi="Times New Roman"/>
          <w:sz w:val="28"/>
          <w:szCs w:val="28"/>
        </w:rPr>
        <w:t xml:space="preserve">Третья глава будет посвящена этапу разработки </w:t>
      </w:r>
      <w:r>
        <w:rPr>
          <w:rFonts w:ascii="Times New Roman" w:hAnsi="Times New Roman"/>
          <w:sz w:val="28"/>
          <w:szCs w:val="28"/>
        </w:rPr>
        <w:t xml:space="preserve">программной поддержки </w:t>
      </w:r>
      <w:r w:rsidR="001F5B70">
        <w:rPr>
          <w:rFonts w:ascii="Times New Roman" w:hAnsi="Times New Roman"/>
          <w:sz w:val="28"/>
          <w:szCs w:val="28"/>
        </w:rPr>
        <w:t>кадровой службы на финансовом предприятие</w:t>
      </w:r>
      <w:r>
        <w:rPr>
          <w:rFonts w:ascii="Times New Roman" w:hAnsi="Times New Roman"/>
          <w:sz w:val="28"/>
          <w:szCs w:val="28"/>
        </w:rPr>
        <w:t>. В данной главе будет</w:t>
      </w:r>
      <w:r w:rsidRPr="001127D4">
        <w:rPr>
          <w:rFonts w:ascii="Times New Roman" w:hAnsi="Times New Roman"/>
          <w:sz w:val="28"/>
          <w:szCs w:val="28"/>
        </w:rPr>
        <w:t xml:space="preserve"> произведена по</w:t>
      </w:r>
      <w:r>
        <w:rPr>
          <w:rFonts w:ascii="Times New Roman" w:hAnsi="Times New Roman"/>
          <w:sz w:val="28"/>
          <w:szCs w:val="28"/>
        </w:rPr>
        <w:t>становка задачи и обзор методов ее решения, п</w:t>
      </w:r>
      <w:r w:rsidRPr="001127D4">
        <w:rPr>
          <w:rFonts w:ascii="Times New Roman" w:hAnsi="Times New Roman"/>
          <w:sz w:val="28"/>
          <w:szCs w:val="28"/>
        </w:rPr>
        <w:t xml:space="preserve">одробно разобрана спецификация вариантов использования системы. </w:t>
      </w:r>
      <w:r>
        <w:rPr>
          <w:rFonts w:ascii="Times New Roman" w:hAnsi="Times New Roman"/>
          <w:sz w:val="28"/>
          <w:szCs w:val="28"/>
        </w:rPr>
        <w:t>Будут п</w:t>
      </w:r>
      <w:r w:rsidRPr="001127D4">
        <w:rPr>
          <w:rFonts w:ascii="Times New Roman" w:hAnsi="Times New Roman"/>
          <w:sz w:val="28"/>
          <w:szCs w:val="28"/>
        </w:rPr>
        <w:t>остроен</w:t>
      </w:r>
      <w:r>
        <w:rPr>
          <w:rFonts w:ascii="Times New Roman" w:hAnsi="Times New Roman"/>
          <w:sz w:val="28"/>
          <w:szCs w:val="28"/>
        </w:rPr>
        <w:t xml:space="preserve">ы всевозможные модели представления системы, описана </w:t>
      </w:r>
      <w:r w:rsidRPr="001127D4">
        <w:rPr>
          <w:rFonts w:ascii="Times New Roman" w:hAnsi="Times New Roman"/>
          <w:sz w:val="28"/>
          <w:szCs w:val="28"/>
        </w:rPr>
        <w:t>информационная модель,</w:t>
      </w:r>
      <w:r>
        <w:rPr>
          <w:rFonts w:ascii="Times New Roman" w:hAnsi="Times New Roman"/>
          <w:sz w:val="28"/>
          <w:szCs w:val="28"/>
        </w:rPr>
        <w:t xml:space="preserve"> представлены основные алгоритмы работы системы, а</w:t>
      </w:r>
      <w:r w:rsidRPr="001127D4">
        <w:rPr>
          <w:rFonts w:ascii="Times New Roman" w:hAnsi="Times New Roman"/>
          <w:sz w:val="28"/>
          <w:szCs w:val="28"/>
        </w:rPr>
        <w:t xml:space="preserve"> также </w:t>
      </w:r>
      <w:r>
        <w:rPr>
          <w:rFonts w:ascii="Times New Roman" w:hAnsi="Times New Roman"/>
          <w:sz w:val="28"/>
          <w:szCs w:val="28"/>
        </w:rPr>
        <w:t>тестовые примеры по</w:t>
      </w:r>
      <w:r w:rsidRPr="001127D4">
        <w:rPr>
          <w:rFonts w:ascii="Times New Roman" w:hAnsi="Times New Roman"/>
          <w:sz w:val="28"/>
          <w:szCs w:val="28"/>
        </w:rPr>
        <w:t xml:space="preserve"> эксплуатации программного продукта. </w:t>
      </w:r>
    </w:p>
    <w:p w:rsidR="008D06BC" w:rsidRDefault="008D06BC" w:rsidP="00DE7381">
      <w:pPr>
        <w:pStyle w:val="a8"/>
        <w:tabs>
          <w:tab w:val="left" w:pos="0"/>
          <w:tab w:val="left" w:pos="851"/>
        </w:tabs>
        <w:ind w:left="0" w:firstLine="709"/>
        <w:jc w:val="both"/>
        <w:rPr>
          <w:rFonts w:ascii="Times New Roman" w:hAnsi="Times New Roman"/>
          <w:sz w:val="28"/>
          <w:szCs w:val="28"/>
        </w:rPr>
      </w:pPr>
      <w:r w:rsidRPr="001127D4">
        <w:rPr>
          <w:rFonts w:ascii="Times New Roman" w:hAnsi="Times New Roman"/>
          <w:sz w:val="28"/>
          <w:szCs w:val="28"/>
        </w:rPr>
        <w:lastRenderedPageBreak/>
        <w:t xml:space="preserve">В четвертой главе будет произведено технико-экономическое обоснование эффективности разработки и использования </w:t>
      </w:r>
      <w:r>
        <w:rPr>
          <w:rFonts w:ascii="Times New Roman" w:hAnsi="Times New Roman"/>
          <w:sz w:val="28"/>
          <w:szCs w:val="28"/>
        </w:rPr>
        <w:t xml:space="preserve">системы </w:t>
      </w:r>
      <w:r w:rsidR="001F5B70">
        <w:rPr>
          <w:rFonts w:ascii="Times New Roman" w:hAnsi="Times New Roman"/>
          <w:sz w:val="28"/>
          <w:szCs w:val="28"/>
        </w:rPr>
        <w:t>управления персоналом</w:t>
      </w:r>
      <w:r w:rsidRPr="001127D4">
        <w:rPr>
          <w:rFonts w:ascii="Times New Roman" w:hAnsi="Times New Roman"/>
          <w:sz w:val="28"/>
          <w:szCs w:val="28"/>
        </w:rPr>
        <w:t>.</w:t>
      </w:r>
    </w:p>
    <w:p w:rsidR="00DE7381" w:rsidRPr="003B3F18" w:rsidRDefault="00DE7381" w:rsidP="00D51D91">
      <w:pPr>
        <w:pStyle w:val="1"/>
        <w:ind w:left="993" w:hanging="284"/>
        <w:rPr>
          <w:rFonts w:ascii="Times New Roman" w:hAnsi="Times New Roman" w:cs="Times New Roman"/>
          <w:b/>
          <w:color w:val="auto"/>
          <w:sz w:val="28"/>
          <w:szCs w:val="28"/>
        </w:rPr>
      </w:pPr>
      <w:r>
        <w:br w:type="column"/>
      </w:r>
      <w:bookmarkStart w:id="4" w:name="_Toc136328040"/>
      <w:r w:rsidR="000F3956">
        <w:rPr>
          <w:rFonts w:ascii="Times New Roman" w:hAnsi="Times New Roman" w:cs="Times New Roman"/>
          <w:b/>
          <w:color w:val="auto"/>
          <w:sz w:val="28"/>
          <w:szCs w:val="28"/>
        </w:rPr>
        <w:lastRenderedPageBreak/>
        <w:t>1 О</w:t>
      </w:r>
      <w:r w:rsidR="004858A3">
        <w:rPr>
          <w:rFonts w:ascii="Times New Roman" w:hAnsi="Times New Roman" w:cs="Times New Roman"/>
          <w:b/>
          <w:color w:val="auto"/>
          <w:sz w:val="28"/>
          <w:szCs w:val="28"/>
        </w:rPr>
        <w:t>СНОВНЫЕ ПРИНЦИПЫ, ПОДХЛДЫ И ЗАДАЧИ УПРАВЛЕНИЯ ПЕРСОНАЛОМ НА ПРЕДПРИЯТИИ</w:t>
      </w:r>
      <w:bookmarkEnd w:id="4"/>
    </w:p>
    <w:p w:rsidR="00DE7381" w:rsidRPr="003B3F18" w:rsidRDefault="00DE7381" w:rsidP="0069075A">
      <w:pPr>
        <w:ind w:firstLine="709"/>
        <w:jc w:val="both"/>
        <w:rPr>
          <w:rFonts w:ascii="Times New Roman" w:hAnsi="Times New Roman" w:cs="Times New Roman"/>
          <w:sz w:val="28"/>
          <w:szCs w:val="28"/>
          <w:shd w:val="clear" w:color="auto" w:fill="FFFFFF"/>
        </w:rPr>
      </w:pPr>
    </w:p>
    <w:p w:rsidR="00286105" w:rsidRDefault="004858A3" w:rsidP="004858A3">
      <w:pPr>
        <w:pStyle w:val="2"/>
        <w:numPr>
          <w:ilvl w:val="1"/>
          <w:numId w:val="25"/>
        </w:numPr>
        <w:rPr>
          <w:rFonts w:ascii="Times New Roman" w:hAnsi="Times New Roman" w:cs="Times New Roman"/>
          <w:b/>
          <w:color w:val="auto"/>
          <w:sz w:val="28"/>
          <w:shd w:val="clear" w:color="auto" w:fill="FFFFFF"/>
        </w:rPr>
      </w:pPr>
      <w:bookmarkStart w:id="5" w:name="_Toc136328041"/>
      <w:bookmarkStart w:id="6" w:name="_Hlk480981844"/>
      <w:r>
        <w:rPr>
          <w:rFonts w:ascii="Times New Roman" w:hAnsi="Times New Roman" w:cs="Times New Roman"/>
          <w:b/>
          <w:color w:val="auto"/>
          <w:sz w:val="28"/>
          <w:shd w:val="clear" w:color="auto" w:fill="FFFFFF"/>
        </w:rPr>
        <w:t>Описание основных понятий системы управления персоналом</w:t>
      </w:r>
      <w:bookmarkEnd w:id="5"/>
      <w:r>
        <w:rPr>
          <w:rFonts w:ascii="Times New Roman" w:hAnsi="Times New Roman" w:cs="Times New Roman"/>
          <w:b/>
          <w:color w:val="auto"/>
          <w:sz w:val="28"/>
          <w:shd w:val="clear" w:color="auto" w:fill="FFFFFF"/>
        </w:rPr>
        <w:t xml:space="preserve"> </w:t>
      </w:r>
    </w:p>
    <w:p w:rsidR="004858A3" w:rsidRPr="004858A3" w:rsidRDefault="004858A3" w:rsidP="004858A3"/>
    <w:p w:rsidR="004858A3" w:rsidRPr="004858A3" w:rsidRDefault="004858A3" w:rsidP="004858A3">
      <w:pPr>
        <w:spacing w:line="285" w:lineRule="atLeast"/>
        <w:ind w:firstLine="709"/>
        <w:jc w:val="both"/>
        <w:rPr>
          <w:rFonts w:ascii="Times New Roman" w:eastAsia="Times New Roman" w:hAnsi="Times New Roman" w:cs="Times New Roman"/>
          <w:sz w:val="28"/>
          <w:szCs w:val="28"/>
          <w:lang w:eastAsia="ru-RU"/>
        </w:rPr>
      </w:pPr>
      <w:r w:rsidRPr="004858A3">
        <w:rPr>
          <w:rFonts w:ascii="Times New Roman" w:eastAsia="Times New Roman" w:hAnsi="Times New Roman" w:cs="Times New Roman"/>
          <w:sz w:val="28"/>
          <w:szCs w:val="28"/>
          <w:lang w:eastAsia="ru-RU"/>
        </w:rPr>
        <w:t>Персонал (кадры) – весь штатный состав работников организации, выполняющих различные производственно-хозяйственные функции.</w:t>
      </w:r>
    </w:p>
    <w:p w:rsidR="004858A3" w:rsidRPr="004858A3" w:rsidRDefault="004858A3" w:rsidP="004858A3">
      <w:pPr>
        <w:spacing w:line="285" w:lineRule="atLeast"/>
        <w:ind w:firstLine="709"/>
        <w:jc w:val="both"/>
        <w:rPr>
          <w:rFonts w:ascii="Times New Roman" w:eastAsia="Times New Roman" w:hAnsi="Times New Roman" w:cs="Times New Roman"/>
          <w:sz w:val="28"/>
          <w:szCs w:val="28"/>
          <w:lang w:eastAsia="ru-RU"/>
        </w:rPr>
      </w:pPr>
      <w:r w:rsidRPr="004858A3">
        <w:rPr>
          <w:rFonts w:ascii="Times New Roman" w:eastAsia="Times New Roman" w:hAnsi="Times New Roman" w:cs="Times New Roman"/>
          <w:sz w:val="28"/>
          <w:szCs w:val="28"/>
          <w:lang w:eastAsia="ru-RU"/>
        </w:rPr>
        <w:t>Управление персоналом (англ. Human Resource Management, HRM) – область знаний и практической деятельности, направленная на обеспечение организации «качественным» персоналом (способным выполнять возложенные на него трудовые функции) и оптимальное его использование. Оптимальное использование персонала с точки зрения «управления персоналом» достигается за счёт выявления положительных и отрицательных мотивов индивидуумов и групп в организации и соответствующего стимулирования положительных мотивов и «погашения» отрицательных мотивов, а также анализа таковых воздействий. Управление персоналом является одной из основных составных частей современного менеджмента.</w:t>
      </w:r>
    </w:p>
    <w:p w:rsidR="004858A3" w:rsidRPr="004858A3" w:rsidRDefault="004858A3" w:rsidP="004858A3">
      <w:pPr>
        <w:spacing w:line="285" w:lineRule="atLeast"/>
        <w:ind w:firstLine="709"/>
        <w:jc w:val="both"/>
        <w:rPr>
          <w:rFonts w:ascii="Times New Roman" w:eastAsia="Times New Roman" w:hAnsi="Times New Roman" w:cs="Times New Roman"/>
          <w:sz w:val="28"/>
          <w:szCs w:val="28"/>
          <w:lang w:eastAsia="ru-RU"/>
        </w:rPr>
      </w:pPr>
      <w:r w:rsidRPr="004858A3">
        <w:rPr>
          <w:rFonts w:ascii="Times New Roman" w:eastAsia="Times New Roman" w:hAnsi="Times New Roman" w:cs="Times New Roman"/>
          <w:sz w:val="28"/>
          <w:szCs w:val="28"/>
          <w:lang w:eastAsia="ru-RU"/>
        </w:rPr>
        <w:t>К сферам деятельности управления персоналом относятся следующие функции:</w:t>
      </w:r>
    </w:p>
    <w:p w:rsidR="004858A3" w:rsidRDefault="004858A3" w:rsidP="004858A3">
      <w:pPr>
        <w:shd w:val="clear" w:color="auto" w:fill="FFFFFF"/>
        <w:tabs>
          <w:tab w:val="left" w:pos="1134"/>
        </w:tabs>
        <w:ind w:firstLine="720"/>
        <w:jc w:val="both"/>
        <w:rPr>
          <w:rFonts w:ascii="Times New Roman" w:eastAsia="Times New Roman" w:hAnsi="Times New Roman" w:cs="Times New Roman"/>
          <w:sz w:val="28"/>
          <w:szCs w:val="28"/>
          <w:lang w:eastAsia="ru-RU"/>
        </w:rPr>
      </w:pPr>
      <w:r w:rsidRPr="003575C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п</w:t>
      </w:r>
      <w:r w:rsidRPr="004858A3">
        <w:rPr>
          <w:rFonts w:ascii="Times New Roman" w:eastAsia="Times New Roman" w:hAnsi="Times New Roman" w:cs="Times New Roman"/>
          <w:sz w:val="28"/>
          <w:szCs w:val="28"/>
          <w:lang w:eastAsia="ru-RU"/>
        </w:rPr>
        <w:t>оиск и адаптация персонала. Адаптация – процесс вхождения новых сотрудников в трудовой коллектив и ознакомление их со спецификой работы предприятия;</w:t>
      </w:r>
    </w:p>
    <w:p w:rsidR="004858A3" w:rsidRDefault="004858A3" w:rsidP="004858A3">
      <w:pPr>
        <w:shd w:val="clear" w:color="auto" w:fill="FFFFFF"/>
        <w:tabs>
          <w:tab w:val="left" w:pos="1134"/>
        </w:tabs>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4858A3">
        <w:rPr>
          <w:rFonts w:ascii="Times New Roman" w:eastAsia="Times New Roman" w:hAnsi="Times New Roman" w:cs="Times New Roman"/>
          <w:sz w:val="28"/>
          <w:szCs w:val="28"/>
          <w:lang w:eastAsia="ru-RU"/>
        </w:rPr>
        <w:t>оперативная работа с персоналом, которая заключается в обучении и развитии персонала, проведении оперативной оценки персонала, организации труда работников и мотивации сотрудников;</w:t>
      </w:r>
    </w:p>
    <w:p w:rsidR="004858A3" w:rsidRDefault="004858A3" w:rsidP="004858A3">
      <w:pPr>
        <w:shd w:val="clear" w:color="auto" w:fill="FFFFFF"/>
        <w:tabs>
          <w:tab w:val="left" w:pos="1134"/>
        </w:tabs>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4858A3">
        <w:rPr>
          <w:rFonts w:ascii="Times New Roman" w:eastAsia="Times New Roman" w:hAnsi="Times New Roman" w:cs="Times New Roman"/>
          <w:sz w:val="28"/>
          <w:szCs w:val="28"/>
          <w:lang w:eastAsia="ru-RU"/>
        </w:rPr>
        <w:t>стратегическая работа с персоналом;</w:t>
      </w:r>
    </w:p>
    <w:p w:rsidR="00403BDD" w:rsidRPr="00403BDD" w:rsidRDefault="00403BDD" w:rsidP="00403BDD">
      <w:pPr>
        <w:shd w:val="clear" w:color="auto" w:fill="FFFFFF"/>
        <w:tabs>
          <w:tab w:val="left" w:pos="1134"/>
        </w:tabs>
        <w:ind w:firstLine="720"/>
        <w:jc w:val="both"/>
        <w:rPr>
          <w:rFonts w:ascii="Times New Roman" w:eastAsia="Times New Roman" w:hAnsi="Times New Roman" w:cs="Times New Roman"/>
          <w:sz w:val="28"/>
          <w:szCs w:val="28"/>
          <w:lang w:eastAsia="ru-RU"/>
        </w:rPr>
      </w:pPr>
      <w:r w:rsidRPr="00403BDD">
        <w:rPr>
          <w:rFonts w:ascii="Times New Roman" w:eastAsia="Times New Roman" w:hAnsi="Times New Roman" w:cs="Times New Roman"/>
          <w:sz w:val="28"/>
          <w:szCs w:val="28"/>
          <w:lang w:eastAsia="ru-RU"/>
        </w:rPr>
        <w:t>Кадровая служба предприятия – совокупность специализированных подразделений в структуре предприятия (с занятыми в них должностными лицами – руководителями, специалистами, техническим персоналом), призванных управлять персоналом предприятия в рамках избранной кадровой политики.</w:t>
      </w:r>
    </w:p>
    <w:p w:rsidR="00403BDD" w:rsidRDefault="00403BDD" w:rsidP="00403BDD">
      <w:pPr>
        <w:shd w:val="clear" w:color="auto" w:fill="FFFFFF"/>
        <w:tabs>
          <w:tab w:val="left" w:pos="1134"/>
        </w:tabs>
        <w:ind w:firstLine="720"/>
        <w:jc w:val="both"/>
        <w:rPr>
          <w:rFonts w:ascii="Times New Roman" w:eastAsia="Times New Roman" w:hAnsi="Times New Roman" w:cs="Times New Roman"/>
          <w:sz w:val="28"/>
          <w:szCs w:val="28"/>
          <w:lang w:eastAsia="ru-RU"/>
        </w:rPr>
      </w:pPr>
      <w:r w:rsidRPr="00403BDD">
        <w:rPr>
          <w:rFonts w:ascii="Times New Roman" w:eastAsia="Times New Roman" w:hAnsi="Times New Roman" w:cs="Times New Roman"/>
          <w:sz w:val="28"/>
          <w:szCs w:val="28"/>
          <w:lang w:eastAsia="ru-RU"/>
        </w:rPr>
        <w:t>Деятельность кадровых служб опосредованно направлена на получение организацией дополнительной прибыли (или на увеличение эффективности работы некоммерческих организаций), и именно этот факт определяет ее суть. Прибыль невозможна без работы персонала, а значит, скорость получения прибыли, и ее размеры напрямую зависят от эффективности работы кадровой службы.</w:t>
      </w:r>
    </w:p>
    <w:p w:rsidR="00956CC6" w:rsidRPr="00956CC6" w:rsidRDefault="00403BDD" w:rsidP="00956CC6">
      <w:pPr>
        <w:rPr>
          <w:lang w:eastAsia="ru-RU"/>
        </w:rPr>
      </w:pPr>
      <w:r>
        <w:rPr>
          <w:lang w:eastAsia="ru-RU"/>
        </w:rPr>
        <w:br w:type="page"/>
      </w:r>
    </w:p>
    <w:p w:rsidR="00662B14" w:rsidRDefault="00662B14" w:rsidP="00A9705E">
      <w:pPr>
        <w:pStyle w:val="2"/>
        <w:ind w:left="1134" w:hanging="425"/>
        <w:rPr>
          <w:rFonts w:ascii="Times New Roman" w:hAnsi="Times New Roman" w:cs="Times New Roman"/>
          <w:b/>
          <w:color w:val="auto"/>
          <w:sz w:val="28"/>
          <w:szCs w:val="28"/>
        </w:rPr>
      </w:pPr>
      <w:bookmarkStart w:id="7" w:name="_Toc136328042"/>
      <w:r w:rsidRPr="003B3F18">
        <w:rPr>
          <w:rFonts w:ascii="Times New Roman" w:hAnsi="Times New Roman" w:cs="Times New Roman"/>
          <w:b/>
          <w:color w:val="auto"/>
          <w:sz w:val="28"/>
          <w:szCs w:val="28"/>
        </w:rPr>
        <w:lastRenderedPageBreak/>
        <w:t xml:space="preserve">1.2 </w:t>
      </w:r>
      <w:r w:rsidR="008D06BC">
        <w:rPr>
          <w:rFonts w:ascii="Times New Roman" w:hAnsi="Times New Roman" w:cs="Times New Roman"/>
          <w:b/>
          <w:color w:val="auto"/>
          <w:sz w:val="28"/>
          <w:szCs w:val="28"/>
        </w:rPr>
        <w:t>Основные</w:t>
      </w:r>
      <w:r w:rsidR="00403BDD">
        <w:rPr>
          <w:rFonts w:ascii="Times New Roman" w:hAnsi="Times New Roman" w:cs="Times New Roman"/>
          <w:b/>
          <w:color w:val="auto"/>
          <w:sz w:val="28"/>
          <w:szCs w:val="28"/>
        </w:rPr>
        <w:t xml:space="preserve"> методы и принципы управления персоналом</w:t>
      </w:r>
      <w:bookmarkEnd w:id="7"/>
      <w:r w:rsidR="008D06BC">
        <w:rPr>
          <w:rFonts w:ascii="Times New Roman" w:hAnsi="Times New Roman" w:cs="Times New Roman"/>
          <w:b/>
          <w:color w:val="auto"/>
          <w:sz w:val="28"/>
          <w:szCs w:val="28"/>
        </w:rPr>
        <w:t xml:space="preserve"> </w:t>
      </w:r>
    </w:p>
    <w:p w:rsidR="00692F89" w:rsidRPr="00692F89" w:rsidRDefault="00692F89" w:rsidP="00692F89"/>
    <w:p w:rsidR="00403BDD" w:rsidRPr="00403BDD" w:rsidRDefault="00A43407" w:rsidP="00403BDD">
      <w:pPr>
        <w:ind w:firstLine="709"/>
        <w:rPr>
          <w:rFonts w:ascii="Times New Roman" w:hAnsi="Times New Roman" w:cs="Times New Roman"/>
          <w:sz w:val="28"/>
          <w:szCs w:val="28"/>
        </w:rPr>
      </w:pPr>
      <w:r w:rsidRPr="00A43407">
        <w:rPr>
          <w:rFonts w:ascii="Times New Roman" w:hAnsi="Times New Roman" w:cs="Times New Roman"/>
          <w:sz w:val="28"/>
          <w:szCs w:val="28"/>
        </w:rPr>
        <w:t>Законодательное регулирование системы высшего образования осуществляется на основе Конституции, Кодекса об образовании и указов президента Республики Беларусь.</w:t>
      </w:r>
      <w:r w:rsidR="00403BDD" w:rsidRPr="00403BDD">
        <w:t xml:space="preserve"> </w:t>
      </w:r>
      <w:r w:rsidR="00403BDD" w:rsidRPr="00403BDD">
        <w:rPr>
          <w:rFonts w:ascii="Times New Roman" w:hAnsi="Times New Roman" w:cs="Times New Roman"/>
          <w:sz w:val="28"/>
          <w:szCs w:val="28"/>
        </w:rPr>
        <w:t>Управление персоналом основывается на следующих принципах:</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подбора работников по деловым и личным качествам.</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преемственности. сочетание в трудовом коллективе молодых сотрудников и опытных специалистов.</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соответствия. порученная работа должна соответствовать возможностям и способностям исполнителя.</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повышения квалификации.</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замещения отсутствующего работника.</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должностного и профессионального продвижения работников на основе использования обоснованных критериев оценки их деятельности и обеспечения условий для постоянного карьерного роста.</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сочетания доверия к сотрудникам и контроля исполнения работниками своих трудовых обязанностей.</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открытого соревнования между работниками, которые претендуют на руководящие должности.</w:t>
      </w:r>
    </w:p>
    <w:p w:rsidR="00272566"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правовой защищенности. все управленческие и кадровые решения должны приниматься на основе действующего трудового законодательства.</w:t>
      </w:r>
    </w:p>
    <w:p w:rsid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На практике выделяют три группы методов управления персоналом организации:</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экономические методы;</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административные или организационно-распорядительные методы;</w:t>
      </w:r>
    </w:p>
    <w:p w:rsid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социально-психологические методы.</w:t>
      </w:r>
    </w:p>
    <w:p w:rsid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Необходимо отметить, что управление персоналом – это комплекс методов воздействия на работников </w:t>
      </w:r>
      <w:r w:rsidRPr="00403BDD">
        <w:rPr>
          <w:rFonts w:ascii="Times New Roman" w:hAnsi="Times New Roman" w:cs="Times New Roman"/>
          <w:sz w:val="28"/>
          <w:szCs w:val="28"/>
        </w:rPr>
        <w:t>организации с целью достижения успеха компании и ее эффективного функционирования.</w:t>
      </w:r>
    </w:p>
    <w:p w:rsidR="00403BDD" w:rsidRDefault="00403BDD" w:rsidP="00403BDD">
      <w:pPr>
        <w:ind w:firstLine="709"/>
        <w:rPr>
          <w:rFonts w:ascii="Times New Roman" w:hAnsi="Times New Roman" w:cs="Times New Roman"/>
          <w:sz w:val="28"/>
          <w:szCs w:val="28"/>
        </w:rPr>
      </w:pPr>
    </w:p>
    <w:p w:rsidR="00403BDD" w:rsidRPr="00A43407" w:rsidRDefault="00403BDD" w:rsidP="000F58B8">
      <w:pPr>
        <w:pStyle w:val="a8"/>
        <w:widowControl w:val="0"/>
        <w:spacing w:line="259" w:lineRule="auto"/>
        <w:ind w:left="0" w:firstLine="709"/>
        <w:jc w:val="both"/>
        <w:outlineLvl w:val="2"/>
        <w:rPr>
          <w:rFonts w:ascii="Times New Roman" w:hAnsi="Times New Roman" w:cs="Times New Roman"/>
          <w:sz w:val="28"/>
          <w:szCs w:val="28"/>
        </w:rPr>
      </w:pPr>
      <w:bookmarkStart w:id="8" w:name="_Toc136328043"/>
      <w:r w:rsidRPr="000F58B8">
        <w:rPr>
          <w:rStyle w:val="30"/>
          <w:rFonts w:ascii="Times New Roman" w:hAnsi="Times New Roman" w:cs="Times New Roman"/>
          <w:b/>
          <w:color w:val="auto"/>
          <w:sz w:val="28"/>
          <w:szCs w:val="28"/>
        </w:rPr>
        <w:t>1.2.1 Экономические методы управления персоналом</w:t>
      </w:r>
      <w:bookmarkEnd w:id="8"/>
      <w:r>
        <w:rPr>
          <w:rFonts w:ascii="Times New Roman" w:hAnsi="Times New Roman" w:cs="Times New Roman"/>
          <w:sz w:val="28"/>
          <w:szCs w:val="28"/>
        </w:rPr>
        <w:t xml:space="preserve"> </w:t>
      </w:r>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К экономическим методам относятся все методы материальной стимуляции работников организации. Наибольшее распростр</w:t>
      </w:r>
      <w:r>
        <w:rPr>
          <w:rFonts w:ascii="Times New Roman" w:hAnsi="Times New Roman" w:cs="Times New Roman"/>
          <w:color w:val="000000" w:themeColor="text1"/>
          <w:sz w:val="28"/>
          <w:szCs w:val="28"/>
        </w:rPr>
        <w:t xml:space="preserve">анение имеют следующие методы: </w:t>
      </w:r>
    </w:p>
    <w:p w:rsidR="000F58B8" w:rsidRPr="000F58B8" w:rsidRDefault="000F58B8" w:rsidP="000F58B8">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58B8">
        <w:rPr>
          <w:rFonts w:ascii="Times New Roman" w:hAnsi="Times New Roman" w:cs="Times New Roman"/>
          <w:color w:val="000000" w:themeColor="text1"/>
          <w:sz w:val="28"/>
          <w:szCs w:val="28"/>
        </w:rPr>
        <w:t>участие работников в распределении прибыли предприятия;</w:t>
      </w:r>
    </w:p>
    <w:p w:rsidR="000F58B8" w:rsidRPr="000F58B8" w:rsidRDefault="000F58B8" w:rsidP="000F58B8">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58B8">
        <w:rPr>
          <w:rFonts w:ascii="Times New Roman" w:hAnsi="Times New Roman" w:cs="Times New Roman"/>
          <w:color w:val="000000" w:themeColor="text1"/>
          <w:sz w:val="28"/>
          <w:szCs w:val="28"/>
        </w:rPr>
        <w:t>система поощрений в виде повышения заработной платы, выплаты премий за качество труда и его эффективность;</w:t>
      </w:r>
    </w:p>
    <w:p w:rsidR="000F58B8" w:rsidRPr="000F58B8" w:rsidRDefault="000F58B8" w:rsidP="000F58B8">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58B8">
        <w:rPr>
          <w:rFonts w:ascii="Times New Roman" w:hAnsi="Times New Roman" w:cs="Times New Roman"/>
          <w:color w:val="000000" w:themeColor="text1"/>
          <w:sz w:val="28"/>
          <w:szCs w:val="28"/>
        </w:rPr>
        <w:t>элементы социального обеспечения работников предприятия, такие как: оплата питания сотрудникам организации, предоставление медицинской страховки, оплата проезда на общественном транспорте;</w:t>
      </w:r>
    </w:p>
    <w:p w:rsidR="004C320B" w:rsidRDefault="000F58B8" w:rsidP="000F58B8">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58B8">
        <w:rPr>
          <w:rFonts w:ascii="Times New Roman" w:hAnsi="Times New Roman" w:cs="Times New Roman"/>
          <w:color w:val="000000" w:themeColor="text1"/>
          <w:sz w:val="28"/>
          <w:szCs w:val="28"/>
        </w:rPr>
        <w:t>система наказаний в виде вычетов из заработной платы сотрудников организации и начисления штрафов.</w:t>
      </w:r>
    </w:p>
    <w:p w:rsidR="000F58B8" w:rsidRDefault="000F58B8" w:rsidP="000F58B8">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9" w:name="_Toc136328044"/>
      <w:r w:rsidRPr="000F58B8">
        <w:rPr>
          <w:rStyle w:val="30"/>
          <w:rFonts w:ascii="Times New Roman" w:hAnsi="Times New Roman" w:cs="Times New Roman"/>
          <w:b/>
          <w:color w:val="auto"/>
          <w:sz w:val="28"/>
          <w:szCs w:val="28"/>
        </w:rPr>
        <w:lastRenderedPageBreak/>
        <w:t>1.2.2 Органический подход к управлению персоналом</w:t>
      </w:r>
      <w:bookmarkEnd w:id="9"/>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В рамках органической парадигмы последовательно сложились концепция управления персоналом и концепция управления человеческими ресурсами. Именно организационный подход обозначил новую перспективу управления персоналом, выведя этот тип управленческой деятельности далеко за рамки традиционных функций организации труда и зарплаты. Кадровая функция из регистрационно-контрольной постепенно стала развивающей и распространилась на поиск и подбор работников, планирование карьеры значимых для организации фигур, оценку работников управленческого аппарата, повышение их квалификации.</w:t>
      </w:r>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Акцентирование внимания на человеческом ресурсе способствовало рождению нового представления об организации. Она стала восприниматься как живая система, существующая в окружающей среде. В этой связи использовались, как минимум, две аналогии, способствовавшие развитию нового взгляда на организационную реальность.</w:t>
      </w:r>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Первая, исходившая из отождествления организации с человеческой личностью, ввела в научный оборот такие ключевые понятия, как цели, потребности, мотивы, а также рождение, взросление, старение и смерть или возрождение организации.</w:t>
      </w:r>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Вторая, приняв в качестве образца для описания организационной реальности функционирование человеческого мозга («организация как мозг, перерабатывающий информацию»), позволила взглянуть на организацию как на собрание частей, соединенных линиями управления, коммуникации и контроля.</w:t>
      </w:r>
    </w:p>
    <w:p w:rsid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Иллюстрацией первой возможности является использование положений теории мотивации А. Маслоу в качестве основы для выделения направлений и содержания деятельности по управлению персоналом (таблица 1.1).</w:t>
      </w:r>
    </w:p>
    <w:p w:rsidR="000F58B8" w:rsidRDefault="000F58B8" w:rsidP="000F58B8">
      <w:pPr>
        <w:ind w:firstLine="709"/>
        <w:jc w:val="both"/>
        <w:rPr>
          <w:rFonts w:ascii="Times New Roman" w:hAnsi="Times New Roman" w:cs="Times New Roman"/>
          <w:color w:val="000000" w:themeColor="text1"/>
          <w:sz w:val="28"/>
          <w:szCs w:val="28"/>
        </w:rPr>
      </w:pPr>
    </w:p>
    <w:p w:rsidR="001F154C" w:rsidRDefault="000F58B8" w:rsidP="001F154C">
      <w:pPr>
        <w:pStyle w:val="aff9"/>
        <w:spacing w:after="0" w:line="240" w:lineRule="auto"/>
        <w:ind w:left="2127" w:hanging="2127"/>
        <w:rPr>
          <w:bCs/>
          <w:color w:val="000000" w:themeColor="text1"/>
          <w:szCs w:val="28"/>
          <w:lang w:eastAsia="ja-JP"/>
        </w:rPr>
      </w:pPr>
      <w:r w:rsidRPr="000F58B8">
        <w:rPr>
          <w:bCs/>
          <w:color w:val="000000" w:themeColor="text1"/>
          <w:szCs w:val="28"/>
          <w:lang w:eastAsia="ja-JP"/>
        </w:rPr>
        <w:t>Табли</w:t>
      </w:r>
      <w:r>
        <w:rPr>
          <w:bCs/>
          <w:color w:val="000000" w:themeColor="text1"/>
          <w:szCs w:val="28"/>
          <w:lang w:eastAsia="ja-JP"/>
        </w:rPr>
        <w:t xml:space="preserve">ца 1.1 – </w:t>
      </w:r>
      <w:r w:rsidRPr="000F58B8">
        <w:rPr>
          <w:bCs/>
          <w:color w:val="000000" w:themeColor="text1"/>
          <w:szCs w:val="28"/>
          <w:lang w:eastAsia="ja-JP"/>
        </w:rPr>
        <w:t>Соответствие деятельности по управлению персоналом доминирующим потребностям личности</w:t>
      </w:r>
    </w:p>
    <w:tbl>
      <w:tblPr>
        <w:tblStyle w:val="a3"/>
        <w:tblW w:w="5000" w:type="pct"/>
        <w:tblLayout w:type="fixed"/>
        <w:tblLook w:val="04A0" w:firstRow="1" w:lastRow="0" w:firstColumn="1" w:lastColumn="0" w:noHBand="0" w:noVBand="1"/>
      </w:tblPr>
      <w:tblGrid>
        <w:gridCol w:w="2517"/>
        <w:gridCol w:w="7054"/>
      </w:tblGrid>
      <w:tr w:rsidR="00843838" w:rsidRPr="000F58B8" w:rsidTr="00843838">
        <w:tc>
          <w:tcPr>
            <w:tcW w:w="131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Доминирующая потребность</w:t>
            </w:r>
          </w:p>
        </w:tc>
        <w:tc>
          <w:tcPr>
            <w:tcW w:w="368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Деятельность по управлению персоналом</w:t>
            </w:r>
          </w:p>
        </w:tc>
      </w:tr>
      <w:tr w:rsidR="00843838" w:rsidRPr="000F58B8" w:rsidTr="00843838">
        <w:tc>
          <w:tcPr>
            <w:tcW w:w="131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Самоактуализация</w:t>
            </w:r>
          </w:p>
        </w:tc>
        <w:tc>
          <w:tcPr>
            <w:tcW w:w="3685" w:type="pct"/>
          </w:tcPr>
          <w:p w:rsidR="00843838" w:rsidRPr="000F58B8" w:rsidRDefault="0084383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Побуждение служащих к максимальной вовлеченности в процесс труда и управления. Превращение работы в главное средство самовыражения служащих.</w:t>
            </w:r>
          </w:p>
        </w:tc>
      </w:tr>
      <w:tr w:rsidR="00843838" w:rsidRPr="000F58B8" w:rsidTr="00843838">
        <w:tc>
          <w:tcPr>
            <w:tcW w:w="131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Самоуважение</w:t>
            </w:r>
          </w:p>
        </w:tc>
        <w:tc>
          <w:tcPr>
            <w:tcW w:w="3685" w:type="pct"/>
          </w:tcPr>
          <w:p w:rsidR="00843838" w:rsidRPr="000F58B8" w:rsidRDefault="0084383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Работа должна находиться в зоне устремлений работника, обеспечивая его автономию, ответственность и развивая самоидентичность.</w:t>
            </w:r>
          </w:p>
        </w:tc>
      </w:tr>
      <w:tr w:rsidR="00843838" w:rsidRPr="000F58B8" w:rsidTr="00843838">
        <w:tc>
          <w:tcPr>
            <w:tcW w:w="131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Социальные потребности</w:t>
            </w:r>
          </w:p>
        </w:tc>
        <w:tc>
          <w:tcPr>
            <w:tcW w:w="3685" w:type="pct"/>
          </w:tcPr>
          <w:p w:rsidR="00843838" w:rsidRPr="000F58B8" w:rsidRDefault="0084383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Работа должна позволять общаться с коллегами и ощущать нужность людям.</w:t>
            </w:r>
          </w:p>
        </w:tc>
      </w:tr>
    </w:tbl>
    <w:p w:rsidR="00843838" w:rsidRDefault="00843838" w:rsidP="000F58B8">
      <w:pPr>
        <w:pStyle w:val="aff9"/>
        <w:spacing w:after="0" w:line="240" w:lineRule="auto"/>
        <w:rPr>
          <w:bCs/>
          <w:color w:val="000000" w:themeColor="text1"/>
          <w:szCs w:val="28"/>
          <w:lang w:eastAsia="ja-JP"/>
        </w:rPr>
      </w:pPr>
    </w:p>
    <w:p w:rsidR="00843838" w:rsidRPr="00E7534E" w:rsidRDefault="00843838" w:rsidP="00843838">
      <w:pPr>
        <w:rPr>
          <w:rFonts w:ascii="Times New Roman" w:hAnsi="Times New Roman" w:cs="Times New Roman"/>
          <w:sz w:val="28"/>
          <w:szCs w:val="28"/>
        </w:rPr>
      </w:pPr>
      <w:r>
        <w:rPr>
          <w:bCs/>
          <w:color w:val="000000" w:themeColor="text1"/>
          <w:szCs w:val="28"/>
          <w:lang w:eastAsia="ja-JP"/>
        </w:rPr>
        <w:br w:type="column"/>
      </w:r>
      <w:r w:rsidRPr="00E7534E">
        <w:rPr>
          <w:rFonts w:ascii="Times New Roman" w:hAnsi="Times New Roman" w:cs="Times New Roman"/>
          <w:sz w:val="28"/>
          <w:szCs w:val="28"/>
        </w:rPr>
        <w:lastRenderedPageBreak/>
        <w:t>Продолжение таблицы 1.1.</w:t>
      </w:r>
    </w:p>
    <w:tbl>
      <w:tblPr>
        <w:tblStyle w:val="a3"/>
        <w:tblW w:w="5000" w:type="pct"/>
        <w:tblLayout w:type="fixed"/>
        <w:tblLook w:val="04A0" w:firstRow="1" w:lastRow="0" w:firstColumn="1" w:lastColumn="0" w:noHBand="0" w:noVBand="1"/>
      </w:tblPr>
      <w:tblGrid>
        <w:gridCol w:w="2376"/>
        <w:gridCol w:w="7195"/>
      </w:tblGrid>
      <w:tr w:rsidR="000F58B8" w:rsidRPr="00182B38" w:rsidTr="00E43CC7">
        <w:tc>
          <w:tcPr>
            <w:tcW w:w="1241" w:type="pct"/>
            <w:tcBorders>
              <w:bottom w:val="nil"/>
            </w:tcBorders>
            <w:vAlign w:val="center"/>
          </w:tcPr>
          <w:p w:rsidR="000F58B8" w:rsidRPr="000F58B8" w:rsidRDefault="000F58B8" w:rsidP="000F58B8">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Потребность в безопасности</w:t>
            </w:r>
          </w:p>
        </w:tc>
        <w:tc>
          <w:tcPr>
            <w:tcW w:w="3759" w:type="pct"/>
            <w:tcBorders>
              <w:bottom w:val="nil"/>
            </w:tcBorders>
          </w:tcPr>
          <w:p w:rsidR="000F58B8" w:rsidRPr="000F58B8" w:rsidRDefault="000F58B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Работа должна позволять сотрудникам ощущать свою защищенность, для чего необходимо осуществлять программы пенсионного и социального страхования, поддержки при болезни, гарантии занятости, перспективы карьеры внутри организации, создавать безопасные условия труда.</w:t>
            </w:r>
          </w:p>
        </w:tc>
      </w:tr>
      <w:tr w:rsidR="000F58B8" w:rsidRPr="00182B38" w:rsidTr="00E43CC7">
        <w:tc>
          <w:tcPr>
            <w:tcW w:w="1241" w:type="pct"/>
            <w:vAlign w:val="center"/>
          </w:tcPr>
          <w:p w:rsidR="000F58B8" w:rsidRPr="000F58B8" w:rsidRDefault="000F58B8" w:rsidP="000F58B8">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Физиологические потребности</w:t>
            </w:r>
          </w:p>
        </w:tc>
        <w:tc>
          <w:tcPr>
            <w:tcW w:w="3759" w:type="pct"/>
          </w:tcPr>
          <w:p w:rsidR="000F58B8" w:rsidRPr="000F58B8" w:rsidRDefault="000F58B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Работа должна обеспечивать возможность восстановления затраченной работником энергии – заработной платы и других видов материального вознаграждения должно хватать по крайней мере на восстановление работоспособности.</w:t>
            </w:r>
          </w:p>
        </w:tc>
      </w:tr>
    </w:tbl>
    <w:p w:rsidR="00E43CC7" w:rsidRDefault="00E43CC7" w:rsidP="00E43CC7">
      <w:pPr>
        <w:rPr>
          <w:lang w:eastAsia="ru-RU"/>
        </w:rPr>
      </w:pP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А. Р. Лурия сформулировал следующий постулат: постулат: наличие постоянной (инвариантной) задачи, осуществляемой с помощью меняющихся (вариативных) средств, позволяющих доводить процесс до постоянного (инвариантного) результата, является одной из основных особенностей работы каждой функциональной системы.</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Привлекательность рассматриваемого подхода усиливалась еще и тем, что стало очевидным, что принятие управленческих решений никогда не может быть полностью рациональным, поскольку в реальности работники управленческого аппарата действуют на основе неполной информации, способны исследовать только ограниченный набор вариантов каждого решения и неспособны точно оценить результаты.</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Преодоление противоречий, характерных для организационного подхода к управлению, позволило сформулировать следующие рекомендации, существенные с точки зрения повышения эффективности управления персоналом:</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lang w:val="en-US"/>
        </w:rPr>
        <w:t> </w:t>
      </w:r>
      <w:r w:rsidRPr="00E43CC7">
        <w:rPr>
          <w:rFonts w:ascii="Times New Roman" w:hAnsi="Times New Roman" w:cs="Times New Roman"/>
          <w:color w:val="000000" w:themeColor="text1"/>
          <w:sz w:val="28"/>
          <w:szCs w:val="28"/>
        </w:rPr>
        <w:t>Признавая ошибки, допускаемые при действии в сложной среде, неизбежными, необходимо поощрять у сотрудников такие качества, как открытость.</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lang w:val="en-US"/>
        </w:rPr>
        <w:t> </w:t>
      </w:r>
      <w:r w:rsidRPr="00E43CC7">
        <w:rPr>
          <w:rFonts w:ascii="Times New Roman" w:hAnsi="Times New Roman" w:cs="Times New Roman"/>
          <w:color w:val="000000" w:themeColor="text1"/>
          <w:sz w:val="28"/>
          <w:szCs w:val="28"/>
        </w:rPr>
        <w:t xml:space="preserve">Существенно поощрять такие способы анализа, которые признают возможность реализации разных подходов к решению проблем. При этом необходимо инициировать конструктивные конфликты и дискуссии между представителями разных точек зрения. Это часто приводит к переосмыслению целей организации и </w:t>
      </w:r>
      <w:r>
        <w:rPr>
          <w:rFonts w:ascii="Times New Roman" w:hAnsi="Times New Roman" w:cs="Times New Roman"/>
          <w:color w:val="000000" w:themeColor="text1"/>
          <w:sz w:val="28"/>
          <w:szCs w:val="28"/>
        </w:rPr>
        <w:t>пере</w:t>
      </w:r>
      <w:r w:rsidRPr="00E43CC7">
        <w:rPr>
          <w:rFonts w:ascii="Times New Roman" w:hAnsi="Times New Roman" w:cs="Times New Roman"/>
          <w:color w:val="000000" w:themeColor="text1"/>
          <w:sz w:val="28"/>
          <w:szCs w:val="28"/>
        </w:rPr>
        <w:t>формулированию способов их достижения.</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lang w:val="en-US"/>
        </w:rPr>
        <w:t> </w:t>
      </w:r>
      <w:r w:rsidRPr="00E43CC7">
        <w:rPr>
          <w:rFonts w:ascii="Times New Roman" w:hAnsi="Times New Roman" w:cs="Times New Roman"/>
          <w:color w:val="000000" w:themeColor="text1"/>
          <w:sz w:val="28"/>
          <w:szCs w:val="28"/>
        </w:rPr>
        <w:t>Важно избегать того, чтобы структура деятельности непосредственно определяла организационную структуру. Цели и задачи должны не задаваться сверху, а появляться в процессе работы. В планах указываются скорее ограничения (то, чего нужно избегать), чем то, что конкретно нужно сделать.</w:t>
      </w:r>
    </w:p>
    <w:p w:rsid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4.Необходимо подбирать людей, создавать организационные структуры и поддерживать процессы, способствующие реализации этих принципов.</w:t>
      </w:r>
    </w:p>
    <w:p w:rsidR="00E43CC7" w:rsidRDefault="00E43CC7" w:rsidP="00E43CC7">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0" w:name="_Toc136328045"/>
      <w:r w:rsidRPr="00E43CC7">
        <w:rPr>
          <w:rStyle w:val="30"/>
          <w:rFonts w:ascii="Times New Roman" w:hAnsi="Times New Roman" w:cs="Times New Roman"/>
          <w:b/>
          <w:color w:val="auto"/>
          <w:sz w:val="28"/>
          <w:szCs w:val="28"/>
        </w:rPr>
        <w:lastRenderedPageBreak/>
        <w:t>1.2.3 Гуманистический подход к управлению персоналом</w:t>
      </w:r>
      <w:bookmarkEnd w:id="10"/>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Развивающаяся в последнее время гуманистическая парадигма исходит из концепции управления человеком и из представления об организации как культурном феномене. Организационная культура – целостное представление о целях и ценностях, присущих организации, специфических принципах поведения и способов реагирования, становится одним из объяснительных принципов.</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Влияние культурного контекста на управление персоналом сегодня представляется вполне очевидным. Например, в Японии организация рассматривается не как рабочее место, объединяющее отдельных работников, а как коллектив. Для такой организации характерны дух сотрудничества, взаимозависимость; пожизненный найм превращает организацию в продолжение семьи; между начальниками и подчиненными устанавливаются патерналистские отношения.</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 xml:space="preserve">Гуманистический подход фокусируется на человеческой стороне организации, о которой мало говорят другие подходы. С точки зрения данного параметра важно, насколько работники предприятия интегрированы в существующую систему ценностей (в какой степени они безоговорочно принимают ее как «свою собственную») и насколько они чувствительны, гибки и готовы к изменениям в ценностной сфере в связи с переменами в условиях жизни и деятельности. </w:t>
      </w:r>
    </w:p>
    <w:p w:rsidR="00E43CC7" w:rsidRPr="00E43CC7" w:rsidRDefault="00E43CC7" w:rsidP="00E43CC7">
      <w:pPr>
        <w:ind w:firstLine="709"/>
        <w:jc w:val="both"/>
        <w:rPr>
          <w:color w:val="000000" w:themeColor="text1"/>
        </w:rPr>
      </w:pPr>
      <w:r w:rsidRPr="00E43CC7">
        <w:rPr>
          <w:rFonts w:ascii="Times New Roman" w:hAnsi="Times New Roman" w:cs="Times New Roman"/>
          <w:color w:val="000000" w:themeColor="text1"/>
          <w:sz w:val="28"/>
          <w:szCs w:val="28"/>
        </w:rPr>
        <w:t>В рамках данного подхода возникает понимание того, что эффективное организационное развитие − это не только изменение структур, технологий и навыков, но и изменение ценностей, которые лежат в основе совместной деятельности людей.</w:t>
      </w:r>
    </w:p>
    <w:p w:rsidR="000F58B8" w:rsidRPr="00A43407" w:rsidRDefault="000F58B8" w:rsidP="000F58B8">
      <w:pPr>
        <w:rPr>
          <w:b/>
        </w:rPr>
      </w:pPr>
    </w:p>
    <w:p w:rsidR="00BF1916" w:rsidRDefault="005F419F" w:rsidP="00A9705E">
      <w:pPr>
        <w:pStyle w:val="2"/>
        <w:ind w:left="1134" w:hanging="425"/>
        <w:rPr>
          <w:rFonts w:ascii="Times New Roman" w:hAnsi="Times New Roman" w:cs="Times New Roman"/>
          <w:b/>
          <w:color w:val="auto"/>
          <w:sz w:val="28"/>
          <w:szCs w:val="28"/>
        </w:rPr>
      </w:pPr>
      <w:bookmarkStart w:id="11" w:name="_Toc136328046"/>
      <w:r w:rsidRPr="008D06BC">
        <w:rPr>
          <w:rFonts w:ascii="Times New Roman" w:hAnsi="Times New Roman" w:cs="Times New Roman"/>
          <w:b/>
          <w:color w:val="auto"/>
          <w:sz w:val="28"/>
          <w:szCs w:val="28"/>
        </w:rPr>
        <w:t>1.3</w:t>
      </w:r>
      <w:r w:rsidR="00BF1916" w:rsidRPr="008D06BC">
        <w:rPr>
          <w:rFonts w:ascii="Times New Roman" w:hAnsi="Times New Roman" w:cs="Times New Roman"/>
          <w:b/>
          <w:color w:val="auto"/>
          <w:sz w:val="28"/>
          <w:szCs w:val="28"/>
        </w:rPr>
        <w:t xml:space="preserve"> </w:t>
      </w:r>
      <w:r w:rsidR="00E43CC7">
        <w:rPr>
          <w:rFonts w:ascii="Times New Roman" w:hAnsi="Times New Roman" w:cs="Times New Roman"/>
          <w:b/>
          <w:color w:val="auto"/>
          <w:sz w:val="28"/>
          <w:szCs w:val="28"/>
        </w:rPr>
        <w:t>Кадровая политика и стратегии управления персоналом</w:t>
      </w:r>
      <w:bookmarkEnd w:id="11"/>
    </w:p>
    <w:p w:rsidR="00B92935" w:rsidRDefault="00B92935" w:rsidP="00E43CC7">
      <w:pPr>
        <w:ind w:firstLine="709"/>
        <w:jc w:val="both"/>
        <w:rPr>
          <w:rFonts w:ascii="Times New Roman" w:hAnsi="Times New Roman" w:cs="Times New Roman"/>
          <w:color w:val="000000" w:themeColor="text1"/>
          <w:sz w:val="28"/>
          <w:szCs w:val="28"/>
        </w:rPr>
      </w:pP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 xml:space="preserve">Политика организации – система правил, в соответствии с которыми ведет себя система в целом и по которым действуют люди, входящие в эту систему. Кроме финансовой политики, внешнеэкономической, политики по отношению к конкурентам любая организация разрабатывает и осуществляет кадровую политику. </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Термин «кадровая политика» имеет широкое и узкое толкование:</w:t>
      </w:r>
    </w:p>
    <w:p w:rsidR="00E43CC7" w:rsidRPr="00E43CC7" w:rsidRDefault="00E43CC7" w:rsidP="00E43CC7">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E43CC7">
        <w:rPr>
          <w:rFonts w:ascii="Times New Roman" w:hAnsi="Times New Roman" w:cs="Times New Roman"/>
          <w:color w:val="000000" w:themeColor="text1"/>
          <w:sz w:val="28"/>
          <w:szCs w:val="28"/>
        </w:rPr>
        <w:t>система принципов и норм (которые должны быть осознаны и определенным образом сформулированы), приводящих человеческий ресурс в соответствие со стратегией фирмы (отсюда следует, что все мероприятия по работе с кадрами – отбор, составление штатного расписания, аттестация, обучение, продвижение – заранее планируются и согласовываются с общим пониманием целей и задач организации);</w:t>
      </w:r>
    </w:p>
    <w:p w:rsidR="00E43CC7" w:rsidRPr="00E43CC7" w:rsidRDefault="00E43CC7" w:rsidP="00E43CC7">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E43CC7">
        <w:rPr>
          <w:rFonts w:ascii="Times New Roman" w:hAnsi="Times New Roman" w:cs="Times New Roman"/>
          <w:color w:val="000000" w:themeColor="text1"/>
          <w:sz w:val="28"/>
          <w:szCs w:val="28"/>
        </w:rPr>
        <w:t xml:space="preserve">набор конкретных правил, пожеланий и ограничений (зачастую неосознанных) во взаимоотношениях людей и организации: в этом смысле, например, слова “кадровая политика нашей фирмы состоит в том, чтобы брать на работу людей только с высшим образованием”, могут </w:t>
      </w:r>
      <w:r w:rsidRPr="00E43CC7">
        <w:rPr>
          <w:rFonts w:ascii="Times New Roman" w:hAnsi="Times New Roman" w:cs="Times New Roman"/>
          <w:color w:val="000000" w:themeColor="text1"/>
          <w:sz w:val="28"/>
          <w:szCs w:val="28"/>
        </w:rPr>
        <w:lastRenderedPageBreak/>
        <w:t>использоваться в качестве аргумента при решении конкретного кадрового вопроса.</w:t>
      </w:r>
    </w:p>
    <w:p w:rsidR="00877282"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Кадровая стратегия (стратегия управления персоналом) – специфический набор основных принципов, правил и целей работы с персоналом, конкретизированных с учетом типов организационной стратегии, организационного и кадрового потенциала, а также типа кадровой политики.</w:t>
      </w:r>
    </w:p>
    <w:p w:rsidR="001D51B9" w:rsidRDefault="001D51B9" w:rsidP="00E43CC7">
      <w:pPr>
        <w:ind w:firstLine="709"/>
        <w:jc w:val="both"/>
        <w:rPr>
          <w:rFonts w:ascii="Times New Roman" w:hAnsi="Times New Roman" w:cs="Times New Roman"/>
          <w:color w:val="000000" w:themeColor="text1"/>
          <w:sz w:val="28"/>
          <w:szCs w:val="28"/>
        </w:rPr>
      </w:pPr>
    </w:p>
    <w:p w:rsidR="00B92935" w:rsidRPr="001F154C" w:rsidRDefault="00B92935" w:rsidP="001F154C">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2" w:name="_Toc136328047"/>
      <w:r w:rsidRPr="001F154C">
        <w:rPr>
          <w:rStyle w:val="30"/>
          <w:rFonts w:ascii="Times New Roman" w:hAnsi="Times New Roman" w:cs="Times New Roman"/>
          <w:b/>
          <w:color w:val="auto"/>
          <w:sz w:val="28"/>
          <w:szCs w:val="28"/>
        </w:rPr>
        <w:t>1.3.1 Т</w:t>
      </w:r>
      <w:r w:rsidR="001F154C" w:rsidRPr="001F154C">
        <w:rPr>
          <w:rStyle w:val="30"/>
          <w:rFonts w:ascii="Times New Roman" w:hAnsi="Times New Roman" w:cs="Times New Roman"/>
          <w:b/>
          <w:color w:val="auto"/>
          <w:sz w:val="28"/>
          <w:szCs w:val="28"/>
        </w:rPr>
        <w:t>ипы кадровой политики</w:t>
      </w:r>
      <w:bookmarkEnd w:id="12"/>
    </w:p>
    <w:p w:rsidR="001F154C" w:rsidRPr="001F154C" w:rsidRDefault="001F154C" w:rsidP="001F154C">
      <w:pPr>
        <w:ind w:firstLine="709"/>
        <w:jc w:val="both"/>
        <w:rPr>
          <w:rFonts w:ascii="Times New Roman" w:hAnsi="Times New Roman" w:cs="Times New Roman"/>
          <w:color w:val="000000" w:themeColor="text1"/>
          <w:sz w:val="28"/>
          <w:szCs w:val="28"/>
        </w:rPr>
      </w:pPr>
      <w:r w:rsidRPr="001F154C">
        <w:rPr>
          <w:rFonts w:ascii="Times New Roman" w:hAnsi="Times New Roman" w:cs="Times New Roman"/>
          <w:color w:val="000000" w:themeColor="text1"/>
          <w:sz w:val="28"/>
          <w:szCs w:val="28"/>
        </w:rPr>
        <w:t>Основанием для дифференциации кадровых политик может быть принципиальная ориентация на собственный персонал или на внешний персонал, степень открытости по отношению к внешней среде при формировании кадрового состава. По этому основанию традиционно выделяют два типа кадровой политики – открытую и закрытую.</w:t>
      </w:r>
    </w:p>
    <w:p w:rsidR="001F154C" w:rsidRPr="001F154C" w:rsidRDefault="001F154C" w:rsidP="001F154C">
      <w:pPr>
        <w:ind w:firstLine="709"/>
        <w:jc w:val="both"/>
        <w:rPr>
          <w:rFonts w:ascii="Times New Roman" w:hAnsi="Times New Roman" w:cs="Times New Roman"/>
          <w:color w:val="000000" w:themeColor="text1"/>
          <w:sz w:val="28"/>
          <w:szCs w:val="28"/>
        </w:rPr>
      </w:pPr>
      <w:r w:rsidRPr="001F154C">
        <w:rPr>
          <w:rFonts w:ascii="Times New Roman" w:hAnsi="Times New Roman" w:cs="Times New Roman"/>
          <w:color w:val="000000" w:themeColor="text1"/>
          <w:sz w:val="28"/>
          <w:szCs w:val="28"/>
        </w:rPr>
        <w:t>Открытая кадровая политика характеризуется тем, что организация прозрачна для потенциальных сотрудников на любом уровне, можно прийти и начать работать как с самой низовой должности, так и с должности на уровне высшего руководства. Организация готова принять на работу любого специалиста, если он обладает соответствующей квалификацией, без учета опыта работы в этой или родственных ей организациях. Таким типом кадровой политики характеризуются современные телекоммуникационные компании или автомобильные концерны, которые готовы «покупать» людей на любые должностные уровни независимо от того, работали ли они ранее в подобных организациях. Такого типа кадровая политика может быть адекватна для новых организаций, ведущих агрессивную политику завоевания рынка, ориентированных на быстрый рост и стремительный выход на передовые позиции в своей отрасли.</w:t>
      </w:r>
    </w:p>
    <w:p w:rsidR="001F154C" w:rsidRPr="001F154C" w:rsidRDefault="001F154C" w:rsidP="001F154C">
      <w:pPr>
        <w:ind w:firstLine="709"/>
        <w:jc w:val="both"/>
        <w:rPr>
          <w:rFonts w:ascii="Times New Roman" w:hAnsi="Times New Roman" w:cs="Times New Roman"/>
          <w:color w:val="000000" w:themeColor="text1"/>
          <w:sz w:val="28"/>
          <w:szCs w:val="28"/>
        </w:rPr>
      </w:pPr>
      <w:r w:rsidRPr="001F154C">
        <w:rPr>
          <w:rFonts w:ascii="Times New Roman" w:hAnsi="Times New Roman" w:cs="Times New Roman"/>
          <w:color w:val="000000" w:themeColor="text1"/>
          <w:sz w:val="28"/>
          <w:szCs w:val="28"/>
        </w:rPr>
        <w:t>Закрытая кадровая политика характеризуется тем, что организация ориентируется на включение нового персонала только с низшего должностного уровня, а замещение происходит только из числа сотрудников организации. Такого типа кадровая политика характерна для компаний, ориентированных на создание определенной корпоративной атмосферы, формирование особого духа причастности, а также, возможно, работающих в условиях дефицита кадровых ресурсов.</w:t>
      </w:r>
    </w:p>
    <w:p w:rsidR="001F154C" w:rsidRDefault="001F154C" w:rsidP="001F154C">
      <w:pPr>
        <w:ind w:firstLine="709"/>
        <w:jc w:val="both"/>
        <w:rPr>
          <w:rFonts w:ascii="Times New Roman" w:hAnsi="Times New Roman" w:cs="Times New Roman"/>
          <w:color w:val="000000" w:themeColor="text1"/>
          <w:sz w:val="28"/>
          <w:szCs w:val="28"/>
        </w:rPr>
      </w:pPr>
      <w:r w:rsidRPr="001F154C">
        <w:rPr>
          <w:rFonts w:ascii="Times New Roman" w:hAnsi="Times New Roman" w:cs="Times New Roman"/>
          <w:color w:val="000000" w:themeColor="text1"/>
          <w:sz w:val="28"/>
          <w:szCs w:val="28"/>
        </w:rPr>
        <w:t>Сравнение этих двух типов кадровой политики по основным кадровым процессам приведено в таблице 1.2.</w:t>
      </w:r>
    </w:p>
    <w:p w:rsidR="001F154C" w:rsidRPr="001F154C" w:rsidRDefault="001F154C" w:rsidP="001F154C">
      <w:pPr>
        <w:pStyle w:val="aff9"/>
        <w:spacing w:after="0" w:line="240" w:lineRule="auto"/>
        <w:jc w:val="left"/>
        <w:rPr>
          <w:bCs/>
          <w:color w:val="000000" w:themeColor="text1"/>
          <w:szCs w:val="28"/>
          <w:lang w:eastAsia="ja-JP"/>
        </w:rPr>
      </w:pPr>
      <w:r>
        <w:rPr>
          <w:color w:val="000000" w:themeColor="text1"/>
          <w:szCs w:val="28"/>
        </w:rPr>
        <w:br w:type="column"/>
      </w:r>
      <w:r w:rsidRPr="001F154C">
        <w:rPr>
          <w:bCs/>
          <w:color w:val="000000" w:themeColor="text1"/>
          <w:szCs w:val="28"/>
          <w:lang w:eastAsia="ja-JP"/>
        </w:rPr>
        <w:lastRenderedPageBreak/>
        <w:t>Таблица 1.2 – Сравнительная характеристика двух типов кадровой политики</w:t>
      </w:r>
    </w:p>
    <w:tbl>
      <w:tblPr>
        <w:tblStyle w:val="a3"/>
        <w:tblW w:w="5000" w:type="pct"/>
        <w:tblLook w:val="04A0" w:firstRow="1" w:lastRow="0" w:firstColumn="1" w:lastColumn="0" w:noHBand="0" w:noVBand="1"/>
      </w:tblPr>
      <w:tblGrid>
        <w:gridCol w:w="2181"/>
        <w:gridCol w:w="2890"/>
        <w:gridCol w:w="4500"/>
      </w:tblGrid>
      <w:tr w:rsidR="001F154C" w:rsidTr="00115CB8">
        <w:tc>
          <w:tcPr>
            <w:tcW w:w="1139" w:type="pct"/>
            <w:vMerge w:val="restart"/>
            <w:vAlign w:val="center"/>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Кадровый процесс</w:t>
            </w:r>
          </w:p>
        </w:tc>
        <w:tc>
          <w:tcPr>
            <w:tcW w:w="3861" w:type="pct"/>
            <w:gridSpan w:val="2"/>
            <w:vAlign w:val="center"/>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Тип кадровой политики</w:t>
            </w:r>
          </w:p>
        </w:tc>
      </w:tr>
      <w:tr w:rsidR="001F154C" w:rsidTr="001F154C">
        <w:tc>
          <w:tcPr>
            <w:tcW w:w="1139" w:type="pct"/>
            <w:vMerge/>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p>
        </w:tc>
        <w:tc>
          <w:tcPr>
            <w:tcW w:w="1510" w:type="pct"/>
            <w:vAlign w:val="center"/>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Открытая</w:t>
            </w:r>
          </w:p>
        </w:tc>
        <w:tc>
          <w:tcPr>
            <w:tcW w:w="2351" w:type="pct"/>
            <w:vAlign w:val="center"/>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Закрытая</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Набор персонала</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Ситуация высокой конкуренции на рынке труда</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Ситуация дефицита рабочей силы, отсутствие притока новых рабочих рук</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Адаптация персонала</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Возможность быстрого включения в конкурентные отношения, внедрение новых для организации подходов, предложенных новичками</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Эффективная адаптация за счет института наставников («опекунов»), высокой сплоченности коллектива, включение в традиционные подходы</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Обучение и развитие персонала</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Часто проводится во внешних центрах, способствует заимствованию нового</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Часто проводится во внутрикорпоративных центрах, способствует формированию единого взгляда, общих технологий, адаптировано к работе организации</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Продвижение персонала</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Затруднена возможность роста, так как преобладает тенденция набора персонала</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Предпочтение при назначении на вышестоящие должности всегда отдается сотрудникам компании, проводится планирование карьеры</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Мотивация и стимулирование</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Предпочтение отдается вопросам стимулирования (внешней мотивации)</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Предпочтение отдается вопросам мотивации (удов-летворение потребности в стабильности, безопасности, социальном принятии)</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Внедрение инноваций</w:t>
            </w:r>
          </w:p>
        </w:tc>
        <w:tc>
          <w:tcPr>
            <w:tcW w:w="1510" w:type="pct"/>
          </w:tcPr>
          <w:p w:rsidR="001F154C" w:rsidRPr="001F154C" w:rsidRDefault="00692184"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Постоянное инновационное воздействие со стороны новых сотрудников, основной механизм инноваций – контракт, определение ответственности сотрудника и организации</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Необходимость специально инициировать процесс разработки инноваций, высокое чувство причастности, ответственности за изменения за счет осознания общности судьбы человека и предприятия</w:t>
            </w:r>
          </w:p>
        </w:tc>
      </w:tr>
    </w:tbl>
    <w:p w:rsidR="001D51B9" w:rsidRDefault="001D51B9" w:rsidP="001D51B9">
      <w:pPr>
        <w:jc w:val="both"/>
        <w:rPr>
          <w:rFonts w:ascii="Times New Roman" w:hAnsi="Times New Roman" w:cs="Times New Roman"/>
          <w:color w:val="000000" w:themeColor="text1"/>
          <w:sz w:val="28"/>
          <w:szCs w:val="28"/>
        </w:rPr>
      </w:pPr>
    </w:p>
    <w:p w:rsidR="001D51B9" w:rsidRPr="001D51B9" w:rsidRDefault="001D51B9" w:rsidP="001D51B9">
      <w:pPr>
        <w:pStyle w:val="a8"/>
        <w:widowControl w:val="0"/>
        <w:spacing w:line="259" w:lineRule="auto"/>
        <w:ind w:left="0" w:firstLine="709"/>
        <w:jc w:val="both"/>
        <w:outlineLvl w:val="2"/>
        <w:rPr>
          <w:rFonts w:ascii="Times New Roman" w:eastAsiaTheme="majorEastAsia" w:hAnsi="Times New Roman" w:cs="Times New Roman"/>
          <w:b/>
          <w:sz w:val="28"/>
          <w:szCs w:val="28"/>
        </w:rPr>
      </w:pPr>
      <w:r>
        <w:rPr>
          <w:rFonts w:ascii="Times New Roman" w:hAnsi="Times New Roman" w:cs="Times New Roman"/>
          <w:color w:val="000000" w:themeColor="text1"/>
          <w:sz w:val="28"/>
          <w:szCs w:val="28"/>
        </w:rPr>
        <w:br w:type="column"/>
      </w:r>
      <w:bookmarkStart w:id="13" w:name="_Toc136328048"/>
      <w:r w:rsidRPr="001D51B9">
        <w:rPr>
          <w:rStyle w:val="30"/>
          <w:rFonts w:ascii="Times New Roman" w:hAnsi="Times New Roman" w:cs="Times New Roman"/>
          <w:b/>
          <w:color w:val="auto"/>
          <w:sz w:val="28"/>
          <w:szCs w:val="28"/>
        </w:rPr>
        <w:lastRenderedPageBreak/>
        <w:t>1.3.2 Кадровые мероприятия и кадровая стратегия</w:t>
      </w:r>
      <w:bookmarkEnd w:id="13"/>
    </w:p>
    <w:p w:rsidR="001D51B9" w:rsidRDefault="001D51B9" w:rsidP="001D51B9">
      <w:pPr>
        <w:pStyle w:val="ae"/>
        <w:spacing w:before="0" w:beforeAutospacing="0" w:after="0" w:afterAutospacing="0"/>
        <w:ind w:firstLine="709"/>
        <w:jc w:val="both"/>
        <w:rPr>
          <w:color w:val="000000"/>
          <w:sz w:val="28"/>
          <w:szCs w:val="28"/>
        </w:rPr>
      </w:pPr>
      <w:r w:rsidRPr="001D51B9">
        <w:rPr>
          <w:color w:val="000000"/>
          <w:sz w:val="28"/>
          <w:szCs w:val="28"/>
        </w:rPr>
        <w:t>Известно, что в становлении системы стратегического менеджмента можно выделить четыре основные фазы:</w:t>
      </w:r>
    </w:p>
    <w:p w:rsidR="001D51B9" w:rsidRPr="001D51B9" w:rsidRDefault="001D51B9" w:rsidP="001D51B9">
      <w:pPr>
        <w:pStyle w:val="ae"/>
        <w:spacing w:before="0" w:beforeAutospacing="0" w:after="0" w:afterAutospacing="0"/>
        <w:ind w:firstLine="709"/>
        <w:jc w:val="both"/>
        <w:rPr>
          <w:color w:val="000000"/>
          <w:sz w:val="28"/>
          <w:szCs w:val="28"/>
        </w:rPr>
      </w:pPr>
      <w:r>
        <w:rPr>
          <w:color w:val="000000" w:themeColor="text1"/>
          <w:sz w:val="28"/>
          <w:szCs w:val="28"/>
        </w:rPr>
        <w:t xml:space="preserve">• </w:t>
      </w:r>
      <w:r w:rsidRPr="001D51B9">
        <w:rPr>
          <w:color w:val="000000"/>
          <w:sz w:val="28"/>
          <w:szCs w:val="28"/>
        </w:rPr>
        <w:t>хаотическое реагирование на постоянные изменения во внешней среде;</w:t>
      </w:r>
    </w:p>
    <w:p w:rsidR="001D51B9" w:rsidRPr="001D51B9" w:rsidRDefault="001D51B9" w:rsidP="001D51B9">
      <w:pPr>
        <w:pStyle w:val="ae"/>
        <w:spacing w:before="0" w:beforeAutospacing="0" w:after="0" w:afterAutospacing="0"/>
        <w:ind w:firstLine="709"/>
        <w:jc w:val="both"/>
        <w:rPr>
          <w:color w:val="000000"/>
          <w:sz w:val="28"/>
          <w:szCs w:val="28"/>
        </w:rPr>
      </w:pPr>
      <w:r>
        <w:rPr>
          <w:color w:val="000000" w:themeColor="text1"/>
          <w:sz w:val="28"/>
          <w:szCs w:val="28"/>
        </w:rPr>
        <w:t xml:space="preserve">• </w:t>
      </w:r>
      <w:r w:rsidRPr="001D51B9">
        <w:rPr>
          <w:color w:val="000000"/>
          <w:sz w:val="28"/>
          <w:szCs w:val="28"/>
        </w:rPr>
        <w:t>стратегическое планирование в узком смысле – предвидение новых осложнений во внешних условиях деятельности организации и разработка заранее стратегий ответных действий;</w:t>
      </w:r>
    </w:p>
    <w:p w:rsidR="001D51B9" w:rsidRPr="001D51B9" w:rsidRDefault="001D51B9" w:rsidP="001D51B9">
      <w:pPr>
        <w:pStyle w:val="ae"/>
        <w:spacing w:before="0" w:beforeAutospacing="0" w:after="0" w:afterAutospacing="0"/>
        <w:ind w:firstLine="709"/>
        <w:jc w:val="both"/>
        <w:rPr>
          <w:color w:val="000000"/>
          <w:sz w:val="28"/>
          <w:szCs w:val="28"/>
        </w:rPr>
      </w:pPr>
      <w:r>
        <w:rPr>
          <w:color w:val="000000" w:themeColor="text1"/>
          <w:sz w:val="28"/>
          <w:szCs w:val="28"/>
        </w:rPr>
        <w:t>• </w:t>
      </w:r>
      <w:r w:rsidRPr="001D51B9">
        <w:rPr>
          <w:color w:val="000000"/>
          <w:sz w:val="28"/>
          <w:szCs w:val="28"/>
        </w:rPr>
        <w:t>управление стратегическими возможностями – выявление внутреннего потенциала организации для адаптации в быстро меняющейся среде (прогнозируются не только будущие проблемы и пути их решения, но и уровень профессиональной компетентности, необходимый персоналу организации для успеха в будущем);</w:t>
      </w:r>
    </w:p>
    <w:p w:rsidR="001D51B9" w:rsidRDefault="001D51B9" w:rsidP="001D51B9">
      <w:pPr>
        <w:pStyle w:val="ae"/>
        <w:spacing w:before="0" w:beforeAutospacing="0" w:after="0" w:afterAutospacing="0"/>
        <w:ind w:firstLine="709"/>
        <w:jc w:val="both"/>
        <w:rPr>
          <w:color w:val="000000"/>
          <w:sz w:val="28"/>
          <w:szCs w:val="28"/>
        </w:rPr>
      </w:pPr>
      <w:r>
        <w:rPr>
          <w:color w:val="000000" w:themeColor="text1"/>
          <w:sz w:val="28"/>
          <w:szCs w:val="28"/>
        </w:rPr>
        <w:t xml:space="preserve">• </w:t>
      </w:r>
      <w:r w:rsidRPr="001D51B9">
        <w:rPr>
          <w:color w:val="000000"/>
          <w:sz w:val="28"/>
          <w:szCs w:val="28"/>
        </w:rPr>
        <w:t>управление стратегическими задачами в реальном масштабе</w:t>
      </w:r>
    </w:p>
    <w:p w:rsidR="001D51B9" w:rsidRPr="001D51B9" w:rsidRDefault="001D51B9" w:rsidP="001D51B9">
      <w:pPr>
        <w:pStyle w:val="ae"/>
        <w:spacing w:before="0" w:beforeAutospacing="0" w:after="0" w:afterAutospacing="0"/>
        <w:jc w:val="both"/>
        <w:rPr>
          <w:color w:val="000000"/>
          <w:sz w:val="28"/>
          <w:szCs w:val="28"/>
        </w:rPr>
      </w:pPr>
      <w:r w:rsidRPr="001D51B9">
        <w:rPr>
          <w:color w:val="000000"/>
          <w:sz w:val="28"/>
          <w:szCs w:val="28"/>
        </w:rPr>
        <w:t>времени – разработка и реализация постоянно корректирующейся программы.</w:t>
      </w:r>
    </w:p>
    <w:p w:rsidR="001D51B9" w:rsidRPr="001D51B9" w:rsidRDefault="001D51B9" w:rsidP="001D51B9">
      <w:pPr>
        <w:pStyle w:val="ae"/>
        <w:spacing w:before="0" w:beforeAutospacing="0" w:after="0" w:afterAutospacing="0"/>
        <w:ind w:firstLine="709"/>
        <w:jc w:val="both"/>
        <w:rPr>
          <w:color w:val="000000"/>
          <w:sz w:val="28"/>
          <w:szCs w:val="28"/>
        </w:rPr>
      </w:pPr>
      <w:r w:rsidRPr="00200E55">
        <w:rPr>
          <w:b/>
          <w:color w:val="000000"/>
          <w:sz w:val="28"/>
          <w:szCs w:val="28"/>
        </w:rPr>
        <w:t>Кадровые мероприятия</w:t>
      </w:r>
      <w:r w:rsidRPr="001D51B9">
        <w:rPr>
          <w:color w:val="000000"/>
          <w:sz w:val="28"/>
          <w:szCs w:val="28"/>
        </w:rPr>
        <w:t xml:space="preserve"> – действия, направленные на достижение соответствия персонала задачам работы организации, проводящиеся с учетом конкретных задач этапа развития организации.</w:t>
      </w:r>
    </w:p>
    <w:p w:rsidR="001D51B9" w:rsidRDefault="001D51B9" w:rsidP="001D51B9">
      <w:pPr>
        <w:pStyle w:val="ae"/>
        <w:spacing w:before="0" w:beforeAutospacing="0" w:after="0" w:afterAutospacing="0"/>
        <w:ind w:firstLine="709"/>
        <w:jc w:val="both"/>
        <w:rPr>
          <w:color w:val="000000"/>
          <w:sz w:val="28"/>
          <w:szCs w:val="28"/>
        </w:rPr>
      </w:pPr>
      <w:r w:rsidRPr="001D51B9">
        <w:rPr>
          <w:color w:val="000000"/>
          <w:sz w:val="28"/>
          <w:szCs w:val="28"/>
        </w:rPr>
        <w:t>Рассмотрим основные кадровые мероприятия в зависимости от типа стратегии организации и уровня планирования. Для открытой и закрытой кадровой политики будут адекватны разного типа мероприятия по удовлетворению единых по сути кадровых потребностей (таблица 1.3).</w:t>
      </w:r>
    </w:p>
    <w:p w:rsidR="00200E55" w:rsidRDefault="00200E55" w:rsidP="001D51B9">
      <w:pPr>
        <w:pStyle w:val="ae"/>
        <w:spacing w:before="0" w:beforeAutospacing="0" w:after="0" w:afterAutospacing="0"/>
        <w:ind w:firstLine="709"/>
        <w:jc w:val="both"/>
        <w:rPr>
          <w:color w:val="000000"/>
          <w:sz w:val="28"/>
          <w:szCs w:val="28"/>
        </w:rPr>
      </w:pPr>
    </w:p>
    <w:p w:rsidR="00200E55" w:rsidRDefault="00200E55" w:rsidP="00200E55">
      <w:pPr>
        <w:pStyle w:val="aff9"/>
        <w:spacing w:after="0" w:line="240" w:lineRule="auto"/>
        <w:jc w:val="left"/>
        <w:rPr>
          <w:bCs/>
          <w:color w:val="000000" w:themeColor="text1"/>
          <w:szCs w:val="28"/>
          <w:lang w:eastAsia="ja-JP"/>
        </w:rPr>
      </w:pPr>
      <w:r w:rsidRPr="00200E55">
        <w:rPr>
          <w:bCs/>
          <w:color w:val="000000" w:themeColor="text1"/>
          <w:szCs w:val="28"/>
          <w:lang w:eastAsia="ja-JP"/>
        </w:rPr>
        <w:t>Таблица 1.3 – Кадровые мероприятия, реализуемые в открытом и закрытом типе кадровой политики</w:t>
      </w:r>
    </w:p>
    <w:tbl>
      <w:tblPr>
        <w:tblStyle w:val="a3"/>
        <w:tblW w:w="9571" w:type="dxa"/>
        <w:tblLayout w:type="fixed"/>
        <w:tblLook w:val="04A0" w:firstRow="1" w:lastRow="0" w:firstColumn="1" w:lastColumn="0" w:noHBand="0" w:noVBand="1"/>
      </w:tblPr>
      <w:tblGrid>
        <w:gridCol w:w="2093"/>
        <w:gridCol w:w="2268"/>
        <w:gridCol w:w="2977"/>
        <w:gridCol w:w="2233"/>
      </w:tblGrid>
      <w:tr w:rsidR="00200E55" w:rsidTr="00167E26">
        <w:tc>
          <w:tcPr>
            <w:tcW w:w="2093" w:type="dxa"/>
            <w:vMerge w:val="restart"/>
          </w:tcPr>
          <w:p w:rsidR="00200E55" w:rsidRPr="00E01660" w:rsidRDefault="00200E55" w:rsidP="00E01660">
            <w:pPr>
              <w:ind w:firstLine="0"/>
              <w:jc w:val="center"/>
              <w:rPr>
                <w:rFonts w:ascii="Times New Roman" w:hAnsi="Times New Roman" w:cs="Times New Roman"/>
                <w:sz w:val="28"/>
                <w:szCs w:val="28"/>
              </w:rPr>
            </w:pPr>
            <w:r w:rsidRPr="00E01660">
              <w:rPr>
                <w:rFonts w:ascii="Times New Roman" w:hAnsi="Times New Roman" w:cs="Times New Roman"/>
                <w:sz w:val="28"/>
                <w:szCs w:val="28"/>
              </w:rPr>
              <w:t>Тип стратегии организации</w:t>
            </w:r>
          </w:p>
        </w:tc>
        <w:tc>
          <w:tcPr>
            <w:tcW w:w="7478" w:type="dxa"/>
            <w:gridSpan w:val="3"/>
          </w:tcPr>
          <w:p w:rsidR="00200E55" w:rsidRPr="00E01660" w:rsidRDefault="00200E55" w:rsidP="00115CB8">
            <w:pPr>
              <w:jc w:val="center"/>
              <w:rPr>
                <w:rFonts w:ascii="Times New Roman" w:hAnsi="Times New Roman" w:cs="Times New Roman"/>
                <w:sz w:val="28"/>
                <w:szCs w:val="28"/>
              </w:rPr>
            </w:pPr>
            <w:r w:rsidRPr="00E01660">
              <w:rPr>
                <w:rFonts w:ascii="Times New Roman" w:hAnsi="Times New Roman" w:cs="Times New Roman"/>
                <w:sz w:val="28"/>
                <w:szCs w:val="28"/>
              </w:rPr>
              <w:t>Уровень планирования</w:t>
            </w:r>
          </w:p>
        </w:tc>
      </w:tr>
      <w:tr w:rsidR="00167E26" w:rsidTr="00167E26">
        <w:tc>
          <w:tcPr>
            <w:tcW w:w="2093" w:type="dxa"/>
            <w:vMerge/>
            <w:tcBorders>
              <w:bottom w:val="single" w:sz="4" w:space="0" w:color="auto"/>
            </w:tcBorders>
          </w:tcPr>
          <w:p w:rsidR="00200E55" w:rsidRPr="00E01660" w:rsidRDefault="00200E55" w:rsidP="00115CB8">
            <w:pPr>
              <w:rPr>
                <w:rFonts w:ascii="Times New Roman" w:hAnsi="Times New Roman" w:cs="Times New Roman"/>
                <w:sz w:val="28"/>
                <w:szCs w:val="28"/>
              </w:rPr>
            </w:pPr>
          </w:p>
        </w:tc>
        <w:tc>
          <w:tcPr>
            <w:tcW w:w="2268" w:type="dxa"/>
            <w:tcBorders>
              <w:bottom w:val="single" w:sz="4" w:space="0" w:color="auto"/>
            </w:tcBorders>
          </w:tcPr>
          <w:p w:rsidR="00200E55" w:rsidRPr="00E01660" w:rsidRDefault="00200E55" w:rsidP="00E01660">
            <w:pPr>
              <w:ind w:firstLine="0"/>
              <w:jc w:val="center"/>
              <w:rPr>
                <w:rFonts w:ascii="Times New Roman" w:hAnsi="Times New Roman" w:cs="Times New Roman"/>
                <w:sz w:val="28"/>
                <w:szCs w:val="28"/>
              </w:rPr>
            </w:pPr>
            <w:r w:rsidRPr="00E01660">
              <w:rPr>
                <w:rFonts w:ascii="Times New Roman" w:hAnsi="Times New Roman" w:cs="Times New Roman"/>
                <w:sz w:val="28"/>
                <w:szCs w:val="28"/>
              </w:rPr>
              <w:t>Долгосрочный (стратегический)</w:t>
            </w:r>
          </w:p>
        </w:tc>
        <w:tc>
          <w:tcPr>
            <w:tcW w:w="2977" w:type="dxa"/>
            <w:tcBorders>
              <w:bottom w:val="single" w:sz="4" w:space="0" w:color="auto"/>
            </w:tcBorders>
          </w:tcPr>
          <w:p w:rsidR="00200E55" w:rsidRPr="00E01660" w:rsidRDefault="00200E55" w:rsidP="00E01660">
            <w:pPr>
              <w:ind w:firstLine="0"/>
              <w:jc w:val="center"/>
              <w:rPr>
                <w:rFonts w:ascii="Times New Roman" w:hAnsi="Times New Roman" w:cs="Times New Roman"/>
                <w:sz w:val="28"/>
                <w:szCs w:val="28"/>
              </w:rPr>
            </w:pPr>
            <w:r w:rsidRPr="00E01660">
              <w:rPr>
                <w:rFonts w:ascii="Times New Roman" w:hAnsi="Times New Roman" w:cs="Times New Roman"/>
                <w:sz w:val="28"/>
                <w:szCs w:val="28"/>
              </w:rPr>
              <w:t>Среднесрочный (управленческий)</w:t>
            </w:r>
          </w:p>
        </w:tc>
        <w:tc>
          <w:tcPr>
            <w:tcW w:w="2233" w:type="dxa"/>
            <w:tcBorders>
              <w:bottom w:val="single" w:sz="4" w:space="0" w:color="auto"/>
            </w:tcBorders>
          </w:tcPr>
          <w:p w:rsidR="00200E55" w:rsidRPr="00E01660" w:rsidRDefault="00200E55" w:rsidP="00E01660">
            <w:pPr>
              <w:ind w:firstLine="0"/>
              <w:jc w:val="center"/>
              <w:rPr>
                <w:rFonts w:ascii="Times New Roman" w:hAnsi="Times New Roman" w:cs="Times New Roman"/>
                <w:sz w:val="28"/>
                <w:szCs w:val="28"/>
              </w:rPr>
            </w:pPr>
            <w:r w:rsidRPr="00E01660">
              <w:rPr>
                <w:rFonts w:ascii="Times New Roman" w:hAnsi="Times New Roman" w:cs="Times New Roman"/>
                <w:sz w:val="28"/>
                <w:szCs w:val="28"/>
              </w:rPr>
              <w:t>Краткосрочный (оперативный)</w:t>
            </w:r>
          </w:p>
        </w:tc>
      </w:tr>
      <w:tr w:rsidR="00167E26" w:rsidTr="00167E26">
        <w:tc>
          <w:tcPr>
            <w:tcW w:w="2093" w:type="dxa"/>
            <w:tcBorders>
              <w:bottom w:val="single" w:sz="4" w:space="0" w:color="auto"/>
            </w:tcBorders>
          </w:tcPr>
          <w:p w:rsidR="00200E55" w:rsidRDefault="00200E55" w:rsidP="00115CB8">
            <w:pPr>
              <w:jc w:val="center"/>
            </w:pPr>
            <w:r>
              <w:t>1</w:t>
            </w:r>
          </w:p>
        </w:tc>
        <w:tc>
          <w:tcPr>
            <w:tcW w:w="2268" w:type="dxa"/>
            <w:tcBorders>
              <w:bottom w:val="single" w:sz="4" w:space="0" w:color="auto"/>
            </w:tcBorders>
          </w:tcPr>
          <w:p w:rsidR="00200E55" w:rsidRDefault="00200E55" w:rsidP="00115CB8">
            <w:pPr>
              <w:jc w:val="center"/>
            </w:pPr>
            <w:r>
              <w:t>2</w:t>
            </w:r>
          </w:p>
        </w:tc>
        <w:tc>
          <w:tcPr>
            <w:tcW w:w="2977" w:type="dxa"/>
            <w:tcBorders>
              <w:bottom w:val="single" w:sz="4" w:space="0" w:color="auto"/>
            </w:tcBorders>
          </w:tcPr>
          <w:p w:rsidR="00200E55" w:rsidRDefault="00200E55" w:rsidP="00115CB8">
            <w:pPr>
              <w:jc w:val="center"/>
            </w:pPr>
            <w:r>
              <w:t>3</w:t>
            </w:r>
          </w:p>
        </w:tc>
        <w:tc>
          <w:tcPr>
            <w:tcW w:w="2233" w:type="dxa"/>
            <w:tcBorders>
              <w:bottom w:val="single" w:sz="4" w:space="0" w:color="auto"/>
            </w:tcBorders>
          </w:tcPr>
          <w:p w:rsidR="00200E55" w:rsidRDefault="00200E55" w:rsidP="00115CB8">
            <w:pPr>
              <w:jc w:val="center"/>
            </w:pPr>
            <w:r>
              <w:t>4</w:t>
            </w:r>
          </w:p>
        </w:tc>
      </w:tr>
      <w:tr w:rsidR="00200E55" w:rsidRPr="00E13C58" w:rsidTr="00115CB8">
        <w:tc>
          <w:tcPr>
            <w:tcW w:w="9571" w:type="dxa"/>
            <w:gridSpan w:val="4"/>
            <w:shd w:val="clear" w:color="auto" w:fill="D9E2F3" w:themeFill="accent1" w:themeFillTint="33"/>
          </w:tcPr>
          <w:p w:rsidR="00200E55" w:rsidRPr="00E01660" w:rsidRDefault="00200E55" w:rsidP="00115CB8">
            <w:pPr>
              <w:jc w:val="center"/>
              <w:rPr>
                <w:rFonts w:ascii="Times New Roman" w:hAnsi="Times New Roman" w:cs="Times New Roman"/>
                <w:b/>
                <w:sz w:val="24"/>
                <w:szCs w:val="24"/>
              </w:rPr>
            </w:pPr>
            <w:r w:rsidRPr="00E01660">
              <w:rPr>
                <w:rFonts w:ascii="Times New Roman" w:hAnsi="Times New Roman" w:cs="Times New Roman"/>
                <w:b/>
                <w:sz w:val="24"/>
                <w:szCs w:val="24"/>
              </w:rPr>
              <w:t>Открытая кадровая политика</w:t>
            </w:r>
          </w:p>
        </w:tc>
      </w:tr>
      <w:tr w:rsidR="00167E26" w:rsidTr="00167E26">
        <w:tc>
          <w:tcPr>
            <w:tcW w:w="2093" w:type="dxa"/>
          </w:tcPr>
          <w:p w:rsidR="00200E55" w:rsidRPr="00167E26" w:rsidRDefault="00200E55" w:rsidP="00200E55">
            <w:pPr>
              <w:ind w:firstLine="0"/>
              <w:rPr>
                <w:rFonts w:ascii="Times New Roman" w:hAnsi="Times New Roman" w:cs="Times New Roman"/>
                <w:sz w:val="28"/>
                <w:szCs w:val="28"/>
              </w:rPr>
            </w:pPr>
            <w:r w:rsidRPr="00167E26">
              <w:rPr>
                <w:rFonts w:ascii="Times New Roman" w:hAnsi="Times New Roman" w:cs="Times New Roman"/>
                <w:b/>
                <w:bCs/>
                <w:i/>
                <w:iCs/>
                <w:sz w:val="28"/>
                <w:szCs w:val="28"/>
              </w:rPr>
              <w:t>Предпри</w:t>
            </w:r>
            <w:r w:rsidR="00167E26">
              <w:rPr>
                <w:rFonts w:ascii="Times New Roman" w:hAnsi="Times New Roman" w:cs="Times New Roman"/>
                <w:b/>
                <w:bCs/>
                <w:i/>
                <w:iCs/>
                <w:sz w:val="28"/>
                <w:szCs w:val="28"/>
              </w:rPr>
              <w:t>-</w:t>
            </w:r>
            <w:r w:rsidRPr="00167E26">
              <w:rPr>
                <w:rFonts w:ascii="Times New Roman" w:hAnsi="Times New Roman" w:cs="Times New Roman"/>
                <w:b/>
                <w:bCs/>
                <w:i/>
                <w:iCs/>
                <w:sz w:val="28"/>
                <w:szCs w:val="28"/>
              </w:rPr>
              <w:t>нимательская</w:t>
            </w:r>
          </w:p>
        </w:tc>
        <w:tc>
          <w:tcPr>
            <w:tcW w:w="2268" w:type="dxa"/>
          </w:tcPr>
          <w:p w:rsidR="00200E55" w:rsidRPr="00223030" w:rsidRDefault="00200E55" w:rsidP="0022303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223030">
              <w:rPr>
                <w:rFonts w:ascii="Times New Roman" w:eastAsiaTheme="minorEastAsia" w:hAnsi="Times New Roman" w:cs="Times New Roman"/>
                <w:sz w:val="28"/>
                <w:szCs w:val="28"/>
                <w:lang w:eastAsia="ru-RU"/>
              </w:rPr>
              <w:t>Привлечение молодых перспективных профессионалов. Активная политика информирования о фирме. Формирование требований к кандидатам</w:t>
            </w:r>
          </w:p>
        </w:tc>
        <w:tc>
          <w:tcPr>
            <w:tcW w:w="2977" w:type="dxa"/>
          </w:tcPr>
          <w:p w:rsidR="00200E55" w:rsidRPr="00223030"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223030">
              <w:rPr>
                <w:rFonts w:ascii="Times New Roman" w:eastAsiaTheme="minorEastAsia" w:hAnsi="Times New Roman" w:cs="Times New Roman"/>
                <w:sz w:val="28"/>
                <w:szCs w:val="28"/>
                <w:lang w:eastAsia="ru-RU"/>
              </w:rPr>
              <w:t>Поиск перспективных людей и проектов, создание банка кандидатов на работу в организацию, проведение конкурсов, выдача грантов. Установление контактов с кадровыми агентствами</w:t>
            </w:r>
          </w:p>
        </w:tc>
        <w:tc>
          <w:tcPr>
            <w:tcW w:w="2233" w:type="dxa"/>
          </w:tcPr>
          <w:p w:rsidR="00200E55" w:rsidRPr="00223030"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223030">
              <w:rPr>
                <w:rFonts w:ascii="Times New Roman" w:eastAsiaTheme="minorEastAsia" w:hAnsi="Times New Roman" w:cs="Times New Roman"/>
                <w:sz w:val="28"/>
                <w:szCs w:val="28"/>
                <w:lang w:eastAsia="ru-RU"/>
              </w:rPr>
              <w:t>Отбор менеджеров и специалистов под проекты</w:t>
            </w:r>
          </w:p>
        </w:tc>
      </w:tr>
    </w:tbl>
    <w:p w:rsidR="00167E26" w:rsidRDefault="00167E26"/>
    <w:p w:rsidR="00223030" w:rsidRPr="00E01660" w:rsidRDefault="00167E26">
      <w:pPr>
        <w:rPr>
          <w:rFonts w:ascii="Times New Roman" w:hAnsi="Times New Roman" w:cs="Times New Roman"/>
          <w:sz w:val="28"/>
          <w:szCs w:val="28"/>
        </w:rPr>
      </w:pPr>
      <w:r>
        <w:br w:type="column"/>
      </w:r>
      <w:r w:rsidR="00E01660">
        <w:rPr>
          <w:rFonts w:ascii="Times New Roman" w:hAnsi="Times New Roman" w:cs="Times New Roman"/>
          <w:sz w:val="28"/>
          <w:szCs w:val="28"/>
        </w:rPr>
        <w:lastRenderedPageBreak/>
        <w:t>Продолжение таблицы 1.3.</w:t>
      </w:r>
    </w:p>
    <w:tbl>
      <w:tblPr>
        <w:tblStyle w:val="a3"/>
        <w:tblW w:w="9571" w:type="dxa"/>
        <w:tblLayout w:type="fixed"/>
        <w:tblLook w:val="04A0" w:firstRow="1" w:lastRow="0" w:firstColumn="1" w:lastColumn="0" w:noHBand="0" w:noVBand="1"/>
      </w:tblPr>
      <w:tblGrid>
        <w:gridCol w:w="1526"/>
        <w:gridCol w:w="2126"/>
        <w:gridCol w:w="3119"/>
        <w:gridCol w:w="2800"/>
      </w:tblGrid>
      <w:tr w:rsidR="00200E55" w:rsidTr="00167E26">
        <w:tc>
          <w:tcPr>
            <w:tcW w:w="1526" w:type="dxa"/>
          </w:tcPr>
          <w:p w:rsidR="00200E55" w:rsidRPr="00167E26" w:rsidRDefault="00200E55" w:rsidP="00167E26">
            <w:pPr>
              <w:ind w:firstLine="0"/>
              <w:rPr>
                <w:rFonts w:ascii="Times New Roman" w:hAnsi="Times New Roman" w:cs="Times New Roman"/>
                <w:b/>
                <w:bCs/>
                <w:i/>
                <w:iCs/>
                <w:sz w:val="28"/>
                <w:szCs w:val="28"/>
              </w:rPr>
            </w:pPr>
            <w:r w:rsidRPr="00167E26">
              <w:rPr>
                <w:rFonts w:ascii="Times New Roman" w:hAnsi="Times New Roman" w:cs="Times New Roman"/>
                <w:b/>
                <w:bCs/>
                <w:i/>
                <w:iCs/>
                <w:sz w:val="28"/>
                <w:szCs w:val="28"/>
              </w:rPr>
              <w:t>Динами</w:t>
            </w:r>
            <w:r w:rsidR="00167E26">
              <w:rPr>
                <w:rFonts w:ascii="Times New Roman" w:hAnsi="Times New Roman" w:cs="Times New Roman"/>
                <w:b/>
                <w:bCs/>
                <w:i/>
                <w:iCs/>
                <w:sz w:val="28"/>
                <w:szCs w:val="28"/>
              </w:rPr>
              <w:t>-</w:t>
            </w:r>
            <w:r w:rsidRPr="00167E26">
              <w:rPr>
                <w:rFonts w:ascii="Times New Roman" w:hAnsi="Times New Roman" w:cs="Times New Roman"/>
                <w:b/>
                <w:bCs/>
                <w:i/>
                <w:iCs/>
                <w:sz w:val="28"/>
                <w:szCs w:val="28"/>
              </w:rPr>
              <w:t>ческого роста</w:t>
            </w:r>
          </w:p>
        </w:tc>
        <w:tc>
          <w:tcPr>
            <w:tcW w:w="2126"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Активная политика привлечения профессионалов</w:t>
            </w:r>
          </w:p>
        </w:tc>
        <w:tc>
          <w:tcPr>
            <w:tcW w:w="3119"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принципов и процедур оценки кандидатов и работы. Обучение управленцев формирование горизонтальных и вертикальных управленческих команд. </w:t>
            </w:r>
            <w:r w:rsidR="00167E26">
              <w:rPr>
                <w:rFonts w:ascii="Times New Roman" w:eastAsiaTheme="minorEastAsia" w:hAnsi="Times New Roman" w:cs="Times New Roman"/>
                <w:sz w:val="28"/>
                <w:szCs w:val="28"/>
                <w:lang w:eastAsia="ru-RU"/>
              </w:rPr>
              <w:t>П</w:t>
            </w:r>
            <w:r w:rsidRPr="00167E26">
              <w:rPr>
                <w:rFonts w:ascii="Times New Roman" w:eastAsiaTheme="minorEastAsia" w:hAnsi="Times New Roman" w:cs="Times New Roman"/>
                <w:sz w:val="28"/>
                <w:szCs w:val="28"/>
                <w:lang w:eastAsia="ru-RU"/>
              </w:rPr>
              <w:t>ланирование трудовых ресурсов</w:t>
            </w:r>
          </w:p>
        </w:tc>
        <w:tc>
          <w:tcPr>
            <w:tcW w:w="2800"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штатного расписания. Создание должностных инструкций. Описание политики фирмы в документах и правилах. Набор персонала под конкретные виды работ. Адаптация персонала</w:t>
            </w:r>
          </w:p>
        </w:tc>
      </w:tr>
      <w:tr w:rsidR="00200E55" w:rsidRPr="00744663" w:rsidTr="00167E26">
        <w:tc>
          <w:tcPr>
            <w:tcW w:w="1526" w:type="dxa"/>
          </w:tcPr>
          <w:p w:rsidR="00200E55" w:rsidRPr="00167E26" w:rsidRDefault="00200E55" w:rsidP="00200E55">
            <w:pPr>
              <w:ind w:firstLine="0"/>
              <w:rPr>
                <w:rFonts w:ascii="Times New Roman" w:hAnsi="Times New Roman" w:cs="Times New Roman"/>
                <w:b/>
                <w:bCs/>
                <w:i/>
                <w:iCs/>
                <w:sz w:val="28"/>
                <w:szCs w:val="28"/>
              </w:rPr>
            </w:pPr>
            <w:r w:rsidRPr="00167E26">
              <w:rPr>
                <w:rFonts w:ascii="Times New Roman" w:hAnsi="Times New Roman" w:cs="Times New Roman"/>
                <w:b/>
                <w:bCs/>
                <w:i/>
                <w:iCs/>
                <w:sz w:val="28"/>
                <w:szCs w:val="28"/>
              </w:rPr>
              <w:t>Прибыль-ности</w:t>
            </w:r>
          </w:p>
        </w:tc>
        <w:tc>
          <w:tcPr>
            <w:tcW w:w="2126"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новых форм организации труда под новые технологии</w:t>
            </w:r>
          </w:p>
        </w:tc>
        <w:tc>
          <w:tcPr>
            <w:tcW w:w="3119"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оптимальных схем стимулирования труда, увязанных с получением прибыли организацией. Анализ и рационализация рабочих мест</w:t>
            </w:r>
          </w:p>
        </w:tc>
        <w:tc>
          <w:tcPr>
            <w:tcW w:w="2800"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Реализация программ оценки и стимулирования труда персонала. Набор эффективных менеджеров (управляющих)</w:t>
            </w:r>
          </w:p>
        </w:tc>
      </w:tr>
      <w:tr w:rsidR="00200E55" w:rsidRPr="00744663" w:rsidTr="00167E26">
        <w:tc>
          <w:tcPr>
            <w:tcW w:w="1526" w:type="dxa"/>
          </w:tcPr>
          <w:p w:rsidR="00200E55" w:rsidRPr="00167E26" w:rsidRDefault="00200E55" w:rsidP="00200E55">
            <w:pPr>
              <w:ind w:firstLine="0"/>
              <w:rPr>
                <w:rFonts w:ascii="Times New Roman" w:hAnsi="Times New Roman" w:cs="Times New Roman"/>
                <w:b/>
                <w:bCs/>
                <w:i/>
                <w:iCs/>
                <w:sz w:val="28"/>
                <w:szCs w:val="28"/>
              </w:rPr>
            </w:pPr>
            <w:r w:rsidRPr="00167E26">
              <w:rPr>
                <w:rFonts w:ascii="Times New Roman" w:hAnsi="Times New Roman" w:cs="Times New Roman"/>
                <w:b/>
                <w:bCs/>
                <w:i/>
                <w:iCs/>
                <w:sz w:val="28"/>
                <w:szCs w:val="28"/>
              </w:rPr>
              <w:t>Ликвидационная</w:t>
            </w:r>
          </w:p>
        </w:tc>
        <w:tc>
          <w:tcPr>
            <w:tcW w:w="2126"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Не рассматривается</w:t>
            </w:r>
          </w:p>
        </w:tc>
        <w:tc>
          <w:tcPr>
            <w:tcW w:w="3119" w:type="dxa"/>
          </w:tcPr>
          <w:p w:rsidR="00200E55" w:rsidRPr="00167E26" w:rsidRDefault="00223030"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Создание нормативных документов по </w:t>
            </w:r>
            <w:r w:rsidR="00200E55" w:rsidRPr="00167E26">
              <w:rPr>
                <w:rFonts w:ascii="Times New Roman" w:eastAsiaTheme="minorEastAsia" w:hAnsi="Times New Roman" w:cs="Times New Roman"/>
                <w:sz w:val="28"/>
                <w:szCs w:val="28"/>
                <w:lang w:eastAsia="ru-RU"/>
              </w:rPr>
              <w:t xml:space="preserve">кадровому </w:t>
            </w:r>
            <w:r w:rsidRPr="00167E26">
              <w:rPr>
                <w:rFonts w:ascii="Times New Roman" w:eastAsiaTheme="minorEastAsia" w:hAnsi="Times New Roman" w:cs="Times New Roman"/>
                <w:sz w:val="28"/>
                <w:szCs w:val="28"/>
                <w:lang w:eastAsia="ru-RU"/>
              </w:rPr>
              <w:t>аспекту ликвидации предприятия. </w:t>
            </w:r>
            <w:r w:rsidR="00200E55" w:rsidRPr="00167E26">
              <w:rPr>
                <w:rFonts w:ascii="Times New Roman" w:eastAsiaTheme="minorEastAsia" w:hAnsi="Times New Roman" w:cs="Times New Roman"/>
                <w:sz w:val="28"/>
                <w:szCs w:val="28"/>
                <w:lang w:eastAsia="ru-RU"/>
              </w:rPr>
              <w:t>Установление контактов с фирмами по трудоустройству</w:t>
            </w:r>
            <w:r w:rsidRPr="00167E26">
              <w:rPr>
                <w:rFonts w:ascii="Times New Roman" w:eastAsiaTheme="minorEastAsia" w:hAnsi="Times New Roman" w:cs="Times New Roman"/>
                <w:sz w:val="28"/>
                <w:szCs w:val="28"/>
                <w:lang w:eastAsia="ru-RU"/>
              </w:rPr>
              <w:t>.</w:t>
            </w:r>
          </w:p>
        </w:tc>
        <w:tc>
          <w:tcPr>
            <w:tcW w:w="2800" w:type="dxa"/>
          </w:tcPr>
          <w:p w:rsid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Оценка персонала с цел</w:t>
            </w:r>
            <w:r w:rsidR="00223030" w:rsidRPr="00167E26">
              <w:rPr>
                <w:rFonts w:ascii="Times New Roman" w:eastAsiaTheme="minorEastAsia" w:hAnsi="Times New Roman" w:cs="Times New Roman"/>
                <w:sz w:val="28"/>
                <w:szCs w:val="28"/>
                <w:lang w:eastAsia="ru-RU"/>
              </w:rPr>
              <w:t>ью сокращения. Консультирование</w:t>
            </w:r>
          </w:p>
          <w:p w:rsid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персона</w:t>
            </w:r>
            <w:r>
              <w:rPr>
                <w:rFonts w:ascii="Times New Roman" w:eastAsiaTheme="minorEastAsia" w:hAnsi="Times New Roman" w:cs="Times New Roman"/>
                <w:sz w:val="28"/>
                <w:szCs w:val="28"/>
                <w:lang w:eastAsia="ru-RU"/>
              </w:rPr>
              <w:t>ла</w:t>
            </w:r>
            <w:r w:rsidRPr="00167E26">
              <w:rPr>
                <w:rFonts w:ascii="Times New Roman" w:eastAsiaTheme="minorEastAsia" w:hAnsi="Times New Roman" w:cs="Times New Roman"/>
                <w:sz w:val="28"/>
                <w:szCs w:val="28"/>
                <w:lang w:eastAsia="ru-RU"/>
              </w:rPr>
              <w:t>,</w:t>
            </w:r>
            <w:r w:rsidR="00223030" w:rsidRPr="00167E26">
              <w:rPr>
                <w:rFonts w:ascii="Times New Roman" w:eastAsiaTheme="minorEastAsia" w:hAnsi="Times New Roman" w:cs="Times New Roman"/>
                <w:sz w:val="28"/>
                <w:szCs w:val="28"/>
                <w:lang w:eastAsia="ru-RU"/>
              </w:rPr>
              <w:t> а по</w:t>
            </w:r>
          </w:p>
          <w:p w:rsidR="00200E55" w:rsidRPr="00167E26" w:rsidRDefault="00223030"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 xml:space="preserve">вопросам </w:t>
            </w:r>
            <w:r w:rsidR="00200E55" w:rsidRPr="00167E26">
              <w:rPr>
                <w:rFonts w:ascii="Times New Roman" w:eastAsiaTheme="minorEastAsia" w:hAnsi="Times New Roman" w:cs="Times New Roman"/>
                <w:sz w:val="28"/>
                <w:szCs w:val="28"/>
                <w:lang w:eastAsia="ru-RU"/>
              </w:rPr>
              <w:t>профессиональной ориентации, программам обучения и трудоустройству. Использование схем частичной занятости</w:t>
            </w:r>
          </w:p>
        </w:tc>
      </w:tr>
      <w:tr w:rsidR="00167E26" w:rsidRPr="00744663" w:rsidTr="00167E26">
        <w:tc>
          <w:tcPr>
            <w:tcW w:w="1526" w:type="dxa"/>
          </w:tcPr>
          <w:p w:rsidR="00167E26" w:rsidRPr="00744663" w:rsidRDefault="00167E26" w:rsidP="00167E26">
            <w:pPr>
              <w:ind w:firstLine="0"/>
              <w:rPr>
                <w:b/>
                <w:bCs/>
                <w:i/>
                <w:iCs/>
              </w:rPr>
            </w:pPr>
            <w:r w:rsidRPr="00167E26">
              <w:rPr>
                <w:rFonts w:ascii="Times New Roman" w:hAnsi="Times New Roman" w:cs="Times New Roman"/>
                <w:b/>
                <w:bCs/>
                <w:i/>
                <w:iCs/>
                <w:sz w:val="28"/>
                <w:szCs w:val="28"/>
              </w:rPr>
              <w:t>Круговоро-та</w:t>
            </w:r>
          </w:p>
        </w:tc>
        <w:tc>
          <w:tcPr>
            <w:tcW w:w="2126"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Оценка потребности в персонале для различных этапов жизни организации</w:t>
            </w:r>
          </w:p>
        </w:tc>
        <w:tc>
          <w:tcPr>
            <w:tcW w:w="3119"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Поиск перспективных специалистов</w:t>
            </w:r>
          </w:p>
        </w:tc>
        <w:tc>
          <w:tcPr>
            <w:tcW w:w="2800"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Консультационная помощь персоналу (в первую очередь, психологическая). Реализация программ социальной помощи</w:t>
            </w:r>
          </w:p>
        </w:tc>
      </w:tr>
    </w:tbl>
    <w:p w:rsidR="00167E26" w:rsidRDefault="00167E26" w:rsidP="00200E55">
      <w:pPr>
        <w:pStyle w:val="aff9"/>
        <w:spacing w:after="0" w:line="240" w:lineRule="auto"/>
        <w:jc w:val="left"/>
        <w:rPr>
          <w:bCs/>
          <w:color w:val="000000" w:themeColor="text1"/>
          <w:szCs w:val="28"/>
          <w:lang w:eastAsia="ja-JP"/>
        </w:rPr>
      </w:pPr>
    </w:p>
    <w:p w:rsidR="00167E26" w:rsidRDefault="00167E26" w:rsidP="00200E55">
      <w:pPr>
        <w:pStyle w:val="aff9"/>
        <w:spacing w:after="0" w:line="240" w:lineRule="auto"/>
        <w:jc w:val="left"/>
        <w:rPr>
          <w:bCs/>
          <w:color w:val="000000" w:themeColor="text1"/>
          <w:szCs w:val="28"/>
          <w:lang w:eastAsia="ja-JP"/>
        </w:rPr>
      </w:pPr>
      <w:r>
        <w:rPr>
          <w:bCs/>
          <w:color w:val="000000" w:themeColor="text1"/>
          <w:szCs w:val="28"/>
          <w:lang w:eastAsia="ja-JP"/>
        </w:rPr>
        <w:br w:type="column"/>
      </w:r>
      <w:r w:rsidR="00E01660">
        <w:rPr>
          <w:szCs w:val="28"/>
        </w:rPr>
        <w:lastRenderedPageBreak/>
        <w:t>Продолжение таблицы 1.3.</w:t>
      </w:r>
    </w:p>
    <w:tbl>
      <w:tblPr>
        <w:tblStyle w:val="a3"/>
        <w:tblW w:w="9571" w:type="dxa"/>
        <w:tblLayout w:type="fixed"/>
        <w:tblLook w:val="04A0" w:firstRow="1" w:lastRow="0" w:firstColumn="1" w:lastColumn="0" w:noHBand="0" w:noVBand="1"/>
      </w:tblPr>
      <w:tblGrid>
        <w:gridCol w:w="1809"/>
        <w:gridCol w:w="2587"/>
        <w:gridCol w:w="2587"/>
        <w:gridCol w:w="2588"/>
      </w:tblGrid>
      <w:tr w:rsidR="00167E26" w:rsidRPr="00744663" w:rsidTr="00115CB8">
        <w:tc>
          <w:tcPr>
            <w:tcW w:w="9571" w:type="dxa"/>
            <w:gridSpan w:val="4"/>
            <w:shd w:val="clear" w:color="auto" w:fill="D9E2F3" w:themeFill="accent1" w:themeFillTint="33"/>
          </w:tcPr>
          <w:p w:rsidR="00167E26" w:rsidRPr="00744663" w:rsidRDefault="00167E26" w:rsidP="00115CB8">
            <w:pPr>
              <w:jc w:val="center"/>
            </w:pPr>
            <w:r>
              <w:rPr>
                <w:b/>
                <w:bCs/>
                <w:i/>
                <w:iCs/>
              </w:rPr>
              <w:t>Закрытая кадровая политика</w:t>
            </w:r>
          </w:p>
        </w:tc>
      </w:tr>
      <w:tr w:rsidR="00167E26" w:rsidRPr="00744663" w:rsidTr="00E01660">
        <w:tc>
          <w:tcPr>
            <w:tcW w:w="1809" w:type="dxa"/>
            <w:tcBorders>
              <w:bottom w:val="single" w:sz="4" w:space="0" w:color="auto"/>
            </w:tcBorders>
          </w:tcPr>
          <w:p w:rsidR="00167E26" w:rsidRPr="00167E26" w:rsidRDefault="00167E26" w:rsidP="00167E26">
            <w:pPr>
              <w:ind w:firstLine="0"/>
              <w:rPr>
                <w:rFonts w:ascii="Times New Roman" w:hAnsi="Times New Roman" w:cs="Times New Roman"/>
                <w:b/>
                <w:bCs/>
                <w:i/>
                <w:iCs/>
                <w:sz w:val="28"/>
                <w:szCs w:val="28"/>
              </w:rPr>
            </w:pPr>
            <w:r w:rsidRPr="00167E26">
              <w:rPr>
                <w:rFonts w:ascii="Times New Roman" w:hAnsi="Times New Roman" w:cs="Times New Roman"/>
                <w:b/>
                <w:bCs/>
                <w:i/>
                <w:iCs/>
                <w:sz w:val="28"/>
                <w:szCs w:val="28"/>
              </w:rPr>
              <w:t>Предприни-мательская</w:t>
            </w:r>
          </w:p>
        </w:tc>
        <w:tc>
          <w:tcPr>
            <w:tcW w:w="2587" w:type="dxa"/>
            <w:tcBorders>
              <w:bottom w:val="single" w:sz="4" w:space="0" w:color="auto"/>
            </w:tcBorders>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Создание собственных (фирменных) институтов</w:t>
            </w:r>
          </w:p>
        </w:tc>
        <w:tc>
          <w:tcPr>
            <w:tcW w:w="2587" w:type="dxa"/>
            <w:tcBorders>
              <w:bottom w:val="single" w:sz="4" w:space="0" w:color="auto"/>
            </w:tcBorders>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Поиск перспективных студентов, выплата стипендий, стажировка на предприятии</w:t>
            </w:r>
          </w:p>
        </w:tc>
        <w:tc>
          <w:tcPr>
            <w:tcW w:w="2588" w:type="dxa"/>
            <w:tcBorders>
              <w:bottom w:val="single" w:sz="4" w:space="0" w:color="auto"/>
            </w:tcBorders>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Привлечение друзей, родственников и знакомых</w:t>
            </w:r>
          </w:p>
        </w:tc>
      </w:tr>
      <w:tr w:rsidR="00167E26" w:rsidRPr="00744663" w:rsidTr="00E01660">
        <w:tc>
          <w:tcPr>
            <w:tcW w:w="1809" w:type="dxa"/>
          </w:tcPr>
          <w:p w:rsidR="00167E26" w:rsidRPr="00167E26" w:rsidRDefault="00167E26" w:rsidP="00167E26">
            <w:pPr>
              <w:ind w:firstLine="0"/>
              <w:rPr>
                <w:rFonts w:ascii="Times New Roman" w:hAnsi="Times New Roman" w:cs="Times New Roman"/>
                <w:b/>
                <w:bCs/>
                <w:i/>
                <w:iCs/>
                <w:sz w:val="28"/>
                <w:szCs w:val="28"/>
              </w:rPr>
            </w:pPr>
            <w:r w:rsidRPr="00167E26">
              <w:rPr>
                <w:rFonts w:ascii="Times New Roman" w:hAnsi="Times New Roman" w:cs="Times New Roman"/>
                <w:b/>
                <w:bCs/>
                <w:i/>
                <w:iCs/>
                <w:sz w:val="28"/>
                <w:szCs w:val="28"/>
              </w:rPr>
              <w:t>Динамичес-кого роста</w:t>
            </w:r>
          </w:p>
        </w:tc>
        <w:tc>
          <w:tcPr>
            <w:tcW w:w="2587"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Планирование карьеры. Разработка нетрадиционных способов найма (пожизненный – Япония)</w:t>
            </w:r>
          </w:p>
        </w:tc>
        <w:tc>
          <w:tcPr>
            <w:tcW w:w="2587"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Проведение внутрифирменных программ обучения с учетом личных потребностей в обучении.</w:t>
            </w:r>
          </w:p>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программ стимулирования труда в зависимости от вклада и выслуги лет</w:t>
            </w:r>
          </w:p>
        </w:tc>
        <w:tc>
          <w:tcPr>
            <w:tcW w:w="2588"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Набор сотрудников с высоким потенциалом и способностью к обучению.</w:t>
            </w:r>
          </w:p>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Проведение программ адаптации персонала</w:t>
            </w:r>
          </w:p>
        </w:tc>
      </w:tr>
      <w:tr w:rsidR="00E01660" w:rsidRPr="00744663" w:rsidTr="00E01660">
        <w:tc>
          <w:tcPr>
            <w:tcW w:w="1809" w:type="dxa"/>
            <w:tcBorders>
              <w:bottom w:val="single" w:sz="4" w:space="0" w:color="auto"/>
            </w:tcBorders>
          </w:tcPr>
          <w:p w:rsidR="00E01660" w:rsidRPr="00E01660" w:rsidRDefault="00E01660" w:rsidP="00E01660">
            <w:pPr>
              <w:ind w:firstLine="0"/>
              <w:rPr>
                <w:rFonts w:ascii="Times New Roman" w:hAnsi="Times New Roman" w:cs="Times New Roman"/>
                <w:b/>
                <w:bCs/>
                <w:i/>
                <w:iCs/>
                <w:sz w:val="28"/>
                <w:szCs w:val="28"/>
              </w:rPr>
            </w:pPr>
            <w:r w:rsidRPr="00E01660">
              <w:rPr>
                <w:rFonts w:ascii="Times New Roman" w:hAnsi="Times New Roman" w:cs="Times New Roman"/>
                <w:b/>
                <w:bCs/>
                <w:i/>
                <w:iCs/>
                <w:sz w:val="28"/>
                <w:szCs w:val="28"/>
              </w:rPr>
              <w:t>Прибыль-ности</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Разработка схем оптимизации труда, сокращения трудовых затрат</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Реализация программ обучения управленческого персонала.</w:t>
            </w:r>
          </w:p>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Разработка социальных программ</w:t>
            </w:r>
          </w:p>
        </w:tc>
        <w:tc>
          <w:tcPr>
            <w:tcW w:w="2588"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Создание кружков “качества”, активное включение персонала в оптимизацию деятельности организации. Использован</w:t>
            </w:r>
            <w:r>
              <w:rPr>
                <w:rFonts w:ascii="Times New Roman" w:eastAsiaTheme="minorEastAsia" w:hAnsi="Times New Roman" w:cs="Times New Roman"/>
                <w:sz w:val="28"/>
                <w:szCs w:val="28"/>
                <w:lang w:eastAsia="ru-RU"/>
              </w:rPr>
              <w:t>ие ресурсов “внутреннего найма” </w:t>
            </w:r>
            <w:r w:rsidRPr="00E01660">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 </w:t>
            </w:r>
            <w:r w:rsidRPr="00E01660">
              <w:rPr>
                <w:rFonts w:ascii="Times New Roman" w:eastAsiaTheme="minorEastAsia" w:hAnsi="Times New Roman" w:cs="Times New Roman"/>
                <w:sz w:val="28"/>
                <w:szCs w:val="28"/>
                <w:lang w:eastAsia="ru-RU"/>
              </w:rPr>
              <w:t>совмеще</w:t>
            </w:r>
            <w:r>
              <w:rPr>
                <w:rFonts w:ascii="Times New Roman" w:eastAsiaTheme="minorEastAsia" w:hAnsi="Times New Roman" w:cs="Times New Roman"/>
                <w:sz w:val="28"/>
                <w:szCs w:val="28"/>
                <w:lang w:eastAsia="ru-RU"/>
              </w:rPr>
              <w:t>-</w:t>
            </w:r>
            <w:r w:rsidRPr="00E01660">
              <w:rPr>
                <w:rFonts w:ascii="Times New Roman" w:eastAsiaTheme="minorEastAsia" w:hAnsi="Times New Roman" w:cs="Times New Roman"/>
                <w:sz w:val="28"/>
                <w:szCs w:val="28"/>
                <w:lang w:eastAsia="ru-RU"/>
              </w:rPr>
              <w:t>ние</w:t>
            </w:r>
          </w:p>
        </w:tc>
      </w:tr>
      <w:tr w:rsidR="00E01660" w:rsidRPr="00744663" w:rsidTr="00E01660">
        <w:tc>
          <w:tcPr>
            <w:tcW w:w="1809" w:type="dxa"/>
            <w:tcBorders>
              <w:bottom w:val="single" w:sz="4" w:space="0" w:color="auto"/>
            </w:tcBorders>
          </w:tcPr>
          <w:p w:rsidR="00E01660" w:rsidRPr="00E01660" w:rsidRDefault="00E01660" w:rsidP="00E01660">
            <w:pPr>
              <w:ind w:firstLine="0"/>
              <w:rPr>
                <w:rFonts w:ascii="Times New Roman" w:hAnsi="Times New Roman" w:cs="Times New Roman"/>
                <w:b/>
                <w:bCs/>
                <w:i/>
                <w:iCs/>
                <w:sz w:val="28"/>
                <w:szCs w:val="28"/>
              </w:rPr>
            </w:pPr>
            <w:r w:rsidRPr="00E01660">
              <w:rPr>
                <w:rFonts w:ascii="Times New Roman" w:hAnsi="Times New Roman" w:cs="Times New Roman"/>
                <w:b/>
                <w:bCs/>
                <w:i/>
                <w:iCs/>
                <w:sz w:val="28"/>
                <w:szCs w:val="28"/>
              </w:rPr>
              <w:t>Круговоро</w:t>
            </w:r>
            <w:r>
              <w:rPr>
                <w:rFonts w:ascii="Times New Roman" w:hAnsi="Times New Roman" w:cs="Times New Roman"/>
                <w:b/>
                <w:bCs/>
                <w:i/>
                <w:iCs/>
                <w:sz w:val="28"/>
                <w:szCs w:val="28"/>
              </w:rPr>
              <w:t>-</w:t>
            </w:r>
            <w:r w:rsidRPr="00E01660">
              <w:rPr>
                <w:rFonts w:ascii="Times New Roman" w:hAnsi="Times New Roman" w:cs="Times New Roman"/>
                <w:b/>
                <w:bCs/>
                <w:i/>
                <w:iCs/>
                <w:sz w:val="28"/>
                <w:szCs w:val="28"/>
              </w:rPr>
              <w:t>та</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Создание “инновационных” отделов. Разработка программ стимулирования творческой активности сотрудников. Проведение конкурсов проектов</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Разработка программ частичной занятости по основному направлению с возможностью реализовать активность сотрудников в направлениях, полезных фирме</w:t>
            </w:r>
          </w:p>
        </w:tc>
        <w:tc>
          <w:tcPr>
            <w:tcW w:w="2588"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Культивирование “философии фирмы”. Включение персонала в обсуждение перспектив развития организации</w:t>
            </w:r>
          </w:p>
        </w:tc>
      </w:tr>
    </w:tbl>
    <w:p w:rsidR="00E01660" w:rsidRDefault="00E01660"/>
    <w:p w:rsidR="00E01660" w:rsidRPr="00E01660" w:rsidRDefault="00E01660">
      <w:pPr>
        <w:rPr>
          <w:lang w:val="en-US"/>
        </w:rPr>
      </w:pPr>
      <w:r>
        <w:rPr>
          <w:rFonts w:ascii="Times New Roman" w:hAnsi="Times New Roman" w:cs="Times New Roman"/>
          <w:sz w:val="28"/>
          <w:szCs w:val="28"/>
        </w:rPr>
        <w:lastRenderedPageBreak/>
        <w:t>Продолжение таблицы 1.3.</w:t>
      </w:r>
    </w:p>
    <w:tbl>
      <w:tblPr>
        <w:tblStyle w:val="a3"/>
        <w:tblW w:w="9571" w:type="dxa"/>
        <w:tblLayout w:type="fixed"/>
        <w:tblLook w:val="04A0" w:firstRow="1" w:lastRow="0" w:firstColumn="1" w:lastColumn="0" w:noHBand="0" w:noVBand="1"/>
      </w:tblPr>
      <w:tblGrid>
        <w:gridCol w:w="1809"/>
        <w:gridCol w:w="2587"/>
        <w:gridCol w:w="2587"/>
        <w:gridCol w:w="2588"/>
      </w:tblGrid>
      <w:tr w:rsidR="00E01660" w:rsidRPr="00744663" w:rsidTr="00E01660">
        <w:tc>
          <w:tcPr>
            <w:tcW w:w="1809" w:type="dxa"/>
            <w:tcBorders>
              <w:bottom w:val="single" w:sz="4" w:space="0" w:color="auto"/>
            </w:tcBorders>
          </w:tcPr>
          <w:p w:rsidR="00E01660" w:rsidRPr="00E01660" w:rsidRDefault="00E01660" w:rsidP="00E01660">
            <w:pPr>
              <w:ind w:firstLine="0"/>
              <w:rPr>
                <w:rFonts w:ascii="Times New Roman" w:hAnsi="Times New Roman" w:cs="Times New Roman"/>
                <w:b/>
                <w:bCs/>
                <w:i/>
                <w:iCs/>
                <w:sz w:val="28"/>
                <w:szCs w:val="28"/>
              </w:rPr>
            </w:pPr>
            <w:r w:rsidRPr="00E01660">
              <w:rPr>
                <w:rFonts w:ascii="Times New Roman" w:hAnsi="Times New Roman" w:cs="Times New Roman"/>
                <w:b/>
                <w:bCs/>
                <w:i/>
                <w:iCs/>
                <w:sz w:val="28"/>
                <w:szCs w:val="28"/>
              </w:rPr>
              <w:t>Ликвида-ционная</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Не рассматривается</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Проведение программ переподготовки</w:t>
            </w:r>
          </w:p>
        </w:tc>
        <w:tc>
          <w:tcPr>
            <w:tcW w:w="2588"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Поиск рабочих мест для перемещаемого персонала. Увольнение в первую очередь новых сотрудников</w:t>
            </w:r>
          </w:p>
        </w:tc>
      </w:tr>
    </w:tbl>
    <w:p w:rsidR="00167E26" w:rsidRDefault="00167E26" w:rsidP="00200E55">
      <w:pPr>
        <w:pStyle w:val="aff9"/>
        <w:spacing w:after="0" w:line="240" w:lineRule="auto"/>
        <w:jc w:val="left"/>
        <w:rPr>
          <w:bCs/>
          <w:color w:val="000000" w:themeColor="text1"/>
          <w:szCs w:val="28"/>
          <w:lang w:eastAsia="ja-JP"/>
        </w:rPr>
      </w:pPr>
    </w:p>
    <w:p w:rsidR="00200E55" w:rsidRPr="00200E55" w:rsidRDefault="00200E55" w:rsidP="00200E55">
      <w:pPr>
        <w:pStyle w:val="aff9"/>
        <w:spacing w:after="0" w:line="240" w:lineRule="auto"/>
        <w:jc w:val="left"/>
        <w:rPr>
          <w:bCs/>
          <w:color w:val="000000" w:themeColor="text1"/>
          <w:szCs w:val="28"/>
          <w:lang w:eastAsia="ja-JP"/>
        </w:rPr>
      </w:pPr>
    </w:p>
    <w:p w:rsidR="001D51B9" w:rsidRDefault="00E9725A" w:rsidP="00E9725A">
      <w:pPr>
        <w:pStyle w:val="2"/>
        <w:ind w:left="1134" w:hanging="425"/>
        <w:rPr>
          <w:rFonts w:ascii="Times New Roman" w:hAnsi="Times New Roman" w:cs="Times New Roman"/>
          <w:b/>
          <w:color w:val="auto"/>
          <w:sz w:val="28"/>
          <w:szCs w:val="28"/>
        </w:rPr>
      </w:pPr>
      <w:bookmarkStart w:id="14" w:name="_Toc136328049"/>
      <w:r>
        <w:rPr>
          <w:rFonts w:ascii="Times New Roman" w:hAnsi="Times New Roman" w:cs="Times New Roman"/>
          <w:b/>
          <w:color w:val="auto"/>
          <w:sz w:val="28"/>
          <w:szCs w:val="28"/>
        </w:rPr>
        <w:t xml:space="preserve">1.4 </w:t>
      </w:r>
      <w:r w:rsidRPr="00E9725A">
        <w:rPr>
          <w:rFonts w:ascii="Times New Roman" w:hAnsi="Times New Roman" w:cs="Times New Roman"/>
          <w:b/>
          <w:color w:val="auto"/>
          <w:sz w:val="28"/>
          <w:szCs w:val="28"/>
        </w:rPr>
        <w:t>Методы поддержания работоспособности персонала</w:t>
      </w:r>
      <w:bookmarkEnd w:id="14"/>
    </w:p>
    <w:p w:rsidR="00067A05" w:rsidRDefault="00067A05" w:rsidP="00E9725A">
      <w:pPr>
        <w:pStyle w:val="a8"/>
        <w:widowControl w:val="0"/>
        <w:spacing w:line="259" w:lineRule="auto"/>
        <w:ind w:left="0" w:firstLine="709"/>
        <w:jc w:val="both"/>
        <w:outlineLvl w:val="2"/>
        <w:rPr>
          <w:rStyle w:val="30"/>
          <w:rFonts w:ascii="Times New Roman" w:hAnsi="Times New Roman" w:cs="Times New Roman"/>
          <w:b/>
          <w:color w:val="auto"/>
          <w:sz w:val="28"/>
          <w:szCs w:val="28"/>
        </w:rPr>
      </w:pPr>
    </w:p>
    <w:p w:rsidR="00E9725A" w:rsidRDefault="00E9725A" w:rsidP="00E9725A">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5" w:name="_Toc136328050"/>
      <w:r w:rsidRPr="00E9725A">
        <w:rPr>
          <w:rStyle w:val="30"/>
          <w:rFonts w:ascii="Times New Roman" w:hAnsi="Times New Roman" w:cs="Times New Roman"/>
          <w:b/>
          <w:color w:val="auto"/>
          <w:sz w:val="28"/>
          <w:szCs w:val="28"/>
        </w:rPr>
        <w:t>1.4.1 Адаптация персонала</w:t>
      </w:r>
      <w:bookmarkEnd w:id="15"/>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Адаптация</w:t>
      </w:r>
      <w:r w:rsidRPr="00E9725A">
        <w:rPr>
          <w:sz w:val="28"/>
          <w:szCs w:val="28"/>
        </w:rPr>
        <w:t xml:space="preserve"> </w:t>
      </w:r>
      <w:r w:rsidRPr="00E9725A">
        <w:rPr>
          <w:color w:val="000000"/>
          <w:sz w:val="28"/>
          <w:szCs w:val="28"/>
        </w:rPr>
        <w:t>– процесс изменения знакомства сотрудника с деятельностью и организацией и изменение собственного поведения в соответствии с требованиями среды.</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Процедуры адаптации персонала призваны облегчить вхождение новых сотрудников в жизнь организации. Практика показывает, что 90% людей, уволившихся с работы в течение первого года, приняли это решение уже в первый день своего пребывания в новой организации. Как правило, новичок в организации сталкивается с большим количеством трудностей, основная масса которых порождается именно отсутствием информации о порядке работы, месте расположения, особенностях коллег и так далее. То есть специальная процедура введения нового сотрудника в организацию может способствовать снятию большего количества проблем, возникающих в начале работы.</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Кроме того, способы включения новых сотрудников в жизнь организации могут существенно активизировать творческий потенциал уже работающих сотрудников и усилить их включенность в корпоративную культуру организации.</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Для руководителя же информация о том, как организован в его подразделении процесс адаптации новых работников, может многое сказать о степени развития коллектива, уровне его сплоченности и внутренней интеграции.</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Условно процесс адаптации можно разделить на четыре этапа.</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Этап 1.</w:t>
      </w:r>
      <w:r w:rsidRPr="00E9725A">
        <w:rPr>
          <w:sz w:val="28"/>
          <w:szCs w:val="28"/>
        </w:rPr>
        <w:t xml:space="preserve"> </w:t>
      </w:r>
      <w:r w:rsidRPr="00E9725A">
        <w:rPr>
          <w:color w:val="000000"/>
          <w:sz w:val="28"/>
          <w:szCs w:val="28"/>
        </w:rPr>
        <w:t>Оценка уровня подготовленности новичка</w:t>
      </w:r>
      <w:r w:rsidRPr="00E9725A">
        <w:rPr>
          <w:sz w:val="28"/>
          <w:szCs w:val="28"/>
        </w:rPr>
        <w:t xml:space="preserve"> </w:t>
      </w:r>
      <w:r w:rsidRPr="00E9725A">
        <w:rPr>
          <w:color w:val="000000"/>
          <w:sz w:val="28"/>
          <w:szCs w:val="28"/>
        </w:rPr>
        <w:t>необходима для разработки наиболее эффективной программы адаптации. Если сотрудник имеет не только специальную подготовку, но и опыт работы в аналогичных подразделениях других компаний, период его адаптации будет минимальным. Однако следует помнить, что даже в этих случаях в организации возможны непривычные для него варианты решения уже известных ему задач. Адаптация должна предполагать как знакомство с производственными особенностями организации, так и включение в коммуникативные сети, знакомство с персоналом, корпоративными особенностями коммуникации, правилами поведения и так далее.</w:t>
      </w:r>
    </w:p>
    <w:p w:rsid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lastRenderedPageBreak/>
        <w:t>Этап 2.</w:t>
      </w:r>
      <w:r w:rsidRPr="00E9725A">
        <w:rPr>
          <w:sz w:val="28"/>
          <w:szCs w:val="28"/>
        </w:rPr>
        <w:t xml:space="preserve"> </w:t>
      </w:r>
      <w:r w:rsidRPr="00E9725A">
        <w:rPr>
          <w:color w:val="000000"/>
          <w:sz w:val="28"/>
          <w:szCs w:val="28"/>
        </w:rPr>
        <w:t>Ориентация – практическое знакомство нового работника со своими обязанностями и требованиями, которые к нему предъявляются со стороны организации. Значительное внимание, например, в компаниях США, уделяется адаптации новичка к условиям организации. К этой работе привлекаются как непосредственные руководители новичков, так и сотрудники служб по управлению персоналом. Пример распределения обязанностей приведен в таблице 1.4.</w:t>
      </w:r>
    </w:p>
    <w:p w:rsidR="00E9725A" w:rsidRDefault="00E9725A" w:rsidP="00E9725A">
      <w:pPr>
        <w:pStyle w:val="ae"/>
        <w:spacing w:before="0" w:beforeAutospacing="0" w:after="0" w:afterAutospacing="0"/>
        <w:ind w:firstLine="709"/>
        <w:jc w:val="both"/>
        <w:rPr>
          <w:color w:val="000000"/>
          <w:sz w:val="28"/>
          <w:szCs w:val="28"/>
        </w:rPr>
      </w:pPr>
    </w:p>
    <w:p w:rsidR="00E9725A" w:rsidRPr="00E9725A" w:rsidRDefault="00E9725A" w:rsidP="00E9725A">
      <w:pPr>
        <w:rPr>
          <w:rFonts w:ascii="Times New Roman" w:hAnsi="Times New Roman" w:cs="Times New Roman"/>
          <w:sz w:val="28"/>
          <w:szCs w:val="28"/>
        </w:rPr>
      </w:pPr>
      <w:r w:rsidRPr="00E9725A">
        <w:rPr>
          <w:rFonts w:ascii="Times New Roman" w:hAnsi="Times New Roman" w:cs="Times New Roman"/>
          <w:sz w:val="28"/>
          <w:szCs w:val="28"/>
        </w:rPr>
        <w:t xml:space="preserve">Таблица 1.4 – Распределение обязанностей по адаптации персонала </w:t>
      </w:r>
    </w:p>
    <w:tbl>
      <w:tblPr>
        <w:tblStyle w:val="a3"/>
        <w:tblW w:w="0" w:type="auto"/>
        <w:tblLook w:val="04A0" w:firstRow="1" w:lastRow="0" w:firstColumn="1" w:lastColumn="0" w:noHBand="0" w:noVBand="1"/>
      </w:tblPr>
      <w:tblGrid>
        <w:gridCol w:w="4077"/>
        <w:gridCol w:w="2694"/>
        <w:gridCol w:w="2800"/>
      </w:tblGrid>
      <w:tr w:rsidR="00E9725A" w:rsidRPr="00042649" w:rsidTr="00115CB8">
        <w:tc>
          <w:tcPr>
            <w:tcW w:w="4077" w:type="dxa"/>
            <w:vMerge w:val="restart"/>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Функции и мероприятия по ориентации</w:t>
            </w:r>
          </w:p>
        </w:tc>
        <w:tc>
          <w:tcPr>
            <w:tcW w:w="5494" w:type="dxa"/>
            <w:gridSpan w:val="2"/>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Функции и мероприятия по ориентации</w:t>
            </w:r>
          </w:p>
        </w:tc>
      </w:tr>
      <w:tr w:rsidR="00E9725A" w:rsidRPr="00042649" w:rsidTr="00115CB8">
        <w:tc>
          <w:tcPr>
            <w:tcW w:w="4077" w:type="dxa"/>
            <w:vMerge/>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Непосредственного руководителя</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Менеджера по персоналу</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Составление программы ориентации</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Ассистирует</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Ознакомление новичков с фирмой и ее историей, кадровой политикой, условиями труда и правилами</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Объяснение задач и требований к работе</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Введение работника в рабочую группу</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Поощрение помощи новичкам со стороны опытных работников</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w:t>
            </w:r>
          </w:p>
        </w:tc>
      </w:tr>
    </w:tbl>
    <w:p w:rsidR="00E9725A" w:rsidRDefault="00E9725A" w:rsidP="00E9725A">
      <w:pPr>
        <w:pStyle w:val="ae"/>
        <w:spacing w:before="0" w:beforeAutospacing="0" w:after="0" w:afterAutospacing="0"/>
        <w:ind w:firstLine="709"/>
        <w:jc w:val="both"/>
        <w:rPr>
          <w:color w:val="000000"/>
          <w:sz w:val="28"/>
          <w:szCs w:val="28"/>
        </w:rPr>
      </w:pP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Обычно</w:t>
      </w:r>
      <w:r w:rsidRPr="00E9725A">
        <w:rPr>
          <w:sz w:val="28"/>
          <w:szCs w:val="28"/>
        </w:rPr>
        <w:t xml:space="preserve"> </w:t>
      </w:r>
      <w:r w:rsidRPr="00E9725A">
        <w:rPr>
          <w:color w:val="000000"/>
          <w:sz w:val="28"/>
          <w:szCs w:val="28"/>
        </w:rPr>
        <w:t>программа ориентации</w:t>
      </w:r>
      <w:r w:rsidRPr="00E9725A">
        <w:rPr>
          <w:sz w:val="28"/>
          <w:szCs w:val="28"/>
        </w:rPr>
        <w:t xml:space="preserve"> </w:t>
      </w:r>
      <w:r w:rsidRPr="00E9725A">
        <w:rPr>
          <w:color w:val="000000"/>
          <w:sz w:val="28"/>
          <w:szCs w:val="28"/>
        </w:rPr>
        <w:t>включает ряд небольших лекций, экскурсии, практикумы (работа на отдельных рабочих местах или с определенным оборудованием). Часто в ходе проведения программы ориентации затрагиваются следующие вопросы:</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1.</w:t>
      </w:r>
      <w:r w:rsidRPr="00E9725A">
        <w:rPr>
          <w:sz w:val="28"/>
          <w:szCs w:val="28"/>
        </w:rPr>
        <w:t xml:space="preserve"> </w:t>
      </w:r>
      <w:r w:rsidRPr="00E9725A">
        <w:rPr>
          <w:color w:val="000000"/>
          <w:sz w:val="28"/>
          <w:szCs w:val="28"/>
        </w:rPr>
        <w:t>Общее представление о компании (цели, приоритеты, проблемы; традиции, нормы, стандарты; структура, связи компании; информация о руководителях и так далее).</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2.</w:t>
      </w:r>
      <w:r w:rsidRPr="00E9725A">
        <w:rPr>
          <w:sz w:val="28"/>
          <w:szCs w:val="28"/>
        </w:rPr>
        <w:t xml:space="preserve"> </w:t>
      </w:r>
      <w:r w:rsidRPr="00E9725A">
        <w:rPr>
          <w:color w:val="000000"/>
          <w:sz w:val="28"/>
          <w:szCs w:val="28"/>
        </w:rPr>
        <w:t>Политика</w:t>
      </w:r>
      <w:r w:rsidRPr="00E9725A">
        <w:rPr>
          <w:sz w:val="28"/>
          <w:szCs w:val="28"/>
        </w:rPr>
        <w:t xml:space="preserve"> </w:t>
      </w:r>
      <w:r w:rsidRPr="00E9725A">
        <w:rPr>
          <w:color w:val="000000"/>
          <w:sz w:val="28"/>
          <w:szCs w:val="28"/>
        </w:rPr>
        <w:t>организации (принципы кадровой политики; принципы подбора персонала; направления профессиональной подготовки и повышения квалификации; правила пользования телефоном внутри предприятия; правила использования различных режимов рабочего времени; правила охраны коммерческой тайны и технической документации).</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3.</w:t>
      </w:r>
      <w:r w:rsidRPr="00E9725A">
        <w:rPr>
          <w:sz w:val="28"/>
          <w:szCs w:val="28"/>
        </w:rPr>
        <w:t xml:space="preserve"> </w:t>
      </w:r>
      <w:r w:rsidRPr="00E9725A">
        <w:rPr>
          <w:color w:val="000000"/>
          <w:sz w:val="28"/>
          <w:szCs w:val="28"/>
        </w:rPr>
        <w:t>Оплата</w:t>
      </w:r>
      <w:r w:rsidRPr="00E9725A">
        <w:rPr>
          <w:sz w:val="28"/>
          <w:szCs w:val="28"/>
        </w:rPr>
        <w:t xml:space="preserve"> </w:t>
      </w:r>
      <w:r w:rsidRPr="00E9725A">
        <w:rPr>
          <w:color w:val="000000"/>
          <w:sz w:val="28"/>
          <w:szCs w:val="28"/>
        </w:rPr>
        <w:t>труда (нормы и формы оплаты труда и ранжирование работников; оплата выходных, сверхурочных).</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4.</w:t>
      </w:r>
      <w:r w:rsidRPr="00E9725A">
        <w:rPr>
          <w:sz w:val="28"/>
          <w:szCs w:val="28"/>
        </w:rPr>
        <w:t xml:space="preserve"> </w:t>
      </w:r>
      <w:r w:rsidRPr="00E9725A">
        <w:rPr>
          <w:color w:val="000000"/>
          <w:sz w:val="28"/>
          <w:szCs w:val="28"/>
        </w:rPr>
        <w:t>Дополнительные</w:t>
      </w:r>
      <w:r w:rsidRPr="00E9725A">
        <w:rPr>
          <w:sz w:val="28"/>
          <w:szCs w:val="28"/>
        </w:rPr>
        <w:t xml:space="preserve"> </w:t>
      </w:r>
      <w:r w:rsidRPr="00E9725A">
        <w:rPr>
          <w:color w:val="000000"/>
          <w:sz w:val="28"/>
          <w:szCs w:val="28"/>
        </w:rPr>
        <w:t>льготы (страхование, учет стажа работы; пособия по временной нетрудоспособности, выходные пособия, пособия по болезням в семье, в случае тяжелых утрат, пособия по материнству; поддержка в случае увольнения или ухода на пенсию; возможности обучения на работе и т. д.).</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lastRenderedPageBreak/>
        <w:t>5.</w:t>
      </w:r>
      <w:r w:rsidRPr="00E9725A">
        <w:rPr>
          <w:sz w:val="28"/>
          <w:szCs w:val="28"/>
        </w:rPr>
        <w:t xml:space="preserve"> </w:t>
      </w:r>
      <w:r w:rsidRPr="00E9725A">
        <w:rPr>
          <w:color w:val="000000"/>
          <w:sz w:val="28"/>
          <w:szCs w:val="28"/>
        </w:rPr>
        <w:t>Охрана</w:t>
      </w:r>
      <w:r w:rsidRPr="00E9725A">
        <w:rPr>
          <w:sz w:val="28"/>
          <w:szCs w:val="28"/>
        </w:rPr>
        <w:t xml:space="preserve"> </w:t>
      </w:r>
      <w:r w:rsidRPr="00E9725A">
        <w:rPr>
          <w:color w:val="000000"/>
          <w:sz w:val="28"/>
          <w:szCs w:val="28"/>
        </w:rPr>
        <w:t>труда</w:t>
      </w:r>
      <w:r w:rsidRPr="00E9725A">
        <w:rPr>
          <w:sz w:val="28"/>
          <w:szCs w:val="28"/>
        </w:rPr>
        <w:t xml:space="preserve"> </w:t>
      </w:r>
      <w:r w:rsidRPr="00E9725A">
        <w:rPr>
          <w:color w:val="000000"/>
          <w:sz w:val="28"/>
          <w:szCs w:val="28"/>
        </w:rPr>
        <w:t>и</w:t>
      </w:r>
      <w:r w:rsidRPr="00E9725A">
        <w:rPr>
          <w:sz w:val="28"/>
          <w:szCs w:val="28"/>
        </w:rPr>
        <w:t xml:space="preserve"> </w:t>
      </w:r>
      <w:r w:rsidRPr="00E9725A">
        <w:rPr>
          <w:color w:val="000000"/>
          <w:sz w:val="28"/>
          <w:szCs w:val="28"/>
        </w:rPr>
        <w:t>соблюдение</w:t>
      </w:r>
      <w:r w:rsidRPr="00E9725A">
        <w:rPr>
          <w:sz w:val="28"/>
          <w:szCs w:val="28"/>
        </w:rPr>
        <w:t xml:space="preserve"> </w:t>
      </w:r>
      <w:r w:rsidRPr="00E9725A">
        <w:rPr>
          <w:color w:val="000000"/>
          <w:sz w:val="28"/>
          <w:szCs w:val="28"/>
        </w:rPr>
        <w:t>техники</w:t>
      </w:r>
      <w:r w:rsidRPr="00E9725A">
        <w:rPr>
          <w:sz w:val="28"/>
          <w:szCs w:val="28"/>
        </w:rPr>
        <w:t xml:space="preserve"> </w:t>
      </w:r>
      <w:r w:rsidRPr="00E9725A">
        <w:rPr>
          <w:color w:val="000000"/>
          <w:sz w:val="28"/>
          <w:szCs w:val="28"/>
        </w:rPr>
        <w:t>безопасности (места оказания первой медицинской помощи; меры предосторожности; предупреждение о возможных опасностях на производстве; правила противопожарной безопасности; правила поведения при несчастных случаях и порядок оповещения о них).</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6.</w:t>
      </w:r>
      <w:r w:rsidRPr="00E9725A">
        <w:rPr>
          <w:sz w:val="28"/>
          <w:szCs w:val="28"/>
        </w:rPr>
        <w:t xml:space="preserve"> </w:t>
      </w:r>
      <w:r w:rsidRPr="00E9725A">
        <w:rPr>
          <w:color w:val="000000"/>
          <w:sz w:val="28"/>
          <w:szCs w:val="28"/>
        </w:rPr>
        <w:t>Работник</w:t>
      </w:r>
      <w:r w:rsidRPr="00E9725A">
        <w:rPr>
          <w:sz w:val="28"/>
          <w:szCs w:val="28"/>
        </w:rPr>
        <w:t xml:space="preserve"> </w:t>
      </w:r>
      <w:r w:rsidRPr="00E9725A">
        <w:rPr>
          <w:color w:val="000000"/>
          <w:sz w:val="28"/>
          <w:szCs w:val="28"/>
        </w:rPr>
        <w:t>и</w:t>
      </w:r>
      <w:r w:rsidRPr="00E9725A">
        <w:rPr>
          <w:sz w:val="28"/>
          <w:szCs w:val="28"/>
        </w:rPr>
        <w:t xml:space="preserve"> </w:t>
      </w:r>
      <w:r w:rsidRPr="00E9725A">
        <w:rPr>
          <w:color w:val="000000"/>
          <w:sz w:val="28"/>
          <w:szCs w:val="28"/>
        </w:rPr>
        <w:t>его</w:t>
      </w:r>
      <w:r w:rsidRPr="00E9725A">
        <w:rPr>
          <w:sz w:val="28"/>
          <w:szCs w:val="28"/>
        </w:rPr>
        <w:t xml:space="preserve"> </w:t>
      </w:r>
      <w:r w:rsidRPr="00E9725A">
        <w:rPr>
          <w:color w:val="000000"/>
          <w:sz w:val="28"/>
          <w:szCs w:val="28"/>
        </w:rPr>
        <w:t>отношения</w:t>
      </w:r>
      <w:r w:rsidRPr="00E9725A">
        <w:rPr>
          <w:sz w:val="28"/>
          <w:szCs w:val="28"/>
        </w:rPr>
        <w:t xml:space="preserve"> </w:t>
      </w:r>
      <w:r w:rsidRPr="00E9725A">
        <w:rPr>
          <w:color w:val="000000"/>
          <w:sz w:val="28"/>
          <w:szCs w:val="28"/>
        </w:rPr>
        <w:t>с</w:t>
      </w:r>
      <w:r w:rsidRPr="00E9725A">
        <w:rPr>
          <w:sz w:val="28"/>
          <w:szCs w:val="28"/>
        </w:rPr>
        <w:t xml:space="preserve"> </w:t>
      </w:r>
      <w:r w:rsidRPr="00E9725A">
        <w:rPr>
          <w:color w:val="000000"/>
          <w:sz w:val="28"/>
          <w:szCs w:val="28"/>
        </w:rPr>
        <w:t>профсоюзом (сроки и условия найма; назначения, перемещения, продвижения; испытательный срок; руководство работой; информирование о неудачах на работе и опозданиях на работу; права и обязанности работника; права непосредственного руководителя; организации рабочих; постановления профсоюзов и политика компании;</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руководство и оценка исполнения работы; дисциплина и взыскания, оформление жалоб).</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7.</w:t>
      </w:r>
      <w:r w:rsidRPr="00E9725A">
        <w:rPr>
          <w:sz w:val="28"/>
          <w:szCs w:val="28"/>
        </w:rPr>
        <w:t xml:space="preserve"> </w:t>
      </w:r>
      <w:r w:rsidRPr="00E9725A">
        <w:rPr>
          <w:color w:val="000000"/>
          <w:sz w:val="28"/>
          <w:szCs w:val="28"/>
        </w:rPr>
        <w:t>Служба</w:t>
      </w:r>
      <w:r w:rsidRPr="00E9725A">
        <w:rPr>
          <w:sz w:val="28"/>
          <w:szCs w:val="28"/>
        </w:rPr>
        <w:t xml:space="preserve"> </w:t>
      </w:r>
      <w:r w:rsidRPr="00E9725A">
        <w:rPr>
          <w:color w:val="000000"/>
          <w:sz w:val="28"/>
          <w:szCs w:val="28"/>
        </w:rPr>
        <w:t>быта (организация питания; наличие служебных входов; условия для парковки личных автомобилей)</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8. Экономические</w:t>
      </w:r>
      <w:r w:rsidRPr="00E9725A">
        <w:rPr>
          <w:sz w:val="28"/>
          <w:szCs w:val="28"/>
        </w:rPr>
        <w:t xml:space="preserve"> </w:t>
      </w:r>
      <w:r w:rsidRPr="00E9725A">
        <w:rPr>
          <w:color w:val="000000"/>
          <w:sz w:val="28"/>
          <w:szCs w:val="28"/>
        </w:rPr>
        <w:t>факторы (стоимость рабочей силы; стоимость оборудования; ущерб от прогулов, опозданий, несчастных случаев).</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ab/>
        <w:t>После прохождения общей программы ориентации может быть проведена</w:t>
      </w:r>
      <w:r w:rsidRPr="00E9725A">
        <w:rPr>
          <w:sz w:val="28"/>
          <w:szCs w:val="28"/>
        </w:rPr>
        <w:t xml:space="preserve"> </w:t>
      </w:r>
      <w:r w:rsidRPr="00E9725A">
        <w:rPr>
          <w:color w:val="000000"/>
          <w:sz w:val="28"/>
          <w:szCs w:val="28"/>
        </w:rPr>
        <w:t>специальная программа, осуществляемая как в формах специальных бесед с сотрудниками того подразделения, в которое пришел новичок, так и собеседований с руководителем (непосредственным и вышестоящим). Обычно в специальной программе затрагиваются следующие вопросы: функции подразделения, рабочие обязанности и ответственность сотрудника, требуемая отчетность, виды помощи и способы её получения.</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Этап 3. Действенная адаптация.</w:t>
      </w:r>
      <w:r w:rsidRPr="00E9725A">
        <w:rPr>
          <w:sz w:val="28"/>
          <w:szCs w:val="28"/>
        </w:rPr>
        <w:t xml:space="preserve"> </w:t>
      </w:r>
      <w:r w:rsidRPr="00E9725A">
        <w:rPr>
          <w:color w:val="000000"/>
          <w:sz w:val="28"/>
          <w:szCs w:val="28"/>
        </w:rPr>
        <w:t>Этот этап состоит в собственно приспособлении новичка к своему статусу и значительной степени обусловливается его включением в межличностные отношения с коллегами. Важно в рамках этого этапа оказывать максимальную поддержку новому сотруднику, регулярно вместе с ним проводить оценку эффективности деятельности и особенностей взаимодействия с коллегами.</w:t>
      </w:r>
    </w:p>
    <w:p w:rsid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Этап 4. Функционирование. Этим этапом завершается процесс адаптации, он характеризуется постепенным преодолением производственных и межличностных проблем и переходом к стабильной работе. Как правило, при спонтанном развитии процесса адаптации этот этап наступает после 1 – 1,5 лет работы. Если же процесс адаптации регулировать, то этап эффективного функционирования может наступить уже через несколько месяцев. Такое сокращение адаптационного периода способно принести весомую финансовую выгоду, особенно если в организации привлекается большое количество персонала.</w:t>
      </w:r>
    </w:p>
    <w:p w:rsidR="00067A05" w:rsidRDefault="00067A05" w:rsidP="00E9725A">
      <w:pPr>
        <w:pStyle w:val="ae"/>
        <w:spacing w:before="0" w:beforeAutospacing="0" w:after="0" w:afterAutospacing="0"/>
        <w:ind w:firstLine="709"/>
        <w:jc w:val="both"/>
        <w:rPr>
          <w:color w:val="000000"/>
          <w:sz w:val="28"/>
          <w:szCs w:val="28"/>
        </w:rPr>
      </w:pPr>
    </w:p>
    <w:p w:rsidR="00067A05" w:rsidRDefault="00067A05" w:rsidP="00067A05">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6" w:name="_Toc136328051"/>
      <w:r w:rsidRPr="00067A05">
        <w:rPr>
          <w:rStyle w:val="30"/>
          <w:rFonts w:ascii="Times New Roman" w:hAnsi="Times New Roman" w:cs="Times New Roman"/>
          <w:b/>
          <w:color w:val="auto"/>
          <w:sz w:val="28"/>
          <w:szCs w:val="28"/>
        </w:rPr>
        <w:t>1.4.2 Аттестация персонала</w:t>
      </w:r>
      <w:bookmarkEnd w:id="16"/>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Аттестация персонала –</w:t>
      </w:r>
      <w:r w:rsidRPr="00067A05">
        <w:rPr>
          <w:sz w:val="28"/>
          <w:szCs w:val="28"/>
        </w:rPr>
        <w:t xml:space="preserve"> </w:t>
      </w:r>
      <w:r w:rsidRPr="00067A05">
        <w:rPr>
          <w:color w:val="000000"/>
          <w:sz w:val="28"/>
          <w:szCs w:val="28"/>
        </w:rPr>
        <w:t xml:space="preserve">кадровые мероприятия, призванные оценить соответствие уровня труда, качеств и потенциала личности требованиям выполняемой деятельности. Главное назначение аттестации – не контроль </w:t>
      </w:r>
      <w:r w:rsidRPr="00067A05">
        <w:rPr>
          <w:color w:val="000000"/>
          <w:sz w:val="28"/>
          <w:szCs w:val="28"/>
        </w:rPr>
        <w:lastRenderedPageBreak/>
        <w:t>исполнения (хотя это тоже очень важно), а выявление резервов повышения уровня отдачи работника.</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Функции по проведению аттестации</w:t>
      </w:r>
      <w:r w:rsidRPr="00067A05">
        <w:rPr>
          <w:sz w:val="28"/>
          <w:szCs w:val="28"/>
        </w:rPr>
        <w:t xml:space="preserve"> </w:t>
      </w:r>
      <w:r w:rsidRPr="00067A05">
        <w:rPr>
          <w:color w:val="000000"/>
          <w:sz w:val="28"/>
          <w:szCs w:val="28"/>
        </w:rPr>
        <w:t>распределяются между линейными руководителями (менеджерами) и менеджерами по персоналу (кадровыми службами) (таблица 1.5).</w:t>
      </w:r>
    </w:p>
    <w:p w:rsidR="00067A05" w:rsidRDefault="00067A05" w:rsidP="00067A05"/>
    <w:p w:rsidR="00067A05" w:rsidRPr="00067A05" w:rsidRDefault="00067A05" w:rsidP="00067A05">
      <w:pPr>
        <w:rPr>
          <w:rFonts w:ascii="Times New Roman" w:hAnsi="Times New Roman" w:cs="Times New Roman"/>
          <w:sz w:val="28"/>
          <w:szCs w:val="28"/>
        </w:rPr>
      </w:pPr>
      <w:r w:rsidRPr="00067A05">
        <w:rPr>
          <w:rFonts w:ascii="Times New Roman" w:hAnsi="Times New Roman" w:cs="Times New Roman"/>
          <w:sz w:val="28"/>
          <w:szCs w:val="28"/>
        </w:rPr>
        <w:t>Таблица 1.5 – Распределение функций по проведению аттестаций</w:t>
      </w:r>
    </w:p>
    <w:tbl>
      <w:tblPr>
        <w:tblStyle w:val="a3"/>
        <w:tblW w:w="5000" w:type="pct"/>
        <w:tblLook w:val="04A0" w:firstRow="1" w:lastRow="0" w:firstColumn="1" w:lastColumn="0" w:noHBand="0" w:noVBand="1"/>
      </w:tblPr>
      <w:tblGrid>
        <w:gridCol w:w="3936"/>
        <w:gridCol w:w="5635"/>
      </w:tblGrid>
      <w:tr w:rsidR="00067A05" w:rsidRPr="00C46CCC" w:rsidTr="00115CB8">
        <w:tc>
          <w:tcPr>
            <w:tcW w:w="2056" w:type="pct"/>
          </w:tcPr>
          <w:p w:rsidR="00067A05" w:rsidRPr="00067A05" w:rsidRDefault="00067A05" w:rsidP="00067A05">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67A05">
              <w:rPr>
                <w:rFonts w:ascii="Times New Roman" w:eastAsiaTheme="minorEastAsia" w:hAnsi="Times New Roman" w:cs="Times New Roman"/>
                <w:sz w:val="28"/>
                <w:szCs w:val="28"/>
                <w:lang w:eastAsia="ru-RU"/>
              </w:rPr>
              <w:t>Линейные руководители</w:t>
            </w:r>
          </w:p>
        </w:tc>
        <w:tc>
          <w:tcPr>
            <w:tcW w:w="2944" w:type="pct"/>
          </w:tcPr>
          <w:p w:rsidR="00067A05" w:rsidRPr="00067A05" w:rsidRDefault="00067A05" w:rsidP="00067A05">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67A05">
              <w:rPr>
                <w:rFonts w:ascii="Times New Roman" w:eastAsiaTheme="minorEastAsia" w:hAnsi="Times New Roman" w:cs="Times New Roman"/>
                <w:sz w:val="28"/>
                <w:szCs w:val="28"/>
                <w:lang w:eastAsia="ru-RU"/>
              </w:rPr>
              <w:t>Кадровые службы</w:t>
            </w:r>
          </w:p>
        </w:tc>
      </w:tr>
      <w:tr w:rsidR="00067A05" w:rsidRPr="00C46CCC" w:rsidTr="00115CB8">
        <w:tc>
          <w:tcPr>
            <w:tcW w:w="2056" w:type="pct"/>
          </w:tcPr>
          <w:p w:rsidR="00067A05" w:rsidRPr="00067A05" w:rsidRDefault="00067A05" w:rsidP="00067A05">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67A05">
              <w:rPr>
                <w:rFonts w:ascii="Times New Roman" w:eastAsiaTheme="minorEastAsia" w:hAnsi="Times New Roman" w:cs="Times New Roman"/>
                <w:sz w:val="28"/>
                <w:szCs w:val="28"/>
                <w:lang w:eastAsia="ru-RU"/>
              </w:rPr>
              <w:t>Консультируют по выделению существенных параметров оценки. Участвуют в аттестационных процедурах в качестве экспертов, готовят индивидуальные оценочные материалы (анкеты, характеристики, рекомендации) для аттестуемых. Участвуют в работе аттестационных комиссий.</w:t>
            </w:r>
          </w:p>
        </w:tc>
        <w:tc>
          <w:tcPr>
            <w:tcW w:w="2944" w:type="pct"/>
          </w:tcPr>
          <w:p w:rsidR="00067A05" w:rsidRPr="00067A05" w:rsidRDefault="00067A05" w:rsidP="00067A05">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67A05">
              <w:rPr>
                <w:rFonts w:ascii="Times New Roman" w:eastAsiaTheme="minorEastAsia" w:hAnsi="Times New Roman" w:cs="Times New Roman"/>
                <w:sz w:val="28"/>
                <w:szCs w:val="28"/>
                <w:lang w:eastAsia="ru-RU"/>
              </w:rPr>
              <w:t>Основываясь на корпоративной политике, разрабатывают общие принципы оценки персонала. Разрабатывают нормативные и методические материалы. Организуют аттестационные процедуры. Обучают линейных менеджеров эффективной работе в рамках аттестационных процедур и собеседований. Контролируют реализацию аттестационных процедур. Обрабатывают и анализируют данные. Осуществляют хранение и использование кадровой информации (в частности, для формирования резерва и планирования карьеры).</w:t>
            </w:r>
          </w:p>
        </w:tc>
      </w:tr>
    </w:tbl>
    <w:p w:rsidR="00067A05" w:rsidRDefault="00067A05" w:rsidP="00067A05"/>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Эффективному сбору информации, особенно по оценке труда, может способствовать привлечение в качестве экспертов всех работников подразделения, в котором проходит аттестация, и работников, непосредственно взаимодействующих с данным подразделением.</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С учетом целей аттестации можно говорить о двух ее составных частях: оценке труда и оценке персонала.</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Оценка труда направлена на сопоставление содержания, качества и объема фактического труда с планируемым результатом труда, который представлен в технологических картах, планах и программах работы предприятия. Оценка труда дает возможность оценить количество, качество и интенсивность труда.</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 xml:space="preserve">При проведении аттестации руководителей имеет смысл не только давать оценку труда каждого из них, но и организовывать особые процедуры оценки </w:t>
      </w:r>
      <w:r w:rsidR="00EA5A3C" w:rsidRPr="00067A05">
        <w:rPr>
          <w:color w:val="000000"/>
          <w:sz w:val="28"/>
          <w:szCs w:val="28"/>
        </w:rPr>
        <w:t>труда,</w:t>
      </w:r>
      <w:r w:rsidRPr="00067A05">
        <w:rPr>
          <w:color w:val="000000"/>
          <w:sz w:val="28"/>
          <w:szCs w:val="28"/>
        </w:rPr>
        <w:t xml:space="preserve"> руководимого им подразделения (целесообразно привлекать и использовать информацию от смежных подразделений организации, а также внешних партнеров и клиентов, с которыми это подразделение взаимодействует).</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Оценка персонала</w:t>
      </w:r>
      <w:r w:rsidRPr="00067A05">
        <w:rPr>
          <w:sz w:val="28"/>
          <w:szCs w:val="28"/>
        </w:rPr>
        <w:t xml:space="preserve"> </w:t>
      </w:r>
      <w:r w:rsidRPr="00067A05">
        <w:rPr>
          <w:color w:val="000000"/>
          <w:sz w:val="28"/>
          <w:szCs w:val="28"/>
        </w:rPr>
        <w:t>позволяет изучить степень подготовленности работника к выполнению именно того вида деятельности, которым он занимается, а также выявить уровень его потенциальных возможностей для оценки перспектив роста.</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 xml:space="preserve">Анализ практики управления показывает, что предприятия используют в большинстве случаев одновременно оба вида оценки деятельности </w:t>
      </w:r>
      <w:r w:rsidRPr="00067A05">
        <w:rPr>
          <w:color w:val="000000"/>
          <w:sz w:val="28"/>
          <w:szCs w:val="28"/>
        </w:rPr>
        <w:lastRenderedPageBreak/>
        <w:t>работников, то есть оценку труда и оценку качеств, влияющих на достижение результатов. Оценочная форма включает два соответствующих раздела, в каждом из которых от руководителя наряду с балльной оценкой обычно требуются развернутые обоснования. Аттестационные процедуры предусматривают индивидуальное обсуждение итогов оценки с подчиненным, который удостоверяет это подписью, а также может зафиксировать несогласие с выводами начальника и особые обстоятельства, повлиявшие на результаты труда.</w:t>
      </w:r>
    </w:p>
    <w:p w:rsidR="00067A05" w:rsidRPr="00EA5A3C"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В большинстве предприятий оценка и аттестация организуются ежегодно, в отдельных компаниях (особенно если они применяют упрощенные процедуры оценки) – каждые полгода.</w:t>
      </w:r>
      <w:r>
        <w:t xml:space="preserve"> Кроме того, проводятся </w:t>
      </w:r>
      <w:r w:rsidRPr="00EA5A3C">
        <w:rPr>
          <w:color w:val="000000"/>
          <w:sz w:val="28"/>
          <w:szCs w:val="28"/>
        </w:rPr>
        <w:t>неформальные собеседования и в промежутке между ежегодными формальными оценками обсуждаются результаты труда и обязательного текущего наблюдения за деятельностью подчиненных. Если процедуры оценки труда хорошо формализованы, целесообразно проводить оценочные мероприятия чаще, например, в конце каждой недели, месяца, квартала. Хотя эти мероприятия не являются аттестационными, но могут давать существенную информацию о динамике эффективности труда работников и подразделений в целом.</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Особенно тщательно контроль осуществляется за вновь принятыми на работу и за получившими новое назначение. Например, в компании «Макдональдс» руководители и специалисты в обязательном порядке должны проходить аттестацию при каждом повышении (понижении) в должности, а также через шесть месяцев с момента найма, перевода на другую должность. В «Control Data» неформальная оценка для вновь принятых проводится через три месяца, для переведенных с другой должности – через 30 дней, а формальная – через полгода работы.</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Аттестация проводится три этапа: подготовка, аттестация и подведение итогов.</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Подготовка, осуществляемая кадровой службой, включает: разработку принципов и методики проведения аттестации; издание нормативных документов по подготовке и проведению аттестации (приказ, список аттестационной комиссии, методика проведения аттестации, план проведения аттестации, программа подготовки руководителей, инструкция по хранению персональной информации); подготовку специальной программы по подготовке к проведению аттестационных мероприятий (при проведении аттестации в первый раз по новой методике); подготовку материалов аттестации (бланки, формы и так далее).</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Проведение аттестации проходит следующим образом: аттестуемые и руководители самостоятельно (по разработанной кадровой службой структуре) готовят отчеты, аттестуемые и не только руководители, но и сотрудники и коллеги заполняют оценочные формы. После чего анализируются результаты и проводятся заседания аттестационной комиссии.</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lastRenderedPageBreak/>
        <w:t>Для подведения обобщенных итогов составляются сравнительные таблицы эффективности работников, выделяются группы риска (неэффективно работающих или работников с неоптимальным уровнем развития профессионально важных качеств), выделяются группы роста (работников, ориентированных и способных к развитию и профессиональному проведению) и готовятся рекомендации по использованию данных аттестации.</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Для подведения итогов аттестации проводят анализ кадровой информации, ввод и организация использования персональной информации, проводят подготовку рекомендаций по работе с персоналом и утверждение результатов аттестации.</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 xml:space="preserve">После анализа аттестаций можно сделать выводы о выявлении работников, не удовлетворяющих, удовлетворяющих и существенно превышающих стандарты труда; также можно провести диагностику уровня развития профессионально важных качеств и сопоставить индивидуальные результаты со стандартными требованиями работы (по уровням и специфике должностей). </w:t>
      </w:r>
    </w:p>
    <w:p w:rsid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Чтобы кадровой информацией можно было воспользоваться при принятии кадровых и иных решений, необходимо правильно организовать хранение информации по результатам аттестации. Следует разработать особую форму ввода и хранения информации (по персоналиям, отделам, уровням иерархии, направлениям деятельности подразделений). Необходимо также иметь возможность поиска информации и по этим параметрам, и по параметр</w:t>
      </w:r>
      <w:r w:rsidR="00EA5A3C">
        <w:rPr>
          <w:color w:val="000000"/>
          <w:sz w:val="28"/>
          <w:szCs w:val="28"/>
        </w:rPr>
        <w:t>ам качества и количества труда.</w:t>
      </w:r>
    </w:p>
    <w:p w:rsidR="00EA5A3C" w:rsidRDefault="00EA5A3C" w:rsidP="00EA5A3C">
      <w:pPr>
        <w:pStyle w:val="ae"/>
        <w:spacing w:before="0" w:beforeAutospacing="0" w:after="0" w:afterAutospacing="0"/>
        <w:ind w:firstLine="709"/>
        <w:jc w:val="both"/>
        <w:rPr>
          <w:color w:val="000000"/>
          <w:sz w:val="28"/>
          <w:szCs w:val="28"/>
        </w:rPr>
      </w:pPr>
    </w:p>
    <w:p w:rsidR="00EA5A3C" w:rsidRPr="00EA5A3C" w:rsidRDefault="00EA5A3C" w:rsidP="00EA5A3C">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7" w:name="_Toc136328052"/>
      <w:r w:rsidRPr="00EA5A3C">
        <w:rPr>
          <w:rStyle w:val="30"/>
          <w:rFonts w:ascii="Times New Roman" w:hAnsi="Times New Roman" w:cs="Times New Roman"/>
          <w:b/>
          <w:color w:val="auto"/>
          <w:sz w:val="28"/>
          <w:szCs w:val="28"/>
        </w:rPr>
        <w:t>1.4.3 Обучение персонала</w:t>
      </w:r>
      <w:bookmarkEnd w:id="17"/>
    </w:p>
    <w:p w:rsid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Важность</w:t>
      </w:r>
      <w:r w:rsidRPr="00EA5A3C">
        <w:rPr>
          <w:sz w:val="28"/>
          <w:szCs w:val="28"/>
        </w:rPr>
        <w:t xml:space="preserve"> </w:t>
      </w:r>
      <w:r w:rsidRPr="00EA5A3C">
        <w:rPr>
          <w:color w:val="000000"/>
          <w:sz w:val="28"/>
          <w:szCs w:val="28"/>
        </w:rPr>
        <w:t>непрерывного образования</w:t>
      </w:r>
      <w:r w:rsidRPr="00EA5A3C">
        <w:rPr>
          <w:sz w:val="28"/>
          <w:szCs w:val="28"/>
        </w:rPr>
        <w:t xml:space="preserve"> </w:t>
      </w:r>
      <w:r w:rsidRPr="00EA5A3C">
        <w:rPr>
          <w:color w:val="000000"/>
          <w:sz w:val="28"/>
          <w:szCs w:val="28"/>
        </w:rPr>
        <w:t>подтверждают следующие основные факторы:</w:t>
      </w:r>
    </w:p>
    <w:p w:rsidR="00EA5A3C" w:rsidRPr="00EA5A3C" w:rsidRDefault="00EA5A3C" w:rsidP="00EA5A3C">
      <w:pPr>
        <w:pStyle w:val="ae"/>
        <w:spacing w:before="0" w:beforeAutospacing="0" w:after="0" w:afterAutospacing="0"/>
        <w:ind w:firstLine="709"/>
        <w:jc w:val="both"/>
        <w:rPr>
          <w:color w:val="000000"/>
          <w:sz w:val="28"/>
          <w:szCs w:val="28"/>
        </w:rPr>
      </w:pPr>
      <w:r>
        <w:rPr>
          <w:color w:val="000000"/>
          <w:sz w:val="28"/>
          <w:szCs w:val="28"/>
        </w:rPr>
        <w:t xml:space="preserve">• </w:t>
      </w:r>
      <w:r w:rsidRPr="00EA5A3C">
        <w:rPr>
          <w:color w:val="000000"/>
          <w:sz w:val="28"/>
          <w:szCs w:val="28"/>
        </w:rPr>
        <w:t>Внедрение новой техники, технологии, производство современных товаров, рост коммуникационных возможностей создают условия для ликвидации или изменения некоторых видов работ. В связи с этим необходимая квалификация не может быть гарантирована базовым образованием.</w:t>
      </w:r>
    </w:p>
    <w:p w:rsidR="00EA5A3C" w:rsidRPr="00EA5A3C" w:rsidRDefault="00EA5A3C" w:rsidP="00EA5A3C">
      <w:pPr>
        <w:pStyle w:val="ae"/>
        <w:spacing w:before="0" w:beforeAutospacing="0" w:after="0" w:afterAutospacing="0"/>
        <w:ind w:firstLine="709"/>
        <w:jc w:val="both"/>
        <w:rPr>
          <w:color w:val="000000"/>
          <w:sz w:val="28"/>
          <w:szCs w:val="28"/>
        </w:rPr>
      </w:pPr>
      <w:r>
        <w:rPr>
          <w:color w:val="000000"/>
          <w:sz w:val="28"/>
          <w:szCs w:val="28"/>
        </w:rPr>
        <w:t xml:space="preserve">• </w:t>
      </w:r>
      <w:r w:rsidRPr="00EA5A3C">
        <w:rPr>
          <w:color w:val="000000"/>
          <w:sz w:val="28"/>
          <w:szCs w:val="28"/>
        </w:rPr>
        <w:t>Изменения во всех областях жизни – главный элемент современности. Непрерывные и быстрые изменения в технологии и информатике требуют непрерывного обучения персонала.</w:t>
      </w:r>
    </w:p>
    <w:p w:rsidR="00EA5A3C" w:rsidRDefault="00EA5A3C" w:rsidP="00EA5A3C">
      <w:pPr>
        <w:pStyle w:val="ae"/>
        <w:spacing w:before="0" w:beforeAutospacing="0" w:after="0" w:afterAutospacing="0"/>
        <w:ind w:firstLine="709"/>
        <w:jc w:val="both"/>
        <w:rPr>
          <w:color w:val="000000"/>
          <w:sz w:val="28"/>
          <w:szCs w:val="28"/>
        </w:rPr>
      </w:pPr>
      <w:r>
        <w:rPr>
          <w:color w:val="000000"/>
          <w:sz w:val="28"/>
          <w:szCs w:val="28"/>
        </w:rPr>
        <w:t xml:space="preserve">• </w:t>
      </w:r>
      <w:r w:rsidRPr="00EA5A3C">
        <w:rPr>
          <w:color w:val="000000"/>
          <w:sz w:val="28"/>
          <w:szCs w:val="28"/>
        </w:rPr>
        <w:t>Для фирмы более эффективно и экономично повышение отдачи от уже работающих сотрудников на основе их непрерывного обучения, чем привлечение новых работников.</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 xml:space="preserve">Цели обучения с точек зрения работодателя и самого специалиста существенно отличаются. Немецкие специалисты В. Бартц и X. Шайбл считают, что с позиции работодателя целями непрерывного обучения являются: организация и формирование персонала управления, овладение умением определять, понимать и решать проблемы, воспроизводство </w:t>
      </w:r>
      <w:r w:rsidRPr="00EA5A3C">
        <w:rPr>
          <w:color w:val="000000"/>
          <w:sz w:val="28"/>
          <w:szCs w:val="28"/>
        </w:rPr>
        <w:lastRenderedPageBreak/>
        <w:t>персонала, интеграция персонала, гибкое формирование персонала, адаптация и внедрение нововведений.</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С точки зрения работников целями непрерывного образования являются: поддержание на соответствующем уровне и повышение профессиональной квалификации; приобретение профессиональных знаний вне сферы профессиональной деятельности; приобретение профессиональных знаний о поставщиках и потребителях продукции, банках и других организациях, влияющих на работу фирмы; развитие способностей в области планирования и организации производства.</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Мотивацией непрерывного обучения в американских компаниях является связь между результатами производственной деятельности каждого работника и предоставлением ему возможности для обучения: ценность сотрудника фирмы определяет количество средств, выделяемых для повышения его квалификации.</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Задачами тренингов профессиональных навыков являются: пополнение недостающих знаний; исправление недостатков в выполнении работником должностных обязанностей; доведение до автоматизма навыков работы в кризисных ситуациях; закрепление навыков работы при исполнении особо важных для фирмы функций (обслуживание клиентов, качество продукции).</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Исследователи выделяют две основные современные</w:t>
      </w:r>
      <w:r w:rsidRPr="00EA5A3C">
        <w:rPr>
          <w:sz w:val="28"/>
          <w:szCs w:val="28"/>
        </w:rPr>
        <w:t xml:space="preserve"> </w:t>
      </w:r>
      <w:r w:rsidRPr="00EA5A3C">
        <w:rPr>
          <w:color w:val="000000"/>
          <w:sz w:val="28"/>
          <w:szCs w:val="28"/>
        </w:rPr>
        <w:t>модели подготовки рабочих кадров:</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1</w:t>
      </w:r>
      <w:r>
        <w:rPr>
          <w:color w:val="000000"/>
          <w:sz w:val="28"/>
          <w:szCs w:val="28"/>
        </w:rPr>
        <w:t>. </w:t>
      </w:r>
      <w:r w:rsidRPr="00EA5A3C">
        <w:rPr>
          <w:color w:val="000000"/>
          <w:sz w:val="28"/>
          <w:szCs w:val="28"/>
        </w:rPr>
        <w:t>Обучение без отрыва от работы. Теоретический курс в профессионально-технических учебных заведениях и практическая подготовка на предприятии.</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2</w:t>
      </w:r>
      <w:r>
        <w:rPr>
          <w:color w:val="000000"/>
          <w:sz w:val="28"/>
          <w:szCs w:val="28"/>
        </w:rPr>
        <w:t>. </w:t>
      </w:r>
      <w:r w:rsidRPr="00EA5A3C">
        <w:rPr>
          <w:color w:val="000000"/>
          <w:sz w:val="28"/>
          <w:szCs w:val="28"/>
        </w:rPr>
        <w:t>Обучение с отрывом от работы в специализированных профессионально-технических учебных заведениях, высших учебных заведениях и центрах подготовки кадров.</w:t>
      </w:r>
    </w:p>
    <w:p w:rsid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На рисунке 1.1 предоставлена информация о затратах различных компаний на обучение персонала. Суммы даны без учета зарплаты работников, проходивших обучение, если их учесть, суммы почти удвоятся. Причем, для «IBM» затраты на обучение составляют 5% от фонда заработной платы, для «General Electric» – 2%, для «Xerox» – 4%, для «Texas Instruments» – 3,5%, а для «Motorola» – 2,6%.</w:t>
      </w:r>
    </w:p>
    <w:p w:rsidR="00EA5A3C" w:rsidRDefault="00EA5A3C" w:rsidP="00EA5A3C">
      <w:pPr>
        <w:pStyle w:val="ae"/>
        <w:spacing w:before="0" w:beforeAutospacing="0" w:after="0" w:afterAutospacing="0"/>
        <w:ind w:firstLine="709"/>
        <w:jc w:val="both"/>
        <w:rPr>
          <w:color w:val="000000"/>
          <w:sz w:val="28"/>
          <w:szCs w:val="28"/>
        </w:rPr>
      </w:pPr>
    </w:p>
    <w:p w:rsidR="00EA5A3C" w:rsidRDefault="00EA5A3C" w:rsidP="00EA5A3C">
      <w:pPr>
        <w:pStyle w:val="ae"/>
        <w:spacing w:before="0" w:beforeAutospacing="0" w:after="0" w:afterAutospacing="0"/>
        <w:ind w:firstLine="709"/>
        <w:jc w:val="both"/>
        <w:rPr>
          <w:color w:val="000000"/>
          <w:sz w:val="28"/>
          <w:szCs w:val="28"/>
        </w:rPr>
      </w:pPr>
      <w:r w:rsidRPr="0020212D">
        <w:rPr>
          <w:noProof/>
        </w:rPr>
        <w:drawing>
          <wp:inline distT="0" distB="0" distL="0" distR="0" wp14:anchorId="774D0B71" wp14:editId="61BCD886">
            <wp:extent cx="4244454" cy="1773622"/>
            <wp:effectExtent l="0" t="0" r="3810" b="17145"/>
            <wp:docPr id="20"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5A3C" w:rsidRPr="00EA5A3C" w:rsidRDefault="00EA5A3C" w:rsidP="00EA5A3C">
      <w:pPr>
        <w:pStyle w:val="ae"/>
        <w:spacing w:before="0" w:beforeAutospacing="0" w:after="0" w:afterAutospacing="0"/>
        <w:ind w:firstLine="709"/>
        <w:jc w:val="both"/>
        <w:rPr>
          <w:color w:val="000000"/>
          <w:sz w:val="28"/>
          <w:szCs w:val="28"/>
        </w:rPr>
      </w:pPr>
    </w:p>
    <w:p w:rsidR="00EA5A3C" w:rsidRPr="00EA5A3C" w:rsidRDefault="00EA5A3C" w:rsidP="00EA5A3C">
      <w:pPr>
        <w:jc w:val="center"/>
        <w:rPr>
          <w:rFonts w:ascii="Times New Roman" w:hAnsi="Times New Roman" w:cs="Times New Roman"/>
          <w:sz w:val="28"/>
          <w:szCs w:val="28"/>
        </w:rPr>
      </w:pPr>
      <w:r w:rsidRPr="00EA5A3C">
        <w:rPr>
          <w:rFonts w:ascii="Times New Roman" w:hAnsi="Times New Roman" w:cs="Times New Roman"/>
          <w:sz w:val="28"/>
          <w:szCs w:val="28"/>
        </w:rPr>
        <w:t>Рисунок 1.1 – Стоимость обучения персонала</w:t>
      </w:r>
    </w:p>
    <w:p w:rsid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lastRenderedPageBreak/>
        <w:t>Уже с 70-х годов большинство руководителей американских корпораций стали рассматривать затраты на обучение как прибыльные капиталовложения, а отделы развития персонала и внутрифирменные учебные центры – как подразделения, участвующие в создании прибыли. Исследователи утверждают, что сейчас более высокий экономический эффект от вложений в развитие персонала, чем от вложений в средства производства. Подсчеты показывают, что 1 доллар, вложенный в развитие персонала, приносит от 3 до 8 долларов дохода.</w:t>
      </w:r>
    </w:p>
    <w:p w:rsidR="00D47D54" w:rsidRPr="004E070D" w:rsidRDefault="00D47D54" w:rsidP="00EA5A3C">
      <w:pPr>
        <w:pStyle w:val="ae"/>
        <w:spacing w:before="0" w:beforeAutospacing="0" w:after="0" w:afterAutospacing="0"/>
        <w:ind w:firstLine="709"/>
        <w:jc w:val="both"/>
        <w:rPr>
          <w:color w:val="000000"/>
          <w:sz w:val="28"/>
          <w:szCs w:val="28"/>
        </w:rPr>
      </w:pPr>
    </w:p>
    <w:p w:rsidR="00D47D54" w:rsidRPr="00D47D54" w:rsidRDefault="00D47D54" w:rsidP="00D47D54">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8" w:name="_Toc136328053"/>
      <w:r w:rsidRPr="00D47D54">
        <w:rPr>
          <w:rStyle w:val="30"/>
          <w:rFonts w:ascii="Times New Roman" w:hAnsi="Times New Roman" w:cs="Times New Roman"/>
          <w:b/>
          <w:color w:val="auto"/>
          <w:sz w:val="28"/>
          <w:szCs w:val="28"/>
        </w:rPr>
        <w:t>1.4.4 Стимулирование труда</w:t>
      </w:r>
      <w:bookmarkEnd w:id="18"/>
      <w:r w:rsidRPr="00D47D54">
        <w:rPr>
          <w:rStyle w:val="30"/>
          <w:rFonts w:ascii="Times New Roman" w:hAnsi="Times New Roman" w:cs="Times New Roman"/>
          <w:b/>
          <w:color w:val="auto"/>
          <w:sz w:val="28"/>
          <w:szCs w:val="28"/>
        </w:rPr>
        <w:t xml:space="preserve"> </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Стимулирование труда</w:t>
      </w:r>
      <w:r w:rsidRPr="00D47D54">
        <w:rPr>
          <w:sz w:val="28"/>
          <w:szCs w:val="28"/>
        </w:rPr>
        <w:t xml:space="preserve"> </w:t>
      </w:r>
      <w:r w:rsidRPr="00D47D54">
        <w:rPr>
          <w:color w:val="000000"/>
          <w:sz w:val="28"/>
          <w:szCs w:val="28"/>
        </w:rPr>
        <w:t>– способ вознаграждения работников за участие в производстве, основанный на сопоставлении эффективности труда и требований технологии.</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Система оплаты должна создавать у людей чувство уверенности и защищенности, включать действенные средства стимулирования и мотивации, обеспечивать процесс воспроизводства затраченной энергии (восстановления работников).</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Структура заработной платы – это базовые ставки, премиальные выплаты, социальные программы.</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Базовая ставка. Считается, что базовая оплата должна быть достаточной, чтобы привлечь на фирму работников нужной квалификации и подготовки. Она не должна превышать 70–90% общего дохода, получаемого работником. Увеличение размера базовой заработной платы должно производиться строго в соответствии с повышением производительности на уровне группы работников или предприятия в целом. Достигнутый уровень жизни не может рассматриваться в качестве основы для определения базового уровня заработной платы. Размер базовой ставки должен быть связан с уровнем ответственности работника и его эффективностью. </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Индивидуальная ставка может колебаться от 80 до 120% базовой. По результатам оценки труда целесообразно определить</w:t>
      </w:r>
      <w:r w:rsidRPr="00D47D54">
        <w:rPr>
          <w:sz w:val="28"/>
          <w:szCs w:val="28"/>
        </w:rPr>
        <w:t xml:space="preserve"> </w:t>
      </w:r>
      <w:r w:rsidRPr="00D47D54">
        <w:rPr>
          <w:color w:val="000000"/>
          <w:sz w:val="28"/>
          <w:szCs w:val="28"/>
        </w:rPr>
        <w:t>четыре зоны эффективности, показывающие соответствие трудовой деятельности требованиям труда:</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 80 % – не выполняется одна или несколько главных трудовых функций;</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 100 % – результаты труда соответствуют заданным, работник выполняет свои функции выше среднего показателя или работник существенно преуспевает в работе;</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120 % – вводится для исключительных случаев.</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Материальное поощрение предусматривается, начиная со степени «соответствия работника установленным требованиям». Таких работников около 60% от общего числа, значительно превышающих требования – около 10% и просто превышающих требования – 20%. Примерно 10% работников, не выполняющих установленные требования, вообще не поощряются.</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lastRenderedPageBreak/>
        <w:t>Дополнительные выплаты</w:t>
      </w:r>
      <w:r w:rsidRPr="00D47D54">
        <w:rPr>
          <w:sz w:val="28"/>
          <w:szCs w:val="28"/>
        </w:rPr>
        <w:t xml:space="preserve"> </w:t>
      </w:r>
      <w:r w:rsidRPr="00D47D54">
        <w:rPr>
          <w:color w:val="000000"/>
          <w:sz w:val="28"/>
          <w:szCs w:val="28"/>
        </w:rPr>
        <w:t>компания может производить исходя из целей, которые закладываются в программу стимулирования труда.</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Стимулирование инноваций. Инновационно ориентированные компании, кроме того, уделяют большое внимание организации стимулирования творчества. Так, например, IBM поощряет рационализаторские предложения, которые находят применение. Если предложение принимается, его автор получает 25% общей суммы экономии в течение двух лет после его внедрения. </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Оплата за квалификацию.</w:t>
      </w:r>
      <w:r w:rsidRPr="00D47D54">
        <w:rPr>
          <w:sz w:val="28"/>
          <w:szCs w:val="28"/>
        </w:rPr>
        <w:t xml:space="preserve"> У</w:t>
      </w:r>
      <w:r w:rsidRPr="00D47D54">
        <w:rPr>
          <w:color w:val="000000"/>
          <w:sz w:val="28"/>
          <w:szCs w:val="28"/>
        </w:rPr>
        <w:t>ровень оплаты зависит не только от сложности выполняемой работы, но и от набора специальностей, который работник способен использовать в своей деятельности. В данном случае платят не за то, что он делает, а за то, что он знает, то есть оплачивается не сам труд, а рост квалификации и в первую очередь число освоенных специальностей. По общему мнению, на всех предприятиях, внедривших данную систему резко возросли расходы на обучение персонала, а в связи с тем, что обучение осуществляется в рабочее время, соответственно увеличились потери производственного времени. Тем не менее, специалисты считают, что дополнительные расходы на рабочую силу компенсируются ростом производительности труда и снижением издержек производства (по некоторым данным, они на 30–50% ниже, чем при традиционной оплате), что в свою очередь дает возможность до 10–15% фонда рабочего времени затрачивать на подготовку и переподготовку работников (при обычной системе – 3–4%).</w:t>
      </w:r>
    </w:p>
    <w:p w:rsidR="00D47D54" w:rsidRPr="00D47D54" w:rsidRDefault="00D47D54" w:rsidP="00D47D54">
      <w:pPr>
        <w:pStyle w:val="ae"/>
        <w:spacing w:before="0" w:beforeAutospacing="0" w:after="0" w:afterAutospacing="0"/>
        <w:ind w:firstLine="709"/>
        <w:jc w:val="both"/>
        <w:rPr>
          <w:color w:val="000000"/>
          <w:sz w:val="28"/>
          <w:szCs w:val="28"/>
        </w:rPr>
      </w:pPr>
      <w:r>
        <w:rPr>
          <w:color w:val="000000"/>
          <w:sz w:val="28"/>
          <w:szCs w:val="28"/>
        </w:rPr>
        <w:t>Премия</w:t>
      </w:r>
      <w:r w:rsidRPr="00D47D54">
        <w:rPr>
          <w:color w:val="000000"/>
          <w:sz w:val="28"/>
          <w:szCs w:val="28"/>
        </w:rPr>
        <w:t xml:space="preserve"> </w:t>
      </w:r>
      <w:r>
        <w:rPr>
          <w:color w:val="000000"/>
          <w:sz w:val="28"/>
          <w:szCs w:val="28"/>
        </w:rPr>
        <w:t>– вознаграждение за успешную работу, которое выплачивается как единовременная сумма, связанная</w:t>
      </w:r>
      <w:r w:rsidRPr="00D47D54">
        <w:rPr>
          <w:color w:val="000000"/>
          <w:sz w:val="28"/>
          <w:szCs w:val="28"/>
        </w:rPr>
        <w:t xml:space="preserve"> с результатами, </w:t>
      </w:r>
      <w:r w:rsidR="00786B2A">
        <w:rPr>
          <w:color w:val="000000"/>
          <w:sz w:val="28"/>
          <w:szCs w:val="28"/>
        </w:rPr>
        <w:t>которых достиг отдельный</w:t>
      </w:r>
      <w:r w:rsidRPr="00D47D54">
        <w:rPr>
          <w:color w:val="000000"/>
          <w:sz w:val="28"/>
          <w:szCs w:val="28"/>
        </w:rPr>
        <w:t xml:space="preserve"> </w:t>
      </w:r>
      <w:r w:rsidR="00786B2A">
        <w:rPr>
          <w:color w:val="000000"/>
          <w:sz w:val="28"/>
          <w:szCs w:val="28"/>
        </w:rPr>
        <w:t>сотрудник, команда</w:t>
      </w:r>
      <w:r w:rsidRPr="00D47D54">
        <w:rPr>
          <w:color w:val="000000"/>
          <w:sz w:val="28"/>
          <w:szCs w:val="28"/>
        </w:rPr>
        <w:t xml:space="preserve"> или организация в целом.</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Поощрение </w:t>
      </w:r>
      <w:r w:rsidR="00786B2A">
        <w:rPr>
          <w:color w:val="000000"/>
          <w:sz w:val="28"/>
          <w:szCs w:val="28"/>
        </w:rPr>
        <w:t>– выплата, привязанная</w:t>
      </w:r>
      <w:r w:rsidRPr="00D47D54">
        <w:rPr>
          <w:color w:val="000000"/>
          <w:sz w:val="28"/>
          <w:szCs w:val="28"/>
        </w:rPr>
        <w:t xml:space="preserve"> к достижению предварительно поставленных целей, которые предназначены для тог</w:t>
      </w:r>
      <w:r w:rsidR="00786B2A">
        <w:rPr>
          <w:color w:val="000000"/>
          <w:sz w:val="28"/>
          <w:szCs w:val="28"/>
        </w:rPr>
        <w:t>о, чтобы мотивировать работника</w:t>
      </w:r>
      <w:r w:rsidRPr="00D47D54">
        <w:rPr>
          <w:color w:val="000000"/>
          <w:sz w:val="28"/>
          <w:szCs w:val="28"/>
        </w:rPr>
        <w:t xml:space="preserve"> достигать более высоких уровней показателей труда. Эти цели обычно выражены в цифрах – это может быть выход продукции или объем продаж.</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Комиссия – специальная форма поощрения, при которой оплата работы торговых представителей осуществляется на основании процента от объема продаж, который они получили.</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Выплаты, связанные со стажем работы – выплата, которая увеличивается на фиксированную сумму в соответствии со шкалой или в дополнение к основной оплате в зависимости от стажа работы на данном месте. Иногда существует некоторый диапазон для изменения коэффициента увеличения зарплаты по шкале в соответствии с показателями работы.</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Оплата, связанная с компетенциями – оплата, которая варьируется в зависимости от уровня компетентности, достигнутого данным работником.</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Прибавка – элемент оплаты, который выплачивается в виде отдельной суммы: такие аспекты трудовой деятельности как сверхурочные, сменная работа, работа по вызовам. Прибавки за проживание в крупных городах </w:t>
      </w:r>
      <w:r w:rsidRPr="00D47D54">
        <w:rPr>
          <w:color w:val="000000"/>
          <w:sz w:val="28"/>
          <w:szCs w:val="28"/>
        </w:rPr>
        <w:lastRenderedPageBreak/>
        <w:t>иногда включаются в оплату, и организации, которые упрощают свою структуру оплаты труда, могут освободиться от нее, соответственно увеличив базовую ставку.</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Выплаты в соответствии со вкладом – оплата, связанная со вкладом данного работника – его показателями работы и компетенциями [5].</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Социальные программы. Роль социальных льгот и выплат как части совокупного дохода работников в последние годы заметно возрастает. Специалисты отмечают, что льготы и выплаты перестали носить временный, дополнительный характер. Они превратились в жизненную потребность не только самих работников, но и их семей. Спектр льгот, предоставляемых работникам, довольно широк: оплаченные праздничные дни; оплаченные отпуска; оплаченные дни временной нетрудоспособности; оплаченное время перерыва на отдых; оплаченное время на обед; медицинское страхование на предприятии; дополнительное пенсионное страхование на предприятии; страхование от несчастных случаев; страхование по длительной нетрудоспособности; предоставление бесплатных стоянок для автомобилей; помощь в повышении образования, профессиональной подготовке и переподготовке; покупка работниками акций; предоставление в пользование работников объектов отдыха и развлечений; предоставление помощи в переезде на новое место работы.</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Развивая систему социальных льгот и выплат под давлением работников и профсоюзов, предприниматели обеспокоены ростом издержек на рабочую силу в целом, а также части их, связанной с предоставлением этих льгот. Тревога за растущие издержки и объективная необходимость их контроля привели к появлению новой разновидности социальных льгот и выплат, которые получили название</w:t>
      </w:r>
      <w:r w:rsidRPr="00D47D54">
        <w:rPr>
          <w:sz w:val="28"/>
          <w:szCs w:val="28"/>
        </w:rPr>
        <w:t xml:space="preserve"> </w:t>
      </w:r>
      <w:r w:rsidRPr="00D47D54">
        <w:rPr>
          <w:color w:val="000000"/>
          <w:sz w:val="28"/>
          <w:szCs w:val="28"/>
        </w:rPr>
        <w:t>гибких льгот</w:t>
      </w:r>
      <w:r w:rsidRPr="00D47D54">
        <w:rPr>
          <w:sz w:val="28"/>
          <w:szCs w:val="28"/>
        </w:rPr>
        <w:t xml:space="preserve"> </w:t>
      </w:r>
      <w:r w:rsidRPr="00D47D54">
        <w:rPr>
          <w:color w:val="000000"/>
          <w:sz w:val="28"/>
          <w:szCs w:val="28"/>
        </w:rPr>
        <w:t>(или гибких планов по льготам и выплатам). Суть их состоит в том, что более широкий набор льгот и выплат позволяет работникам выбирать в каждый конкретный момент те из них, которые их больше устраивают, приспосабливая тем самым льготы под текущие нужды работников. Такой подход устраивает обе стороны – и предпринимателя, и работника.</w:t>
      </w:r>
    </w:p>
    <w:p w:rsid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Большой популярностью пользуются</w:t>
      </w:r>
      <w:r w:rsidRPr="00D47D54">
        <w:rPr>
          <w:sz w:val="28"/>
          <w:szCs w:val="28"/>
        </w:rPr>
        <w:t xml:space="preserve"> </w:t>
      </w:r>
      <w:r w:rsidRPr="00D47D54">
        <w:rPr>
          <w:color w:val="000000"/>
          <w:sz w:val="28"/>
          <w:szCs w:val="28"/>
        </w:rPr>
        <w:t xml:space="preserve">банки отпусков, которые объединяют оплаченные дни отпусков, больничные дни и тому подобное. Когда работнику требуется дополнительно взять какой-либо день (или несколько дней) для своих нужд, он может пользоваться запасом дней из банка отпусков, “выкупить” какое-то их число в счет будущих отпускных или взять в обмен на другие </w:t>
      </w:r>
      <w:r>
        <w:rPr>
          <w:color w:val="000000"/>
          <w:sz w:val="28"/>
          <w:szCs w:val="28"/>
        </w:rPr>
        <w:t>льготы</w:t>
      </w:r>
      <w:r w:rsidRPr="00D47D54">
        <w:rPr>
          <w:color w:val="000000"/>
          <w:sz w:val="28"/>
          <w:szCs w:val="28"/>
        </w:rPr>
        <w:t>.</w:t>
      </w:r>
    </w:p>
    <w:p w:rsidR="004C7058" w:rsidRDefault="004C7058" w:rsidP="00D47D54">
      <w:pPr>
        <w:pStyle w:val="ae"/>
        <w:spacing w:before="0" w:beforeAutospacing="0" w:after="0" w:afterAutospacing="0"/>
        <w:ind w:firstLine="709"/>
        <w:jc w:val="both"/>
        <w:rPr>
          <w:color w:val="000000"/>
          <w:sz w:val="28"/>
          <w:szCs w:val="28"/>
        </w:rPr>
      </w:pPr>
    </w:p>
    <w:p w:rsidR="004C7058" w:rsidRPr="004C7058" w:rsidRDefault="004C7058" w:rsidP="004C7058">
      <w:pPr>
        <w:pStyle w:val="2"/>
        <w:ind w:left="1134" w:hanging="425"/>
        <w:rPr>
          <w:rFonts w:ascii="Times New Roman" w:hAnsi="Times New Roman" w:cs="Times New Roman"/>
          <w:b/>
          <w:color w:val="auto"/>
          <w:sz w:val="28"/>
          <w:szCs w:val="28"/>
        </w:rPr>
      </w:pPr>
      <w:bookmarkStart w:id="19" w:name="_Toc136328054"/>
      <w:r>
        <w:rPr>
          <w:rFonts w:ascii="Times New Roman" w:hAnsi="Times New Roman" w:cs="Times New Roman"/>
          <w:b/>
          <w:color w:val="auto"/>
          <w:sz w:val="28"/>
          <w:szCs w:val="28"/>
        </w:rPr>
        <w:t>1.5</w:t>
      </w:r>
      <w:r w:rsidRPr="004C7058">
        <w:rPr>
          <w:rFonts w:ascii="Times New Roman" w:hAnsi="Times New Roman" w:cs="Times New Roman"/>
          <w:b/>
          <w:color w:val="auto"/>
          <w:sz w:val="28"/>
          <w:szCs w:val="28"/>
        </w:rPr>
        <w:t xml:space="preserve"> Факторы, влияющие на работу персонала</w:t>
      </w:r>
      <w:bookmarkEnd w:id="19"/>
    </w:p>
    <w:p w:rsidR="00D47D54" w:rsidRDefault="00D47D54" w:rsidP="00EA5A3C">
      <w:pPr>
        <w:pStyle w:val="ae"/>
        <w:spacing w:before="0" w:beforeAutospacing="0" w:after="0" w:afterAutospacing="0"/>
        <w:ind w:firstLine="709"/>
        <w:jc w:val="both"/>
        <w:rPr>
          <w:rFonts w:eastAsiaTheme="majorEastAsia"/>
        </w:rPr>
      </w:pP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Для достижения наибольшей эффективности работы персонала необходимо учитывать факторы, влияющие на работу сотрудников. Эти факторы можно разделить на две большие категории: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факторы, действующие со стороны работника;</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lastRenderedPageBreak/>
        <w:t>− факторы, действующие со стороны организации.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Факторы, действующие со стороны работника:</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1)</w:t>
      </w:r>
      <w:r>
        <w:rPr>
          <w:color w:val="000000"/>
          <w:sz w:val="28"/>
          <w:szCs w:val="28"/>
        </w:rPr>
        <w:t xml:space="preserve"> </w:t>
      </w:r>
      <w:r w:rsidRPr="004C7058">
        <w:rPr>
          <w:color w:val="000000"/>
          <w:sz w:val="28"/>
          <w:szCs w:val="28"/>
        </w:rPr>
        <w:t>Способности. Многие профессии предъявляют высокие требования к уровню развития определенных способностей (объем и распределение внимания, время реакции, координация движений, эмоциональная устойчивость, интеллект и другое). Недостаток необходимых психофизиологических или психических способностей может привести к тому, что работник не сможет выполнить свои должностные обязанности.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2)</w:t>
      </w:r>
      <w:r>
        <w:rPr>
          <w:color w:val="000000"/>
          <w:sz w:val="28"/>
          <w:szCs w:val="28"/>
        </w:rPr>
        <w:t xml:space="preserve"> </w:t>
      </w:r>
      <w:r w:rsidRPr="004C7058">
        <w:rPr>
          <w:color w:val="000000"/>
          <w:sz w:val="28"/>
          <w:szCs w:val="28"/>
        </w:rPr>
        <w:t>Личные и деловые качества. Успешное выполнение должностных обязанностей требует наличия у исполнителя определенного уровня личностной зрелости, достаточного развития моральных качеств, а также высокого уровня развития деловых качеств – ответственности, исполнительности, настойчивости, инициативности и др.</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3)</w:t>
      </w:r>
      <w:r>
        <w:rPr>
          <w:color w:val="000000"/>
          <w:sz w:val="28"/>
          <w:szCs w:val="28"/>
        </w:rPr>
        <w:t xml:space="preserve"> </w:t>
      </w:r>
      <w:r w:rsidRPr="004C7058">
        <w:rPr>
          <w:color w:val="000000"/>
          <w:sz w:val="28"/>
          <w:szCs w:val="28"/>
        </w:rPr>
        <w:t>Понимание своей рабочей роли. Под рабочей ролью понимается набор требований к данному работнику со стороны организации. Каждый исполнитель должен хорошо уяснить, какие требования предъявляются к его работе. Например, если человек не имеет полного представления о своих должностных обязанностях и требованиях к его рабочему поведению и рабочим результатам, высоких достижений от него ожидать будет трудно, точнее, высокий результат будет скорее случайностью, чем результатом его целенаправленных усилий. Если же работник трудится напряженно и добросовестно при этом выполняемая работа лишь в малой степени связана с должностными обязанностями, то работа может быть проделана большая, но, как говорится, «не по делу».</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4)</w:t>
      </w:r>
      <w:r>
        <w:rPr>
          <w:color w:val="000000"/>
          <w:sz w:val="28"/>
          <w:szCs w:val="28"/>
        </w:rPr>
        <w:t xml:space="preserve"> </w:t>
      </w:r>
      <w:r w:rsidRPr="004C7058">
        <w:rPr>
          <w:color w:val="000000"/>
          <w:sz w:val="28"/>
          <w:szCs w:val="28"/>
        </w:rPr>
        <w:t>Мотивация. Возможность удовлетворения в процессе наиболее значимых потребностей оказывает мощное влияние на отношение к делу и рабочие результаты. Если исполнитель не настроен на работу с высокой самоотдачей и имеет низкий уровень заинтересованности в конечном результате, то он в процессе труда будет предпринимать такие усилия, которых скорее всего будет недостаточно для достижения высоких рабочих показателей. На рабочие результаты влияет и степень заинтересованности работника в сохранении данного места работы. Существенным оказывается и то, в какой степени он располагает возможностями на работу в другой организации, наличие у него альтернативных источников дохода и т. п.</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5)</w:t>
      </w:r>
      <w:r>
        <w:rPr>
          <w:color w:val="000000"/>
          <w:sz w:val="28"/>
          <w:szCs w:val="28"/>
        </w:rPr>
        <w:t xml:space="preserve"> </w:t>
      </w:r>
      <w:r w:rsidRPr="004C7058">
        <w:rPr>
          <w:color w:val="000000"/>
          <w:sz w:val="28"/>
          <w:szCs w:val="28"/>
        </w:rPr>
        <w:t>Отношения с непосредственным руководителем и вышестоящим руководством. Высокий уровень взаимопонимания с непосредственным руководителем, доверие к нему, стремление сотрудничать с ним в значительной степени определяют степень удовлетворенности человека выполняемой работой, его отношение к организации и готовность трудится с полной отдачей сил для достижения поставленных целей.</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6)</w:t>
      </w:r>
      <w:r>
        <w:rPr>
          <w:color w:val="000000"/>
          <w:sz w:val="28"/>
          <w:szCs w:val="28"/>
        </w:rPr>
        <w:t xml:space="preserve"> </w:t>
      </w:r>
      <w:r w:rsidRPr="004C7058">
        <w:rPr>
          <w:color w:val="000000"/>
          <w:sz w:val="28"/>
          <w:szCs w:val="28"/>
        </w:rPr>
        <w:t xml:space="preserve">Отношения с сослуживцами. Отношения, сложившиеся в коллективе, являются значимым эмоциональным фоном трудовой деятельности работника. Положительный психологический климат, </w:t>
      </w:r>
      <w:r w:rsidRPr="004C7058">
        <w:rPr>
          <w:color w:val="000000"/>
          <w:sz w:val="28"/>
          <w:szCs w:val="28"/>
        </w:rPr>
        <w:lastRenderedPageBreak/>
        <w:t>командный дух, атмосфера доверия и взаимопомощи – все это способствует формированию настроя на максимальную отдачу.</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7)</w:t>
      </w:r>
      <w:r>
        <w:rPr>
          <w:color w:val="000000"/>
          <w:sz w:val="28"/>
          <w:szCs w:val="28"/>
        </w:rPr>
        <w:t xml:space="preserve"> </w:t>
      </w:r>
      <w:r w:rsidRPr="004C7058">
        <w:rPr>
          <w:color w:val="000000"/>
          <w:sz w:val="28"/>
          <w:szCs w:val="28"/>
        </w:rPr>
        <w:t>Трудовая мораль. Трудовая мораль, сложившаяся в коллективе, проявляется во взаимоотношениях с коллегами, в особенностях поведения членов организации. За трудовой моралью стоит отношение человека к делу, которое определяет, как будут выполняться обязанности (будет исполнитель выкладываться, или работать «спустя рукава»), как он будет относиться к качеству работы или претензиям со стороны потребителей, будет ли ответственным и инициативным.</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8)</w:t>
      </w:r>
      <w:r>
        <w:rPr>
          <w:color w:val="000000"/>
          <w:sz w:val="28"/>
          <w:szCs w:val="28"/>
        </w:rPr>
        <w:t xml:space="preserve"> </w:t>
      </w:r>
      <w:r w:rsidRPr="004C7058">
        <w:rPr>
          <w:color w:val="000000"/>
          <w:sz w:val="28"/>
          <w:szCs w:val="28"/>
        </w:rPr>
        <w:t>Профессиональные знания и навыки. Технический прогресс, развитие новых технологий, модернизация производства – действие этих факторов постоянно повышает требования к уровню профессиональной подготовки персонала. В связи с этим возрастает роль оценки того, в какой степени работники организации обладают необходимыми профессиональными знаниями и навыками. Особенно это касается уровня профессиональной подготовки руководителей всех уровней, поскольку цена их ошибки и влияние на результаты деятельности подразделения и организации тем больше, чем выше уровень занимаемой должности.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9)</w:t>
      </w:r>
      <w:r>
        <w:rPr>
          <w:color w:val="000000"/>
          <w:sz w:val="28"/>
          <w:szCs w:val="28"/>
        </w:rPr>
        <w:t xml:space="preserve"> </w:t>
      </w:r>
      <w:r w:rsidRPr="004C7058">
        <w:rPr>
          <w:color w:val="000000"/>
          <w:sz w:val="28"/>
          <w:szCs w:val="28"/>
        </w:rPr>
        <w:t xml:space="preserve">Состояние здоровья. </w:t>
      </w:r>
      <w:r>
        <w:rPr>
          <w:color w:val="000000"/>
          <w:sz w:val="28"/>
          <w:szCs w:val="28"/>
        </w:rPr>
        <w:t>Здоровье людей, работающих на</w:t>
      </w:r>
      <w:r w:rsidRPr="004C7058">
        <w:rPr>
          <w:color w:val="000000"/>
          <w:sz w:val="28"/>
          <w:szCs w:val="28"/>
        </w:rPr>
        <w:t xml:space="preserve"> </w:t>
      </w:r>
      <w:r>
        <w:rPr>
          <w:color w:val="000000"/>
          <w:sz w:val="28"/>
          <w:szCs w:val="28"/>
        </w:rPr>
        <w:t>предприятии</w:t>
      </w:r>
      <w:r w:rsidRPr="004C7058">
        <w:rPr>
          <w:color w:val="000000"/>
          <w:sz w:val="28"/>
          <w:szCs w:val="28"/>
        </w:rPr>
        <w:t>, – это важнейшее условие высокой трудовой отдачи. Трудно ожидать высоких показателей от работника, если состояние его здоровья и уровень работоспособности не позволяют выполнять требования, предъявляемые организацией.</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10)</w:t>
      </w:r>
      <w:r>
        <w:rPr>
          <w:color w:val="000000"/>
          <w:sz w:val="28"/>
          <w:szCs w:val="28"/>
        </w:rPr>
        <w:t xml:space="preserve"> </w:t>
      </w:r>
      <w:r w:rsidRPr="004C7058">
        <w:rPr>
          <w:color w:val="000000"/>
          <w:sz w:val="28"/>
          <w:szCs w:val="28"/>
        </w:rPr>
        <w:t xml:space="preserve">Отношение к работе и организации со стороны значимых знакомых или членов семьи работника. Если члены семьи работника или его знакомые, с мнением которых он считается, негативно относятся к его труду в данной организации (считают, что здесь низкая заработная плата, неважные перспективы профессионального или должностного роста, плохие условия), то это может негативно повлиять на его отношение к профессиональным обязанностям и отразиться на эффективности труда. </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Каждый из перечисленных факторов вносит свой вклад в уровень рабочих результатов людей. При этом следует подчеркнуть, что слабое развитие какого-либо отдельного фактора необязательно будет фатальным образом сказываться на показателях. Недостаток позитивного влияния одних факторов может в определенной мере компенсироваться за счет большего вклада со стороны других.</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Факторы, оказывающие влияние на эффективность персонала со стороны организации: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1)</w:t>
      </w:r>
      <w:r>
        <w:rPr>
          <w:color w:val="000000"/>
          <w:sz w:val="28"/>
          <w:szCs w:val="28"/>
        </w:rPr>
        <w:t xml:space="preserve"> </w:t>
      </w:r>
      <w:r w:rsidRPr="004C7058">
        <w:rPr>
          <w:color w:val="000000"/>
          <w:sz w:val="28"/>
          <w:szCs w:val="28"/>
        </w:rPr>
        <w:t>Физические условия работы (шум, освещенность, вентиляция, вибрация и др.). Плохие физические условия могут влиять на эффективность как прямо, непосредственно мешая достижению высоких производственных показателей, так и косвенно – через организационную культуру и мотивацию работников, ухудшая их отношение к труду.</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lastRenderedPageBreak/>
        <w:t>2)</w:t>
      </w:r>
      <w:r>
        <w:rPr>
          <w:color w:val="000000"/>
          <w:sz w:val="28"/>
          <w:szCs w:val="28"/>
        </w:rPr>
        <w:t xml:space="preserve"> </w:t>
      </w:r>
      <w:r w:rsidRPr="004C7058">
        <w:rPr>
          <w:color w:val="000000"/>
          <w:sz w:val="28"/>
          <w:szCs w:val="28"/>
        </w:rPr>
        <w:t>Стиль руководства и сложившаяся практика управления. Доминирующий в организации или в отдельных ее подразделениях стиль руководства (например, то, какие подходы – авторитарные или демократические – преобладают в данном коллективе), сложившаяся практика планирования, оценки трудовых показателей или контроля за работой персонала – все это неизбежно отражается на работе исполнителей. Кроме того, неадекватный стиль руководства и низкое качество управления самым непосредственным образом снижают трудовую отдачу, они одновременно ухудшают отношение исполнителей к работе и организации, ослабляя их трудовую мотивацию.</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3)</w:t>
      </w:r>
      <w:r>
        <w:rPr>
          <w:color w:val="000000"/>
          <w:sz w:val="28"/>
          <w:szCs w:val="28"/>
        </w:rPr>
        <w:t xml:space="preserve"> </w:t>
      </w:r>
      <w:r w:rsidRPr="004C7058">
        <w:rPr>
          <w:color w:val="000000"/>
          <w:sz w:val="28"/>
          <w:szCs w:val="28"/>
        </w:rPr>
        <w:t>Знания и квалификация руководителя. Способность руководителя к принятию верных решений, умение максимально использовать потенциал людей, работающих под его руководством, в значительной степени зависят от его знаний и квалификации. Особую роль играют знания, которые определяют умение работать с персоналом, способность распределять и организовывать работу и воздействовать мотивацию подчиненных, на их отношение к поставленным задачам.</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4)</w:t>
      </w:r>
      <w:r>
        <w:rPr>
          <w:color w:val="000000"/>
          <w:sz w:val="28"/>
          <w:szCs w:val="28"/>
        </w:rPr>
        <w:t xml:space="preserve"> </w:t>
      </w:r>
      <w:r w:rsidRPr="004C7058">
        <w:rPr>
          <w:color w:val="000000"/>
          <w:sz w:val="28"/>
          <w:szCs w:val="28"/>
        </w:rPr>
        <w:t>Действующая в организации система стимулирования труда решающим образом влияет на степень заинтересованности персонала в достижении высоких рабочих результатов. При этом дело не ограничивается материальным стимулированием (заработная плата, премии, льготы), большое значение имеют средства нематериального стимулирования.</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5)</w:t>
      </w:r>
      <w:r>
        <w:rPr>
          <w:color w:val="000000"/>
          <w:sz w:val="28"/>
          <w:szCs w:val="28"/>
        </w:rPr>
        <w:t xml:space="preserve"> </w:t>
      </w:r>
      <w:r w:rsidRPr="004C7058">
        <w:rPr>
          <w:color w:val="000000"/>
          <w:sz w:val="28"/>
          <w:szCs w:val="28"/>
        </w:rPr>
        <w:t>Особенности организационной культуры. Сложившиеся в организации трудовые нормы, образцы поведения, ценности и отношение персонала к работе и организации, составляющие ядро сложившейся организационной культуры, оказывают самое непосредственное влияние на эффективность работы. В то время как благоприятное состояние основных составляющих организационной культуры способствует росту рабочих показателей персонала, неблагоприятное их состояние может привести к снижению степени приверженности персонала своей организации, ослаблению трудовой мотивации и, как следствие, к падению эффективности труда, снижению готовности работников повышать свой профессиональный уровень и работать с высокой отдачей.</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6)</w:t>
      </w:r>
      <w:r>
        <w:rPr>
          <w:color w:val="000000"/>
          <w:sz w:val="28"/>
          <w:szCs w:val="28"/>
        </w:rPr>
        <w:t xml:space="preserve"> </w:t>
      </w:r>
      <w:r w:rsidRPr="004C7058">
        <w:rPr>
          <w:color w:val="000000"/>
          <w:sz w:val="28"/>
          <w:szCs w:val="28"/>
        </w:rPr>
        <w:t>Организационная структура. Сложившаяся структура управления оказывает самое непосредственное влияние на эффективность работы организации и ее подразделений. Число уровней управления, скорость принятия решений и их гибкость, эффективность координации работы подразделений – все эти аспекты управленческой деятельности создают условия, от которых трудовые результаты зависят самым непосредственным образом.</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7)</w:t>
      </w:r>
      <w:r>
        <w:rPr>
          <w:color w:val="000000"/>
          <w:sz w:val="28"/>
          <w:szCs w:val="28"/>
        </w:rPr>
        <w:t xml:space="preserve"> </w:t>
      </w:r>
      <w:r w:rsidRPr="004C7058">
        <w:rPr>
          <w:color w:val="000000"/>
          <w:sz w:val="28"/>
          <w:szCs w:val="28"/>
        </w:rPr>
        <w:t xml:space="preserve">Оборудование: его качество, состояние и соответствие современным требованиям. В условиях высокой конкуренции трудно рассчитывать на успешную работу без оборудования, отвечающего требованиям сегодняшнего дня. Даже если коллектив трудится с полной отдачей, </w:t>
      </w:r>
      <w:r w:rsidRPr="004C7058">
        <w:rPr>
          <w:color w:val="000000"/>
          <w:sz w:val="28"/>
          <w:szCs w:val="28"/>
        </w:rPr>
        <w:lastRenderedPageBreak/>
        <w:t>устаревшее, изношенное оборудование не позволит достигнуть высоких результатов.</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8)</w:t>
      </w:r>
      <w:r>
        <w:rPr>
          <w:color w:val="000000"/>
          <w:sz w:val="28"/>
          <w:szCs w:val="28"/>
        </w:rPr>
        <w:t xml:space="preserve"> </w:t>
      </w:r>
      <w:r w:rsidRPr="004C7058">
        <w:rPr>
          <w:color w:val="000000"/>
          <w:sz w:val="28"/>
          <w:szCs w:val="28"/>
        </w:rPr>
        <w:t>Обеспеченность необходимыми ресурсами. Неудовлетворительное решение задачи по обеспечению персонала всем необходимым приводит не только к нарушению рабочих графиков и к снижению рабочих показателей, но и к ухудшению дисциплины и ослаблению мотивации персонала, снижению авторитета руководства и негативный психологический климат в коллективе [5].</w:t>
      </w:r>
    </w:p>
    <w:p w:rsidR="004C7058" w:rsidRPr="00D47D54" w:rsidRDefault="004C7058" w:rsidP="004C7058">
      <w:pPr>
        <w:pStyle w:val="ae"/>
        <w:spacing w:before="0" w:beforeAutospacing="0" w:after="0" w:afterAutospacing="0"/>
        <w:ind w:firstLine="709"/>
        <w:jc w:val="both"/>
        <w:rPr>
          <w:rFonts w:eastAsiaTheme="majorEastAsia"/>
        </w:rPr>
      </w:pPr>
    </w:p>
    <w:p w:rsidR="002F6873" w:rsidRDefault="002F6873" w:rsidP="002F6873">
      <w:pPr>
        <w:pStyle w:val="2"/>
        <w:ind w:left="1134" w:hanging="425"/>
        <w:rPr>
          <w:rFonts w:ascii="Times New Roman" w:hAnsi="Times New Roman" w:cs="Times New Roman"/>
          <w:b/>
          <w:color w:val="auto"/>
          <w:sz w:val="28"/>
          <w:szCs w:val="28"/>
        </w:rPr>
      </w:pPr>
      <w:bookmarkStart w:id="20" w:name="_Toc136328055"/>
      <w:r w:rsidRPr="008D06BC">
        <w:rPr>
          <w:rFonts w:ascii="Times New Roman" w:hAnsi="Times New Roman" w:cs="Times New Roman"/>
          <w:b/>
          <w:color w:val="auto"/>
          <w:sz w:val="28"/>
          <w:szCs w:val="28"/>
        </w:rPr>
        <w:t>1.</w:t>
      </w:r>
      <w:r w:rsidR="004C7058">
        <w:rPr>
          <w:rFonts w:ascii="Times New Roman" w:hAnsi="Times New Roman" w:cs="Times New Roman"/>
          <w:b/>
          <w:color w:val="auto"/>
          <w:sz w:val="28"/>
          <w:szCs w:val="28"/>
        </w:rPr>
        <w:t>6</w:t>
      </w:r>
      <w:r w:rsidRPr="008D06BC">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 xml:space="preserve">Автоматизированные средства </w:t>
      </w:r>
      <w:r w:rsidR="00B92935">
        <w:rPr>
          <w:rFonts w:ascii="Times New Roman" w:hAnsi="Times New Roman" w:cs="Times New Roman"/>
          <w:b/>
          <w:color w:val="auto"/>
          <w:sz w:val="28"/>
          <w:szCs w:val="28"/>
        </w:rPr>
        <w:t xml:space="preserve">управления персоналом на предприятии </w:t>
      </w:r>
      <w:r w:rsidR="00B92935" w:rsidRPr="00B92935">
        <w:rPr>
          <w:rFonts w:ascii="Times New Roman" w:hAnsi="Times New Roman" w:cs="Times New Roman"/>
          <w:b/>
          <w:color w:val="auto"/>
          <w:sz w:val="28"/>
          <w:szCs w:val="28"/>
        </w:rPr>
        <w:t>ОАО «АСБ Беларусбанк»</w:t>
      </w:r>
      <w:bookmarkEnd w:id="20"/>
    </w:p>
    <w:p w:rsidR="003571D1" w:rsidRPr="00323A29" w:rsidRDefault="003571D1" w:rsidP="00323A29">
      <w:pPr>
        <w:ind w:firstLine="709"/>
        <w:jc w:val="both"/>
        <w:rPr>
          <w:rFonts w:ascii="Times New Roman" w:hAnsi="Times New Roman" w:cs="Times New Roman"/>
          <w:sz w:val="28"/>
          <w:szCs w:val="28"/>
        </w:rPr>
      </w:pP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Функциональная подсистема «Управление персоналом и организационной менеджмент» разработана на основе системы R/3 фирмы SAP AG.</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Использование подсистемы, настроенной для сотрудников отдела кадров, позволяет автоматизировать выполнение основных функций, входящих в его должностные обязанности: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проведение основных кадровых операций и автоматическое отражение результатов в личных делах работника;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изменение и просмотр персональных данных работников, для навигации в базе данных используется гибкая поисковая система;</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ведение организационно-штатной структуры в целом и отдельных ее элементов;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формирование справок;</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формирование внутренней оперативной отчетности;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формирование государственной статистической отчетности;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формирование отраслевой отчетности отдела кадров.</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Рассмотрим более подробно функциональные возможности данной подсистемы.</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Кадровые операции: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прием на работу (основного работника, внешнего совместителя, внутреннего совместителя, прием на работу по договору ГПХ (гражданско-правового характера), повторный прием на работу, прием на работу переводом и прием на работу временного работника);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ведение трудовой книжки;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ведение графиков отпусков;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перевод;</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перемещение;</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увольнение;</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оформление контрактов и трудовых договоров (перевод на контрактную форму найма, продление контракта и срочного трудового договора, перезаключение контракта и изменение контракта);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изменение фамилии сотрудника;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lastRenderedPageBreak/>
        <w:t>•</w:t>
      </w:r>
      <w:r>
        <w:rPr>
          <w:color w:val="000000"/>
          <w:sz w:val="28"/>
          <w:szCs w:val="28"/>
          <w:lang w:val="en-US"/>
        </w:rPr>
        <w:t> </w:t>
      </w:r>
      <w:r w:rsidRPr="004C7058">
        <w:rPr>
          <w:color w:val="000000"/>
          <w:sz w:val="28"/>
          <w:szCs w:val="28"/>
        </w:rPr>
        <w:t>оформление наград, поощрений или наказаний сотруднику;</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повышение квалификации, категории сотруднику;</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фиксация организационных перемещений сотрудника;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принятие к учету сторонних лиц (регистрация практикантов, пенсионеров и прочих лиц);</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Pr>
          <w:color w:val="000000"/>
          <w:sz w:val="28"/>
          <w:szCs w:val="28"/>
        </w:rPr>
        <w:t>•</w:t>
      </w:r>
      <w:r>
        <w:rPr>
          <w:color w:val="000000"/>
          <w:sz w:val="28"/>
          <w:szCs w:val="28"/>
          <w:lang w:val="en-US"/>
        </w:rPr>
        <w:t> </w:t>
      </w:r>
      <w:r w:rsidRPr="004C7058">
        <w:rPr>
          <w:color w:val="000000"/>
          <w:sz w:val="28"/>
          <w:szCs w:val="28"/>
        </w:rPr>
        <w:t>регистрация неработающих пенсионеров (после увольнения их с занимаемой должности);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снятие с учета неработающих пенсионеров и практикантов;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оформление отзывов из отпусков, изменение режимов работы или замещений;</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оформление отсутствий и присутствий сотрудника на рабочем месте (отпуска, больничные, дополнительные выходные, командировки, оформление работы в выходной день).</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Регистрация в системе прочих данных:</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медицинских осмотров;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инструктажей по технике безопасности;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данных по воинскому учету;</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регистрация сотрудников в очереди на жилье;</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результатов проведения аттестаций сотрудников;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информации о повышении квалификации сотрудников;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ведение и учет резерва кадров;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история обучения сотрудника.</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Подсистема «Управление персоналом и организационной менеджмент» позволяет решить следующие задачи отдела кадров:</w:t>
      </w:r>
    </w:p>
    <w:p w:rsidR="004C7058" w:rsidRPr="004C7058" w:rsidRDefault="00115CB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004C7058" w:rsidRPr="004C7058">
        <w:rPr>
          <w:color w:val="000000"/>
          <w:sz w:val="28"/>
          <w:szCs w:val="28"/>
        </w:rPr>
        <w:t>Возглавлять работу по комплектованию предприятия кадрами специалистов требуемых профессий, специальностей и квалификации в соответствии с целями, стратегией и профилем предприятия, изменяющимися внешними внутренними условиями его деятельности, формированию и ведению банка данных о количественном и качественном составе кадров.</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Организовать разработку прогнозов, определение текущей потребности в кадрах.</w:t>
      </w:r>
    </w:p>
    <w:p w:rsidR="004C7058" w:rsidRPr="004C7058" w:rsidRDefault="00115CB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004C7058" w:rsidRPr="004C7058">
        <w:rPr>
          <w:color w:val="000000"/>
          <w:sz w:val="28"/>
          <w:szCs w:val="28"/>
        </w:rPr>
        <w:t>Организовать своевременное оформление приема, перевода и увольнения работников в соответствии с трудовым законодательством, положениями, инструкциями и приказами руководителя предприятия.</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Организовать хранение и заполнение трудовых книжек, ведение установленной документации по кадрам, подготовку материалов для представления персонала к поощрениям и награждениям.</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Обеспечивать подготовку документов по пенсионному страхованию.</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Соблюдение порядка трудоустройства и переобучения высвобождающихся работников, предоставления им установленных льгот и компенсаций.</w:t>
      </w:r>
    </w:p>
    <w:p w:rsidR="002F6873" w:rsidRPr="00323A29"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Проводить систематический анализ кадровой работы на предприятии</w:t>
      </w:r>
      <w:r>
        <w:rPr>
          <w:color w:val="000000"/>
          <w:sz w:val="28"/>
          <w:szCs w:val="28"/>
          <w:lang w:val="en-US"/>
        </w:rPr>
        <w:t> </w:t>
      </w:r>
      <w:r w:rsidRPr="004C7058">
        <w:rPr>
          <w:color w:val="000000"/>
          <w:sz w:val="28"/>
          <w:szCs w:val="28"/>
        </w:rPr>
        <w:t>[4].</w:t>
      </w:r>
    </w:p>
    <w:p w:rsidR="00BF1916" w:rsidRDefault="00BF1916" w:rsidP="00A9705E">
      <w:pPr>
        <w:pStyle w:val="1"/>
        <w:ind w:left="993" w:hanging="284"/>
        <w:rPr>
          <w:rFonts w:ascii="Times New Roman" w:eastAsia="Times New Roman" w:hAnsi="Times New Roman" w:cs="Times New Roman"/>
          <w:b/>
          <w:sz w:val="28"/>
          <w:szCs w:val="28"/>
          <w:lang w:eastAsia="ru-RU"/>
        </w:rPr>
      </w:pPr>
      <w:r w:rsidRPr="00C84039">
        <w:rPr>
          <w:rFonts w:ascii="Times New Roman" w:hAnsi="Times New Roman" w:cs="Times New Roman"/>
          <w:w w:val="105"/>
          <w:sz w:val="28"/>
          <w:szCs w:val="28"/>
        </w:rPr>
        <w:br w:type="column"/>
      </w:r>
      <w:bookmarkStart w:id="21" w:name="_Toc136328056"/>
      <w:bookmarkEnd w:id="6"/>
      <w:r w:rsidRPr="0059536A">
        <w:rPr>
          <w:rFonts w:ascii="Times New Roman" w:eastAsia="Times New Roman" w:hAnsi="Times New Roman" w:cs="Times New Roman"/>
          <w:b/>
          <w:color w:val="auto"/>
          <w:sz w:val="28"/>
          <w:szCs w:val="28"/>
          <w:lang w:eastAsia="ru-RU"/>
        </w:rPr>
        <w:lastRenderedPageBreak/>
        <w:t xml:space="preserve">2 </w:t>
      </w:r>
      <w:r w:rsidR="004C7058">
        <w:rPr>
          <w:rFonts w:ascii="Times New Roman" w:eastAsia="Times New Roman" w:hAnsi="Times New Roman" w:cs="Times New Roman"/>
          <w:b/>
          <w:color w:val="auto"/>
          <w:sz w:val="28"/>
          <w:szCs w:val="28"/>
          <w:lang w:eastAsia="ru-RU"/>
        </w:rPr>
        <w:t xml:space="preserve">УЧЕТ И </w:t>
      </w:r>
      <w:r w:rsidRPr="0059536A">
        <w:rPr>
          <w:rFonts w:ascii="Times New Roman" w:eastAsia="Times New Roman" w:hAnsi="Times New Roman" w:cs="Times New Roman"/>
          <w:b/>
          <w:color w:val="auto"/>
          <w:sz w:val="28"/>
          <w:szCs w:val="28"/>
          <w:lang w:eastAsia="ru-RU"/>
        </w:rPr>
        <w:t xml:space="preserve">АНАЛИЗ </w:t>
      </w:r>
      <w:r w:rsidR="004C7058">
        <w:rPr>
          <w:rFonts w:ascii="Times New Roman" w:eastAsia="Times New Roman" w:hAnsi="Times New Roman" w:cs="Times New Roman"/>
          <w:b/>
          <w:color w:val="auto"/>
          <w:sz w:val="28"/>
          <w:szCs w:val="28"/>
          <w:lang w:eastAsia="ru-RU"/>
        </w:rPr>
        <w:t xml:space="preserve">ДЕЯТЕЛЬНОСТИ ПЕРСОНАЛА В ОАО </w:t>
      </w:r>
      <w:r w:rsidR="004C7058" w:rsidRPr="004C7058">
        <w:rPr>
          <w:rFonts w:ascii="Times New Roman" w:eastAsia="Times New Roman" w:hAnsi="Times New Roman" w:cs="Times New Roman"/>
          <w:b/>
          <w:color w:val="auto"/>
          <w:sz w:val="28"/>
          <w:szCs w:val="28"/>
          <w:lang w:eastAsia="ru-RU"/>
        </w:rPr>
        <w:t>«АСБ БЕЛАРУСБАНК»</w:t>
      </w:r>
      <w:bookmarkEnd w:id="21"/>
    </w:p>
    <w:p w:rsidR="00BF1916" w:rsidRDefault="00BF1916" w:rsidP="00BF1916">
      <w:pPr>
        <w:rPr>
          <w:lang w:eastAsia="ru-RU"/>
        </w:rPr>
      </w:pPr>
    </w:p>
    <w:p w:rsidR="00BF1916" w:rsidRDefault="00BF1916" w:rsidP="00A9705E">
      <w:pPr>
        <w:pStyle w:val="2"/>
        <w:ind w:left="1134" w:hanging="425"/>
        <w:rPr>
          <w:rFonts w:ascii="Times New Roman" w:eastAsia="Times New Roman" w:hAnsi="Times New Roman" w:cs="Times New Roman"/>
          <w:b/>
          <w:color w:val="auto"/>
          <w:sz w:val="28"/>
          <w:szCs w:val="28"/>
          <w:lang w:eastAsia="ru-RU"/>
        </w:rPr>
      </w:pPr>
      <w:bookmarkStart w:id="22" w:name="_Toc136328057"/>
      <w:r w:rsidRPr="00BF1916">
        <w:rPr>
          <w:rFonts w:ascii="Times New Roman" w:eastAsia="Times New Roman" w:hAnsi="Times New Roman" w:cs="Times New Roman"/>
          <w:b/>
          <w:color w:val="auto"/>
          <w:sz w:val="28"/>
          <w:szCs w:val="28"/>
          <w:lang w:eastAsia="ru-RU"/>
        </w:rPr>
        <w:t xml:space="preserve">2.1 </w:t>
      </w:r>
      <w:r w:rsidR="00532007">
        <w:rPr>
          <w:rFonts w:ascii="Times New Roman" w:eastAsia="Times New Roman" w:hAnsi="Times New Roman" w:cs="Times New Roman"/>
          <w:b/>
          <w:color w:val="auto"/>
          <w:sz w:val="28"/>
          <w:szCs w:val="28"/>
          <w:lang w:eastAsia="ru-RU"/>
        </w:rPr>
        <w:t xml:space="preserve">Общая характеристика </w:t>
      </w:r>
      <w:r w:rsidR="004C7058">
        <w:rPr>
          <w:rFonts w:ascii="Times New Roman" w:eastAsia="Times New Roman" w:hAnsi="Times New Roman" w:cs="Times New Roman"/>
          <w:b/>
          <w:color w:val="auto"/>
          <w:sz w:val="28"/>
          <w:szCs w:val="28"/>
          <w:lang w:eastAsia="ru-RU"/>
        </w:rPr>
        <w:t>предприятия</w:t>
      </w:r>
      <w:bookmarkEnd w:id="22"/>
    </w:p>
    <w:p w:rsidR="000F3956" w:rsidRDefault="000F3956" w:rsidP="005E7AF8">
      <w:pPr>
        <w:tabs>
          <w:tab w:val="left" w:pos="993"/>
        </w:tabs>
        <w:ind w:firstLine="709"/>
        <w:jc w:val="both"/>
        <w:rPr>
          <w:rFonts w:ascii="Times New Roman" w:eastAsia="Times New Roman" w:hAnsi="Times New Roman" w:cs="Times New Roman"/>
          <w:color w:val="000000"/>
          <w:sz w:val="28"/>
          <w:szCs w:val="28"/>
          <w:lang w:eastAsia="ru-RU"/>
        </w:rPr>
      </w:pP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Указом Президента Республики Беларусь №340 от 30.08.95 путем слияния Сберегательного банка Республики Беларусь и Акционерного коммерческого банка "</w:t>
      </w:r>
      <w:hyperlink r:id="rId10" w:history="1">
        <w:r w:rsidRPr="004C7058">
          <w:rPr>
            <w:color w:val="000000"/>
            <w:sz w:val="28"/>
            <w:szCs w:val="28"/>
          </w:rPr>
          <w:t>Беларусбанк</w:t>
        </w:r>
      </w:hyperlink>
      <w:r w:rsidRPr="004C7058">
        <w:rPr>
          <w:color w:val="000000"/>
          <w:sz w:val="28"/>
          <w:szCs w:val="28"/>
        </w:rPr>
        <w:t>" организовано Открытое акционерное общество "Сберегательный банк "Беларусбанк". Начался современный этап в развитии банка. АСБ "Беларусбанк" назначен Правительством Республики Беларусь банком-агентом по обслуживанию иностранных кредитных линий.</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ОАО «АСБ Беларусбанк» – крупнейшее универсальное системообразующее финансово-кредитное учреждение Республики Беларусь.</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Предлагает все виды </w:t>
      </w:r>
      <w:hyperlink r:id="rId11" w:history="1">
        <w:r w:rsidRPr="004C7058">
          <w:rPr>
            <w:color w:val="000000"/>
            <w:sz w:val="28"/>
            <w:szCs w:val="28"/>
          </w:rPr>
          <w:t>банковских услуг</w:t>
        </w:r>
      </w:hyperlink>
      <w:r w:rsidRPr="004C7058">
        <w:rPr>
          <w:color w:val="000000"/>
          <w:sz w:val="28"/>
          <w:szCs w:val="28"/>
        </w:rPr>
        <w:t> и продуктов. Занимает лидирующие позиции в отечественной банковской системе по таким показателям, как уровень собственного капитала, активов, кредитов, депозитов.</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Деятельность банка неразрывно связана с экономической политикой страны и направлена на содействие динамичному развитию важнейших отраслей экономики и социальной сферы.</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В числе клиентов – предприятия промышленности, строительства, агропромышленного комплекса, телекоммуникаций, нефтехимии, деятельность которых ориентирована на модернизацию и расширение производства, реализацию программ импортозамещения, развитие экспортного потенциала.</w:t>
      </w:r>
    </w:p>
    <w:p w:rsid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Обладает обширной территориальной сетью и развитой инфраструктурой. На 01.04.2023 г. в системе банка – 6 областных управлений, 119 центров банковских услуг (в т.ч. 10 центров банковских услуг с дополнительными функциями), 125 операционных служб, 961 отделение, 88 обменных пунктов, 4 передвижные кассы, 13 удаленных рабочих мест.</w:t>
      </w:r>
    </w:p>
    <w:p w:rsidR="00115CB8" w:rsidRDefault="00115CB8" w:rsidP="004C7058">
      <w:pPr>
        <w:pStyle w:val="ae"/>
        <w:spacing w:before="0" w:beforeAutospacing="0" w:after="0" w:afterAutospacing="0"/>
        <w:ind w:firstLine="709"/>
        <w:jc w:val="both"/>
        <w:rPr>
          <w:color w:val="000000"/>
          <w:sz w:val="28"/>
          <w:szCs w:val="28"/>
        </w:rPr>
      </w:pPr>
    </w:p>
    <w:p w:rsidR="00115CB8" w:rsidRPr="00115CB8" w:rsidRDefault="00115CB8" w:rsidP="00115CB8">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3" w:name="_Toc136328058"/>
      <w:r w:rsidRPr="00115CB8">
        <w:rPr>
          <w:rStyle w:val="30"/>
          <w:rFonts w:ascii="Times New Roman" w:hAnsi="Times New Roman" w:cs="Times New Roman"/>
          <w:b/>
          <w:color w:val="auto"/>
          <w:sz w:val="28"/>
          <w:szCs w:val="28"/>
        </w:rPr>
        <w:t>2.1.1 Услуги оказываемые ОАО «АСБ БЕЛАРУСБАНК»</w:t>
      </w:r>
      <w:bookmarkEnd w:id="23"/>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Услуги, ОАО «АСБ БЕЛАРУСБАНК» на два направления:</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Физическим лицам:</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платежные карточки;</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кредиты;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вклады и инвестиции;</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онлайн-сервисы;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обмен валют;</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денежные переводы;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страхование;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комплексные продукты;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премиальное банковское обслуживание;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lastRenderedPageBreak/>
        <w:t>•</w:t>
      </w:r>
      <w:r>
        <w:rPr>
          <w:color w:val="000000"/>
          <w:sz w:val="28"/>
          <w:szCs w:val="28"/>
          <w:lang w:val="en-US"/>
        </w:rPr>
        <w:t> </w:t>
      </w:r>
      <w:r w:rsidRPr="00115CB8">
        <w:rPr>
          <w:color w:val="000000"/>
          <w:sz w:val="28"/>
          <w:szCs w:val="28"/>
        </w:rPr>
        <w:t>выдача наличных держателям карточек в организациях торговли (сервиса).</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пополнение счета, открытого в «Беларусбанке», посредством ЕРИП</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2" w:history="1">
        <w:r w:rsidRPr="00115CB8">
          <w:rPr>
            <w:color w:val="000000"/>
            <w:sz w:val="28"/>
            <w:szCs w:val="28"/>
          </w:rPr>
          <w:t>tax free</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3" w:history="1">
        <w:r w:rsidRPr="00115CB8">
          <w:rPr>
            <w:color w:val="000000"/>
            <w:sz w:val="28"/>
            <w:szCs w:val="28"/>
          </w:rPr>
          <w:t>лотерейные билеты</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4" w:history="1">
        <w:r w:rsidRPr="00115CB8">
          <w:rPr>
            <w:color w:val="000000"/>
            <w:sz w:val="28"/>
            <w:szCs w:val="28"/>
          </w:rPr>
          <w:t>проверка подлинности банкнот по заявлению физического лица</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5" w:history="1">
        <w:r w:rsidRPr="00115CB8">
          <w:rPr>
            <w:color w:val="000000"/>
            <w:sz w:val="28"/>
            <w:szCs w:val="28"/>
          </w:rPr>
          <w:t>платежи</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6" w:history="1">
        <w:r w:rsidRPr="00115CB8">
          <w:rPr>
            <w:color w:val="000000"/>
            <w:sz w:val="28"/>
            <w:szCs w:val="28"/>
          </w:rPr>
          <w:t>как оплатить покупки qr-кодом</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7" w:history="1">
        <w:r w:rsidRPr="00115CB8">
          <w:rPr>
            <w:color w:val="000000"/>
            <w:sz w:val="28"/>
            <w:szCs w:val="28"/>
          </w:rPr>
          <w:t>постоянно действующее платёжное поручение</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8" w:history="1">
        <w:r w:rsidRPr="00115CB8">
          <w:rPr>
            <w:color w:val="000000"/>
            <w:sz w:val="28"/>
            <w:szCs w:val="28"/>
          </w:rPr>
          <w:t>о реализации требований закона сша о налоговом контроле счетов в иностранных финансовых учреждениях (fatca)</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9" w:history="1">
        <w:r w:rsidRPr="00115CB8">
          <w:rPr>
            <w:color w:val="000000"/>
            <w:sz w:val="28"/>
            <w:szCs w:val="28"/>
          </w:rPr>
          <w:t>уведомление банка о попытках мошеннических действий</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0" w:history="1">
        <w:r w:rsidRPr="00115CB8">
          <w:rPr>
            <w:color w:val="000000"/>
            <w:sz w:val="28"/>
            <w:szCs w:val="28"/>
          </w:rPr>
          <w:t>регистрация (сопровождение) валютных договоров физических лиц на веб-портале НБ РБ</w:t>
        </w:r>
      </w:hyperlink>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Юридическим лицам:</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Расчетно-кассовое обслуживание;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Поддержка бизнеса</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Платежные карточки</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Эквайринг</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Кредитование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Депозиты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Валютные операции и валютный мониторинг</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Международные расчеты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Банкострахование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1" w:history="1">
        <w:r w:rsidRPr="00115CB8">
          <w:rPr>
            <w:color w:val="000000"/>
            <w:sz w:val="28"/>
            <w:szCs w:val="28"/>
          </w:rPr>
          <w:t>График документооборота</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2" w:history="1">
        <w:r w:rsidRPr="00115CB8">
          <w:rPr>
            <w:color w:val="000000"/>
            <w:sz w:val="28"/>
            <w:szCs w:val="28"/>
          </w:rPr>
          <w:t>Информация о возможности использования и приобретения сертификатов открытых ключей Республиканского удостоверяющего центра ГосСУОК</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3" w:history="1">
        <w:r w:rsidRPr="00115CB8">
          <w:rPr>
            <w:color w:val="000000"/>
            <w:sz w:val="28"/>
            <w:szCs w:val="28"/>
          </w:rPr>
          <w:t>Дистанционное обслуживание без необходимости посещения банка</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4" w:history="1">
        <w:r w:rsidRPr="00115CB8">
          <w:rPr>
            <w:color w:val="000000"/>
            <w:sz w:val="28"/>
            <w:szCs w:val="28"/>
          </w:rPr>
          <w:t>О реализации требований Закона США о налоговом контроле счетов в иностранных финансовых учреждениях (FATCA)</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5" w:history="1">
        <w:r w:rsidRPr="00115CB8">
          <w:rPr>
            <w:color w:val="000000"/>
            <w:sz w:val="28"/>
            <w:szCs w:val="28"/>
          </w:rPr>
          <w:t>Информация о нерабочих днях (кроме субботы и воскресенья) в иностранных банках в период с 1 января по 31 декабря 2023 года</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6" w:history="1">
        <w:r w:rsidRPr="00115CB8">
          <w:rPr>
            <w:color w:val="000000"/>
            <w:sz w:val="28"/>
            <w:szCs w:val="28"/>
          </w:rPr>
          <w:t>Сервис проверки контрагентов</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7" w:history="1">
        <w:r w:rsidRPr="00115CB8">
          <w:rPr>
            <w:color w:val="000000"/>
            <w:sz w:val="28"/>
            <w:szCs w:val="28"/>
          </w:rPr>
          <w:t>Управление качеством обслуживания</w:t>
        </w:r>
      </w:hyperlink>
    </w:p>
    <w:p w:rsidR="000F3956"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8" w:history="1">
        <w:r w:rsidRPr="00115CB8">
          <w:rPr>
            <w:color w:val="000000"/>
            <w:sz w:val="28"/>
            <w:szCs w:val="28"/>
          </w:rPr>
          <w:t>Реквизиты для перечисления денежных средств на счета физических лиц без договоров</w:t>
        </w:r>
      </w:hyperlink>
    </w:p>
    <w:p w:rsidR="00115CB8" w:rsidRDefault="00115CB8" w:rsidP="00115CB8">
      <w:pPr>
        <w:pStyle w:val="ae"/>
        <w:spacing w:before="0" w:beforeAutospacing="0" w:after="0" w:afterAutospacing="0"/>
        <w:ind w:firstLine="709"/>
        <w:jc w:val="both"/>
        <w:rPr>
          <w:color w:val="000000"/>
          <w:sz w:val="28"/>
          <w:szCs w:val="28"/>
        </w:rPr>
      </w:pPr>
    </w:p>
    <w:p w:rsidR="00115CB8" w:rsidRDefault="00115CB8" w:rsidP="00115CB8">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4" w:name="_Toc136328059"/>
      <w:r w:rsidRPr="00115CB8">
        <w:rPr>
          <w:rStyle w:val="30"/>
          <w:rFonts w:ascii="Times New Roman" w:hAnsi="Times New Roman" w:cs="Times New Roman"/>
          <w:b/>
          <w:color w:val="auto"/>
          <w:sz w:val="28"/>
          <w:szCs w:val="28"/>
        </w:rPr>
        <w:t>2.1.2 Организационная структура предприятия</w:t>
      </w:r>
      <w:bookmarkEnd w:id="24"/>
      <w:r w:rsidRPr="00115CB8">
        <w:rPr>
          <w:rStyle w:val="30"/>
          <w:rFonts w:ascii="Times New Roman" w:hAnsi="Times New Roman" w:cs="Times New Roman"/>
          <w:b/>
          <w:color w:val="auto"/>
          <w:sz w:val="28"/>
          <w:szCs w:val="28"/>
        </w:rPr>
        <w:t xml:space="preserve"> </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Для эффективной работы предприятия ОАО «АСБ БЕЛАРУСБАНК» обязанности высшего руководства в соответствии с приказом от 09.03.2021 № 179 распределены ниже изложенным образом.</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 xml:space="preserve">Председатель Правления осуществляет общее руководство деятельностью ОАО «АСБ Беларусбанк», организует работу Правления ОАО </w:t>
      </w:r>
      <w:r w:rsidRPr="00115CB8">
        <w:rPr>
          <w:color w:val="000000"/>
          <w:sz w:val="28"/>
          <w:szCs w:val="28"/>
        </w:rPr>
        <w:lastRenderedPageBreak/>
        <w:t>«АСБ Беларусбанк». Распределяет обязанности между заместителями Председателя Правления, главным бухгалтером, исполнительными директорами и координирует их деятельность.</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Осуществляет взаимодействие с высшими органами государственного управления, Национальным банком Республики Беларусь, международными финансовыми и банковскими институтами, аудиторскими компаниями.</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Курирует деятельность секретариата Председателя Правления, департамента безопасности, департамента внутреннего аудита, службы внутреннего контроля, режимно-секретной части, представительств Банка за рубежом.</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Проводит прием граждан по личным вопросам, прямые телефонные линии с населением и работниками Банка.</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Главный бухгалтер осуществляет исполнение обязанностей в соответствии с Законом Республики Беларусь «О бухгалтерском учете и отчетности». Главный бухгалтер несет персональную ответственность перед Председателем Правления за деятельность Банка по вопросам:</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обеспечения правильной и рациональной организации бухгалтерского учета в системе Банка;</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взаимодействия с ревизионной комиссией ОАО «АСБ Беларусбанк» по подготовке заключения по результатам проведения ревизии финансовой и хозяйственной деятельности в отчетном году;</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организации своевременного составления и представления установленной бухгалтерской отчетности</w:t>
      </w:r>
    </w:p>
    <w:p w:rsidR="00115CB8" w:rsidRPr="008D0C5A" w:rsidRDefault="00115CB8" w:rsidP="00115CB8">
      <w:pPr>
        <w:pStyle w:val="ae"/>
        <w:spacing w:before="0" w:beforeAutospacing="0" w:after="0" w:afterAutospacing="0"/>
        <w:ind w:firstLine="709"/>
        <w:jc w:val="both"/>
      </w:pPr>
      <w:r w:rsidRPr="00115CB8">
        <w:rPr>
          <w:color w:val="000000"/>
          <w:sz w:val="28"/>
          <w:szCs w:val="28"/>
        </w:rPr>
        <w:t>Организационная структура ОАО «АСБ Беларусбанк» представлена в приложении А.</w:t>
      </w:r>
    </w:p>
    <w:p w:rsidR="00115CB8" w:rsidRPr="00115CB8" w:rsidRDefault="00115CB8" w:rsidP="00115CB8">
      <w:pPr>
        <w:pStyle w:val="a8"/>
        <w:widowControl w:val="0"/>
        <w:spacing w:line="259" w:lineRule="auto"/>
        <w:ind w:left="0" w:firstLine="709"/>
        <w:jc w:val="both"/>
        <w:outlineLvl w:val="2"/>
        <w:rPr>
          <w:rStyle w:val="30"/>
          <w:rFonts w:ascii="Times New Roman" w:hAnsi="Times New Roman" w:cs="Times New Roman"/>
          <w:color w:val="auto"/>
          <w:sz w:val="28"/>
          <w:szCs w:val="28"/>
        </w:rPr>
      </w:pPr>
    </w:p>
    <w:p w:rsidR="00BF1916" w:rsidRPr="003B3F18" w:rsidRDefault="00BF1916" w:rsidP="000F3956">
      <w:pPr>
        <w:pStyle w:val="2"/>
        <w:ind w:left="1134" w:hanging="425"/>
        <w:rPr>
          <w:rFonts w:ascii="Times New Roman" w:eastAsia="Times New Roman" w:hAnsi="Times New Roman" w:cs="Times New Roman"/>
          <w:b/>
          <w:color w:val="auto"/>
          <w:sz w:val="28"/>
          <w:szCs w:val="28"/>
          <w:lang w:eastAsia="ru-RU"/>
        </w:rPr>
      </w:pPr>
      <w:bookmarkStart w:id="25" w:name="_Toc136328060"/>
      <w:r w:rsidRPr="003B3F18">
        <w:rPr>
          <w:rFonts w:ascii="Times New Roman" w:eastAsia="Times New Roman" w:hAnsi="Times New Roman" w:cs="Times New Roman"/>
          <w:b/>
          <w:color w:val="auto"/>
          <w:sz w:val="28"/>
          <w:szCs w:val="28"/>
          <w:lang w:eastAsia="ru-RU"/>
        </w:rPr>
        <w:t xml:space="preserve">2.2 </w:t>
      </w:r>
      <w:r w:rsidR="004D7DC4">
        <w:rPr>
          <w:rFonts w:ascii="Times New Roman" w:eastAsia="Times New Roman" w:hAnsi="Times New Roman" w:cs="Times New Roman"/>
          <w:b/>
          <w:color w:val="auto"/>
          <w:sz w:val="28"/>
          <w:szCs w:val="28"/>
          <w:lang w:eastAsia="ru-RU"/>
        </w:rPr>
        <w:t>Анализ показателей эффективности работы персонала</w:t>
      </w:r>
      <w:bookmarkEnd w:id="25"/>
    </w:p>
    <w:p w:rsidR="004D7DC4" w:rsidRPr="004D7DC4" w:rsidRDefault="004D7DC4" w:rsidP="004D7DC4">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6" w:name="_Toc136328061"/>
      <w:r w:rsidRPr="004D7DC4">
        <w:rPr>
          <w:rStyle w:val="30"/>
          <w:rFonts w:ascii="Times New Roman" w:hAnsi="Times New Roman" w:cs="Times New Roman"/>
          <w:b/>
          <w:color w:val="auto"/>
          <w:sz w:val="28"/>
          <w:szCs w:val="28"/>
        </w:rPr>
        <w:t>2.2.1 Обеспечение потребности в персонале в ОАО «АСБ Беларусбанк»</w:t>
      </w:r>
      <w:bookmarkEnd w:id="26"/>
    </w:p>
    <w:p w:rsidR="004D7DC4" w:rsidRPr="004D7DC4" w:rsidRDefault="004D7DC4" w:rsidP="004D7DC4">
      <w:pPr>
        <w:pStyle w:val="ae"/>
        <w:spacing w:before="0" w:beforeAutospacing="0" w:after="0" w:afterAutospacing="0"/>
        <w:ind w:firstLine="709"/>
        <w:jc w:val="both"/>
        <w:rPr>
          <w:color w:val="000000"/>
          <w:sz w:val="28"/>
          <w:szCs w:val="28"/>
        </w:rPr>
      </w:pPr>
      <w:r w:rsidRPr="004D7DC4">
        <w:rPr>
          <w:color w:val="000000"/>
          <w:sz w:val="28"/>
          <w:szCs w:val="28"/>
        </w:rPr>
        <w:t>Потребность в персонале – это совокупность работников соответствующей структуры и квалификации, объективно необходимых фирме для реализации стоящих перед ней целей и задач согласно избранной стратегии развития.</w:t>
      </w:r>
    </w:p>
    <w:p w:rsidR="004D7DC4" w:rsidRPr="004D7DC4" w:rsidRDefault="004D7DC4" w:rsidP="004D7DC4">
      <w:pPr>
        <w:pStyle w:val="ae"/>
        <w:spacing w:before="0" w:beforeAutospacing="0" w:after="0" w:afterAutospacing="0"/>
        <w:ind w:firstLine="709"/>
        <w:jc w:val="both"/>
        <w:rPr>
          <w:color w:val="000000"/>
          <w:sz w:val="28"/>
          <w:szCs w:val="28"/>
        </w:rPr>
      </w:pPr>
      <w:r w:rsidRPr="004D7DC4">
        <w:rPr>
          <w:color w:val="000000"/>
          <w:sz w:val="28"/>
          <w:szCs w:val="28"/>
        </w:rPr>
        <w:t>Определяют общую и дополнительную потребность. Общая потребность – это вся численность персонала, необходимая организации для выполнения запланированного объема работ.</w:t>
      </w:r>
    </w:p>
    <w:p w:rsidR="004D7DC4" w:rsidRPr="004D7DC4" w:rsidRDefault="004D7DC4" w:rsidP="004D7DC4">
      <w:pPr>
        <w:pStyle w:val="ae"/>
        <w:spacing w:before="0" w:beforeAutospacing="0" w:after="0" w:afterAutospacing="0"/>
        <w:ind w:firstLine="709"/>
        <w:jc w:val="both"/>
        <w:rPr>
          <w:color w:val="000000"/>
          <w:sz w:val="28"/>
          <w:szCs w:val="28"/>
        </w:rPr>
      </w:pPr>
      <w:r w:rsidRPr="004D7DC4">
        <w:rPr>
          <w:color w:val="000000"/>
          <w:sz w:val="28"/>
          <w:szCs w:val="28"/>
        </w:rPr>
        <w:t>Дополнительная потребность характеризует дополнительное количество персонала, необходимое в планируемом периоде, к уже имеющейся численности работников на начало периода.</w:t>
      </w:r>
    </w:p>
    <w:p w:rsidR="008F2401" w:rsidRDefault="004D7DC4" w:rsidP="008F2401">
      <w:pPr>
        <w:pStyle w:val="ae"/>
        <w:spacing w:before="0" w:beforeAutospacing="0" w:after="0" w:afterAutospacing="0"/>
        <w:ind w:firstLine="709"/>
        <w:jc w:val="both"/>
      </w:pPr>
      <w:r w:rsidRPr="004D7DC4">
        <w:rPr>
          <w:color w:val="000000"/>
          <w:sz w:val="28"/>
          <w:szCs w:val="28"/>
        </w:rPr>
        <w:t>В таблице 2.1 приведены данные о процентном соотношении приема сотрудников на открытые вакансии за 2018 – 2022 годы.</w:t>
      </w:r>
      <w:r>
        <w:t xml:space="preserve"> </w:t>
      </w:r>
    </w:p>
    <w:p w:rsidR="004D7DC4" w:rsidRPr="008F2401" w:rsidRDefault="008F2401" w:rsidP="008F2401">
      <w:pPr>
        <w:pStyle w:val="ae"/>
        <w:spacing w:before="0" w:beforeAutospacing="0" w:after="0" w:afterAutospacing="0"/>
        <w:ind w:left="1843" w:hanging="1843"/>
        <w:jc w:val="both"/>
      </w:pPr>
      <w:r>
        <w:br w:type="column"/>
      </w:r>
      <w:r w:rsidR="005E0B8D" w:rsidRPr="005E0B8D">
        <w:rPr>
          <w:sz w:val="28"/>
          <w:szCs w:val="28"/>
        </w:rPr>
        <w:lastRenderedPageBreak/>
        <w:t>Таблица 2.1 – Процентное соотношение между общей и дополнительной потребностью в персонале в департаментах ОАО «АСБ Беларусбанк» за 2022 год</w:t>
      </w:r>
    </w:p>
    <w:tbl>
      <w:tblPr>
        <w:tblW w:w="4946" w:type="pct"/>
        <w:jc w:val="center"/>
        <w:tblLook w:val="04A0" w:firstRow="1" w:lastRow="0" w:firstColumn="1" w:lastColumn="0" w:noHBand="0" w:noVBand="1"/>
      </w:tblPr>
      <w:tblGrid>
        <w:gridCol w:w="8046"/>
        <w:gridCol w:w="1422"/>
      </w:tblGrid>
      <w:tr w:rsidR="004D7DC4" w:rsidRPr="00B841F3" w:rsidTr="004E070D">
        <w:trPr>
          <w:trHeight w:val="900"/>
          <w:jc w:val="center"/>
        </w:trPr>
        <w:tc>
          <w:tcPr>
            <w:tcW w:w="42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w:t>
            </w:r>
          </w:p>
        </w:tc>
        <w:tc>
          <w:tcPr>
            <w:tcW w:w="751" w:type="pct"/>
            <w:tcBorders>
              <w:top w:val="single" w:sz="4" w:space="0" w:color="auto"/>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Процент найма, %</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noWrap/>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стратегического развития и маркетинга</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10</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информационных технологий</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3,02</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noWrap/>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бухгалтерского учета</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8,33</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розничного бизнеса</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11,54</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noWrap/>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кредитования населения</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9,87</w:t>
            </w:r>
          </w:p>
        </w:tc>
      </w:tr>
    </w:tbl>
    <w:p w:rsidR="004D7DC4" w:rsidRPr="00EF4FDA" w:rsidRDefault="004D7DC4" w:rsidP="004D7DC4">
      <w:pPr>
        <w:rPr>
          <w:shd w:val="clear" w:color="auto" w:fill="FFFFFF"/>
        </w:rPr>
      </w:pPr>
    </w:p>
    <w:p w:rsidR="00F73EBB" w:rsidRDefault="004D7DC4" w:rsidP="0047576D">
      <w:pPr>
        <w:jc w:val="both"/>
        <w:rPr>
          <w:rFonts w:ascii="Times New Roman" w:eastAsia="Calibri" w:hAnsi="Times New Roman" w:cs="Times New Roman"/>
          <w:sz w:val="28"/>
          <w:shd w:val="clear" w:color="auto" w:fill="FFFFFF"/>
        </w:rPr>
      </w:pPr>
      <w:r w:rsidRPr="00EF4FDA">
        <w:rPr>
          <w:shd w:val="clear" w:color="auto" w:fill="FFFFFF"/>
        </w:rPr>
        <w:tab/>
      </w:r>
      <w:r w:rsidR="005E0B8D" w:rsidRPr="005E0B8D">
        <w:rPr>
          <w:rFonts w:ascii="Times New Roman" w:eastAsia="Calibri" w:hAnsi="Times New Roman" w:cs="Times New Roman"/>
          <w:sz w:val="28"/>
          <w:shd w:val="clear" w:color="auto" w:fill="FFFFFF"/>
        </w:rPr>
        <w:t xml:space="preserve">Можно заметить, что в 2022 году наибольший процент найма у департамента розничного бизнеса, что свидетельствует о </w:t>
      </w:r>
      <w:r w:rsidR="0047576D">
        <w:rPr>
          <w:rFonts w:ascii="Times New Roman" w:eastAsia="Calibri" w:hAnsi="Times New Roman" w:cs="Times New Roman"/>
          <w:sz w:val="28"/>
          <w:shd w:val="clear" w:color="auto" w:fill="FFFFFF"/>
        </w:rPr>
        <w:t xml:space="preserve">расширении данного отдела и </w:t>
      </w:r>
      <w:r w:rsidR="005E0B8D" w:rsidRPr="005E0B8D">
        <w:rPr>
          <w:rFonts w:ascii="Times New Roman" w:eastAsia="Calibri" w:hAnsi="Times New Roman" w:cs="Times New Roman"/>
          <w:sz w:val="28"/>
          <w:shd w:val="clear" w:color="auto" w:fill="FFFFFF"/>
        </w:rPr>
        <w:t>доверии клиентов банку.</w:t>
      </w:r>
    </w:p>
    <w:p w:rsidR="0047576D" w:rsidRDefault="0047576D" w:rsidP="0047576D">
      <w:pPr>
        <w:jc w:val="both"/>
        <w:rPr>
          <w:rFonts w:ascii="Times New Roman" w:eastAsia="Calibri" w:hAnsi="Times New Roman" w:cs="Times New Roman"/>
          <w:sz w:val="28"/>
          <w:shd w:val="clear" w:color="auto" w:fill="FFFFFF"/>
        </w:rPr>
      </w:pPr>
    </w:p>
    <w:p w:rsidR="0047576D" w:rsidRPr="0047576D" w:rsidRDefault="0047576D" w:rsidP="0047576D">
      <w:pPr>
        <w:pStyle w:val="a8"/>
        <w:widowControl w:val="0"/>
        <w:spacing w:line="259" w:lineRule="auto"/>
        <w:ind w:left="0" w:firstLine="709"/>
        <w:jc w:val="both"/>
        <w:outlineLvl w:val="2"/>
        <w:rPr>
          <w:rStyle w:val="30"/>
          <w:rFonts w:ascii="Times New Roman" w:hAnsi="Times New Roman" w:cs="Times New Roman"/>
          <w:color w:val="auto"/>
          <w:sz w:val="28"/>
          <w:szCs w:val="28"/>
        </w:rPr>
      </w:pPr>
      <w:bookmarkStart w:id="27" w:name="_Toc136328062"/>
      <w:r w:rsidRPr="0047576D">
        <w:rPr>
          <w:rStyle w:val="30"/>
          <w:rFonts w:ascii="Times New Roman" w:hAnsi="Times New Roman" w:cs="Times New Roman"/>
          <w:b/>
          <w:color w:val="auto"/>
          <w:sz w:val="28"/>
          <w:szCs w:val="28"/>
        </w:rPr>
        <w:t>2.2.2 Распределение сотрудников по образованию на предприятии ОАО «АСБ Беларусбанк»</w:t>
      </w:r>
      <w:bookmarkEnd w:id="27"/>
    </w:p>
    <w:p w:rsidR="0047576D" w:rsidRPr="0047576D" w:rsidRDefault="0047576D" w:rsidP="0047576D">
      <w:pPr>
        <w:ind w:firstLine="709"/>
        <w:jc w:val="both"/>
        <w:rPr>
          <w:rFonts w:ascii="Times New Roman" w:eastAsia="Calibri" w:hAnsi="Times New Roman" w:cs="Times New Roman"/>
          <w:sz w:val="28"/>
          <w:shd w:val="clear" w:color="auto" w:fill="FFFFFF"/>
        </w:rPr>
      </w:pPr>
      <w:r w:rsidRPr="0047576D">
        <w:rPr>
          <w:rFonts w:ascii="Times New Roman" w:eastAsia="Calibri" w:hAnsi="Times New Roman" w:cs="Times New Roman"/>
          <w:sz w:val="28"/>
          <w:shd w:val="clear" w:color="auto" w:fill="FFFFFF"/>
        </w:rPr>
        <w:t>Проанализируем уровень образованности сотрудников за 2018 – 2022 года. Отчет о численности, составе и образовательном уровне за 2022 год приведен в приложении Б.</w:t>
      </w:r>
    </w:p>
    <w:p w:rsidR="0047576D" w:rsidRPr="0066799C" w:rsidRDefault="0047576D" w:rsidP="0047576D">
      <w:pPr>
        <w:rPr>
          <w:shd w:val="clear" w:color="auto" w:fill="FFFFFF"/>
        </w:rPr>
      </w:pPr>
    </w:p>
    <w:p w:rsidR="0047576D" w:rsidRPr="0047576D" w:rsidRDefault="0047576D" w:rsidP="0047576D">
      <w:pPr>
        <w:pStyle w:val="ae"/>
        <w:spacing w:before="0" w:beforeAutospacing="0" w:after="0" w:afterAutospacing="0"/>
        <w:ind w:left="1843" w:hanging="1843"/>
        <w:jc w:val="both"/>
        <w:rPr>
          <w:sz w:val="28"/>
          <w:szCs w:val="28"/>
        </w:rPr>
      </w:pPr>
      <w:r w:rsidRPr="0047576D">
        <w:rPr>
          <w:sz w:val="28"/>
          <w:szCs w:val="28"/>
        </w:rPr>
        <w:t xml:space="preserve">Таблица 2.2 – Распределение персонала по уровню образования ОАО «АСБ Беларусбанк» </w:t>
      </w:r>
    </w:p>
    <w:tbl>
      <w:tblPr>
        <w:tblW w:w="5000" w:type="pct"/>
        <w:jc w:val="center"/>
        <w:tblLook w:val="04A0" w:firstRow="1" w:lastRow="0" w:firstColumn="1" w:lastColumn="0" w:noHBand="0" w:noVBand="1"/>
      </w:tblPr>
      <w:tblGrid>
        <w:gridCol w:w="995"/>
        <w:gridCol w:w="1304"/>
        <w:gridCol w:w="2314"/>
        <w:gridCol w:w="2711"/>
        <w:gridCol w:w="2247"/>
      </w:tblGrid>
      <w:tr w:rsidR="0047576D" w:rsidRPr="0066799C" w:rsidTr="004E070D">
        <w:trPr>
          <w:trHeight w:val="300"/>
          <w:jc w:val="center"/>
        </w:trPr>
        <w:tc>
          <w:tcPr>
            <w:tcW w:w="52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Год</w:t>
            </w:r>
          </w:p>
        </w:tc>
        <w:tc>
          <w:tcPr>
            <w:tcW w:w="4480" w:type="pct"/>
            <w:gridSpan w:val="4"/>
            <w:tcBorders>
              <w:top w:val="single" w:sz="4" w:space="0" w:color="auto"/>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Образование</w:t>
            </w:r>
          </w:p>
        </w:tc>
      </w:tr>
      <w:tr w:rsidR="0047576D" w:rsidRPr="0066799C" w:rsidTr="004E070D">
        <w:trPr>
          <w:trHeight w:val="600"/>
          <w:jc w:val="center"/>
        </w:trPr>
        <w:tc>
          <w:tcPr>
            <w:tcW w:w="520" w:type="pct"/>
            <w:vMerge/>
            <w:tcBorders>
              <w:top w:val="single" w:sz="4" w:space="0" w:color="auto"/>
              <w:left w:val="single" w:sz="4" w:space="0" w:color="auto"/>
              <w:bottom w:val="single" w:sz="4" w:space="0" w:color="auto"/>
              <w:right w:val="single" w:sz="4" w:space="0" w:color="auto"/>
            </w:tcBorders>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p>
        </w:tc>
        <w:tc>
          <w:tcPr>
            <w:tcW w:w="681" w:type="pct"/>
            <w:tcBorders>
              <w:top w:val="nil"/>
              <w:left w:val="nil"/>
              <w:bottom w:val="single" w:sz="4" w:space="0" w:color="auto"/>
              <w:right w:val="single" w:sz="4" w:space="0" w:color="auto"/>
            </w:tcBorders>
            <w:shd w:val="clear" w:color="auto" w:fill="auto"/>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Высшее</w:t>
            </w:r>
          </w:p>
        </w:tc>
        <w:tc>
          <w:tcPr>
            <w:tcW w:w="1209" w:type="pct"/>
            <w:tcBorders>
              <w:top w:val="nil"/>
              <w:left w:val="nil"/>
              <w:bottom w:val="single" w:sz="4" w:space="0" w:color="auto"/>
              <w:right w:val="single" w:sz="4" w:space="0" w:color="auto"/>
            </w:tcBorders>
            <w:shd w:val="clear" w:color="auto" w:fill="auto"/>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Среднее специальное</w:t>
            </w:r>
          </w:p>
        </w:tc>
        <w:tc>
          <w:tcPr>
            <w:tcW w:w="1416" w:type="pct"/>
            <w:tcBorders>
              <w:top w:val="nil"/>
              <w:left w:val="nil"/>
              <w:bottom w:val="single" w:sz="4" w:space="0" w:color="auto"/>
              <w:right w:val="single" w:sz="4" w:space="0" w:color="auto"/>
            </w:tcBorders>
            <w:shd w:val="clear" w:color="auto" w:fill="auto"/>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Профессионально-техническое</w:t>
            </w:r>
          </w:p>
        </w:tc>
        <w:tc>
          <w:tcPr>
            <w:tcW w:w="1174" w:type="pct"/>
            <w:tcBorders>
              <w:top w:val="nil"/>
              <w:left w:val="nil"/>
              <w:bottom w:val="single" w:sz="4" w:space="0" w:color="auto"/>
              <w:right w:val="single" w:sz="4" w:space="0" w:color="auto"/>
            </w:tcBorders>
            <w:shd w:val="clear" w:color="auto" w:fill="auto"/>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Общее среднее</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2018</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70,31</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15,03</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7,28</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7,38</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2019</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71,37</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14,87</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6,76</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2020</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73,08</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13,92</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9,02</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3,98</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2021</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73,97</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13,14</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8,57</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4,32</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2022</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74,05</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12,87</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6,78</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6,3</w:t>
            </w:r>
          </w:p>
        </w:tc>
      </w:tr>
    </w:tbl>
    <w:p w:rsidR="0047576D" w:rsidRPr="0066799C" w:rsidRDefault="0047576D" w:rsidP="0047576D">
      <w:pPr>
        <w:rPr>
          <w:shd w:val="clear" w:color="auto" w:fill="FFFFFF"/>
        </w:rPr>
      </w:pPr>
    </w:p>
    <w:p w:rsidR="0047576D" w:rsidRDefault="0047576D" w:rsidP="0047576D">
      <w:pPr>
        <w:ind w:firstLine="709"/>
        <w:jc w:val="both"/>
        <w:rPr>
          <w:rFonts w:ascii="Times New Roman" w:eastAsia="Calibri" w:hAnsi="Times New Roman" w:cs="Times New Roman"/>
          <w:sz w:val="28"/>
          <w:shd w:val="clear" w:color="auto" w:fill="FFFFFF"/>
        </w:rPr>
      </w:pPr>
      <w:r w:rsidRPr="0047576D">
        <w:rPr>
          <w:rFonts w:ascii="Times New Roman" w:eastAsia="Calibri" w:hAnsi="Times New Roman" w:cs="Times New Roman"/>
          <w:sz w:val="28"/>
          <w:shd w:val="clear" w:color="auto" w:fill="FFFFFF"/>
        </w:rPr>
        <w:t>На рисунках 2.2 и 2.3 показана тенденция изменения образовательного уровня сотрудников. Таким образом, к 2022 году произошел прирост сотрудников с высшим образованием на 4,05%, и уменьшилось сотрудников со средним специальным на 2,16% и общим средним на 1,08 % и профессионально-техническим на 0,5%, что свидетельствуют о желании сотрудников повышать свой образовательный уровень и тем самым выполнять более квалифицированную работу.</w:t>
      </w:r>
    </w:p>
    <w:p w:rsidR="00921FF9" w:rsidRPr="00D87D90" w:rsidRDefault="0047576D" w:rsidP="00D87D90">
      <w:pPr>
        <w:pStyle w:val="a8"/>
        <w:widowControl w:val="0"/>
        <w:spacing w:line="259" w:lineRule="auto"/>
        <w:ind w:left="0" w:firstLine="709"/>
        <w:jc w:val="both"/>
        <w:outlineLvl w:val="2"/>
        <w:rPr>
          <w:shd w:val="clear" w:color="auto" w:fill="FFFFFF"/>
        </w:rPr>
      </w:pPr>
      <w:r>
        <w:rPr>
          <w:rFonts w:ascii="Times New Roman" w:eastAsia="Calibri" w:hAnsi="Times New Roman" w:cs="Times New Roman"/>
          <w:sz w:val="28"/>
          <w:shd w:val="clear" w:color="auto" w:fill="FFFFFF"/>
        </w:rPr>
        <w:br w:type="column"/>
      </w:r>
      <w:bookmarkStart w:id="28" w:name="_Toc136328063"/>
      <w:r w:rsidRPr="0047576D">
        <w:rPr>
          <w:rStyle w:val="30"/>
          <w:rFonts w:ascii="Times New Roman" w:hAnsi="Times New Roman" w:cs="Times New Roman"/>
          <w:b/>
          <w:color w:val="auto"/>
          <w:sz w:val="28"/>
          <w:szCs w:val="28"/>
        </w:rPr>
        <w:lastRenderedPageBreak/>
        <w:t>2.2.3 Адаптация персонала в ОАО «АСБ Беларусбанк»</w:t>
      </w:r>
      <w:bookmarkEnd w:id="28"/>
    </w:p>
    <w:p w:rsidR="0047576D" w:rsidRPr="0047576D" w:rsidRDefault="0047576D" w:rsidP="0047576D">
      <w:pPr>
        <w:ind w:firstLine="709"/>
        <w:jc w:val="both"/>
        <w:rPr>
          <w:rFonts w:ascii="Times New Roman" w:eastAsia="Calibri" w:hAnsi="Times New Roman" w:cs="Times New Roman"/>
          <w:sz w:val="28"/>
          <w:shd w:val="clear" w:color="auto" w:fill="FFFFFF"/>
        </w:rPr>
      </w:pPr>
      <w:r w:rsidRPr="0047576D">
        <w:rPr>
          <w:rFonts w:ascii="Times New Roman" w:eastAsia="Calibri" w:hAnsi="Times New Roman" w:cs="Times New Roman"/>
          <w:sz w:val="28"/>
          <w:shd w:val="clear" w:color="auto" w:fill="FFFFFF"/>
        </w:rPr>
        <w:t>Адаптация персонала может быть выражена в показателе «Процент уволившихся сотрудников со стажем меньше трех лет», который рассчитывается как отношение количество сотрудников уволившихся с предприятия за период к количеству сотрудников уволившихся со стажем работы менее 3 лет [7]. Данный показатель измеряется в процентах и рассчитывается по формуле 2.2.</w:t>
      </w:r>
    </w:p>
    <w:p w:rsidR="0047576D" w:rsidRDefault="0047576D" w:rsidP="0047576D">
      <w:pPr>
        <w:rPr>
          <w:shd w:val="clear" w:color="auto" w:fill="FFFFFF"/>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958"/>
      </w:tblGrid>
      <w:tr w:rsidR="0047576D" w:rsidTr="004E070D">
        <w:trPr>
          <w:jc w:val="center"/>
        </w:trPr>
        <w:tc>
          <w:tcPr>
            <w:tcW w:w="8613" w:type="dxa"/>
            <w:vAlign w:val="center"/>
          </w:tcPr>
          <w:p w:rsidR="0047576D" w:rsidRPr="00964445" w:rsidRDefault="00274B98" w:rsidP="004E070D">
            <w:pPr>
              <w:jc w:val="center"/>
              <w:rPr>
                <w:sz w:val="28"/>
                <w:szCs w:val="28"/>
                <w:shd w:val="clear" w:color="auto" w:fill="FFFFFF"/>
              </w:rPr>
            </w:pPr>
            <m:oMathPara>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%Ч</m:t>
                    </m:r>
                  </m:e>
                  <m:sub>
                    <m:r>
                      <w:rPr>
                        <w:rFonts w:ascii="Cambria Math" w:hAnsi="Cambria Math"/>
                        <w:sz w:val="28"/>
                        <w:szCs w:val="28"/>
                        <w:shd w:val="clear" w:color="auto" w:fill="FFFFFF"/>
                      </w:rPr>
                      <m:t>у</m:t>
                    </m:r>
                  </m:sub>
                </m:sSub>
                <m:r>
                  <w:rPr>
                    <w:rFonts w:ascii="Cambria Math" w:hAnsi="Cambria Math"/>
                    <w:sz w:val="28"/>
                    <w:szCs w:val="28"/>
                    <w:shd w:val="clear" w:color="auto" w:fill="FFFFFF"/>
                  </w:rPr>
                  <m:t xml:space="preserve">= </m:t>
                </m:r>
                <m:f>
                  <m:fPr>
                    <m:ctrlPr>
                      <w:rPr>
                        <w:rFonts w:ascii="Cambria Math" w:hAnsi="Cambria Math"/>
                        <w:i/>
                        <w:sz w:val="28"/>
                        <w:szCs w:val="28"/>
                        <w:shd w:val="clear" w:color="auto" w:fill="FFFFFF"/>
                      </w:rPr>
                    </m:ctrlPr>
                  </m:fPr>
                  <m:num>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Ч</m:t>
                        </m:r>
                      </m:e>
                      <m:sub>
                        <m:r>
                          <w:rPr>
                            <w:rFonts w:ascii="Cambria Math" w:hAnsi="Cambria Math"/>
                            <w:sz w:val="28"/>
                            <w:szCs w:val="28"/>
                            <w:shd w:val="clear" w:color="auto" w:fill="FFFFFF"/>
                          </w:rPr>
                          <m:t>у3</m:t>
                        </m:r>
                      </m:sub>
                    </m:sSub>
                  </m:num>
                  <m:den>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Ч</m:t>
                        </m:r>
                      </m:e>
                      <m:sub>
                        <m:r>
                          <w:rPr>
                            <w:rFonts w:ascii="Cambria Math" w:hAnsi="Cambria Math"/>
                            <w:sz w:val="28"/>
                            <w:szCs w:val="28"/>
                            <w:shd w:val="clear" w:color="auto" w:fill="FFFFFF"/>
                          </w:rPr>
                          <m:t>у</m:t>
                        </m:r>
                      </m:sub>
                    </m:sSub>
                  </m:den>
                </m:f>
                <m:r>
                  <w:rPr>
                    <w:rFonts w:ascii="Cambria Math" w:hAnsi="Cambria Math"/>
                    <w:sz w:val="28"/>
                    <w:szCs w:val="28"/>
                    <w:shd w:val="clear" w:color="auto" w:fill="FFFFFF"/>
                  </w:rPr>
                  <m:t>*100,</m:t>
                </m:r>
              </m:oMath>
            </m:oMathPara>
          </w:p>
        </w:tc>
        <w:tc>
          <w:tcPr>
            <w:tcW w:w="958" w:type="dxa"/>
            <w:vAlign w:val="center"/>
          </w:tcPr>
          <w:p w:rsidR="0047576D" w:rsidRPr="00964445" w:rsidRDefault="00964445" w:rsidP="00964445">
            <w:pPr>
              <w:ind w:hanging="102"/>
              <w:jc w:val="right"/>
              <w:rPr>
                <w:rFonts w:ascii="Times New Roman" w:hAnsi="Times New Roman" w:cs="Times New Roman"/>
                <w:sz w:val="28"/>
                <w:szCs w:val="28"/>
                <w:shd w:val="clear" w:color="auto" w:fill="FFFFFF"/>
              </w:rPr>
            </w:pPr>
            <w:r w:rsidRPr="00964445">
              <w:rPr>
                <w:rFonts w:ascii="Times New Roman" w:hAnsi="Times New Roman" w:cs="Times New Roman"/>
                <w:sz w:val="28"/>
                <w:szCs w:val="28"/>
                <w:shd w:val="clear" w:color="auto" w:fill="FFFFFF"/>
              </w:rPr>
              <w:t>(</w:t>
            </w:r>
            <w:r w:rsidR="0047576D" w:rsidRPr="00964445">
              <w:rPr>
                <w:rFonts w:ascii="Times New Roman" w:hAnsi="Times New Roman" w:cs="Times New Roman"/>
                <w:sz w:val="28"/>
                <w:szCs w:val="28"/>
                <w:shd w:val="clear" w:color="auto" w:fill="FFFFFF"/>
              </w:rPr>
              <w:t>2.2)</w:t>
            </w:r>
          </w:p>
        </w:tc>
      </w:tr>
    </w:tbl>
    <w:p w:rsidR="0047576D" w:rsidRDefault="0047576D" w:rsidP="0047576D">
      <w:pPr>
        <w:rPr>
          <w:rFonts w:eastAsiaTheme="minorEastAsia"/>
          <w:shd w:val="clear" w:color="auto" w:fill="FFFFFF"/>
        </w:rPr>
      </w:pPr>
    </w:p>
    <w:p w:rsidR="0047576D" w:rsidRPr="00964445" w:rsidRDefault="0047576D" w:rsidP="0047576D">
      <w:pPr>
        <w:rPr>
          <w:rFonts w:ascii="Times New Roman" w:eastAsiaTheme="minorEastAsia" w:hAnsi="Times New Roman" w:cs="Times New Roman"/>
          <w:sz w:val="28"/>
          <w:szCs w:val="28"/>
          <w:shd w:val="clear" w:color="auto" w:fill="FFFFFF"/>
        </w:rPr>
      </w:pPr>
      <w:r w:rsidRPr="00964445">
        <w:rPr>
          <w:rFonts w:ascii="Times New Roman" w:eastAsiaTheme="minorEastAsia" w:hAnsi="Times New Roman" w:cs="Times New Roman"/>
          <w:sz w:val="28"/>
          <w:szCs w:val="28"/>
          <w:shd w:val="clear" w:color="auto" w:fill="FFFFFF"/>
        </w:rPr>
        <w:t>где Ч</w:t>
      </w:r>
      <w:r w:rsidRPr="00964445">
        <w:rPr>
          <w:rFonts w:ascii="Times New Roman" w:eastAsiaTheme="minorEastAsia" w:hAnsi="Times New Roman" w:cs="Times New Roman"/>
          <w:sz w:val="28"/>
          <w:szCs w:val="28"/>
          <w:shd w:val="clear" w:color="auto" w:fill="FFFFFF"/>
          <w:vertAlign w:val="subscript"/>
        </w:rPr>
        <w:t xml:space="preserve">у3 </w:t>
      </w:r>
      <w:r w:rsidRPr="00964445">
        <w:rPr>
          <w:rFonts w:ascii="Times New Roman" w:eastAsiaTheme="minorEastAsia" w:hAnsi="Times New Roman" w:cs="Times New Roman"/>
          <w:sz w:val="28"/>
          <w:szCs w:val="28"/>
          <w:shd w:val="clear" w:color="auto" w:fill="FFFFFF"/>
        </w:rPr>
        <w:t xml:space="preserve">– количество </w:t>
      </w:r>
      <w:r w:rsidR="00964445" w:rsidRPr="00964445">
        <w:rPr>
          <w:rFonts w:ascii="Times New Roman" w:eastAsiaTheme="minorEastAsia" w:hAnsi="Times New Roman" w:cs="Times New Roman"/>
          <w:sz w:val="28"/>
          <w:szCs w:val="28"/>
          <w:shd w:val="clear" w:color="auto" w:fill="FFFFFF"/>
        </w:rPr>
        <w:t>сотрудников,</w:t>
      </w:r>
      <w:r w:rsidRPr="00964445">
        <w:rPr>
          <w:rFonts w:ascii="Times New Roman" w:eastAsiaTheme="minorEastAsia" w:hAnsi="Times New Roman" w:cs="Times New Roman"/>
          <w:sz w:val="28"/>
          <w:szCs w:val="28"/>
          <w:shd w:val="clear" w:color="auto" w:fill="FFFFFF"/>
        </w:rPr>
        <w:t xml:space="preserve"> уво</w:t>
      </w:r>
      <w:r w:rsidR="00964445" w:rsidRPr="00964445">
        <w:rPr>
          <w:rFonts w:ascii="Times New Roman" w:eastAsiaTheme="minorEastAsia" w:hAnsi="Times New Roman" w:cs="Times New Roman"/>
          <w:sz w:val="28"/>
          <w:szCs w:val="28"/>
          <w:shd w:val="clear" w:color="auto" w:fill="FFFFFF"/>
        </w:rPr>
        <w:t>лившихся со стажем менее 3 лет, </w:t>
      </w:r>
      <w:r w:rsidRPr="00964445">
        <w:rPr>
          <w:rFonts w:ascii="Times New Roman" w:eastAsiaTheme="minorEastAsia" w:hAnsi="Times New Roman" w:cs="Times New Roman"/>
          <w:sz w:val="28"/>
          <w:szCs w:val="28"/>
          <w:shd w:val="clear" w:color="auto" w:fill="FFFFFF"/>
        </w:rPr>
        <w:t>чел;</w:t>
      </w:r>
    </w:p>
    <w:p w:rsidR="0047576D" w:rsidRPr="00964445" w:rsidRDefault="0047576D" w:rsidP="00964445">
      <w:pPr>
        <w:tabs>
          <w:tab w:val="left" w:pos="1134"/>
        </w:tabs>
        <w:rPr>
          <w:rFonts w:ascii="Times New Roman" w:eastAsiaTheme="minorEastAsia" w:hAnsi="Times New Roman" w:cs="Times New Roman"/>
          <w:sz w:val="28"/>
          <w:szCs w:val="28"/>
          <w:shd w:val="clear" w:color="auto" w:fill="FFFFFF"/>
        </w:rPr>
      </w:pPr>
      <w:r w:rsidRPr="00964445">
        <w:rPr>
          <w:rFonts w:ascii="Times New Roman" w:eastAsiaTheme="minorEastAsia" w:hAnsi="Times New Roman" w:cs="Times New Roman"/>
          <w:sz w:val="28"/>
          <w:szCs w:val="28"/>
          <w:shd w:val="clear" w:color="auto" w:fill="FFFFFF"/>
        </w:rPr>
        <w:t>Ч</w:t>
      </w:r>
      <w:r w:rsidRPr="00964445">
        <w:rPr>
          <w:rFonts w:ascii="Times New Roman" w:eastAsiaTheme="minorEastAsia" w:hAnsi="Times New Roman" w:cs="Times New Roman"/>
          <w:sz w:val="28"/>
          <w:szCs w:val="28"/>
          <w:shd w:val="clear" w:color="auto" w:fill="FFFFFF"/>
          <w:vertAlign w:val="subscript"/>
        </w:rPr>
        <w:t xml:space="preserve">у </w:t>
      </w:r>
      <w:r w:rsidRPr="00964445">
        <w:rPr>
          <w:rFonts w:ascii="Times New Roman" w:eastAsiaTheme="minorEastAsia" w:hAnsi="Times New Roman" w:cs="Times New Roman"/>
          <w:sz w:val="28"/>
          <w:szCs w:val="28"/>
          <w:shd w:val="clear" w:color="auto" w:fill="FFFFFF"/>
        </w:rPr>
        <w:t xml:space="preserve">– количество </w:t>
      </w:r>
      <w:r w:rsidR="00964445" w:rsidRPr="00964445">
        <w:rPr>
          <w:rFonts w:ascii="Times New Roman" w:eastAsiaTheme="minorEastAsia" w:hAnsi="Times New Roman" w:cs="Times New Roman"/>
          <w:sz w:val="28"/>
          <w:szCs w:val="28"/>
          <w:shd w:val="clear" w:color="auto" w:fill="FFFFFF"/>
        </w:rPr>
        <w:t>сотрудников,</w:t>
      </w:r>
      <w:r w:rsidRPr="00964445">
        <w:rPr>
          <w:rFonts w:ascii="Times New Roman" w:eastAsiaTheme="minorEastAsia" w:hAnsi="Times New Roman" w:cs="Times New Roman"/>
          <w:sz w:val="28"/>
          <w:szCs w:val="28"/>
          <w:shd w:val="clear" w:color="auto" w:fill="FFFFFF"/>
        </w:rPr>
        <w:t xml:space="preserve"> уволившихся всего, чел.</w:t>
      </w:r>
    </w:p>
    <w:p w:rsidR="0047576D" w:rsidRPr="001E5F4A" w:rsidRDefault="0047576D" w:rsidP="0047576D">
      <w:pPr>
        <w:tabs>
          <w:tab w:val="left" w:pos="1134"/>
        </w:tabs>
        <w:ind w:firstLine="993"/>
        <w:rPr>
          <w:rFonts w:eastAsiaTheme="minorEastAsia"/>
          <w:shd w:val="clear" w:color="auto" w:fill="FFFFFF"/>
        </w:rPr>
      </w:pPr>
    </w:p>
    <w:p w:rsidR="0047576D" w:rsidRDefault="00964445" w:rsidP="00964445">
      <w:pPr>
        <w:ind w:firstLine="709"/>
        <w:jc w:val="both"/>
        <w:rPr>
          <w:shd w:val="clear" w:color="auto" w:fill="FFFFFF"/>
        </w:rPr>
      </w:pPr>
      <w:r>
        <w:rPr>
          <w:rFonts w:ascii="Times New Roman" w:eastAsia="Calibri" w:hAnsi="Times New Roman" w:cs="Times New Roman"/>
          <w:sz w:val="28"/>
          <w:shd w:val="clear" w:color="auto" w:fill="FFFFFF"/>
        </w:rPr>
        <w:t>В таблице 2.3</w:t>
      </w:r>
      <w:r w:rsidR="0047576D" w:rsidRPr="00964445">
        <w:rPr>
          <w:rFonts w:ascii="Times New Roman" w:eastAsia="Calibri" w:hAnsi="Times New Roman" w:cs="Times New Roman"/>
          <w:sz w:val="28"/>
          <w:shd w:val="clear" w:color="auto" w:fill="FFFFFF"/>
        </w:rPr>
        <w:t xml:space="preserve"> рассчитан процент уволившихся сотрудников со стажем менее трех лет. На рисунке 2.</w:t>
      </w:r>
      <w:r>
        <w:rPr>
          <w:rFonts w:ascii="Times New Roman" w:eastAsia="Calibri" w:hAnsi="Times New Roman" w:cs="Times New Roman"/>
          <w:sz w:val="28"/>
          <w:shd w:val="clear" w:color="auto" w:fill="FFFFFF"/>
        </w:rPr>
        <w:t>1</w:t>
      </w:r>
      <w:r w:rsidR="0047576D" w:rsidRPr="00964445">
        <w:rPr>
          <w:rFonts w:ascii="Times New Roman" w:eastAsia="Calibri" w:hAnsi="Times New Roman" w:cs="Times New Roman"/>
          <w:sz w:val="28"/>
          <w:shd w:val="clear" w:color="auto" w:fill="FFFFFF"/>
        </w:rPr>
        <w:t xml:space="preserve"> представлена динамика изменения данного показателя. Можно заметить, что отсутствует стабильная динамика в данном вопросе.</w:t>
      </w:r>
    </w:p>
    <w:p w:rsidR="0047576D" w:rsidRDefault="0047576D" w:rsidP="0047576D">
      <w:pPr>
        <w:rPr>
          <w:shd w:val="clear" w:color="auto" w:fill="FFFFFF"/>
        </w:rPr>
      </w:pPr>
    </w:p>
    <w:p w:rsidR="0047576D" w:rsidRPr="00964445" w:rsidRDefault="00964445" w:rsidP="00964445">
      <w:pPr>
        <w:pStyle w:val="ae"/>
        <w:spacing w:before="0" w:beforeAutospacing="0" w:after="0" w:afterAutospacing="0"/>
        <w:ind w:left="1843" w:hanging="1843"/>
        <w:jc w:val="both"/>
        <w:rPr>
          <w:sz w:val="28"/>
          <w:szCs w:val="28"/>
        </w:rPr>
      </w:pPr>
      <w:r>
        <w:rPr>
          <w:sz w:val="28"/>
          <w:szCs w:val="28"/>
        </w:rPr>
        <w:t>Таблица 2.3</w:t>
      </w:r>
      <w:r w:rsidR="0047576D" w:rsidRPr="00964445">
        <w:rPr>
          <w:sz w:val="28"/>
          <w:szCs w:val="28"/>
        </w:rPr>
        <w:t xml:space="preserve"> – Процент уволившихся сотрудн</w:t>
      </w:r>
      <w:r w:rsidR="00D87D90">
        <w:rPr>
          <w:sz w:val="28"/>
          <w:szCs w:val="28"/>
        </w:rPr>
        <w:t>иков со стажем менее 3 лет из</w:t>
      </w:r>
      <w:r w:rsidR="0047576D" w:rsidRPr="00964445">
        <w:rPr>
          <w:sz w:val="28"/>
          <w:szCs w:val="28"/>
        </w:rPr>
        <w:t xml:space="preserve"> ОАО «АСБ Беларусбанк» за 2018-2022</w:t>
      </w:r>
    </w:p>
    <w:tbl>
      <w:tblPr>
        <w:tblStyle w:val="a3"/>
        <w:tblW w:w="0" w:type="auto"/>
        <w:tblLook w:val="04A0" w:firstRow="1" w:lastRow="0" w:firstColumn="1" w:lastColumn="0" w:noHBand="0" w:noVBand="1"/>
      </w:tblPr>
      <w:tblGrid>
        <w:gridCol w:w="1914"/>
        <w:gridCol w:w="1914"/>
        <w:gridCol w:w="1914"/>
        <w:gridCol w:w="1914"/>
        <w:gridCol w:w="1914"/>
      </w:tblGrid>
      <w:tr w:rsidR="0047576D" w:rsidTr="004E070D">
        <w:tc>
          <w:tcPr>
            <w:tcW w:w="1914" w:type="dxa"/>
            <w:vAlign w:val="bottom"/>
          </w:tcPr>
          <w:p w:rsidR="0047576D" w:rsidRPr="00964445" w:rsidRDefault="0047576D" w:rsidP="00964445">
            <w:pPr>
              <w:jc w:val="center"/>
              <w:rPr>
                <w:rFonts w:ascii="Times New Roman" w:hAnsi="Times New Roman" w:cs="Times New Roman"/>
                <w:color w:val="000000"/>
                <w:sz w:val="28"/>
                <w:szCs w:val="28"/>
              </w:rPr>
            </w:pP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По соглашению</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Перевод</w:t>
            </w:r>
          </w:p>
        </w:tc>
        <w:tc>
          <w:tcPr>
            <w:tcW w:w="1914" w:type="dxa"/>
            <w:vAlign w:val="bottom"/>
          </w:tcPr>
          <w:p w:rsidR="0047576D" w:rsidRPr="00964445" w:rsidRDefault="0047576D" w:rsidP="00964445">
            <w:pPr>
              <w:ind w:hanging="67"/>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Призыв к воинской службе</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Прочее</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2018</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2,02</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13,7</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3</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81,28</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2019</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3,03</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14,87</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4</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78,1</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2020</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1,57</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16,74</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79,69</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2021</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1,98</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2,05</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1,5</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94,47</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2022</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2,87</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12,47</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2,5</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82,16</w:t>
            </w:r>
          </w:p>
        </w:tc>
      </w:tr>
    </w:tbl>
    <w:p w:rsidR="00964445" w:rsidRDefault="00964445" w:rsidP="0047576D">
      <w:pPr>
        <w:rPr>
          <w:shd w:val="clear" w:color="auto" w:fill="FFFFFF"/>
        </w:rPr>
      </w:pPr>
    </w:p>
    <w:p w:rsidR="0047576D" w:rsidRDefault="00964445" w:rsidP="00964445">
      <w:pPr>
        <w:jc w:val="center"/>
        <w:rPr>
          <w:shd w:val="clear" w:color="auto" w:fill="FFFFFF"/>
        </w:rPr>
      </w:pPr>
      <w:r>
        <w:rPr>
          <w:shd w:val="clear" w:color="auto" w:fill="FFFFFF"/>
        </w:rPr>
        <w:br w:type="column"/>
      </w:r>
      <w:r w:rsidR="0047576D">
        <w:rPr>
          <w:noProof/>
          <w:shd w:val="clear" w:color="auto" w:fill="FFFFFF"/>
          <w:lang w:eastAsia="ru-RU"/>
        </w:rPr>
        <w:lastRenderedPageBreak/>
        <w:drawing>
          <wp:inline distT="0" distB="0" distL="0" distR="0" wp14:anchorId="151048F3" wp14:editId="2CCB41DC">
            <wp:extent cx="4592472" cy="2038923"/>
            <wp:effectExtent l="0" t="0" r="17780" b="0"/>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7576D" w:rsidRDefault="0047576D" w:rsidP="0047576D">
      <w:pPr>
        <w:rPr>
          <w:shd w:val="clear" w:color="auto" w:fill="FFFFFF"/>
        </w:rPr>
      </w:pPr>
    </w:p>
    <w:p w:rsidR="0047576D" w:rsidRDefault="0047576D" w:rsidP="00964445">
      <w:pPr>
        <w:tabs>
          <w:tab w:val="num" w:pos="0"/>
        </w:tabs>
        <w:ind w:firstLine="709"/>
        <w:jc w:val="center"/>
        <w:rPr>
          <w:rFonts w:ascii="Times New Roman" w:hAnsi="Times New Roman" w:cs="Times New Roman"/>
          <w:sz w:val="28"/>
          <w:szCs w:val="28"/>
          <w:shd w:val="clear" w:color="auto" w:fill="FFFFFF"/>
        </w:rPr>
      </w:pPr>
      <w:r w:rsidRPr="00964445">
        <w:rPr>
          <w:rFonts w:ascii="Times New Roman" w:hAnsi="Times New Roman" w:cs="Times New Roman"/>
          <w:sz w:val="28"/>
          <w:szCs w:val="28"/>
          <w:shd w:val="clear" w:color="auto" w:fill="FFFFFF"/>
        </w:rPr>
        <w:t>Рисунок 2.</w:t>
      </w:r>
      <w:r w:rsidR="00964445" w:rsidRPr="00964445">
        <w:rPr>
          <w:rFonts w:ascii="Times New Roman" w:hAnsi="Times New Roman" w:cs="Times New Roman"/>
          <w:sz w:val="28"/>
          <w:szCs w:val="28"/>
          <w:shd w:val="clear" w:color="auto" w:fill="FFFFFF"/>
        </w:rPr>
        <w:t>1</w:t>
      </w:r>
      <w:r w:rsidRPr="00964445">
        <w:rPr>
          <w:rFonts w:ascii="Times New Roman" w:hAnsi="Times New Roman" w:cs="Times New Roman"/>
          <w:sz w:val="28"/>
          <w:szCs w:val="28"/>
          <w:shd w:val="clear" w:color="auto" w:fill="FFFFFF"/>
        </w:rPr>
        <w:t xml:space="preserve"> – Динамика изменения показателя «Процент уволившихся сотрудников со стажем менее трех</w:t>
      </w:r>
      <w:r w:rsidR="00D87D90">
        <w:rPr>
          <w:rFonts w:ascii="Times New Roman" w:hAnsi="Times New Roman" w:cs="Times New Roman"/>
          <w:sz w:val="28"/>
          <w:szCs w:val="28"/>
          <w:shd w:val="clear" w:color="auto" w:fill="FFFFFF"/>
        </w:rPr>
        <w:t xml:space="preserve"> лет» из</w:t>
      </w:r>
      <w:r w:rsidRPr="00964445">
        <w:rPr>
          <w:rFonts w:ascii="Times New Roman" w:hAnsi="Times New Roman" w:cs="Times New Roman"/>
          <w:sz w:val="28"/>
          <w:szCs w:val="28"/>
          <w:shd w:val="clear" w:color="auto" w:fill="FFFFFF"/>
        </w:rPr>
        <w:t xml:space="preserve"> ОАО «АСБ Беларусбанк» за 2018-2022</w:t>
      </w:r>
    </w:p>
    <w:p w:rsidR="00ED64FD" w:rsidRDefault="00ED64FD" w:rsidP="00964445">
      <w:pPr>
        <w:tabs>
          <w:tab w:val="num" w:pos="0"/>
        </w:tabs>
        <w:ind w:firstLine="709"/>
        <w:jc w:val="center"/>
        <w:rPr>
          <w:rFonts w:ascii="Times New Roman" w:hAnsi="Times New Roman" w:cs="Times New Roman"/>
          <w:sz w:val="28"/>
          <w:szCs w:val="28"/>
          <w:shd w:val="clear" w:color="auto" w:fill="FFFFFF"/>
        </w:rPr>
      </w:pPr>
    </w:p>
    <w:p w:rsidR="00D87D90" w:rsidRDefault="00D87D90" w:rsidP="0049166C">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9" w:name="_Toc136328064"/>
      <w:r w:rsidRPr="00D87D90">
        <w:rPr>
          <w:rStyle w:val="30"/>
          <w:rFonts w:ascii="Times New Roman" w:hAnsi="Times New Roman" w:cs="Times New Roman"/>
          <w:b/>
          <w:color w:val="auto"/>
          <w:sz w:val="28"/>
          <w:szCs w:val="28"/>
        </w:rPr>
        <w:t>2.2.4 Неявки по б</w:t>
      </w:r>
      <w:r>
        <w:rPr>
          <w:rStyle w:val="30"/>
          <w:rFonts w:ascii="Times New Roman" w:hAnsi="Times New Roman" w:cs="Times New Roman"/>
          <w:b/>
          <w:color w:val="auto"/>
          <w:sz w:val="28"/>
          <w:szCs w:val="28"/>
        </w:rPr>
        <w:t>олезням в</w:t>
      </w:r>
      <w:r w:rsidRPr="00D87D90">
        <w:rPr>
          <w:rStyle w:val="30"/>
          <w:rFonts w:ascii="Times New Roman" w:hAnsi="Times New Roman" w:cs="Times New Roman"/>
          <w:b/>
          <w:color w:val="auto"/>
          <w:sz w:val="28"/>
          <w:szCs w:val="28"/>
        </w:rPr>
        <w:t xml:space="preserve"> ОАО «АСБ Беларусбанк»</w:t>
      </w:r>
      <w:bookmarkEnd w:id="29"/>
    </w:p>
    <w:p w:rsidR="0049166C" w:rsidRPr="0049166C" w:rsidRDefault="0049166C" w:rsidP="0049166C">
      <w:pPr>
        <w:ind w:firstLine="709"/>
        <w:jc w:val="both"/>
        <w:rPr>
          <w:rFonts w:ascii="Times New Roman" w:eastAsia="Calibri" w:hAnsi="Times New Roman" w:cs="Times New Roman"/>
          <w:sz w:val="28"/>
          <w:shd w:val="clear" w:color="auto" w:fill="FFFFFF"/>
        </w:rPr>
      </w:pPr>
      <w:r w:rsidRPr="0049166C">
        <w:rPr>
          <w:rFonts w:ascii="Times New Roman" w:eastAsia="Calibri" w:hAnsi="Times New Roman" w:cs="Times New Roman"/>
          <w:sz w:val="28"/>
          <w:shd w:val="clear" w:color="auto" w:fill="FFFFFF"/>
        </w:rPr>
        <w:t xml:space="preserve">Неявки по болезням показывают, какое количество дней сотрудника не было на рабочем месте по причине болезни. </w:t>
      </w:r>
    </w:p>
    <w:p w:rsidR="0049166C" w:rsidRDefault="0049166C" w:rsidP="0049166C">
      <w:pPr>
        <w:ind w:firstLine="709"/>
        <w:jc w:val="both"/>
        <w:rPr>
          <w:shd w:val="clear" w:color="auto" w:fill="FFFFFF"/>
        </w:rPr>
      </w:pPr>
      <w:r w:rsidRPr="0049166C">
        <w:rPr>
          <w:rFonts w:ascii="Times New Roman" w:eastAsia="Calibri" w:hAnsi="Times New Roman" w:cs="Times New Roman"/>
          <w:sz w:val="28"/>
          <w:shd w:val="clear" w:color="auto" w:fill="FFFFFF"/>
        </w:rPr>
        <w:t>Неявки по болезням в расчете на одного работника. Определяется как отношение неявок работников по причине болезни к общей численности персонала. Измеряется в днях. Рассчитывается по следующей формуле:</w:t>
      </w:r>
    </w:p>
    <w:p w:rsidR="0049166C" w:rsidRPr="00155908" w:rsidRDefault="0049166C" w:rsidP="0049166C">
      <w:pPr>
        <w:rPr>
          <w:shd w:val="clear" w:color="auto" w:fill="FFFFFF"/>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958"/>
      </w:tblGrid>
      <w:tr w:rsidR="0049166C" w:rsidTr="004E070D">
        <w:tc>
          <w:tcPr>
            <w:tcW w:w="8613" w:type="dxa"/>
            <w:vAlign w:val="center"/>
          </w:tcPr>
          <w:p w:rsidR="0049166C" w:rsidRDefault="00274B98" w:rsidP="004E070D">
            <w:pPr>
              <w:jc w:val="center"/>
              <w:rPr>
                <w:shd w:val="clear" w:color="auto" w:fill="FFFFFF"/>
              </w:rPr>
            </w:pPr>
            <m:oMathPara>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Н</m:t>
                    </m:r>
                  </m:e>
                  <m:sub>
                    <m:r>
                      <w:rPr>
                        <w:rFonts w:ascii="Cambria Math" w:hAnsi="Cambria Math" w:cs="Times New Roman"/>
                        <w:sz w:val="28"/>
                        <w:szCs w:val="28"/>
                        <w:shd w:val="clear" w:color="auto" w:fill="FFFFFF"/>
                      </w:rPr>
                      <m:t>б</m:t>
                    </m:r>
                  </m:sub>
                </m:sSub>
                <m:r>
                  <w:rPr>
                    <w:rFonts w:ascii="Cambria Math" w:hAnsi="Cambria Math" w:cs="Times New Roman"/>
                    <w:sz w:val="28"/>
                    <w:szCs w:val="28"/>
                    <w:shd w:val="clear" w:color="auto" w:fill="FFFFFF"/>
                  </w:rPr>
                  <m:t xml:space="preserve">= </m:t>
                </m:r>
                <m:f>
                  <m:fPr>
                    <m:ctrlPr>
                      <w:rPr>
                        <w:rFonts w:ascii="Cambria Math" w:hAnsi="Cambria Math" w:cs="Times New Roman"/>
                        <w:i/>
                        <w:sz w:val="28"/>
                        <w:szCs w:val="28"/>
                        <w:shd w:val="clear" w:color="auto" w:fill="FFFFFF"/>
                      </w:rPr>
                    </m:ctrlPr>
                  </m:fPr>
                  <m:num>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Н</m:t>
                        </m:r>
                      </m:e>
                      <m:sub>
                        <m:r>
                          <w:rPr>
                            <w:rFonts w:ascii="Cambria Math" w:hAnsi="Cambria Math" w:cs="Times New Roman"/>
                            <w:sz w:val="28"/>
                            <w:szCs w:val="28"/>
                            <w:shd w:val="clear" w:color="auto" w:fill="FFFFFF"/>
                          </w:rPr>
                          <m:t>сот</m:t>
                        </m:r>
                      </m:sub>
                    </m:sSub>
                  </m:num>
                  <m:den>
                    <m:r>
                      <w:rPr>
                        <w:rFonts w:ascii="Cambria Math" w:hAnsi="Cambria Math" w:cs="Times New Roman"/>
                        <w:sz w:val="28"/>
                        <w:szCs w:val="28"/>
                        <w:shd w:val="clear" w:color="auto" w:fill="FFFFFF"/>
                      </w:rPr>
                      <m:t>Ч</m:t>
                    </m:r>
                  </m:den>
                </m:f>
                <m:r>
                  <w:rPr>
                    <w:rFonts w:ascii="Cambria Math" w:hAnsi="Cambria Math" w:cs="Times New Roman"/>
                    <w:sz w:val="28"/>
                    <w:szCs w:val="28"/>
                    <w:shd w:val="clear" w:color="auto" w:fill="FFFFFF"/>
                  </w:rPr>
                  <m:t>,</m:t>
                </m:r>
              </m:oMath>
            </m:oMathPara>
          </w:p>
        </w:tc>
        <w:tc>
          <w:tcPr>
            <w:tcW w:w="958" w:type="dxa"/>
            <w:vAlign w:val="center"/>
          </w:tcPr>
          <w:p w:rsidR="0049166C" w:rsidRPr="00F44E64" w:rsidRDefault="0049166C" w:rsidP="00F44E64">
            <w:pPr>
              <w:ind w:firstLine="0"/>
              <w:jc w:val="right"/>
              <w:rPr>
                <w:rFonts w:ascii="Times New Roman" w:hAnsi="Times New Roman" w:cs="Times New Roman"/>
                <w:sz w:val="28"/>
                <w:szCs w:val="28"/>
                <w:shd w:val="clear" w:color="auto" w:fill="FFFFFF"/>
              </w:rPr>
            </w:pPr>
            <w:r w:rsidRPr="00F44E64">
              <w:rPr>
                <w:rFonts w:ascii="Times New Roman" w:hAnsi="Times New Roman" w:cs="Times New Roman"/>
                <w:sz w:val="28"/>
                <w:szCs w:val="28"/>
                <w:shd w:val="clear" w:color="auto" w:fill="FFFFFF"/>
              </w:rPr>
              <w:t>(2.5)</w:t>
            </w:r>
          </w:p>
        </w:tc>
      </w:tr>
    </w:tbl>
    <w:p w:rsidR="00ED64FD" w:rsidRDefault="00ED64FD" w:rsidP="0049166C">
      <w:pPr>
        <w:rPr>
          <w:rFonts w:ascii="Times New Roman" w:eastAsiaTheme="minorEastAsia" w:hAnsi="Times New Roman" w:cs="Times New Roman"/>
          <w:sz w:val="28"/>
          <w:szCs w:val="28"/>
          <w:shd w:val="clear" w:color="auto" w:fill="FFFFFF"/>
        </w:rPr>
      </w:pPr>
    </w:p>
    <w:p w:rsidR="0049166C" w:rsidRPr="00F44E64" w:rsidRDefault="0049166C" w:rsidP="0049166C">
      <w:pPr>
        <w:rPr>
          <w:rFonts w:ascii="Times New Roman" w:eastAsiaTheme="minorEastAsia" w:hAnsi="Times New Roman" w:cs="Times New Roman"/>
          <w:sz w:val="28"/>
          <w:szCs w:val="28"/>
          <w:shd w:val="clear" w:color="auto" w:fill="FFFFFF"/>
        </w:rPr>
      </w:pPr>
      <w:r w:rsidRPr="00F44E64">
        <w:rPr>
          <w:rFonts w:ascii="Times New Roman" w:eastAsiaTheme="minorEastAsia" w:hAnsi="Times New Roman" w:cs="Times New Roman"/>
          <w:sz w:val="28"/>
          <w:szCs w:val="28"/>
          <w:shd w:val="clear" w:color="auto" w:fill="FFFFFF"/>
        </w:rPr>
        <w:t>где Н</w:t>
      </w:r>
      <w:r w:rsidRPr="00F44E64">
        <w:rPr>
          <w:rFonts w:ascii="Times New Roman" w:eastAsiaTheme="minorEastAsia" w:hAnsi="Times New Roman" w:cs="Times New Roman"/>
          <w:sz w:val="28"/>
          <w:szCs w:val="28"/>
          <w:shd w:val="clear" w:color="auto" w:fill="FFFFFF"/>
          <w:vertAlign w:val="subscript"/>
        </w:rPr>
        <w:t xml:space="preserve">б </w:t>
      </w:r>
      <w:r w:rsidRPr="00F44E64">
        <w:rPr>
          <w:rFonts w:ascii="Times New Roman" w:eastAsiaTheme="minorEastAsia" w:hAnsi="Times New Roman" w:cs="Times New Roman"/>
          <w:sz w:val="28"/>
          <w:szCs w:val="28"/>
          <w:shd w:val="clear" w:color="auto" w:fill="FFFFFF"/>
        </w:rPr>
        <w:t>– неявки по болезням на одного сотрудника, в днях;</w:t>
      </w:r>
    </w:p>
    <w:p w:rsidR="0049166C" w:rsidRPr="00F44E64" w:rsidRDefault="0049166C" w:rsidP="0049166C">
      <w:pPr>
        <w:tabs>
          <w:tab w:val="left" w:pos="1276"/>
        </w:tabs>
        <w:rPr>
          <w:rFonts w:ascii="Times New Roman" w:eastAsiaTheme="minorEastAsia" w:hAnsi="Times New Roman" w:cs="Times New Roman"/>
          <w:sz w:val="28"/>
          <w:szCs w:val="28"/>
          <w:shd w:val="clear" w:color="auto" w:fill="FFFFFF"/>
        </w:rPr>
      </w:pPr>
      <w:r w:rsidRPr="00F44E64">
        <w:rPr>
          <w:rFonts w:ascii="Times New Roman" w:eastAsiaTheme="minorEastAsia" w:hAnsi="Times New Roman" w:cs="Times New Roman"/>
          <w:sz w:val="28"/>
          <w:szCs w:val="28"/>
          <w:shd w:val="clear" w:color="auto" w:fill="FFFFFF"/>
        </w:rPr>
        <w:t>Н</w:t>
      </w:r>
      <w:r w:rsidRPr="00F44E64">
        <w:rPr>
          <w:rFonts w:ascii="Times New Roman" w:eastAsiaTheme="minorEastAsia" w:hAnsi="Times New Roman" w:cs="Times New Roman"/>
          <w:sz w:val="28"/>
          <w:szCs w:val="28"/>
          <w:shd w:val="clear" w:color="auto" w:fill="FFFFFF"/>
          <w:vertAlign w:val="subscript"/>
        </w:rPr>
        <w:t xml:space="preserve">сот </w:t>
      </w:r>
      <w:r w:rsidRPr="00F44E64">
        <w:rPr>
          <w:rFonts w:ascii="Times New Roman" w:eastAsiaTheme="minorEastAsia" w:hAnsi="Times New Roman" w:cs="Times New Roman"/>
          <w:sz w:val="28"/>
          <w:szCs w:val="28"/>
          <w:shd w:val="clear" w:color="auto" w:fill="FFFFFF"/>
        </w:rPr>
        <w:t>– неявки по болезням всех сотрудников за период, в днях;</w:t>
      </w:r>
    </w:p>
    <w:p w:rsidR="0049166C" w:rsidRPr="00F44E64" w:rsidRDefault="0049166C" w:rsidP="0049166C">
      <w:pPr>
        <w:tabs>
          <w:tab w:val="left" w:pos="1276"/>
        </w:tabs>
        <w:rPr>
          <w:rFonts w:ascii="Times New Roman" w:eastAsiaTheme="minorEastAsia" w:hAnsi="Times New Roman" w:cs="Times New Roman"/>
          <w:sz w:val="28"/>
          <w:szCs w:val="28"/>
          <w:shd w:val="clear" w:color="auto" w:fill="FFFFFF"/>
        </w:rPr>
      </w:pPr>
      <w:r w:rsidRPr="00F44E64">
        <w:rPr>
          <w:rFonts w:ascii="Times New Roman" w:eastAsiaTheme="minorEastAsia" w:hAnsi="Times New Roman" w:cs="Times New Roman"/>
          <w:sz w:val="28"/>
          <w:szCs w:val="28"/>
          <w:shd w:val="clear" w:color="auto" w:fill="FFFFFF"/>
        </w:rPr>
        <w:t>Ч – численность персонала на предприятии, чел.</w:t>
      </w:r>
    </w:p>
    <w:p w:rsidR="0049166C" w:rsidRPr="00155908" w:rsidRDefault="0049166C" w:rsidP="0049166C">
      <w:pPr>
        <w:tabs>
          <w:tab w:val="left" w:pos="1276"/>
        </w:tabs>
        <w:rPr>
          <w:shd w:val="clear" w:color="auto" w:fill="FFFFFF"/>
        </w:rPr>
      </w:pPr>
    </w:p>
    <w:p w:rsidR="0049166C" w:rsidRPr="0049166C" w:rsidRDefault="0049166C" w:rsidP="0049166C">
      <w:pPr>
        <w:ind w:firstLine="709"/>
        <w:jc w:val="both"/>
        <w:rPr>
          <w:rFonts w:ascii="Times New Roman" w:eastAsia="Calibri" w:hAnsi="Times New Roman" w:cs="Times New Roman"/>
          <w:sz w:val="28"/>
          <w:shd w:val="clear" w:color="auto" w:fill="FFFFFF"/>
        </w:rPr>
      </w:pPr>
      <w:r>
        <w:rPr>
          <w:rFonts w:ascii="Times New Roman" w:eastAsia="Calibri" w:hAnsi="Times New Roman" w:cs="Times New Roman"/>
          <w:sz w:val="28"/>
          <w:shd w:val="clear" w:color="auto" w:fill="FFFFFF"/>
        </w:rPr>
        <w:t>В таблице 2.4</w:t>
      </w:r>
      <w:r w:rsidRPr="0049166C">
        <w:rPr>
          <w:rFonts w:ascii="Times New Roman" w:eastAsia="Calibri" w:hAnsi="Times New Roman" w:cs="Times New Roman"/>
          <w:sz w:val="28"/>
          <w:shd w:val="clear" w:color="auto" w:fill="FFFFFF"/>
        </w:rPr>
        <w:t xml:space="preserve"> показан расчет неявок по болезни в расчете на о</w:t>
      </w:r>
      <w:r>
        <w:rPr>
          <w:rFonts w:ascii="Times New Roman" w:eastAsia="Calibri" w:hAnsi="Times New Roman" w:cs="Times New Roman"/>
          <w:sz w:val="28"/>
          <w:shd w:val="clear" w:color="auto" w:fill="FFFFFF"/>
        </w:rPr>
        <w:t>дного сотрудника. В 2018</w:t>
      </w:r>
      <w:r w:rsidRPr="0049166C">
        <w:rPr>
          <w:rFonts w:ascii="Times New Roman" w:eastAsia="Calibri" w:hAnsi="Times New Roman" w:cs="Times New Roman"/>
          <w:sz w:val="28"/>
          <w:shd w:val="clear" w:color="auto" w:fill="FFFFFF"/>
        </w:rPr>
        <w:t xml:space="preserve"> го</w:t>
      </w:r>
      <w:r>
        <w:rPr>
          <w:rFonts w:ascii="Times New Roman" w:eastAsia="Calibri" w:hAnsi="Times New Roman" w:cs="Times New Roman"/>
          <w:sz w:val="28"/>
          <w:shd w:val="clear" w:color="auto" w:fill="FFFFFF"/>
        </w:rPr>
        <w:t>ду</w:t>
      </w:r>
      <w:r w:rsidRPr="0049166C">
        <w:rPr>
          <w:rFonts w:ascii="Times New Roman" w:eastAsia="Calibri" w:hAnsi="Times New Roman" w:cs="Times New Roman"/>
          <w:sz w:val="28"/>
          <w:shd w:val="clear" w:color="auto" w:fill="FFFFFF"/>
        </w:rPr>
        <w:t xml:space="preserve"> не было зафиксировано ни одного случая болезни сотрудников. В 201</w:t>
      </w:r>
      <w:r w:rsidR="00F44E64">
        <w:rPr>
          <w:rFonts w:ascii="Times New Roman" w:eastAsia="Calibri" w:hAnsi="Times New Roman" w:cs="Times New Roman"/>
          <w:sz w:val="28"/>
          <w:shd w:val="clear" w:color="auto" w:fill="FFFFFF"/>
        </w:rPr>
        <w:t>9</w:t>
      </w:r>
      <w:r w:rsidRPr="0049166C">
        <w:rPr>
          <w:rFonts w:ascii="Times New Roman" w:eastAsia="Calibri" w:hAnsi="Times New Roman" w:cs="Times New Roman"/>
          <w:sz w:val="28"/>
          <w:shd w:val="clear" w:color="auto" w:fill="FFFFFF"/>
        </w:rPr>
        <w:t xml:space="preserve"> году неявки по болезни на одного ра</w:t>
      </w:r>
      <w:r w:rsidR="00F44E64">
        <w:rPr>
          <w:rFonts w:ascii="Times New Roman" w:eastAsia="Calibri" w:hAnsi="Times New Roman" w:cs="Times New Roman"/>
          <w:sz w:val="28"/>
          <w:shd w:val="clear" w:color="auto" w:fill="FFFFFF"/>
        </w:rPr>
        <w:t>ботника составили 0,897, а в 20</w:t>
      </w:r>
      <w:r w:rsidRPr="0049166C">
        <w:rPr>
          <w:rFonts w:ascii="Times New Roman" w:eastAsia="Calibri" w:hAnsi="Times New Roman" w:cs="Times New Roman"/>
          <w:sz w:val="28"/>
          <w:shd w:val="clear" w:color="auto" w:fill="FFFFFF"/>
        </w:rPr>
        <w:t>2</w:t>
      </w:r>
      <w:r w:rsidR="00F44E64">
        <w:rPr>
          <w:rFonts w:ascii="Times New Roman" w:eastAsia="Calibri" w:hAnsi="Times New Roman" w:cs="Times New Roman"/>
          <w:sz w:val="28"/>
          <w:shd w:val="clear" w:color="auto" w:fill="FFFFFF"/>
        </w:rPr>
        <w:t>0</w:t>
      </w:r>
      <w:r w:rsidRPr="0049166C">
        <w:rPr>
          <w:rFonts w:ascii="Times New Roman" w:eastAsia="Calibri" w:hAnsi="Times New Roman" w:cs="Times New Roman"/>
          <w:sz w:val="28"/>
          <w:shd w:val="clear" w:color="auto" w:fill="FFFFFF"/>
        </w:rPr>
        <w:t xml:space="preserve"> году – 4,384, </w:t>
      </w:r>
      <w:r w:rsidR="00F44E64">
        <w:rPr>
          <w:rFonts w:ascii="Times New Roman" w:eastAsia="Calibri" w:hAnsi="Times New Roman" w:cs="Times New Roman"/>
          <w:sz w:val="28"/>
          <w:shd w:val="clear" w:color="auto" w:fill="FFFFFF"/>
        </w:rPr>
        <w:t>т</w:t>
      </w:r>
      <w:r w:rsidR="00F44E64" w:rsidRPr="0049166C">
        <w:rPr>
          <w:rFonts w:ascii="Times New Roman" w:eastAsia="Calibri" w:hAnsi="Times New Roman" w:cs="Times New Roman"/>
          <w:sz w:val="28"/>
          <w:shd w:val="clear" w:color="auto" w:fill="FFFFFF"/>
        </w:rPr>
        <w:t>.е.</w:t>
      </w:r>
      <w:r w:rsidRPr="0049166C">
        <w:rPr>
          <w:rFonts w:ascii="Times New Roman" w:eastAsia="Calibri" w:hAnsi="Times New Roman" w:cs="Times New Roman"/>
          <w:sz w:val="28"/>
          <w:shd w:val="clear" w:color="auto" w:fill="FFFFFF"/>
        </w:rPr>
        <w:t xml:space="preserve"> предприятие «потеряло» приблизительно 4 дня работы</w:t>
      </w:r>
      <w:r w:rsidR="00F44E64">
        <w:rPr>
          <w:rFonts w:ascii="Times New Roman" w:eastAsia="Calibri" w:hAnsi="Times New Roman" w:cs="Times New Roman"/>
          <w:sz w:val="28"/>
          <w:shd w:val="clear" w:color="auto" w:fill="FFFFFF"/>
        </w:rPr>
        <w:t xml:space="preserve"> в связи с неблагоприятной эпидемиологической обстановкой</w:t>
      </w:r>
      <w:r w:rsidRPr="0049166C">
        <w:rPr>
          <w:rFonts w:ascii="Times New Roman" w:eastAsia="Calibri" w:hAnsi="Times New Roman" w:cs="Times New Roman"/>
          <w:sz w:val="28"/>
          <w:shd w:val="clear" w:color="auto" w:fill="FFFFFF"/>
        </w:rPr>
        <w:t xml:space="preserve">. </w:t>
      </w:r>
    </w:p>
    <w:p w:rsidR="0049166C" w:rsidRDefault="0049166C" w:rsidP="0049166C">
      <w:pPr>
        <w:rPr>
          <w:shd w:val="clear" w:color="auto" w:fill="FFFFFF"/>
        </w:rPr>
      </w:pPr>
    </w:p>
    <w:p w:rsidR="0049166C" w:rsidRPr="0049166C" w:rsidRDefault="0049166C" w:rsidP="0049166C">
      <w:pPr>
        <w:pStyle w:val="ae"/>
        <w:spacing w:before="0" w:beforeAutospacing="0" w:after="0" w:afterAutospacing="0"/>
        <w:ind w:left="1843" w:hanging="1843"/>
        <w:jc w:val="both"/>
        <w:rPr>
          <w:sz w:val="28"/>
          <w:szCs w:val="28"/>
        </w:rPr>
      </w:pPr>
      <w:r w:rsidRPr="0049166C">
        <w:rPr>
          <w:sz w:val="28"/>
          <w:szCs w:val="28"/>
        </w:rPr>
        <w:t>Таблица 2.4</w:t>
      </w:r>
      <w:r>
        <w:rPr>
          <w:sz w:val="28"/>
          <w:szCs w:val="28"/>
        </w:rPr>
        <w:t xml:space="preserve"> </w:t>
      </w:r>
      <w:r w:rsidRPr="0049166C">
        <w:rPr>
          <w:sz w:val="28"/>
          <w:szCs w:val="28"/>
        </w:rPr>
        <w:t>– Расчет неявок по болезням в ра</w:t>
      </w:r>
      <w:r>
        <w:rPr>
          <w:sz w:val="28"/>
          <w:szCs w:val="28"/>
        </w:rPr>
        <w:t>счете на одного сотрудника в головном офисе</w:t>
      </w:r>
      <w:r w:rsidRPr="0049166C">
        <w:rPr>
          <w:sz w:val="28"/>
          <w:szCs w:val="28"/>
        </w:rPr>
        <w:t xml:space="preserve"> ОАО «АСБ Беларусбанк» за 2018-2022</w:t>
      </w:r>
    </w:p>
    <w:tbl>
      <w:tblPr>
        <w:tblW w:w="5000" w:type="pct"/>
        <w:jc w:val="center"/>
        <w:tblLayout w:type="fixed"/>
        <w:tblLook w:val="04A0" w:firstRow="1" w:lastRow="0" w:firstColumn="1" w:lastColumn="0" w:noHBand="0" w:noVBand="1"/>
      </w:tblPr>
      <w:tblGrid>
        <w:gridCol w:w="776"/>
        <w:gridCol w:w="3585"/>
        <w:gridCol w:w="2410"/>
        <w:gridCol w:w="2800"/>
      </w:tblGrid>
      <w:tr w:rsidR="0049166C" w:rsidRPr="00155908" w:rsidTr="00ED64FD">
        <w:trPr>
          <w:trHeight w:val="900"/>
          <w:jc w:val="center"/>
        </w:trPr>
        <w:tc>
          <w:tcPr>
            <w:tcW w:w="40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Год</w:t>
            </w:r>
          </w:p>
        </w:tc>
        <w:tc>
          <w:tcPr>
            <w:tcW w:w="1873" w:type="pct"/>
            <w:tcBorders>
              <w:top w:val="single" w:sz="4" w:space="0" w:color="auto"/>
              <w:left w:val="nil"/>
              <w:bottom w:val="single" w:sz="4" w:space="0" w:color="auto"/>
              <w:right w:val="single" w:sz="4" w:space="0" w:color="auto"/>
            </w:tcBorders>
            <w:shd w:val="clear" w:color="auto" w:fill="auto"/>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Неявки по болезням всех сотрудников за период, дней</w:t>
            </w:r>
          </w:p>
        </w:tc>
        <w:tc>
          <w:tcPr>
            <w:tcW w:w="1259" w:type="pct"/>
            <w:tcBorders>
              <w:top w:val="single" w:sz="4" w:space="0" w:color="auto"/>
              <w:left w:val="nil"/>
              <w:bottom w:val="single" w:sz="4" w:space="0" w:color="auto"/>
              <w:right w:val="single" w:sz="4" w:space="0" w:color="auto"/>
            </w:tcBorders>
            <w:shd w:val="clear" w:color="auto" w:fill="auto"/>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Среднесписочная численность, чел.</w:t>
            </w:r>
          </w:p>
        </w:tc>
        <w:tc>
          <w:tcPr>
            <w:tcW w:w="1463" w:type="pct"/>
            <w:tcBorders>
              <w:top w:val="single" w:sz="4" w:space="0" w:color="auto"/>
              <w:left w:val="nil"/>
              <w:bottom w:val="single" w:sz="4" w:space="0" w:color="auto"/>
              <w:right w:val="single" w:sz="4" w:space="0" w:color="auto"/>
            </w:tcBorders>
            <w:shd w:val="clear" w:color="auto" w:fill="auto"/>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Неявки по болезням в расчете на одного сотрудника</w:t>
            </w:r>
          </w:p>
        </w:tc>
      </w:tr>
      <w:tr w:rsidR="0049166C" w:rsidRPr="00155908" w:rsidTr="00ED64FD">
        <w:trPr>
          <w:trHeight w:val="300"/>
          <w:jc w:val="center"/>
        </w:trPr>
        <w:tc>
          <w:tcPr>
            <w:tcW w:w="405" w:type="pct"/>
            <w:tcBorders>
              <w:top w:val="nil"/>
              <w:left w:val="single" w:sz="4" w:space="0" w:color="auto"/>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2018</w:t>
            </w:r>
          </w:p>
        </w:tc>
        <w:tc>
          <w:tcPr>
            <w:tcW w:w="187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0</w:t>
            </w:r>
          </w:p>
        </w:tc>
        <w:tc>
          <w:tcPr>
            <w:tcW w:w="1259"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493</w:t>
            </w:r>
          </w:p>
        </w:tc>
        <w:tc>
          <w:tcPr>
            <w:tcW w:w="146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0,000</w:t>
            </w:r>
          </w:p>
        </w:tc>
      </w:tr>
      <w:tr w:rsidR="0049166C" w:rsidRPr="00155908" w:rsidTr="00ED64FD">
        <w:trPr>
          <w:trHeight w:val="300"/>
          <w:jc w:val="center"/>
        </w:trPr>
        <w:tc>
          <w:tcPr>
            <w:tcW w:w="405" w:type="pct"/>
            <w:tcBorders>
              <w:top w:val="nil"/>
              <w:left w:val="single" w:sz="4" w:space="0" w:color="auto"/>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2019</w:t>
            </w:r>
          </w:p>
        </w:tc>
        <w:tc>
          <w:tcPr>
            <w:tcW w:w="187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443</w:t>
            </w:r>
          </w:p>
        </w:tc>
        <w:tc>
          <w:tcPr>
            <w:tcW w:w="1259"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494</w:t>
            </w:r>
          </w:p>
        </w:tc>
        <w:tc>
          <w:tcPr>
            <w:tcW w:w="146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0,897</w:t>
            </w:r>
          </w:p>
        </w:tc>
      </w:tr>
      <w:tr w:rsidR="0049166C" w:rsidRPr="00155908" w:rsidTr="00ED64FD">
        <w:trPr>
          <w:trHeight w:val="300"/>
          <w:jc w:val="center"/>
        </w:trPr>
        <w:tc>
          <w:tcPr>
            <w:tcW w:w="405" w:type="pct"/>
            <w:tcBorders>
              <w:top w:val="nil"/>
              <w:left w:val="single" w:sz="4" w:space="0" w:color="auto"/>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2020</w:t>
            </w:r>
          </w:p>
        </w:tc>
        <w:tc>
          <w:tcPr>
            <w:tcW w:w="187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2126</w:t>
            </w:r>
          </w:p>
        </w:tc>
        <w:tc>
          <w:tcPr>
            <w:tcW w:w="1259"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485</w:t>
            </w:r>
          </w:p>
        </w:tc>
        <w:tc>
          <w:tcPr>
            <w:tcW w:w="146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4,384</w:t>
            </w:r>
          </w:p>
        </w:tc>
      </w:tr>
      <w:tr w:rsidR="0049166C" w:rsidRPr="00155908" w:rsidTr="00ED64FD">
        <w:trPr>
          <w:trHeight w:val="300"/>
          <w:jc w:val="center"/>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rsidR="0049166C" w:rsidRPr="0049166C" w:rsidRDefault="0049166C" w:rsidP="0049166C">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2021</w:t>
            </w:r>
          </w:p>
        </w:tc>
        <w:tc>
          <w:tcPr>
            <w:tcW w:w="1873"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49166C"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504</w:t>
            </w:r>
          </w:p>
        </w:tc>
        <w:tc>
          <w:tcPr>
            <w:tcW w:w="1259"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49166C"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486</w:t>
            </w:r>
          </w:p>
        </w:tc>
        <w:tc>
          <w:tcPr>
            <w:tcW w:w="1463"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F44E64"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1,037</w:t>
            </w:r>
          </w:p>
        </w:tc>
      </w:tr>
      <w:tr w:rsidR="0049166C" w:rsidRPr="00155908" w:rsidTr="00ED64FD">
        <w:trPr>
          <w:trHeight w:val="300"/>
          <w:jc w:val="center"/>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rsidR="0049166C" w:rsidRPr="0049166C" w:rsidRDefault="0049166C"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2022</w:t>
            </w:r>
          </w:p>
        </w:tc>
        <w:tc>
          <w:tcPr>
            <w:tcW w:w="1873"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F44E64"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328</w:t>
            </w:r>
          </w:p>
        </w:tc>
        <w:tc>
          <w:tcPr>
            <w:tcW w:w="1259"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F44E64"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481</w:t>
            </w:r>
          </w:p>
        </w:tc>
        <w:tc>
          <w:tcPr>
            <w:tcW w:w="1463"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F44E64"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0,682</w:t>
            </w:r>
          </w:p>
        </w:tc>
      </w:tr>
    </w:tbl>
    <w:p w:rsidR="00ED64FD" w:rsidRDefault="00ED64FD" w:rsidP="00ED64FD">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30" w:name="_Toc136328065"/>
      <w:r w:rsidRPr="00ED64FD">
        <w:rPr>
          <w:rStyle w:val="30"/>
          <w:rFonts w:ascii="Times New Roman" w:hAnsi="Times New Roman" w:cs="Times New Roman"/>
          <w:b/>
          <w:color w:val="auto"/>
          <w:sz w:val="28"/>
          <w:szCs w:val="28"/>
        </w:rPr>
        <w:lastRenderedPageBreak/>
        <w:t>2.2.5 Среднесписочная численность в ОАО «АСБ Беларусбанк»</w:t>
      </w:r>
      <w:bookmarkEnd w:id="30"/>
    </w:p>
    <w:p w:rsidR="00ED64FD" w:rsidRPr="00ED64FD" w:rsidRDefault="00ED64FD" w:rsidP="00ED64FD">
      <w:pPr>
        <w:ind w:firstLine="709"/>
        <w:jc w:val="both"/>
        <w:rPr>
          <w:rFonts w:ascii="Times New Roman" w:eastAsia="Calibri" w:hAnsi="Times New Roman" w:cs="Times New Roman"/>
          <w:sz w:val="28"/>
          <w:shd w:val="clear" w:color="auto" w:fill="FFFFFF"/>
        </w:rPr>
      </w:pPr>
      <w:r w:rsidRPr="00ED64FD">
        <w:rPr>
          <w:rFonts w:ascii="Times New Roman" w:eastAsia="Calibri" w:hAnsi="Times New Roman" w:cs="Times New Roman"/>
          <w:sz w:val="28"/>
          <w:shd w:val="clear" w:color="auto" w:fill="FFFFFF"/>
        </w:rPr>
        <w:t xml:space="preserve">Среднесписочная численность (списочный состав) – это численность работников, принятых на постоянную, сезонную и временную работу сроком на один и более день, в среднем за период. Каждый календарный день учитываются как фактически работающие, так и отсутствующие по каким-либо причинам работники. В списочный состав не включаются работники, выполняющие работы по договорам гражданско-правового характера, привлекаемые для выполнения разовых работ, а также выполняющие работу по совместительству. </w:t>
      </w:r>
    </w:p>
    <w:p w:rsidR="00ED64FD" w:rsidRPr="00ED64FD" w:rsidRDefault="00ED64FD" w:rsidP="00ED64FD">
      <w:pPr>
        <w:ind w:firstLine="709"/>
        <w:jc w:val="both"/>
        <w:rPr>
          <w:rFonts w:ascii="Times New Roman" w:eastAsia="Calibri" w:hAnsi="Times New Roman" w:cs="Times New Roman"/>
          <w:sz w:val="28"/>
          <w:shd w:val="clear" w:color="auto" w:fill="FFFFFF"/>
        </w:rPr>
      </w:pPr>
      <w:r w:rsidRPr="00ED64FD">
        <w:rPr>
          <w:rFonts w:ascii="Times New Roman" w:eastAsia="Calibri" w:hAnsi="Times New Roman" w:cs="Times New Roman"/>
          <w:sz w:val="28"/>
          <w:shd w:val="clear" w:color="auto" w:fill="FFFFFF"/>
        </w:rPr>
        <w:t>Из рисунка 2.2 видно, что списочная численность сотрудников за 2022 год уменьшилась на 4,46 % (</w:t>
      </w:r>
      <w:r w:rsidR="00132DB4">
        <w:rPr>
          <w:rFonts w:ascii="Times New Roman" w:eastAsia="Calibri" w:hAnsi="Times New Roman" w:cs="Times New Roman"/>
          <w:sz w:val="28"/>
          <w:shd w:val="clear" w:color="auto" w:fill="FFFFFF"/>
        </w:rPr>
        <w:t>21</w:t>
      </w:r>
      <w:r w:rsidRPr="00ED64FD">
        <w:rPr>
          <w:rFonts w:ascii="Times New Roman" w:eastAsia="Calibri" w:hAnsi="Times New Roman" w:cs="Times New Roman"/>
          <w:sz w:val="28"/>
          <w:shd w:val="clear" w:color="auto" w:fill="FFFFFF"/>
        </w:rPr>
        <w:t xml:space="preserve"> сотрудника) на конец года по сравнению с началом года.</w:t>
      </w:r>
    </w:p>
    <w:p w:rsidR="00ED64FD" w:rsidRDefault="00ED64FD" w:rsidP="00ED64FD"/>
    <w:p w:rsidR="00ED64FD" w:rsidRPr="00155908" w:rsidRDefault="00ED64FD" w:rsidP="00ED64FD">
      <w:pPr>
        <w:jc w:val="center"/>
      </w:pPr>
      <w:r w:rsidRPr="00155908">
        <w:rPr>
          <w:noProof/>
          <w:lang w:eastAsia="ru-RU"/>
        </w:rPr>
        <w:drawing>
          <wp:inline distT="0" distB="0" distL="0" distR="0" wp14:anchorId="1DE52F68" wp14:editId="7C587C19">
            <wp:extent cx="5292725" cy="2657475"/>
            <wp:effectExtent l="0" t="0" r="3175" b="9525"/>
            <wp:docPr id="13"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D64FD" w:rsidRDefault="00ED64FD" w:rsidP="00ED64FD"/>
    <w:p w:rsidR="00ED64FD" w:rsidRDefault="00ED64FD" w:rsidP="00132DB4">
      <w:pPr>
        <w:tabs>
          <w:tab w:val="num" w:pos="0"/>
        </w:tabs>
        <w:ind w:firstLine="709"/>
        <w:jc w:val="center"/>
        <w:rPr>
          <w:shd w:val="clear" w:color="auto" w:fill="FFFFFF"/>
        </w:rPr>
      </w:pPr>
      <w:r w:rsidRPr="00132DB4">
        <w:rPr>
          <w:rFonts w:ascii="Times New Roman" w:hAnsi="Times New Roman" w:cs="Times New Roman"/>
          <w:sz w:val="28"/>
          <w:szCs w:val="28"/>
          <w:shd w:val="clear" w:color="auto" w:fill="FFFFFF"/>
        </w:rPr>
        <w:t xml:space="preserve">Рисунок 2.2 – Распределение среднесписочной численности персонала по месяцам на ОАО «АСБ </w:t>
      </w:r>
      <w:r w:rsidR="00132DB4" w:rsidRPr="00132DB4">
        <w:rPr>
          <w:rFonts w:ascii="Times New Roman" w:hAnsi="Times New Roman" w:cs="Times New Roman"/>
          <w:sz w:val="28"/>
          <w:szCs w:val="28"/>
          <w:shd w:val="clear" w:color="auto" w:fill="FFFFFF"/>
        </w:rPr>
        <w:t>Беларусбанк» за</w:t>
      </w:r>
      <w:r w:rsidRPr="00132DB4">
        <w:rPr>
          <w:rFonts w:ascii="Times New Roman" w:hAnsi="Times New Roman" w:cs="Times New Roman"/>
          <w:sz w:val="28"/>
          <w:szCs w:val="28"/>
          <w:shd w:val="clear" w:color="auto" w:fill="FFFFFF"/>
        </w:rPr>
        <w:t xml:space="preserve"> 2022 год</w:t>
      </w:r>
    </w:p>
    <w:p w:rsidR="00ED64FD" w:rsidRPr="00155908" w:rsidRDefault="00ED64FD" w:rsidP="00ED64FD">
      <w:pPr>
        <w:jc w:val="center"/>
        <w:rPr>
          <w:shd w:val="clear" w:color="auto" w:fill="FFFFFF"/>
        </w:rPr>
      </w:pPr>
    </w:p>
    <w:p w:rsidR="00ED64FD" w:rsidRDefault="00ED64FD" w:rsidP="00132DB4">
      <w:pPr>
        <w:ind w:firstLine="709"/>
        <w:jc w:val="both"/>
      </w:pPr>
      <w:r>
        <w:tab/>
      </w:r>
      <w:r w:rsidRPr="00132DB4">
        <w:rPr>
          <w:rFonts w:ascii="Times New Roman" w:eastAsia="Calibri" w:hAnsi="Times New Roman" w:cs="Times New Roman"/>
          <w:sz w:val="28"/>
          <w:shd w:val="clear" w:color="auto" w:fill="FFFFFF"/>
        </w:rPr>
        <w:t>Среднесписочная численность за 2018 – 2022 года представлена в таблице</w:t>
      </w:r>
      <w:r w:rsidR="00132DB4">
        <w:rPr>
          <w:rFonts w:ascii="Times New Roman" w:eastAsia="Calibri" w:hAnsi="Times New Roman" w:cs="Times New Roman"/>
          <w:sz w:val="28"/>
          <w:shd w:val="clear" w:color="auto" w:fill="FFFFFF"/>
        </w:rPr>
        <w:t xml:space="preserve"> 2.</w:t>
      </w:r>
      <w:r w:rsidR="00132DB4" w:rsidRPr="00132DB4">
        <w:rPr>
          <w:rFonts w:ascii="Times New Roman" w:eastAsia="Calibri" w:hAnsi="Times New Roman" w:cs="Times New Roman"/>
          <w:sz w:val="28"/>
          <w:shd w:val="clear" w:color="auto" w:fill="FFFFFF"/>
        </w:rPr>
        <w:t xml:space="preserve">5. </w:t>
      </w:r>
      <w:r w:rsidRPr="00132DB4">
        <w:rPr>
          <w:rFonts w:ascii="Times New Roman" w:eastAsia="Calibri" w:hAnsi="Times New Roman" w:cs="Times New Roman"/>
          <w:sz w:val="28"/>
          <w:shd w:val="clear" w:color="auto" w:fill="FFFFFF"/>
        </w:rPr>
        <w:t>В 2019 году среднесписочная численность у</w:t>
      </w:r>
      <w:r w:rsidR="00132DB4">
        <w:rPr>
          <w:rFonts w:ascii="Times New Roman" w:eastAsia="Calibri" w:hAnsi="Times New Roman" w:cs="Times New Roman"/>
          <w:sz w:val="28"/>
          <w:shd w:val="clear" w:color="auto" w:fill="FFFFFF"/>
        </w:rPr>
        <w:t>меньшилась на 1,2</w:t>
      </w:r>
      <w:r w:rsidR="00132DB4">
        <w:rPr>
          <w:rFonts w:ascii="Times New Roman" w:eastAsia="Calibri" w:hAnsi="Times New Roman" w:cs="Times New Roman"/>
          <w:sz w:val="28"/>
          <w:shd w:val="clear" w:color="auto" w:fill="FFFFFF"/>
          <w:lang w:val="en-US"/>
        </w:rPr>
        <w:t> </w:t>
      </w:r>
      <w:r w:rsidRPr="00132DB4">
        <w:rPr>
          <w:rFonts w:ascii="Times New Roman" w:eastAsia="Calibri" w:hAnsi="Times New Roman" w:cs="Times New Roman"/>
          <w:sz w:val="28"/>
          <w:shd w:val="clear" w:color="auto" w:fill="FFFFFF"/>
        </w:rPr>
        <w:t>%, а к 2021 году увеличилась на 1,8 %. В 2022 году среднесписочная численность снизилась на 1,8% и стала на уровне 2019 года.</w:t>
      </w:r>
    </w:p>
    <w:p w:rsidR="00ED64FD" w:rsidRPr="00155908" w:rsidRDefault="00ED64FD" w:rsidP="00ED64FD"/>
    <w:p w:rsidR="00ED64FD" w:rsidRPr="00132DB4" w:rsidRDefault="00132DB4" w:rsidP="00132DB4">
      <w:pPr>
        <w:pStyle w:val="ae"/>
        <w:spacing w:before="0" w:beforeAutospacing="0" w:after="0" w:afterAutospacing="0"/>
        <w:ind w:left="1985" w:hanging="1985"/>
        <w:jc w:val="both"/>
        <w:rPr>
          <w:sz w:val="28"/>
          <w:szCs w:val="28"/>
        </w:rPr>
      </w:pPr>
      <w:r>
        <w:rPr>
          <w:sz w:val="28"/>
          <w:szCs w:val="28"/>
        </w:rPr>
        <w:t>Таблица 2.</w:t>
      </w:r>
      <w:r w:rsidRPr="00132DB4">
        <w:rPr>
          <w:sz w:val="28"/>
          <w:szCs w:val="28"/>
        </w:rPr>
        <w:t>5</w:t>
      </w:r>
      <w:r>
        <w:rPr>
          <w:sz w:val="28"/>
          <w:szCs w:val="28"/>
          <w:lang w:val="en-US"/>
        </w:rPr>
        <w:t> </w:t>
      </w:r>
      <w:r w:rsidR="00ED64FD" w:rsidRPr="00132DB4">
        <w:rPr>
          <w:sz w:val="28"/>
          <w:szCs w:val="28"/>
        </w:rPr>
        <w:t xml:space="preserve">– Среднесписочная численность персонала </w:t>
      </w:r>
      <w:r w:rsidRPr="00132DB4">
        <w:rPr>
          <w:sz w:val="28"/>
          <w:szCs w:val="28"/>
        </w:rPr>
        <w:t xml:space="preserve">на </w:t>
      </w:r>
      <w:r>
        <w:rPr>
          <w:sz w:val="28"/>
          <w:szCs w:val="28"/>
        </w:rPr>
        <w:t>ОАО «АСБ Беларусбанк»</w:t>
      </w:r>
      <w:r w:rsidRPr="00132DB4">
        <w:rPr>
          <w:sz w:val="28"/>
          <w:szCs w:val="28"/>
        </w:rPr>
        <w:t xml:space="preserve"> за 2022 год</w:t>
      </w:r>
    </w:p>
    <w:tbl>
      <w:tblPr>
        <w:tblW w:w="5000" w:type="pct"/>
        <w:jc w:val="center"/>
        <w:tblLook w:val="04A0" w:firstRow="1" w:lastRow="0" w:firstColumn="1" w:lastColumn="0" w:noHBand="0" w:noVBand="1"/>
      </w:tblPr>
      <w:tblGrid>
        <w:gridCol w:w="1067"/>
        <w:gridCol w:w="4854"/>
        <w:gridCol w:w="3650"/>
      </w:tblGrid>
      <w:tr w:rsidR="00ED64FD" w:rsidRPr="00155908" w:rsidTr="004E070D">
        <w:trPr>
          <w:trHeight w:val="301"/>
          <w:jc w:val="center"/>
        </w:trPr>
        <w:tc>
          <w:tcPr>
            <w:tcW w:w="557" w:type="pct"/>
            <w:tcBorders>
              <w:top w:val="single" w:sz="4" w:space="0" w:color="auto"/>
              <w:left w:val="single" w:sz="4" w:space="0" w:color="auto"/>
              <w:bottom w:val="single" w:sz="4" w:space="0" w:color="auto"/>
              <w:right w:val="single" w:sz="4" w:space="0" w:color="auto"/>
            </w:tcBorders>
            <w:shd w:val="clear" w:color="000000" w:fill="auto"/>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Год</w:t>
            </w:r>
          </w:p>
        </w:tc>
        <w:tc>
          <w:tcPr>
            <w:tcW w:w="2536" w:type="pct"/>
            <w:tcBorders>
              <w:top w:val="single" w:sz="4" w:space="0" w:color="auto"/>
              <w:left w:val="nil"/>
              <w:bottom w:val="single" w:sz="4" w:space="0" w:color="auto"/>
              <w:right w:val="single" w:sz="4" w:space="0" w:color="auto"/>
            </w:tcBorders>
            <w:shd w:val="clear" w:color="000000" w:fill="auto"/>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Среднесписочная численность, чел</w:t>
            </w:r>
          </w:p>
        </w:tc>
        <w:tc>
          <w:tcPr>
            <w:tcW w:w="1907" w:type="pct"/>
            <w:tcBorders>
              <w:top w:val="single" w:sz="4" w:space="0" w:color="auto"/>
              <w:left w:val="nil"/>
              <w:bottom w:val="single" w:sz="4" w:space="0" w:color="auto"/>
              <w:right w:val="single" w:sz="4" w:space="0" w:color="auto"/>
            </w:tcBorders>
            <w:shd w:val="clear" w:color="000000" w:fill="auto"/>
            <w:vAlign w:val="center"/>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Прирост, чел.</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2018</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491</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2019</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485</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-6</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2020</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493</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8</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2021</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494</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1</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2022</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485</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-9</w:t>
            </w:r>
          </w:p>
        </w:tc>
      </w:tr>
    </w:tbl>
    <w:p w:rsidR="00ED64FD" w:rsidRPr="00ED64FD" w:rsidRDefault="00ED64FD" w:rsidP="00ED64FD">
      <w:pPr>
        <w:pStyle w:val="a8"/>
        <w:widowControl w:val="0"/>
        <w:spacing w:line="259" w:lineRule="auto"/>
        <w:ind w:left="0" w:firstLine="709"/>
        <w:jc w:val="both"/>
        <w:outlineLvl w:val="2"/>
        <w:rPr>
          <w:rStyle w:val="30"/>
          <w:rFonts w:ascii="Times New Roman" w:hAnsi="Times New Roman" w:cs="Times New Roman"/>
          <w:b/>
          <w:color w:val="auto"/>
          <w:sz w:val="28"/>
          <w:szCs w:val="28"/>
          <w:lang w:val="en-US"/>
        </w:rPr>
      </w:pPr>
    </w:p>
    <w:p w:rsidR="00BF1916" w:rsidRPr="005B127E" w:rsidRDefault="004E070D" w:rsidP="005B127E">
      <w:pPr>
        <w:pStyle w:val="2"/>
        <w:ind w:left="1134" w:hanging="425"/>
        <w:rPr>
          <w:rFonts w:ascii="Times New Roman" w:eastAsia="Times New Roman" w:hAnsi="Times New Roman" w:cs="Times New Roman"/>
          <w:b/>
          <w:color w:val="auto"/>
          <w:sz w:val="28"/>
          <w:szCs w:val="28"/>
          <w:lang w:eastAsia="ru-RU"/>
        </w:rPr>
      </w:pPr>
      <w:bookmarkStart w:id="31" w:name="_Toc136328066"/>
      <w:r>
        <w:rPr>
          <w:rFonts w:ascii="Times New Roman" w:eastAsia="Times New Roman" w:hAnsi="Times New Roman" w:cs="Times New Roman"/>
          <w:b/>
          <w:color w:val="auto"/>
          <w:sz w:val="28"/>
          <w:szCs w:val="28"/>
          <w:lang w:eastAsia="ru-RU"/>
        </w:rPr>
        <w:lastRenderedPageBreak/>
        <w:t>2.3</w:t>
      </w:r>
      <w:r w:rsidR="00BF1916" w:rsidRPr="005B127E">
        <w:rPr>
          <w:rFonts w:ascii="Times New Roman" w:eastAsia="Times New Roman" w:hAnsi="Times New Roman" w:cs="Times New Roman"/>
          <w:b/>
          <w:color w:val="auto"/>
          <w:sz w:val="28"/>
          <w:szCs w:val="28"/>
          <w:lang w:eastAsia="ru-RU"/>
        </w:rPr>
        <w:t xml:space="preserve"> Функциональная модель процесса распределения учебной нагрузки преподавателей кафедры экономической информатики</w:t>
      </w:r>
      <w:bookmarkEnd w:id="31"/>
    </w:p>
    <w:p w:rsidR="005B7588" w:rsidRDefault="005B7588" w:rsidP="005B7588">
      <w:pPr>
        <w:rPr>
          <w:lang w:eastAsia="ru-RU"/>
        </w:rPr>
      </w:pPr>
    </w:p>
    <w:p w:rsidR="004E070D" w:rsidRPr="006C2DEE" w:rsidRDefault="004E070D" w:rsidP="004E070D">
      <w:pPr>
        <w:pStyle w:val="af1"/>
        <w:spacing w:line="276" w:lineRule="auto"/>
        <w:ind w:firstLine="709"/>
        <w:jc w:val="both"/>
        <w:rPr>
          <w:rFonts w:ascii="Times New Roman" w:hAnsi="Times New Roman"/>
          <w:sz w:val="28"/>
          <w:szCs w:val="28"/>
        </w:rPr>
      </w:pPr>
      <w:r>
        <w:rPr>
          <w:rFonts w:ascii="Times New Roman" w:hAnsi="Times New Roman"/>
          <w:sz w:val="28"/>
          <w:szCs w:val="28"/>
        </w:rPr>
        <w:t>IDEF0 –</w:t>
      </w:r>
      <w:r w:rsidRPr="006C2DEE">
        <w:rPr>
          <w:rFonts w:ascii="Times New Roman" w:hAnsi="Times New Roman"/>
          <w:sz w:val="28"/>
          <w:szCs w:val="28"/>
        </w:rPr>
        <w:t xml:space="preserve"> методология функционального моделирования. С помощью наглядного графического языка IDEF0, изучаемая система предстает перед разработчиками и аналитиками в виде набора взаимосвязанных функций.</w:t>
      </w:r>
    </w:p>
    <w:p w:rsidR="004E070D" w:rsidRPr="006C2DEE" w:rsidRDefault="004E070D" w:rsidP="004E070D">
      <w:pPr>
        <w:pStyle w:val="af1"/>
        <w:spacing w:line="276" w:lineRule="auto"/>
        <w:ind w:firstLine="709"/>
        <w:jc w:val="both"/>
        <w:rPr>
          <w:rFonts w:ascii="Times New Roman" w:hAnsi="Times New Roman"/>
          <w:sz w:val="28"/>
          <w:szCs w:val="28"/>
        </w:rPr>
      </w:pPr>
      <w:r w:rsidRPr="006C2DEE">
        <w:rPr>
          <w:rFonts w:ascii="Times New Roman" w:hAnsi="Times New Roman"/>
          <w:sz w:val="28"/>
          <w:szCs w:val="28"/>
        </w:rPr>
        <w:t>Одним из основных понятий методологии IDEF0 является</w:t>
      </w:r>
      <w:r>
        <w:rPr>
          <w:rFonts w:ascii="Times New Roman" w:hAnsi="Times New Roman"/>
          <w:sz w:val="28"/>
          <w:szCs w:val="28"/>
        </w:rPr>
        <w:t xml:space="preserve"> </w:t>
      </w:r>
      <w:r w:rsidRPr="006C2DEE">
        <w:rPr>
          <w:rFonts w:ascii="Times New Roman" w:hAnsi="Times New Roman"/>
          <w:sz w:val="28"/>
          <w:szCs w:val="28"/>
        </w:rPr>
        <w:t>функциональный блок, который</w:t>
      </w:r>
      <w:r>
        <w:rPr>
          <w:rFonts w:ascii="Times New Roman" w:hAnsi="Times New Roman"/>
          <w:sz w:val="28"/>
          <w:szCs w:val="28"/>
        </w:rPr>
        <w:t xml:space="preserve"> </w:t>
      </w:r>
      <w:r w:rsidRPr="006C2DEE">
        <w:rPr>
          <w:rFonts w:ascii="Times New Roman" w:hAnsi="Times New Roman"/>
          <w:sz w:val="28"/>
          <w:szCs w:val="28"/>
        </w:rPr>
        <w:t xml:space="preserve">графически изображается в виде прямоугольника и олицетворяет собой некоторую конкретную функцию в рамках рассматриваемой системы. Каждая из четырех сторон функционального блока имеет своё определенное значение (роль), при этом: </w:t>
      </w:r>
      <w:r>
        <w:rPr>
          <w:rFonts w:ascii="Times New Roman" w:hAnsi="Times New Roman"/>
          <w:sz w:val="28"/>
          <w:szCs w:val="28"/>
        </w:rPr>
        <w:t>верхняя сторона имеет значение «Управление»; левая сторона имеет значение «Вход»</w:t>
      </w:r>
      <w:r w:rsidRPr="006C2DEE">
        <w:rPr>
          <w:rFonts w:ascii="Times New Roman" w:hAnsi="Times New Roman"/>
          <w:sz w:val="28"/>
          <w:szCs w:val="28"/>
        </w:rPr>
        <w:t>;</w:t>
      </w:r>
      <w:r>
        <w:rPr>
          <w:rFonts w:ascii="Times New Roman" w:hAnsi="Times New Roman"/>
          <w:sz w:val="28"/>
          <w:szCs w:val="28"/>
        </w:rPr>
        <w:t xml:space="preserve"> правая сторона имеет значение «Выход»</w:t>
      </w:r>
      <w:r w:rsidRPr="006C2DEE">
        <w:rPr>
          <w:rFonts w:ascii="Times New Roman" w:hAnsi="Times New Roman"/>
          <w:sz w:val="28"/>
          <w:szCs w:val="28"/>
        </w:rPr>
        <w:t>;</w:t>
      </w:r>
      <w:r>
        <w:rPr>
          <w:rFonts w:ascii="Times New Roman" w:hAnsi="Times New Roman"/>
          <w:sz w:val="28"/>
          <w:szCs w:val="28"/>
        </w:rPr>
        <w:t xml:space="preserve"> нижняя сторона имеет значение «Механизм»</w:t>
      </w:r>
      <w:r w:rsidRPr="006C2DEE">
        <w:rPr>
          <w:rFonts w:ascii="Times New Roman" w:hAnsi="Times New Roman"/>
          <w:sz w:val="28"/>
          <w:szCs w:val="28"/>
        </w:rPr>
        <w:t>.</w:t>
      </w:r>
    </w:p>
    <w:p w:rsidR="004E070D" w:rsidRPr="006C2DEE" w:rsidRDefault="004E070D" w:rsidP="004E070D">
      <w:pPr>
        <w:pStyle w:val="af1"/>
        <w:spacing w:line="276" w:lineRule="auto"/>
        <w:ind w:firstLine="709"/>
        <w:jc w:val="both"/>
        <w:rPr>
          <w:rFonts w:ascii="Times New Roman" w:hAnsi="Times New Roman"/>
          <w:sz w:val="28"/>
          <w:szCs w:val="28"/>
        </w:rPr>
      </w:pPr>
      <w:r w:rsidRPr="006C2DEE">
        <w:rPr>
          <w:rFonts w:ascii="Times New Roman" w:hAnsi="Times New Roman"/>
          <w:sz w:val="28"/>
          <w:szCs w:val="28"/>
        </w:rPr>
        <w:t xml:space="preserve">В данном проекте функциональная модель процесса </w:t>
      </w:r>
      <w:r>
        <w:rPr>
          <w:rFonts w:ascii="Times New Roman" w:hAnsi="Times New Roman"/>
          <w:sz w:val="28"/>
          <w:szCs w:val="28"/>
        </w:rPr>
        <w:t>учета и анализа деятельности персонала</w:t>
      </w:r>
      <w:r w:rsidRPr="006C2DEE">
        <w:rPr>
          <w:rFonts w:ascii="Times New Roman" w:hAnsi="Times New Roman"/>
          <w:sz w:val="28"/>
          <w:szCs w:val="28"/>
        </w:rPr>
        <w:t xml:space="preserve"> представлена в </w:t>
      </w:r>
      <w:r w:rsidR="00276F82">
        <w:rPr>
          <w:rFonts w:ascii="Times New Roman" w:hAnsi="Times New Roman"/>
          <w:sz w:val="28"/>
          <w:szCs w:val="28"/>
        </w:rPr>
        <w:t>приложении Б</w:t>
      </w:r>
      <w:r w:rsidRPr="004E070D">
        <w:rPr>
          <w:rFonts w:ascii="Times New Roman" w:hAnsi="Times New Roman"/>
          <w:sz w:val="28"/>
          <w:szCs w:val="28"/>
        </w:rPr>
        <w:t>.</w:t>
      </w:r>
      <w:r w:rsidRPr="006C2DEE">
        <w:rPr>
          <w:rFonts w:ascii="Times New Roman" w:hAnsi="Times New Roman"/>
          <w:sz w:val="28"/>
          <w:szCs w:val="28"/>
        </w:rPr>
        <w:t xml:space="preserve"> </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 xml:space="preserve">На контекстной диаграмме верхнего уровня представлена функциональная модель «Управлять персоналом», а также определены потоки входных и выходных ресурсов, а также внешние и управляющие элементы для процесса. Как видно из диаграммы, на входе процесса – необходимость в новом сотруднике. Механизмы исполнения – сотрудник отдела кадров, соискатель, начальник отдела и непосредственно сам стажёр. Управление – трудовой кодекс РБ и внутренние стандарты предприятия. На выходе процесса – отчет о найме сотрудника. </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После описания контекстной диаграммы проводится функциональная декомпозиция – система разбивается на подсистемы, и каждая подсистема описывается отдельно (диаграммы декомпозиции).</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Главный процесс разбивается на четыре основных подпроцесса. Процесс найма сотрудника, процесс проведения вводного инструктажа. После начальник отдела, в который устраивается сотрудник, выдаёт задание стажёру. После чего будет происходить процесс прохождения стажировки.</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Далее необходимо рассмотреть процесс найма сотрудника. Данный процесс разбивается на четыре подпроцесса. Первым является процесс составления требований к соискателям согласно внутренним стандартам предприятия. После сотруднику отдела кадров необходимо создать вакансию, и разместить её на специализированных платформах. На следующем этапе соискатель откликается на вакансию. После чего проходит собеседование.</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lastRenderedPageBreak/>
        <w:t>Также следует подробно изучить процесс «откликнуться на вакансию», который включает в себя следующие этапы:</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просмотреть предлагаемые вакансии;</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составить резюме;</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отправить резюме;</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просмотреть резюме;</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пригласить на собеседование.</w:t>
      </w:r>
    </w:p>
    <w:p w:rsidR="003A3AF6" w:rsidRPr="00F7510C" w:rsidRDefault="004E070D" w:rsidP="00F7510C">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В ходе рассматриваемого процесса соискатель согласно трудовому кодексу РБ составляет резюме и отправляет его, а сотрудник отдела кадров, просматривая данное резюме, п</w:t>
      </w:r>
      <w:r w:rsidR="00F7510C">
        <w:rPr>
          <w:rFonts w:ascii="Times New Roman" w:hAnsi="Times New Roman"/>
          <w:sz w:val="28"/>
          <w:szCs w:val="28"/>
        </w:rPr>
        <w:t>риглашает его на собеседование.</w:t>
      </w:r>
    </w:p>
    <w:p w:rsidR="005B7588" w:rsidRPr="005B7588" w:rsidRDefault="00F7510C" w:rsidP="00F82BD0">
      <w:pPr>
        <w:ind w:firstLine="709"/>
        <w:jc w:val="both"/>
        <w:rPr>
          <w:lang w:eastAsia="ru-RU"/>
        </w:rPr>
      </w:pPr>
      <w:r w:rsidRPr="00F7510C">
        <w:rPr>
          <w:rFonts w:ascii="Times New Roman" w:eastAsia="Times New Roman" w:hAnsi="Times New Roman"/>
          <w:sz w:val="28"/>
          <w:szCs w:val="28"/>
          <w:lang w:eastAsia="ru-RU"/>
        </w:rPr>
        <w:t>ОАО «АСБ Беларусбанк»</w:t>
      </w:r>
      <w:r w:rsidR="00234E4E">
        <w:rPr>
          <w:rFonts w:ascii="Times New Roman" w:hAnsi="Times New Roman" w:cs="Times New Roman"/>
          <w:color w:val="000000" w:themeColor="text1"/>
          <w:sz w:val="28"/>
          <w:szCs w:val="28"/>
        </w:rPr>
        <w:t xml:space="preserve"> </w:t>
      </w:r>
      <w:r w:rsidR="00F82BD0">
        <w:rPr>
          <w:rFonts w:ascii="Times New Roman" w:hAnsi="Times New Roman" w:cs="Times New Roman"/>
          <w:color w:val="000000" w:themeColor="text1"/>
          <w:sz w:val="28"/>
          <w:szCs w:val="28"/>
        </w:rPr>
        <w:t xml:space="preserve">является </w:t>
      </w:r>
      <w:r w:rsidR="00234E4E">
        <w:rPr>
          <w:rFonts w:ascii="Times New Roman" w:hAnsi="Times New Roman" w:cs="Times New Roman"/>
          <w:color w:val="000000" w:themeColor="text1"/>
          <w:sz w:val="28"/>
          <w:szCs w:val="28"/>
        </w:rPr>
        <w:t xml:space="preserve">самым крупным банком на территории </w:t>
      </w:r>
      <w:r w:rsidR="00F82BD0">
        <w:rPr>
          <w:rFonts w:ascii="Times New Roman" w:hAnsi="Times New Roman" w:cs="Times New Roman"/>
          <w:color w:val="000000" w:themeColor="text1"/>
          <w:sz w:val="28"/>
          <w:szCs w:val="28"/>
        </w:rPr>
        <w:t xml:space="preserve">Республики Беларусь, а также </w:t>
      </w:r>
      <w:r w:rsidR="00234E4E">
        <w:rPr>
          <w:rFonts w:ascii="Times New Roman" w:hAnsi="Times New Roman" w:cs="Times New Roman"/>
          <w:color w:val="000000" w:themeColor="text1"/>
          <w:sz w:val="28"/>
          <w:szCs w:val="28"/>
        </w:rPr>
        <w:t xml:space="preserve">занимает 14 место среди 25 крупнейших банков Центральной и Восточной Европы. </w:t>
      </w:r>
      <w:r w:rsidR="005B7588">
        <w:rPr>
          <w:rFonts w:ascii="Times New Roman" w:hAnsi="Times New Roman" w:cs="Times New Roman"/>
          <w:color w:val="000000" w:themeColor="text1"/>
          <w:sz w:val="28"/>
          <w:szCs w:val="28"/>
        </w:rPr>
        <w:t xml:space="preserve">После ознакомления с </w:t>
      </w:r>
      <w:r w:rsidR="00F82BD0">
        <w:rPr>
          <w:rFonts w:ascii="Times New Roman" w:hAnsi="Times New Roman" w:cs="Times New Roman"/>
          <w:color w:val="000000" w:themeColor="text1"/>
          <w:sz w:val="28"/>
          <w:szCs w:val="28"/>
        </w:rPr>
        <w:t xml:space="preserve">организацией и процессом </w:t>
      </w:r>
      <w:r w:rsidR="00234E4E">
        <w:rPr>
          <w:rFonts w:ascii="Times New Roman" w:hAnsi="Times New Roman" w:cs="Times New Roman"/>
          <w:color w:val="000000" w:themeColor="text1"/>
          <w:sz w:val="28"/>
          <w:szCs w:val="28"/>
        </w:rPr>
        <w:t xml:space="preserve">приёма на работу </w:t>
      </w:r>
      <w:r w:rsidR="005B7588">
        <w:rPr>
          <w:rFonts w:ascii="Times New Roman" w:hAnsi="Times New Roman" w:cs="Times New Roman"/>
          <w:color w:val="000000" w:themeColor="text1"/>
          <w:sz w:val="28"/>
          <w:szCs w:val="28"/>
        </w:rPr>
        <w:t xml:space="preserve">было выявлено, что </w:t>
      </w:r>
      <w:r w:rsidR="005B7588" w:rsidRPr="001F3DD8">
        <w:rPr>
          <w:rFonts w:ascii="Times New Roman" w:eastAsia="Times New Roman" w:hAnsi="Times New Roman"/>
          <w:sz w:val="28"/>
          <w:szCs w:val="28"/>
          <w:lang w:eastAsia="ru-RU"/>
        </w:rPr>
        <w:t xml:space="preserve">существует необходимость в принятии каких-либо шагов по оптимизации системы </w:t>
      </w:r>
      <w:r w:rsidR="00234E4E">
        <w:rPr>
          <w:rFonts w:ascii="Times New Roman" w:eastAsia="Times New Roman" w:hAnsi="Times New Roman"/>
          <w:sz w:val="28"/>
          <w:szCs w:val="28"/>
          <w:lang w:eastAsia="ru-RU"/>
        </w:rPr>
        <w:t>кадровой службы</w:t>
      </w:r>
      <w:r w:rsidR="005B7588">
        <w:rPr>
          <w:rFonts w:ascii="Times New Roman" w:hAnsi="Times New Roman" w:cs="Times New Roman"/>
          <w:color w:val="000000" w:themeColor="text1"/>
          <w:sz w:val="28"/>
          <w:szCs w:val="28"/>
        </w:rPr>
        <w:t xml:space="preserve">. </w:t>
      </w:r>
      <w:r w:rsidR="005B7588" w:rsidRPr="001F3DD8">
        <w:rPr>
          <w:rFonts w:ascii="Times New Roman" w:hAnsi="Times New Roman" w:cs="Times New Roman"/>
          <w:sz w:val="28"/>
          <w:szCs w:val="28"/>
        </w:rPr>
        <w:t xml:space="preserve">Результатами </w:t>
      </w:r>
      <w:r w:rsidR="005B7588">
        <w:rPr>
          <w:rFonts w:ascii="Times New Roman" w:hAnsi="Times New Roman" w:cs="Times New Roman"/>
          <w:sz w:val="28"/>
          <w:szCs w:val="28"/>
        </w:rPr>
        <w:t xml:space="preserve">изменений в </w:t>
      </w:r>
      <w:r w:rsidR="00234E4E">
        <w:rPr>
          <w:rFonts w:ascii="Times New Roman" w:hAnsi="Times New Roman" w:cs="Times New Roman"/>
          <w:sz w:val="28"/>
          <w:szCs w:val="28"/>
        </w:rPr>
        <w:t xml:space="preserve">выделенном </w:t>
      </w:r>
      <w:r>
        <w:rPr>
          <w:rFonts w:ascii="Times New Roman" w:hAnsi="Times New Roman" w:cs="Times New Roman"/>
          <w:sz w:val="28"/>
          <w:szCs w:val="28"/>
        </w:rPr>
        <w:t>процессе является</w:t>
      </w:r>
      <w:r w:rsidR="005B7588">
        <w:rPr>
          <w:rFonts w:ascii="Times New Roman" w:hAnsi="Times New Roman" w:cs="Times New Roman"/>
          <w:sz w:val="28"/>
          <w:szCs w:val="28"/>
        </w:rPr>
        <w:t xml:space="preserve"> повышение</w:t>
      </w:r>
      <w:r w:rsidR="005B7588" w:rsidRPr="001F3DD8">
        <w:rPr>
          <w:rFonts w:ascii="Times New Roman" w:hAnsi="Times New Roman" w:cs="Times New Roman"/>
          <w:sz w:val="28"/>
          <w:szCs w:val="28"/>
        </w:rPr>
        <w:t xml:space="preserve"> эффективности использования рабочего времени </w:t>
      </w:r>
      <w:r w:rsidR="00234E4E">
        <w:rPr>
          <w:rFonts w:ascii="Times New Roman" w:hAnsi="Times New Roman" w:cs="Times New Roman"/>
          <w:sz w:val="28"/>
          <w:szCs w:val="28"/>
        </w:rPr>
        <w:t>кадровой службы, снижение времени для найма и регистрации сотрудника</w:t>
      </w:r>
      <w:r w:rsidR="005B7588">
        <w:rPr>
          <w:rFonts w:ascii="Times New Roman" w:hAnsi="Times New Roman" w:cs="Times New Roman"/>
          <w:sz w:val="28"/>
          <w:szCs w:val="28"/>
        </w:rPr>
        <w:t xml:space="preserve"> и, как следствие,</w:t>
      </w:r>
      <w:r w:rsidR="005B7588" w:rsidRPr="001F3DD8">
        <w:rPr>
          <w:rFonts w:ascii="Times New Roman" w:hAnsi="Times New Roman" w:cs="Times New Roman"/>
          <w:sz w:val="28"/>
          <w:szCs w:val="28"/>
        </w:rPr>
        <w:t xml:space="preserve"> увеличение производительности труда.</w:t>
      </w:r>
    </w:p>
    <w:p w:rsidR="00BF1916" w:rsidRPr="00E21FA5" w:rsidRDefault="00BF1916" w:rsidP="00032562">
      <w:pPr>
        <w:pStyle w:val="1"/>
        <w:ind w:left="851" w:hanging="142"/>
        <w:rPr>
          <w:rFonts w:ascii="Times New Roman" w:eastAsia="Times New Roman" w:hAnsi="Times New Roman" w:cs="Times New Roman"/>
          <w:b/>
          <w:sz w:val="28"/>
          <w:szCs w:val="28"/>
          <w:lang w:eastAsia="ru-RU"/>
        </w:rPr>
      </w:pPr>
      <w:r>
        <w:rPr>
          <w:rFonts w:eastAsia="Times New Roman"/>
          <w:lang w:eastAsia="ru-RU"/>
        </w:rPr>
        <w:br w:type="column"/>
      </w:r>
      <w:bookmarkStart w:id="32" w:name="_Toc136328067"/>
      <w:r w:rsidRPr="00E21FA5">
        <w:rPr>
          <w:rFonts w:ascii="Times New Roman" w:eastAsia="Times New Roman" w:hAnsi="Times New Roman" w:cs="Times New Roman"/>
          <w:b/>
          <w:color w:val="auto"/>
          <w:sz w:val="28"/>
          <w:szCs w:val="28"/>
          <w:lang w:eastAsia="ru-RU"/>
        </w:rPr>
        <w:lastRenderedPageBreak/>
        <w:t xml:space="preserve">3 </w:t>
      </w:r>
      <w:r w:rsidR="00E21FA5" w:rsidRPr="00E21FA5">
        <w:rPr>
          <w:rFonts w:ascii="Times New Roman" w:eastAsia="Times New Roman" w:hAnsi="Times New Roman" w:cs="Times New Roman"/>
          <w:b/>
          <w:color w:val="auto"/>
          <w:sz w:val="28"/>
          <w:szCs w:val="28"/>
          <w:lang w:eastAsia="ru-RU"/>
        </w:rPr>
        <w:t>РАЗРАБОТКА ПРОГРАММНОЙ ПОДДЕРЖКИ ПЛАНИРОВАНИЯ И РАСПРЕДЕЛЕНИЯ УЧЕБНОЙ НАГРУЗКИ ПРЕПОДАВАТЕЛЕЙ ВУЗА</w:t>
      </w:r>
      <w:bookmarkEnd w:id="32"/>
    </w:p>
    <w:p w:rsidR="00204D42" w:rsidRDefault="00204D42" w:rsidP="003B3F18">
      <w:pPr>
        <w:pStyle w:val="2"/>
        <w:rPr>
          <w:rFonts w:ascii="Times New Roman" w:eastAsia="Times New Roman" w:hAnsi="Times New Roman" w:cs="Times New Roman"/>
          <w:b/>
          <w:color w:val="auto"/>
          <w:sz w:val="28"/>
          <w:szCs w:val="28"/>
          <w:lang w:eastAsia="ru-RU"/>
        </w:rPr>
      </w:pPr>
    </w:p>
    <w:p w:rsidR="00E21FA5" w:rsidRDefault="00E21FA5" w:rsidP="00D62797">
      <w:pPr>
        <w:pStyle w:val="2"/>
        <w:ind w:left="1134" w:hanging="425"/>
        <w:rPr>
          <w:rFonts w:ascii="Times New Roman" w:eastAsia="Times New Roman" w:hAnsi="Times New Roman" w:cs="Times New Roman"/>
          <w:b/>
          <w:color w:val="auto"/>
          <w:sz w:val="28"/>
          <w:szCs w:val="28"/>
          <w:lang w:eastAsia="ru-RU"/>
        </w:rPr>
      </w:pPr>
      <w:bookmarkStart w:id="33" w:name="_Toc136328068"/>
      <w:r>
        <w:rPr>
          <w:rFonts w:ascii="Times New Roman" w:eastAsia="Times New Roman" w:hAnsi="Times New Roman" w:cs="Times New Roman"/>
          <w:b/>
          <w:color w:val="auto"/>
          <w:sz w:val="28"/>
          <w:szCs w:val="28"/>
          <w:lang w:eastAsia="ru-RU"/>
        </w:rPr>
        <w:t>3.1 Постановка задачи и обзор методов ее решения</w:t>
      </w:r>
      <w:bookmarkEnd w:id="33"/>
    </w:p>
    <w:p w:rsidR="003F4100" w:rsidRPr="003F4100" w:rsidRDefault="003F4100" w:rsidP="003F4100">
      <w:pPr>
        <w:rPr>
          <w:lang w:eastAsia="ru-RU"/>
        </w:rPr>
      </w:pPr>
    </w:p>
    <w:p w:rsidR="003F4100" w:rsidRDefault="003F4100" w:rsidP="003F4100">
      <w:pPr>
        <w:tabs>
          <w:tab w:val="left" w:pos="726"/>
        </w:tabs>
        <w:ind w:firstLine="709"/>
        <w:jc w:val="both"/>
        <w:rPr>
          <w:rFonts w:ascii="Times New Roman" w:hAnsi="Times New Roman" w:cs="Times New Roman"/>
          <w:b/>
          <w:sz w:val="28"/>
          <w:szCs w:val="28"/>
        </w:rPr>
      </w:pPr>
      <w:r>
        <w:rPr>
          <w:rFonts w:ascii="Times New Roman" w:eastAsia="Times New Roman" w:hAnsi="Times New Roman" w:cs="Times New Roman"/>
          <w:sz w:val="28"/>
          <w:szCs w:val="28"/>
          <w:lang w:eastAsia="ru-RU"/>
        </w:rPr>
        <w:t>В предыдущей главе был рассмотрен процесс</w:t>
      </w:r>
      <w:r w:rsidR="0054211C">
        <w:rPr>
          <w:rFonts w:ascii="Times New Roman" w:eastAsia="Times New Roman" w:hAnsi="Times New Roman" w:cs="Times New Roman"/>
          <w:sz w:val="28"/>
          <w:szCs w:val="28"/>
          <w:lang w:eastAsia="ru-RU"/>
        </w:rPr>
        <w:t xml:space="preserve"> управления персоналом на предприятии</w:t>
      </w:r>
      <w:r>
        <w:rPr>
          <w:rFonts w:ascii="Times New Roman" w:eastAsia="Times New Roman" w:hAnsi="Times New Roman" w:cs="Times New Roman"/>
          <w:sz w:val="28"/>
          <w:szCs w:val="28"/>
          <w:lang w:eastAsia="ru-RU"/>
        </w:rPr>
        <w:t xml:space="preserve">. Было установлено, что процессы </w:t>
      </w:r>
      <w:r w:rsidR="0054211C">
        <w:rPr>
          <w:rFonts w:ascii="Times New Roman" w:eastAsia="Times New Roman" w:hAnsi="Times New Roman" w:cs="Times New Roman"/>
          <w:sz w:val="28"/>
          <w:szCs w:val="28"/>
          <w:lang w:eastAsia="ru-RU"/>
        </w:rPr>
        <w:t xml:space="preserve">предприятия </w:t>
      </w:r>
      <w:r>
        <w:rPr>
          <w:rFonts w:ascii="Times New Roman" w:eastAsia="Times New Roman" w:hAnsi="Times New Roman" w:cs="Times New Roman"/>
          <w:sz w:val="28"/>
          <w:szCs w:val="28"/>
          <w:lang w:eastAsia="ru-RU"/>
        </w:rPr>
        <w:t xml:space="preserve">в данном направлении в большинстве случаев не автоматизированы, что затрудняет мониторинг данных процессов, усложняет работу </w:t>
      </w:r>
      <w:r w:rsidR="0054211C">
        <w:rPr>
          <w:rFonts w:ascii="Times New Roman" w:eastAsia="Times New Roman" w:hAnsi="Times New Roman" w:cs="Times New Roman"/>
          <w:sz w:val="28"/>
          <w:szCs w:val="28"/>
          <w:lang w:eastAsia="ru-RU"/>
        </w:rPr>
        <w:t>со</w:t>
      </w:r>
      <w:r w:rsidR="00D253A7">
        <w:rPr>
          <w:rFonts w:ascii="Times New Roman" w:eastAsia="Times New Roman" w:hAnsi="Times New Roman" w:cs="Times New Roman"/>
          <w:sz w:val="28"/>
          <w:szCs w:val="28"/>
          <w:lang w:eastAsia="ru-RU"/>
        </w:rPr>
        <w:t>трудника отдела кадров и начальника отдела</w:t>
      </w:r>
      <w:r>
        <w:rPr>
          <w:rFonts w:ascii="Times New Roman" w:eastAsia="Times New Roman" w:hAnsi="Times New Roman" w:cs="Times New Roman"/>
          <w:sz w:val="28"/>
          <w:szCs w:val="28"/>
          <w:lang w:eastAsia="ru-RU"/>
        </w:rPr>
        <w:t xml:space="preserve">, занимающихся </w:t>
      </w:r>
      <w:r w:rsidR="00D253A7">
        <w:rPr>
          <w:rFonts w:ascii="Times New Roman" w:eastAsia="Times New Roman" w:hAnsi="Times New Roman" w:cs="Times New Roman"/>
          <w:sz w:val="28"/>
          <w:szCs w:val="28"/>
          <w:lang w:eastAsia="ru-RU"/>
        </w:rPr>
        <w:t>принятием и адаптацией нового сотрудника</w:t>
      </w:r>
      <w:r>
        <w:rPr>
          <w:rFonts w:ascii="Times New Roman" w:eastAsia="Times New Roman" w:hAnsi="Times New Roman" w:cs="Times New Roman"/>
          <w:sz w:val="28"/>
          <w:szCs w:val="28"/>
          <w:lang w:eastAsia="ru-RU"/>
        </w:rPr>
        <w:t xml:space="preserve">. Для решения этих проблем было решено разработать программно-информационный комплекс для </w:t>
      </w:r>
      <w:r w:rsidR="00D253A7">
        <w:rPr>
          <w:rFonts w:ascii="Times New Roman" w:eastAsia="Times New Roman" w:hAnsi="Times New Roman" w:cs="Times New Roman"/>
          <w:sz w:val="28"/>
          <w:szCs w:val="28"/>
          <w:lang w:eastAsia="ru-RU"/>
        </w:rPr>
        <w:t>программной поддержки кадровой работы в банковской сфере.</w:t>
      </w:r>
    </w:p>
    <w:p w:rsidR="003F4100" w:rsidRDefault="003F4100" w:rsidP="003F4100">
      <w:pPr>
        <w:ind w:firstLine="709"/>
        <w:jc w:val="both"/>
        <w:rPr>
          <w:rFonts w:ascii="Times New Roman" w:hAnsi="Times New Roman" w:cs="Times New Roman"/>
          <w:sz w:val="28"/>
          <w:szCs w:val="28"/>
          <w:lang w:val="be-BY"/>
        </w:rPr>
      </w:pPr>
      <w:r>
        <w:rPr>
          <w:rFonts w:ascii="Times New Roman" w:hAnsi="Times New Roman" w:cs="Times New Roman"/>
          <w:sz w:val="28"/>
          <w:szCs w:val="28"/>
        </w:rPr>
        <w:t xml:space="preserve">Для успешной реализации данного приложения необходимо четко определить его цели и задачи. Цель может быть сформулирована как реализация </w:t>
      </w:r>
      <w:r>
        <w:rPr>
          <w:rFonts w:ascii="Times New Roman" w:hAnsi="Times New Roman" w:cs="Times New Roman"/>
          <w:sz w:val="28"/>
          <w:szCs w:val="28"/>
          <w:lang w:val="en-US"/>
        </w:rPr>
        <w:t>web</w:t>
      </w:r>
      <w:r>
        <w:rPr>
          <w:rFonts w:ascii="Times New Roman" w:hAnsi="Times New Roman" w:cs="Times New Roman"/>
          <w:sz w:val="28"/>
          <w:szCs w:val="28"/>
        </w:rPr>
        <w:t>-приложения, позволяющего хранить информацию о сотрудниках</w:t>
      </w:r>
      <w:r w:rsidR="00D253A7">
        <w:rPr>
          <w:rFonts w:ascii="Times New Roman" w:hAnsi="Times New Roman" w:cs="Times New Roman"/>
          <w:sz w:val="28"/>
          <w:szCs w:val="28"/>
        </w:rPr>
        <w:t xml:space="preserve"> и соискателях</w:t>
      </w:r>
      <w:r>
        <w:rPr>
          <w:rFonts w:ascii="Times New Roman" w:hAnsi="Times New Roman" w:cs="Times New Roman"/>
          <w:sz w:val="28"/>
          <w:szCs w:val="28"/>
        </w:rPr>
        <w:t>,</w:t>
      </w:r>
      <w:r w:rsidR="00D253A7">
        <w:rPr>
          <w:rFonts w:ascii="Times New Roman" w:hAnsi="Times New Roman" w:cs="Times New Roman"/>
          <w:sz w:val="28"/>
          <w:szCs w:val="28"/>
        </w:rPr>
        <w:t xml:space="preserve"> вакансиях, отпусках, обучении, отделах, командировках и поощрений</w:t>
      </w:r>
      <w:r>
        <w:rPr>
          <w:rFonts w:ascii="Times New Roman" w:hAnsi="Times New Roman" w:cs="Times New Roman"/>
          <w:sz w:val="28"/>
          <w:szCs w:val="28"/>
        </w:rPr>
        <w:t xml:space="preserve">, а также способствующего эффективному </w:t>
      </w:r>
      <w:r w:rsidR="00D253A7">
        <w:rPr>
          <w:rFonts w:ascii="Times New Roman" w:hAnsi="Times New Roman" w:cs="Times New Roman"/>
          <w:sz w:val="28"/>
          <w:szCs w:val="28"/>
        </w:rPr>
        <w:t>управлению персоналом</w:t>
      </w:r>
      <w:r>
        <w:rPr>
          <w:rFonts w:ascii="Times New Roman" w:hAnsi="Times New Roman" w:cs="Times New Roman"/>
          <w:sz w:val="28"/>
          <w:szCs w:val="28"/>
        </w:rPr>
        <w:t>. Для достижения поставленной цели необходимо решить ряд задач:</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Изучить предметную область, выделить сущности для решаемой задачи.</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Построить модели представления с использованием языка UML с целью последующего упрощения разработки приложения.</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 xml:space="preserve">Построить информационную модель системы в СУБД  </w:t>
      </w:r>
      <w:r w:rsidRPr="00482E46">
        <w:rPr>
          <w:rFonts w:ascii="Times New Roman" w:hAnsi="Times New Roman" w:cs="Times New Roman"/>
          <w:sz w:val="28"/>
          <w:szCs w:val="28"/>
        </w:rPr>
        <w:t xml:space="preserve"> </w:t>
      </w:r>
      <w:r w:rsidR="00D253A7">
        <w:rPr>
          <w:rFonts w:ascii="Times New Roman" w:hAnsi="Times New Roman" w:cs="Times New Roman"/>
          <w:sz w:val="28"/>
          <w:szCs w:val="28"/>
          <w:lang w:val="en-US"/>
        </w:rPr>
        <w:t>PostgreSQL</w:t>
      </w:r>
      <w:r>
        <w:rPr>
          <w:rFonts w:ascii="Times New Roman" w:hAnsi="Times New Roman" w:cs="Times New Roman"/>
          <w:sz w:val="28"/>
          <w:szCs w:val="28"/>
        </w:rPr>
        <w:t xml:space="preserve"> для хранения исходной информации.</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Разработать и построить информационную модель в </w:t>
      </w:r>
      <w:r>
        <w:rPr>
          <w:rFonts w:ascii="Times New Roman" w:hAnsi="Times New Roman" w:cs="Times New Roman"/>
          <w:sz w:val="28"/>
          <w:szCs w:val="28"/>
          <w:lang w:val="en-US"/>
        </w:rPr>
        <w:t>ERwin</w:t>
      </w:r>
      <w:r>
        <w:rPr>
          <w:rFonts w:ascii="Times New Roman" w:hAnsi="Times New Roman" w:cs="Times New Roman"/>
          <w:sz w:val="28"/>
          <w:szCs w:val="28"/>
        </w:rPr>
        <w:t>.</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Описать полученные результаты, сформулировать выводы и заключение.</w:t>
      </w:r>
    </w:p>
    <w:p w:rsidR="003F4100" w:rsidRDefault="003F4100" w:rsidP="003F4100">
      <w:pPr>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RU"/>
        </w:rPr>
        <w:t xml:space="preserve">К программному продукту должны иметь доступ </w:t>
      </w:r>
      <w:r w:rsidR="00D253A7">
        <w:rPr>
          <w:rFonts w:ascii="Times New Roman" w:eastAsia="Times New Roman" w:hAnsi="Times New Roman" w:cs="Times New Roman"/>
          <w:sz w:val="28"/>
          <w:szCs w:val="28"/>
          <w:lang w:eastAsia="ru-RU"/>
        </w:rPr>
        <w:t>сотрудник отдела кадров</w:t>
      </w:r>
      <w:r>
        <w:rPr>
          <w:rFonts w:ascii="Times New Roman" w:eastAsia="Times New Roman" w:hAnsi="Times New Roman" w:cs="Times New Roman"/>
          <w:sz w:val="28"/>
          <w:szCs w:val="28"/>
          <w:lang w:eastAsia="ru-RU"/>
        </w:rPr>
        <w:t xml:space="preserve"> (администратор), </w:t>
      </w:r>
      <w:r w:rsidR="00512F80">
        <w:rPr>
          <w:rFonts w:ascii="Times New Roman" w:eastAsia="Times New Roman" w:hAnsi="Times New Roman" w:cs="Times New Roman"/>
          <w:sz w:val="28"/>
          <w:szCs w:val="28"/>
          <w:lang w:eastAsia="ru-RU"/>
        </w:rPr>
        <w:t>соискатель (незарегистрированный пользователь)</w:t>
      </w:r>
      <w:r>
        <w:rPr>
          <w:rFonts w:ascii="Times New Roman" w:eastAsia="Times New Roman" w:hAnsi="Times New Roman" w:cs="Times New Roman"/>
          <w:sz w:val="28"/>
          <w:szCs w:val="28"/>
          <w:lang w:eastAsia="ru-RU"/>
        </w:rPr>
        <w:t xml:space="preserve">, </w:t>
      </w:r>
      <w:r w:rsidR="00512F80">
        <w:rPr>
          <w:rFonts w:ascii="Times New Roman" w:eastAsia="Times New Roman" w:hAnsi="Times New Roman" w:cs="Times New Roman"/>
          <w:sz w:val="28"/>
          <w:szCs w:val="28"/>
          <w:lang w:eastAsia="ru-RU"/>
        </w:rPr>
        <w:t>сотрудник предприятия</w:t>
      </w:r>
      <w:r>
        <w:rPr>
          <w:rFonts w:ascii="Times New Roman" w:eastAsia="Times New Roman" w:hAnsi="Times New Roman" w:cs="Times New Roman"/>
          <w:sz w:val="28"/>
          <w:szCs w:val="28"/>
          <w:lang w:eastAsia="ru-RU"/>
        </w:rPr>
        <w:t>.</w:t>
      </w:r>
    </w:p>
    <w:p w:rsidR="003F4100" w:rsidRDefault="003F4100" w:rsidP="003F4100">
      <w:pPr>
        <w:ind w:firstLine="709"/>
        <w:jc w:val="both"/>
        <w:rPr>
          <w:rFonts w:ascii="Times New Roman" w:hAnsi="Times New Roman" w:cs="Times New Roman"/>
          <w:spacing w:val="5"/>
          <w:sz w:val="28"/>
          <w:szCs w:val="28"/>
        </w:rPr>
      </w:pPr>
      <w:r>
        <w:rPr>
          <w:rFonts w:ascii="Times New Roman" w:hAnsi="Times New Roman" w:cs="Times New Roman"/>
          <w:spacing w:val="5"/>
          <w:sz w:val="28"/>
          <w:szCs w:val="28"/>
        </w:rPr>
        <w:t xml:space="preserve">В приложении должны быть предусмотрены такие функциональные возможности, как добавление, удаление и редактирование данных. Вывод данных должен осуществляться в удобной для восприятия пользователя форме. </w:t>
      </w:r>
    </w:p>
    <w:p w:rsidR="003F4100" w:rsidRDefault="003F4100" w:rsidP="003F4100">
      <w:pPr>
        <w:ind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Клиентская часть должна обладать дружественным интерфейсом, а также обеспечивать адекватное, наглядное представление данных, полученных в ответ на запрос с сервера. </w:t>
      </w:r>
    </w:p>
    <w:p w:rsidR="003F4100" w:rsidRDefault="003F4100" w:rsidP="003F4100">
      <w:pPr>
        <w:ind w:firstLine="709"/>
        <w:jc w:val="both"/>
        <w:rPr>
          <w:rFonts w:ascii="Times New Roman" w:hAnsi="Times New Roman" w:cs="Times New Roman"/>
          <w:sz w:val="28"/>
          <w:szCs w:val="28"/>
        </w:rPr>
      </w:pPr>
      <w:r>
        <w:rPr>
          <w:rFonts w:ascii="Times New Roman" w:hAnsi="Times New Roman" w:cs="Times New Roman"/>
          <w:sz w:val="28"/>
          <w:szCs w:val="28"/>
        </w:rPr>
        <w:t>Требования к клиентским компьютерам невысоки. Система авторизации и серверный контроль не позволяют обмануть систему путем манипуляций с клиентской машиной.</w:t>
      </w:r>
    </w:p>
    <w:p w:rsidR="00DA4FCB" w:rsidRPr="00D01B64" w:rsidRDefault="00DA4FCB" w:rsidP="00DA4FCB">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 xml:space="preserve">Программная система </w:t>
      </w:r>
      <w:r w:rsidR="00512F80">
        <w:rPr>
          <w:rFonts w:ascii="Times New Roman" w:eastAsia="Times New Roman" w:hAnsi="Times New Roman"/>
          <w:sz w:val="28"/>
          <w:szCs w:val="28"/>
          <w:lang w:eastAsia="ru-RU"/>
        </w:rPr>
        <w:t xml:space="preserve">для поддержки работы кадровой службы </w:t>
      </w:r>
      <w:r>
        <w:rPr>
          <w:rFonts w:ascii="Times New Roman" w:eastAsia="Times New Roman" w:hAnsi="Times New Roman"/>
          <w:sz w:val="28"/>
          <w:szCs w:val="28"/>
          <w:lang w:eastAsia="ru-RU"/>
        </w:rPr>
        <w:t xml:space="preserve">будет написана с использованием языка программирования </w:t>
      </w:r>
      <w:hyperlink r:id="rId31" w:tgtFrame="_blank" w:history="1">
        <w:r w:rsidR="00512F80">
          <w:rPr>
            <w:rFonts w:ascii="Times New Roman" w:eastAsia="Times New Roman" w:hAnsi="Times New Roman"/>
            <w:sz w:val="28"/>
            <w:szCs w:val="28"/>
            <w:lang w:val="en-US" w:eastAsia="ru-RU"/>
          </w:rPr>
          <w:t>Java</w:t>
        </w:r>
      </w:hyperlink>
      <w:r w:rsidR="00512F80" w:rsidRPr="00512F80">
        <w:rPr>
          <w:rFonts w:ascii="Times New Roman" w:eastAsia="Times New Roman" w:hAnsi="Times New Roman"/>
          <w:sz w:val="28"/>
          <w:szCs w:val="28"/>
          <w:lang w:eastAsia="ru-RU"/>
        </w:rPr>
        <w:t xml:space="preserve"> </w:t>
      </w:r>
      <w:r w:rsidR="00512F80">
        <w:rPr>
          <w:rFonts w:ascii="Times New Roman" w:eastAsia="Times New Roman" w:hAnsi="Times New Roman"/>
          <w:sz w:val="28"/>
          <w:szCs w:val="28"/>
          <w:lang w:eastAsia="ru-RU"/>
        </w:rPr>
        <w:t xml:space="preserve">и его фреймворка </w:t>
      </w:r>
      <w:r w:rsidR="00512F80">
        <w:rPr>
          <w:rFonts w:ascii="Times New Roman" w:eastAsia="Times New Roman" w:hAnsi="Times New Roman"/>
          <w:sz w:val="28"/>
          <w:szCs w:val="28"/>
          <w:lang w:val="en-US" w:eastAsia="ru-RU"/>
        </w:rPr>
        <w:t>Spring</w:t>
      </w:r>
      <w:r w:rsidRPr="00437D9D">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Данный </w:t>
      </w:r>
      <w:r w:rsidR="00512F80">
        <w:rPr>
          <w:rFonts w:ascii="Times New Roman" w:eastAsia="Times New Roman" w:hAnsi="Times New Roman"/>
          <w:sz w:val="28"/>
          <w:szCs w:val="28"/>
          <w:lang w:eastAsia="ru-RU"/>
        </w:rPr>
        <w:t>фреймворк</w:t>
      </w:r>
      <w:r>
        <w:rPr>
          <w:rFonts w:ascii="Times New Roman" w:eastAsia="Times New Roman" w:hAnsi="Times New Roman"/>
          <w:sz w:val="28"/>
          <w:szCs w:val="28"/>
          <w:lang w:eastAsia="ru-RU"/>
        </w:rPr>
        <w:t xml:space="preserve"> удовлетворяет всем требованиям, которые могут быть поставлены в процессе проектирования и построения системы. </w:t>
      </w:r>
      <w:r w:rsidRPr="00D01B64">
        <w:rPr>
          <w:rFonts w:ascii="Times New Roman" w:eastAsia="Times New Roman" w:hAnsi="Times New Roman"/>
          <w:sz w:val="28"/>
          <w:szCs w:val="28"/>
          <w:lang w:eastAsia="ru-RU"/>
        </w:rPr>
        <w:t xml:space="preserve">У языка </w:t>
      </w:r>
      <w:r w:rsidR="00512F80">
        <w:rPr>
          <w:rFonts w:ascii="Times New Roman" w:eastAsia="Times New Roman" w:hAnsi="Times New Roman"/>
          <w:sz w:val="28"/>
          <w:szCs w:val="28"/>
          <w:lang w:val="en-US" w:eastAsia="ru-RU"/>
        </w:rPr>
        <w:t>Java</w:t>
      </w:r>
      <w:r>
        <w:rPr>
          <w:rFonts w:ascii="Times New Roman" w:eastAsia="Times New Roman" w:hAnsi="Times New Roman"/>
          <w:sz w:val="28"/>
          <w:szCs w:val="28"/>
          <w:lang w:eastAsia="ru-RU"/>
        </w:rPr>
        <w:t xml:space="preserve"> </w:t>
      </w:r>
      <w:r w:rsidRPr="00D01B64">
        <w:rPr>
          <w:rFonts w:ascii="Times New Roman" w:eastAsia="Times New Roman" w:hAnsi="Times New Roman"/>
          <w:sz w:val="28"/>
          <w:szCs w:val="28"/>
          <w:lang w:eastAsia="ru-RU"/>
        </w:rPr>
        <w:t>есть много преимуществ перед другими языками программирования, что позволяет решать с его помощью практически любые задачи</w:t>
      </w:r>
      <w:r w:rsidR="00505D8D">
        <w:rPr>
          <w:rFonts w:ascii="Times New Roman" w:eastAsia="Times New Roman" w:hAnsi="Times New Roman"/>
          <w:sz w:val="28"/>
          <w:szCs w:val="28"/>
          <w:lang w:eastAsia="ru-RU"/>
        </w:rPr>
        <w:t>, а выбранный фреймворк упрощает их написание</w:t>
      </w:r>
      <w:r w:rsidRPr="00D01B64">
        <w:rPr>
          <w:rFonts w:ascii="Times New Roman" w:eastAsia="Times New Roman" w:hAnsi="Times New Roman"/>
          <w:sz w:val="28"/>
          <w:szCs w:val="28"/>
          <w:lang w:eastAsia="ru-RU"/>
        </w:rPr>
        <w:t>.</w:t>
      </w:r>
    </w:p>
    <w:p w:rsidR="00DA4FCB" w:rsidRPr="00D01B64" w:rsidRDefault="00DA4FCB" w:rsidP="00DA4FCB">
      <w:pPr>
        <w:pStyle w:val="a8"/>
        <w:ind w:left="0" w:firstLine="709"/>
        <w:contextualSpacing w:val="0"/>
        <w:jc w:val="both"/>
        <w:rPr>
          <w:rFonts w:ascii="Times New Roman" w:eastAsia="Times New Roman" w:hAnsi="Times New Roman"/>
          <w:sz w:val="28"/>
          <w:szCs w:val="28"/>
          <w:lang w:eastAsia="ru-RU"/>
        </w:rPr>
      </w:pPr>
      <w:r w:rsidRPr="00D01B64">
        <w:rPr>
          <w:rFonts w:ascii="Times New Roman" w:eastAsia="Times New Roman" w:hAnsi="Times New Roman"/>
          <w:sz w:val="28"/>
          <w:szCs w:val="28"/>
          <w:lang w:eastAsia="ru-RU"/>
        </w:rPr>
        <w:t xml:space="preserve">Ниже перечислены основные преимущества </w:t>
      </w:r>
      <w:r w:rsidR="00505D8D" w:rsidRPr="00505D8D">
        <w:rPr>
          <w:rFonts w:ascii="Times New Roman" w:eastAsia="Times New Roman" w:hAnsi="Times New Roman"/>
          <w:sz w:val="28"/>
          <w:szCs w:val="28"/>
          <w:lang w:eastAsia="ru-RU"/>
        </w:rPr>
        <w:t>Spring Framework</w:t>
      </w:r>
      <w:r w:rsidRPr="00D01B64">
        <w:rPr>
          <w:rFonts w:ascii="Times New Roman" w:eastAsia="Times New Roman" w:hAnsi="Times New Roman"/>
          <w:sz w:val="28"/>
          <w:szCs w:val="28"/>
          <w:lang w:eastAsia="ru-RU"/>
        </w:rPr>
        <w:t>:</w:t>
      </w:r>
    </w:p>
    <w:p w:rsidR="00DA4FCB" w:rsidRPr="00DA4FCB"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00505D8D" w:rsidRPr="00F7510C">
        <w:rPr>
          <w:rFonts w:ascii="Times New Roman" w:eastAsia="Times New Roman" w:hAnsi="Times New Roman"/>
          <w:b/>
          <w:sz w:val="28"/>
          <w:szCs w:val="28"/>
          <w:lang w:eastAsia="ru-RU"/>
        </w:rPr>
        <w:t>IoC</w:t>
      </w:r>
      <w:r w:rsidR="00505D8D" w:rsidRPr="00505D8D">
        <w:rPr>
          <w:rFonts w:ascii="Times New Roman" w:eastAsia="Times New Roman" w:hAnsi="Times New Roman"/>
          <w:sz w:val="28"/>
          <w:szCs w:val="28"/>
          <w:lang w:eastAsia="ru-RU"/>
        </w:rPr>
        <w:t xml:space="preserve">. Этот модуль лежит в основе Spring и контролирует взаимодействие разных компонентов между собой. С помощью специальных аннотаций можно описать зависимости между компонентами, соединяя их в единую архитектуру. В итоге компоненты работают сами по себе, а связями между ними управляет специальный контейнер. Это позволяет даже в случае изменения компонентов сохранять работоспособность всей системы. </w:t>
      </w:r>
      <w:r w:rsidR="00DA4FCB" w:rsidRPr="00DA4FCB">
        <w:rPr>
          <w:rFonts w:ascii="Times New Roman" w:eastAsia="Times New Roman" w:hAnsi="Times New Roman"/>
          <w:sz w:val="28"/>
          <w:szCs w:val="28"/>
          <w:lang w:eastAsia="ru-RU"/>
        </w:rPr>
        <w:t>Надежность и стабильность сайта</w:t>
      </w:r>
      <w:r w:rsidR="00DA4FCB">
        <w:rPr>
          <w:rFonts w:ascii="Times New Roman" w:eastAsia="Times New Roman" w:hAnsi="Times New Roman"/>
          <w:sz w:val="28"/>
          <w:szCs w:val="28"/>
          <w:lang w:eastAsia="ru-RU"/>
        </w:rPr>
        <w:t xml:space="preserve">. </w:t>
      </w:r>
      <w:r w:rsidR="00DA4FCB" w:rsidRPr="00DA4FCB">
        <w:rPr>
          <w:rFonts w:ascii="Times New Roman" w:eastAsia="Times New Roman" w:hAnsi="Times New Roman"/>
          <w:sz w:val="28"/>
          <w:szCs w:val="28"/>
          <w:lang w:eastAsia="ru-RU"/>
        </w:rPr>
        <w:t>Огромное значение для современного бизнеса имеет отсутствие простоев, не важно, будет это на час или несколько часов в день. Простой приводит к серьезным убыткам, удару по репутации в деловом мире. Именно поэтому огромную роль в работе сайта играет его надежность и устойчивость к хакерским атакам.</w:t>
      </w:r>
    </w:p>
    <w:p w:rsidR="00DA4FCB"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00505D8D" w:rsidRPr="00F7510C">
        <w:rPr>
          <w:rFonts w:ascii="Times New Roman" w:eastAsia="Times New Roman" w:hAnsi="Times New Roman"/>
          <w:b/>
          <w:sz w:val="28"/>
          <w:szCs w:val="28"/>
          <w:lang w:eastAsia="ru-RU"/>
        </w:rPr>
        <w:t>Модуль доступа к данным</w:t>
      </w:r>
      <w:r w:rsidR="00505D8D" w:rsidRPr="00505D8D">
        <w:rPr>
          <w:rFonts w:ascii="Times New Roman" w:eastAsia="Times New Roman" w:hAnsi="Times New Roman"/>
          <w:sz w:val="28"/>
          <w:szCs w:val="28"/>
          <w:lang w:eastAsia="ru-RU"/>
        </w:rPr>
        <w:t>.</w:t>
      </w:r>
      <w:r w:rsidR="00505D8D">
        <w:rPr>
          <w:rFonts w:ascii="Times New Roman" w:eastAsia="Times New Roman" w:hAnsi="Times New Roman"/>
          <w:sz w:val="28"/>
          <w:szCs w:val="28"/>
          <w:lang w:eastAsia="ru-RU"/>
        </w:rPr>
        <w:t xml:space="preserve"> </w:t>
      </w:r>
      <w:r w:rsidR="00505D8D" w:rsidRPr="00505D8D">
        <w:rPr>
          <w:rFonts w:ascii="Times New Roman" w:eastAsia="Times New Roman" w:hAnsi="Times New Roman"/>
          <w:sz w:val="28"/>
          <w:szCs w:val="28"/>
          <w:lang w:eastAsia="ru-RU"/>
        </w:rPr>
        <w:t>Объединяет сразу несколько библиотек и отвечает за взаимодействие программ с базами данных. Этот модуль превращает объекты Java в записи базы данных, позволяет вносить изменения, организовывать быстрый и безопасный доступ к данным.</w:t>
      </w:r>
    </w:p>
    <w:p w:rsidR="00F7510C"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Универсальность</w:t>
      </w:r>
      <w:r w:rsidRPr="00F7510C">
        <w:rPr>
          <w:rFonts w:ascii="Times New Roman" w:eastAsia="Times New Roman" w:hAnsi="Times New Roman"/>
          <w:sz w:val="28"/>
          <w:szCs w:val="28"/>
          <w:lang w:eastAsia="ru-RU"/>
        </w:rPr>
        <w:t>. В Spring встроено множество инструментов, поэтому зачастую его одного достаточно для решения большинства задач разработки.</w:t>
      </w:r>
    </w:p>
    <w:p w:rsidR="00F7510C"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Ускорение работы</w:t>
      </w:r>
      <w:r w:rsidRPr="00F7510C">
        <w:rPr>
          <w:rFonts w:ascii="Times New Roman" w:eastAsia="Times New Roman" w:hAnsi="Times New Roman"/>
          <w:sz w:val="28"/>
          <w:szCs w:val="28"/>
          <w:lang w:eastAsia="ru-RU"/>
        </w:rPr>
        <w:t>. Фреймворк позволит сделать за пару дней то, на что без него ушли бы месяцы разработки.</w:t>
      </w:r>
    </w:p>
    <w:p w:rsidR="00F7510C"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Избавление от рутины</w:t>
      </w:r>
      <w:r w:rsidRPr="00F7510C">
        <w:rPr>
          <w:rFonts w:ascii="Times New Roman" w:eastAsia="Times New Roman" w:hAnsi="Times New Roman"/>
          <w:sz w:val="28"/>
          <w:szCs w:val="28"/>
          <w:lang w:eastAsia="ru-RU"/>
        </w:rPr>
        <w:t>. Фреймворк позволяет автоматически решать однотипные, рутинные задачи. Это позволяет программистам сосредоточиться на творческой работе.</w:t>
      </w:r>
    </w:p>
    <w:p w:rsidR="00F7510C"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Большое сообщество</w:t>
      </w:r>
      <w:r w:rsidRPr="00F7510C">
        <w:rPr>
          <w:rFonts w:ascii="Times New Roman" w:eastAsia="Times New Roman" w:hAnsi="Times New Roman"/>
          <w:sz w:val="28"/>
          <w:szCs w:val="28"/>
          <w:lang w:eastAsia="ru-RU"/>
        </w:rPr>
        <w:t>. Spring существует давно и очень популярен у разработчиков. Есть подробная документация, часть которой переведена на русский. В профильных сообществах можно найти ответ на любой вопрос. У фреймворка открытый исходный код, и энтузиасты постоянно его улучшают.</w:t>
      </w:r>
    </w:p>
    <w:p w:rsidR="00F7510C" w:rsidRPr="00505D8D"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Доступность</w:t>
      </w:r>
      <w:r w:rsidRPr="00F7510C">
        <w:rPr>
          <w:rFonts w:ascii="Times New Roman" w:eastAsia="Times New Roman" w:hAnsi="Times New Roman"/>
          <w:sz w:val="28"/>
          <w:szCs w:val="28"/>
          <w:lang w:eastAsia="ru-RU"/>
        </w:rPr>
        <w:t>. Обычно технологии, связанные с Java, платные и закрытые. Spring же бесплатен, так что его легко использовать даже для личных целей.</w:t>
      </w:r>
    </w:p>
    <w:p w:rsidR="00DA4FCB" w:rsidRPr="00DA4FCB" w:rsidRDefault="002C3ACA" w:rsidP="00F7510C">
      <w:pPr>
        <w:pStyle w:val="a8"/>
        <w:tabs>
          <w:tab w:val="left" w:pos="1134"/>
        </w:tabs>
        <w:ind w:left="0" w:firstLine="709"/>
        <w:contextualSpacing w:val="0"/>
        <w:jc w:val="both"/>
        <w:rPr>
          <w:rFonts w:ascii="Times New Roman" w:eastAsia="Times New Roman" w:hAnsi="Times New Roman"/>
          <w:sz w:val="28"/>
          <w:szCs w:val="28"/>
          <w:lang w:eastAsia="ru-RU"/>
        </w:rPr>
      </w:pPr>
      <w:r w:rsidRPr="002C3ACA">
        <w:rPr>
          <w:rFonts w:ascii="Times New Roman" w:eastAsia="Times New Roman" w:hAnsi="Times New Roman"/>
          <w:sz w:val="28"/>
          <w:szCs w:val="28"/>
          <w:lang w:eastAsia="ru-RU"/>
        </w:rPr>
        <w:t>[</w:t>
      </w:r>
      <w:r w:rsidR="008C0BEA">
        <w:rPr>
          <w:rFonts w:ascii="Times New Roman" w:eastAsia="Times New Roman" w:hAnsi="Times New Roman"/>
          <w:sz w:val="28"/>
          <w:szCs w:val="28"/>
          <w:lang w:eastAsia="ru-RU"/>
        </w:rPr>
        <w:t>17</w:t>
      </w:r>
      <w:r w:rsidR="00505D8D" w:rsidRPr="00F7510C">
        <w:rPr>
          <w:rFonts w:ascii="Times New Roman" w:eastAsia="Times New Roman" w:hAnsi="Times New Roman"/>
          <w:sz w:val="28"/>
          <w:szCs w:val="28"/>
          <w:lang w:eastAsia="ru-RU"/>
        </w:rPr>
        <w:t xml:space="preserve"> </w:t>
      </w:r>
      <w:r w:rsidR="00505D8D" w:rsidRPr="00505D8D">
        <w:rPr>
          <w:rFonts w:ascii="Times New Roman" w:eastAsia="Times New Roman" w:hAnsi="Times New Roman"/>
          <w:sz w:val="28"/>
          <w:szCs w:val="28"/>
          <w:lang w:val="en-US" w:eastAsia="ru-RU"/>
        </w:rPr>
        <w:t>https</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practicum</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yandex</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ru</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blog</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framework</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spring</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java</w:t>
      </w:r>
      <w:r w:rsidR="00505D8D" w:rsidRPr="00F7510C">
        <w:rPr>
          <w:rFonts w:ascii="Times New Roman" w:eastAsia="Times New Roman" w:hAnsi="Times New Roman"/>
          <w:sz w:val="28"/>
          <w:szCs w:val="28"/>
          <w:lang w:eastAsia="ru-RU"/>
        </w:rPr>
        <w:t>/</w:t>
      </w:r>
      <w:r w:rsidRPr="002C3ACA">
        <w:rPr>
          <w:rFonts w:ascii="Times New Roman" w:eastAsia="Times New Roman" w:hAnsi="Times New Roman"/>
          <w:sz w:val="28"/>
          <w:szCs w:val="28"/>
          <w:lang w:eastAsia="ru-RU"/>
        </w:rPr>
        <w:t>]</w:t>
      </w:r>
      <w:r w:rsidR="00DA4FCB" w:rsidRPr="00DA4FCB">
        <w:rPr>
          <w:rFonts w:ascii="Times New Roman" w:eastAsia="Times New Roman" w:hAnsi="Times New Roman"/>
          <w:sz w:val="28"/>
          <w:szCs w:val="28"/>
          <w:lang w:eastAsia="ru-RU"/>
        </w:rPr>
        <w:t>.</w:t>
      </w:r>
    </w:p>
    <w:p w:rsidR="00F86ADB" w:rsidRDefault="00DA4FCB" w:rsidP="00F86ADB">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Таким образом, ш</w:t>
      </w:r>
      <w:r w:rsidRPr="00D01B64">
        <w:rPr>
          <w:rFonts w:ascii="Times New Roman" w:eastAsia="Times New Roman" w:hAnsi="Times New Roman"/>
          <w:sz w:val="28"/>
          <w:szCs w:val="28"/>
          <w:lang w:eastAsia="ru-RU"/>
        </w:rPr>
        <w:t xml:space="preserve">ирокие возможности </w:t>
      </w:r>
      <w:r>
        <w:rPr>
          <w:rFonts w:ascii="Times New Roman" w:eastAsia="Times New Roman" w:hAnsi="Times New Roman"/>
          <w:sz w:val="28"/>
          <w:szCs w:val="28"/>
          <w:lang w:eastAsia="ru-RU"/>
        </w:rPr>
        <w:t xml:space="preserve">языка </w:t>
      </w:r>
      <w:r w:rsidR="00F86ADB">
        <w:rPr>
          <w:rFonts w:ascii="Times New Roman" w:eastAsia="Times New Roman" w:hAnsi="Times New Roman"/>
          <w:sz w:val="28"/>
          <w:szCs w:val="28"/>
          <w:lang w:val="en-US" w:eastAsia="ru-RU"/>
        </w:rPr>
        <w:t>ASP</w:t>
      </w:r>
      <w:r w:rsidR="00F86ADB" w:rsidRPr="00F86ADB">
        <w:rPr>
          <w:rFonts w:ascii="Times New Roman" w:eastAsia="Times New Roman" w:hAnsi="Times New Roman"/>
          <w:sz w:val="28"/>
          <w:szCs w:val="28"/>
          <w:lang w:eastAsia="ru-RU"/>
        </w:rPr>
        <w:t>.</w:t>
      </w:r>
      <w:r w:rsidR="00F86ADB">
        <w:rPr>
          <w:rFonts w:ascii="Times New Roman" w:eastAsia="Times New Roman" w:hAnsi="Times New Roman"/>
          <w:sz w:val="28"/>
          <w:szCs w:val="28"/>
          <w:lang w:val="en-US" w:eastAsia="ru-RU"/>
        </w:rPr>
        <w:t>NET</w:t>
      </w:r>
      <w:r w:rsidRPr="00D01B64">
        <w:rPr>
          <w:rFonts w:ascii="Times New Roman" w:eastAsia="Times New Roman" w:hAnsi="Times New Roman"/>
          <w:sz w:val="28"/>
          <w:szCs w:val="28"/>
          <w:lang w:eastAsia="ru-RU"/>
        </w:rPr>
        <w:t>, простота</w:t>
      </w:r>
      <w:r>
        <w:rPr>
          <w:rFonts w:ascii="Times New Roman" w:eastAsia="Times New Roman" w:hAnsi="Times New Roman"/>
          <w:sz w:val="28"/>
          <w:szCs w:val="28"/>
          <w:lang w:eastAsia="ru-RU"/>
        </w:rPr>
        <w:t xml:space="preserve"> его</w:t>
      </w:r>
      <w:r w:rsidRPr="00D01B64">
        <w:rPr>
          <w:rFonts w:ascii="Times New Roman" w:eastAsia="Times New Roman" w:hAnsi="Times New Roman"/>
          <w:sz w:val="28"/>
          <w:szCs w:val="28"/>
          <w:lang w:eastAsia="ru-RU"/>
        </w:rPr>
        <w:t xml:space="preserve"> применения, независимость от платформы и встроенные функции защиты делают этот язык программирования одним из лучших для создания приложений для Internet.</w:t>
      </w:r>
    </w:p>
    <w:p w:rsidR="00DA4FCB" w:rsidRPr="00817881" w:rsidRDefault="00DA4FCB" w:rsidP="00817881">
      <w:pPr>
        <w:pStyle w:val="a8"/>
        <w:ind w:left="0" w:firstLine="709"/>
        <w:contextualSpacing w:val="0"/>
        <w:jc w:val="both"/>
        <w:rPr>
          <w:rFonts w:ascii="Times New Roman" w:hAnsi="Times New Roman"/>
          <w:sz w:val="28"/>
          <w:szCs w:val="28"/>
        </w:rPr>
      </w:pPr>
      <w:r w:rsidRPr="00ED78CA">
        <w:rPr>
          <w:rFonts w:ascii="Times New Roman" w:hAnsi="Times New Roman"/>
          <w:sz w:val="28"/>
          <w:szCs w:val="28"/>
        </w:rPr>
        <w:lastRenderedPageBreak/>
        <w:t xml:space="preserve">Для хранения различных данных будет использована база данных </w:t>
      </w:r>
      <w:r w:rsidR="00F7510C">
        <w:rPr>
          <w:rFonts w:ascii="Times New Roman" w:hAnsi="Times New Roman"/>
          <w:sz w:val="28"/>
          <w:szCs w:val="28"/>
          <w:lang w:val="en-US"/>
        </w:rPr>
        <w:t>Postgres</w:t>
      </w:r>
      <w:r w:rsidR="00F86ADB" w:rsidRPr="00ED78CA">
        <w:rPr>
          <w:rFonts w:ascii="Times New Roman" w:hAnsi="Times New Roman"/>
          <w:sz w:val="28"/>
          <w:szCs w:val="28"/>
        </w:rPr>
        <w:t>, которая</w:t>
      </w:r>
      <w:r w:rsidR="00F86ADB">
        <w:rPr>
          <w:sz w:val="28"/>
          <w:szCs w:val="28"/>
        </w:rPr>
        <w:t xml:space="preserve"> я</w:t>
      </w:r>
      <w:r w:rsidR="00F86ADB" w:rsidRPr="00F86ADB">
        <w:rPr>
          <w:rFonts w:ascii="Times New Roman" w:hAnsi="Times New Roman"/>
          <w:sz w:val="28"/>
          <w:szCs w:val="28"/>
        </w:rPr>
        <w:t>вляется</w:t>
      </w:r>
      <w:r w:rsidR="00F7510C">
        <w:rPr>
          <w:rFonts w:ascii="Times New Roman" w:hAnsi="Times New Roman"/>
          <w:sz w:val="28"/>
          <w:szCs w:val="28"/>
        </w:rPr>
        <w:t xml:space="preserve"> популярной свободной объектно-реляционной системой управления базами данных.</w:t>
      </w:r>
      <w:r w:rsidR="00F86ADB" w:rsidRPr="00F86ADB">
        <w:rPr>
          <w:rFonts w:ascii="Times New Roman" w:hAnsi="Times New Roman"/>
          <w:sz w:val="28"/>
          <w:szCs w:val="28"/>
        </w:rPr>
        <w:t xml:space="preserve"> новейшей и мощнейшей системой управления базами данных. </w:t>
      </w:r>
      <w:r w:rsidR="00F7510C" w:rsidRPr="00F7510C">
        <w:rPr>
          <w:rFonts w:ascii="Times New Roman" w:hAnsi="Times New Roman"/>
          <w:sz w:val="28"/>
          <w:szCs w:val="28"/>
        </w:rPr>
        <w:t>PostgreSQL базируется на языке SQL и поддерживает многочисленные возможности.</w:t>
      </w:r>
      <w:r w:rsidR="00F7510C">
        <w:rPr>
          <w:rFonts w:ascii="Times New Roman" w:hAnsi="Times New Roman"/>
          <w:sz w:val="28"/>
          <w:szCs w:val="28"/>
        </w:rPr>
        <w:t xml:space="preserve"> </w:t>
      </w:r>
      <w:r w:rsidR="00F86ADB" w:rsidRPr="00F86ADB">
        <w:rPr>
          <w:rFonts w:ascii="Times New Roman" w:hAnsi="Times New Roman"/>
          <w:sz w:val="28"/>
          <w:szCs w:val="28"/>
        </w:rPr>
        <w:t xml:space="preserve">Помимо </w:t>
      </w:r>
      <w:r w:rsidR="00F86ADB" w:rsidRPr="00ED78CA">
        <w:rPr>
          <w:rFonts w:ascii="Times New Roman" w:eastAsia="Times New Roman" w:hAnsi="Times New Roman"/>
          <w:sz w:val="28"/>
          <w:szCs w:val="28"/>
          <w:lang w:eastAsia="ru-RU"/>
        </w:rPr>
        <w:t xml:space="preserve">стандартных для СУБД функций, </w:t>
      </w:r>
      <w:r w:rsidR="00817881">
        <w:rPr>
          <w:rFonts w:ascii="Times New Roman" w:eastAsia="Times New Roman" w:hAnsi="Times New Roman"/>
          <w:sz w:val="28"/>
          <w:szCs w:val="28"/>
          <w:lang w:eastAsia="ru-RU"/>
        </w:rPr>
        <w:t xml:space="preserve">в </w:t>
      </w:r>
      <w:r w:rsidR="00817881" w:rsidRPr="00F7510C">
        <w:rPr>
          <w:rFonts w:ascii="Times New Roman" w:hAnsi="Times New Roman"/>
          <w:sz w:val="28"/>
          <w:szCs w:val="28"/>
        </w:rPr>
        <w:t>PostgreSQL</w:t>
      </w:r>
      <w:r w:rsidR="00817881">
        <w:rPr>
          <w:rFonts w:ascii="Times New Roman" w:hAnsi="Times New Roman"/>
          <w:sz w:val="28"/>
          <w:szCs w:val="28"/>
        </w:rPr>
        <w:t xml:space="preserve"> функции являются блоками кода, исполняемыми на сервере, а не на клиенте БД.</w:t>
      </w:r>
      <w:r w:rsidR="00817881" w:rsidRPr="00F7510C">
        <w:rPr>
          <w:rFonts w:ascii="Times New Roman" w:hAnsi="Times New Roman"/>
          <w:sz w:val="28"/>
          <w:szCs w:val="28"/>
        </w:rPr>
        <w:t xml:space="preserve"> </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Система будет представлять собой веб-приложение, выполненной в соответствии с клиент-серверной архитектурой</w:t>
      </w:r>
      <w:r w:rsidRPr="00437D9D">
        <w:rPr>
          <w:rFonts w:ascii="Times New Roman" w:eastAsia="Times New Roman" w:hAnsi="Times New Roman"/>
          <w:sz w:val="28"/>
          <w:szCs w:val="28"/>
          <w:lang w:eastAsia="ru-RU"/>
        </w:rPr>
        <w:t>.</w:t>
      </w:r>
      <w:r w:rsidRPr="006D6AFC">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В клиент-серверной архитектуре используется три компонента: </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Клиент – программа, которую мы используем в интернете. Чаще всего это браузер, но может быть и другая отдельная программа.</w:t>
      </w:r>
    </w:p>
    <w:p w:rsidR="001B6950" w:rsidRPr="008D6C1B"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Сервер – компьютер, на котором хранится сайт или приложение.</w:t>
      </w:r>
      <w:r w:rsidRPr="008D6C1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Серверы общаются с клиентами и базами данных.</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База данных – программа, в которой хранятся все данные приложения.</w:t>
      </w:r>
      <w:r w:rsidRPr="00437D9D">
        <w:rPr>
          <w:rFonts w:ascii="Times New Roman" w:eastAsia="Times New Roman" w:hAnsi="Times New Roman"/>
          <w:sz w:val="28"/>
          <w:szCs w:val="28"/>
          <w:lang w:eastAsia="ru-RU"/>
        </w:rPr>
        <w:t xml:space="preserve"> </w:t>
      </w:r>
      <w:r w:rsidRPr="00027854">
        <w:rPr>
          <w:rFonts w:ascii="Times New Roman" w:eastAsia="Times New Roman" w:hAnsi="Times New Roman"/>
          <w:sz w:val="28"/>
          <w:szCs w:val="28"/>
          <w:lang w:eastAsia="ru-RU"/>
        </w:rPr>
        <w:t>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r>
        <w:rPr>
          <w:rFonts w:ascii="Times New Roman" w:eastAsia="Times New Roman" w:hAnsi="Times New Roman"/>
          <w:sz w:val="28"/>
          <w:szCs w:val="28"/>
          <w:lang w:eastAsia="ru-RU"/>
        </w:rPr>
        <w:t xml:space="preserve"> </w:t>
      </w:r>
      <w:r w:rsidRPr="00027854">
        <w:rPr>
          <w:rFonts w:ascii="Times New Roman" w:eastAsia="Times New Roman" w:hAnsi="Times New Roman"/>
          <w:sz w:val="28"/>
          <w:szCs w:val="28"/>
          <w:lang w:eastAsia="ru-RU"/>
        </w:rPr>
        <w:t>[</w:t>
      </w:r>
      <w:r>
        <w:rPr>
          <w:rFonts w:ascii="Times New Roman" w:eastAsia="Times New Roman" w:hAnsi="Times New Roman"/>
          <w:sz w:val="28"/>
          <w:szCs w:val="28"/>
          <w:lang w:eastAsia="ru-RU"/>
        </w:rPr>
        <w:t>1</w:t>
      </w:r>
      <w:r w:rsidRPr="00027854">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Клиент-серверная архитектура представлена на рисунке 3.1.</w:t>
      </w:r>
    </w:p>
    <w:p w:rsidR="001B6950" w:rsidRPr="002F285D" w:rsidRDefault="001B6950" w:rsidP="001B6950">
      <w:pPr>
        <w:pStyle w:val="a8"/>
        <w:ind w:left="0" w:firstLine="709"/>
        <w:contextualSpacing w:val="0"/>
        <w:jc w:val="both"/>
        <w:rPr>
          <w:rFonts w:ascii="Times New Roman" w:eastAsia="Times New Roman" w:hAnsi="Times New Roman"/>
          <w:sz w:val="28"/>
          <w:szCs w:val="28"/>
          <w:lang w:eastAsia="ru-RU"/>
        </w:rPr>
      </w:pPr>
    </w:p>
    <w:p w:rsidR="001B6950" w:rsidRDefault="001B6950" w:rsidP="001B6950">
      <w:pPr>
        <w:pStyle w:val="a8"/>
        <w:ind w:left="0"/>
        <w:contextualSpacing w:val="0"/>
        <w:jc w:val="center"/>
        <w:rPr>
          <w:rFonts w:ascii="Times New Roman" w:eastAsia="Times New Roman" w:hAnsi="Times New Roman"/>
          <w:sz w:val="28"/>
          <w:szCs w:val="28"/>
          <w:lang w:eastAsia="ru-RU"/>
        </w:rPr>
      </w:pPr>
      <w:r>
        <w:rPr>
          <w:noProof/>
          <w:lang w:eastAsia="ru-RU"/>
        </w:rPr>
        <w:drawing>
          <wp:inline distT="0" distB="0" distL="0" distR="0" wp14:anchorId="1F8011B6" wp14:editId="0F3437D4">
            <wp:extent cx="4990513" cy="2906973"/>
            <wp:effectExtent l="0" t="0" r="63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081690" cy="2960084"/>
                    </a:xfrm>
                    <a:prstGeom prst="rect">
                      <a:avLst/>
                    </a:prstGeom>
                  </pic:spPr>
                </pic:pic>
              </a:graphicData>
            </a:graphic>
          </wp:inline>
        </w:drawing>
      </w:r>
      <w:r>
        <w:rPr>
          <w:noProof/>
          <w:lang w:eastAsia="ru-RU"/>
        </w:rPr>
        <mc:AlternateContent>
          <mc:Choice Requires="wps">
            <w:drawing>
              <wp:inline distT="0" distB="0" distL="0" distR="0" wp14:anchorId="614E8925" wp14:editId="1CF03513">
                <wp:extent cx="307340" cy="307340"/>
                <wp:effectExtent l="0" t="0" r="0" b="0"/>
                <wp:docPr id="1" name="Прямоугольник 1" descr="https://habrastorage.org/webt/yt/ym/f1/ytymf18shc3tzim_vdvpocuq8q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CDA13" id="Прямоугольник 1" o:spid="_x0000_s1026" alt="https://habrastorage.org/webt/yt/ym/f1/ytymf18shc3tzim_vdvpocuq8qy.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Am3jR4NAwAAFwYAAA4AAAAAAAAAAAAAAAAALgIAAGRycy9lMm9Eb2Mu&#10;eG1sUEsBAi0AFAAGAAgAAAAhAOvGwKTZAAAAAwEAAA8AAAAAAAAAAAAAAAAAZwUAAGRycy9kb3du&#10;cmV2LnhtbFBLBQYAAAAABAAEAPMAAABtBgAAAAA=&#10;" filled="f" stroked="f">
                <o:lock v:ext="edit" aspectratio="t"/>
                <w10:anchorlock/>
              </v:rect>
            </w:pict>
          </mc:Fallback>
        </mc:AlternateContent>
      </w:r>
    </w:p>
    <w:p w:rsidR="001B6950" w:rsidRDefault="001B6950" w:rsidP="001B6950">
      <w:pPr>
        <w:pStyle w:val="a8"/>
        <w:ind w:left="0"/>
        <w:contextualSpacing w:val="0"/>
        <w:jc w:val="center"/>
        <w:rPr>
          <w:rFonts w:ascii="Times New Roman" w:eastAsia="Times New Roman" w:hAnsi="Times New Roman"/>
          <w:sz w:val="28"/>
          <w:szCs w:val="28"/>
          <w:lang w:eastAsia="ru-RU"/>
        </w:rPr>
      </w:pPr>
    </w:p>
    <w:p w:rsidR="001B6950" w:rsidRPr="008D7720" w:rsidRDefault="001B6950" w:rsidP="001B6950">
      <w:pPr>
        <w:jc w:val="center"/>
        <w:rPr>
          <w:rFonts w:ascii="Times New Roman" w:hAnsi="Times New Roman" w:cs="Times New Roman"/>
          <w:sz w:val="28"/>
          <w:szCs w:val="28"/>
        </w:rPr>
      </w:pPr>
      <w:r w:rsidRPr="00CF2C38">
        <w:rPr>
          <w:rFonts w:ascii="Times New Roman" w:hAnsi="Times New Roman" w:cs="Times New Roman"/>
          <w:sz w:val="28"/>
          <w:szCs w:val="28"/>
        </w:rPr>
        <w:t>Рисунок</w:t>
      </w:r>
      <w:r>
        <w:rPr>
          <w:rFonts w:ascii="Times New Roman" w:hAnsi="Times New Roman" w:cs="Times New Roman"/>
          <w:sz w:val="28"/>
          <w:szCs w:val="28"/>
        </w:rPr>
        <w:t xml:space="preserve"> 3</w:t>
      </w:r>
      <w:r w:rsidRPr="00CF2C38">
        <w:rPr>
          <w:rFonts w:ascii="Times New Roman" w:hAnsi="Times New Roman" w:cs="Times New Roman"/>
          <w:sz w:val="28"/>
          <w:szCs w:val="28"/>
        </w:rPr>
        <w:t>.</w:t>
      </w:r>
      <w:r w:rsidRPr="00FC4CAC">
        <w:rPr>
          <w:rFonts w:ascii="Times New Roman" w:hAnsi="Times New Roman" w:cs="Times New Roman"/>
          <w:sz w:val="28"/>
          <w:szCs w:val="28"/>
        </w:rPr>
        <w:t>1</w:t>
      </w:r>
      <w:r w:rsidRPr="00CF2C38">
        <w:rPr>
          <w:rFonts w:ascii="Times New Roman" w:hAnsi="Times New Roman" w:cs="Times New Roman"/>
          <w:sz w:val="28"/>
          <w:szCs w:val="28"/>
        </w:rPr>
        <w:t xml:space="preserve"> – </w:t>
      </w:r>
      <w:r>
        <w:rPr>
          <w:rFonts w:ascii="Times New Roman" w:hAnsi="Times New Roman" w:cs="Times New Roman"/>
          <w:sz w:val="28"/>
          <w:szCs w:val="28"/>
        </w:rPr>
        <w:t>Клиент-серверная архитектура</w:t>
      </w:r>
    </w:p>
    <w:p w:rsidR="001B6950" w:rsidRPr="00B74762" w:rsidRDefault="001B6950" w:rsidP="001B6950">
      <w:pPr>
        <w:pStyle w:val="a8"/>
        <w:ind w:left="0" w:firstLine="709"/>
        <w:contextualSpacing w:val="0"/>
        <w:jc w:val="both"/>
        <w:rPr>
          <w:rFonts w:ascii="Times New Roman" w:eastAsia="Times New Roman" w:hAnsi="Times New Roman"/>
          <w:sz w:val="28"/>
          <w:szCs w:val="28"/>
          <w:lang w:eastAsia="ru-RU"/>
        </w:rPr>
      </w:pPr>
    </w:p>
    <w:p w:rsidR="001B6950" w:rsidRDefault="001B6950" w:rsidP="001B6950">
      <w:pPr>
        <w:ind w:firstLine="708"/>
        <w:jc w:val="both"/>
        <w:rPr>
          <w:rFonts w:ascii="Times New Roman" w:hAnsi="Times New Roman"/>
          <w:sz w:val="28"/>
          <w:szCs w:val="28"/>
          <w:lang w:eastAsia="ru-RU"/>
        </w:rPr>
      </w:pPr>
      <w:r w:rsidRPr="00EE713C">
        <w:rPr>
          <w:rFonts w:ascii="Times New Roman" w:hAnsi="Times New Roman"/>
          <w:sz w:val="28"/>
          <w:szCs w:val="28"/>
          <w:lang w:eastAsia="ru-RU"/>
        </w:rPr>
        <w:t>Для реализации системы походят</w:t>
      </w:r>
      <w:r>
        <w:rPr>
          <w:rFonts w:ascii="Times New Roman" w:hAnsi="Times New Roman"/>
          <w:sz w:val="28"/>
          <w:szCs w:val="28"/>
          <w:lang w:eastAsia="ru-RU"/>
        </w:rPr>
        <w:t xml:space="preserve"> такие</w:t>
      </w:r>
      <w:r w:rsidRPr="00EE713C">
        <w:rPr>
          <w:rFonts w:ascii="Times New Roman" w:hAnsi="Times New Roman"/>
          <w:sz w:val="28"/>
          <w:szCs w:val="28"/>
          <w:lang w:eastAsia="ru-RU"/>
        </w:rPr>
        <w:t xml:space="preserve"> Web технологи</w:t>
      </w:r>
      <w:r>
        <w:rPr>
          <w:rFonts w:ascii="Times New Roman" w:hAnsi="Times New Roman"/>
          <w:sz w:val="28"/>
          <w:szCs w:val="28"/>
          <w:lang w:eastAsia="ru-RU"/>
        </w:rPr>
        <w:t>и</w:t>
      </w:r>
      <w:r w:rsidRPr="00EE713C">
        <w:rPr>
          <w:rFonts w:ascii="Times New Roman" w:hAnsi="Times New Roman"/>
          <w:sz w:val="28"/>
          <w:szCs w:val="28"/>
          <w:lang w:eastAsia="ru-RU"/>
        </w:rPr>
        <w:t xml:space="preserve"> </w:t>
      </w:r>
      <w:r>
        <w:rPr>
          <w:rFonts w:ascii="Times New Roman" w:hAnsi="Times New Roman"/>
          <w:sz w:val="28"/>
          <w:szCs w:val="28"/>
          <w:lang w:eastAsia="ru-RU"/>
        </w:rPr>
        <w:t>как</w:t>
      </w:r>
      <w:r w:rsidRPr="00F86ADB">
        <w:rPr>
          <w:rFonts w:ascii="Times New Roman" w:hAnsi="Times New Roman"/>
          <w:sz w:val="28"/>
          <w:szCs w:val="28"/>
          <w:lang w:eastAsia="ru-RU"/>
        </w:rPr>
        <w:t xml:space="preserve"> </w:t>
      </w:r>
      <w:r>
        <w:rPr>
          <w:rFonts w:ascii="Times New Roman" w:hAnsi="Times New Roman"/>
          <w:sz w:val="28"/>
          <w:szCs w:val="28"/>
          <w:lang w:eastAsia="ru-RU"/>
        </w:rPr>
        <w:t xml:space="preserve">HTML, CSS, </w:t>
      </w:r>
      <w:r w:rsidRPr="00F86ADB">
        <w:rPr>
          <w:rFonts w:ascii="Times New Roman" w:hAnsi="Times New Roman"/>
          <w:sz w:val="28"/>
          <w:szCs w:val="28"/>
          <w:lang w:eastAsia="ru-RU"/>
        </w:rPr>
        <w:t>jquery</w:t>
      </w:r>
      <w:r>
        <w:rPr>
          <w:rFonts w:ascii="Times New Roman" w:hAnsi="Times New Roman"/>
          <w:sz w:val="28"/>
          <w:szCs w:val="28"/>
          <w:lang w:eastAsia="ru-RU"/>
        </w:rPr>
        <w:t xml:space="preserve">, </w:t>
      </w:r>
      <w:r>
        <w:rPr>
          <w:rFonts w:ascii="Times New Roman" w:hAnsi="Times New Roman"/>
          <w:sz w:val="28"/>
          <w:szCs w:val="28"/>
          <w:lang w:val="en-US" w:eastAsia="ru-RU"/>
        </w:rPr>
        <w:t>React</w:t>
      </w:r>
      <w:r w:rsidRPr="00FC4CAC">
        <w:rPr>
          <w:rFonts w:ascii="Times New Roman" w:hAnsi="Times New Roman"/>
          <w:sz w:val="28"/>
          <w:szCs w:val="28"/>
          <w:lang w:eastAsia="ru-RU"/>
        </w:rPr>
        <w:t xml:space="preserve"> </w:t>
      </w:r>
      <w:r w:rsidRPr="00EE713C">
        <w:rPr>
          <w:rFonts w:ascii="Times New Roman" w:hAnsi="Times New Roman"/>
          <w:sz w:val="28"/>
          <w:szCs w:val="28"/>
          <w:lang w:eastAsia="ru-RU"/>
        </w:rPr>
        <w:t>(для представлени</w:t>
      </w:r>
      <w:r>
        <w:rPr>
          <w:rFonts w:ascii="Times New Roman" w:hAnsi="Times New Roman"/>
          <w:sz w:val="28"/>
          <w:szCs w:val="28"/>
          <w:lang w:eastAsia="ru-RU"/>
        </w:rPr>
        <w:t>я пользовательского интерфейса).</w:t>
      </w:r>
    </w:p>
    <w:p w:rsidR="001B6950" w:rsidRDefault="001B6950" w:rsidP="001B6950">
      <w:pPr>
        <w:spacing w:line="276" w:lineRule="auto"/>
        <w:ind w:right="-187" w:firstLine="720"/>
        <w:jc w:val="both"/>
        <w:rPr>
          <w:rFonts w:ascii="Times New Roman" w:hAnsi="Times New Roman" w:cs="Times New Roman"/>
          <w:sz w:val="28"/>
          <w:szCs w:val="28"/>
        </w:rPr>
      </w:pPr>
      <w:r w:rsidRPr="009B769A">
        <w:rPr>
          <w:rFonts w:ascii="Times New Roman" w:hAnsi="Times New Roman" w:cs="Times New Roman"/>
          <w:sz w:val="28"/>
          <w:szCs w:val="28"/>
        </w:rPr>
        <w:t>Выдвинутые требования позволят создать программный продукт, архитектура которого будет соответствовать наиболее эффективной модели реализации поставленной задачи.</w:t>
      </w:r>
    </w:p>
    <w:p w:rsidR="001B6950" w:rsidRDefault="001B6950" w:rsidP="001B6950">
      <w:pPr>
        <w:spacing w:line="276" w:lineRule="auto"/>
        <w:ind w:right="-187" w:firstLine="720"/>
        <w:jc w:val="both"/>
        <w:rPr>
          <w:rFonts w:ascii="Times New Roman" w:hAnsi="Times New Roman" w:cs="Times New Roman"/>
          <w:sz w:val="28"/>
          <w:szCs w:val="28"/>
        </w:rPr>
      </w:pPr>
    </w:p>
    <w:p w:rsidR="003F4100" w:rsidRDefault="00ED78CA" w:rsidP="00F6532C">
      <w:pPr>
        <w:ind w:left="1134" w:hanging="425"/>
        <w:jc w:val="both"/>
        <w:rPr>
          <w:rFonts w:ascii="Times New Roman" w:eastAsia="Times New Roman" w:hAnsi="Times New Roman" w:cs="Times New Roman"/>
          <w:b/>
          <w:sz w:val="28"/>
          <w:szCs w:val="28"/>
          <w:lang w:eastAsia="ru-RU"/>
        </w:rPr>
      </w:pPr>
      <w:r w:rsidRPr="009B769A">
        <w:rPr>
          <w:rFonts w:ascii="Times New Roman" w:eastAsia="Times New Roman" w:hAnsi="Times New Roman" w:cs="Times New Roman"/>
          <w:b/>
          <w:sz w:val="28"/>
          <w:szCs w:val="28"/>
          <w:lang w:eastAsia="ru-RU"/>
        </w:rPr>
        <w:lastRenderedPageBreak/>
        <w:t xml:space="preserve">3.2 </w:t>
      </w:r>
      <w:r>
        <w:rPr>
          <w:rFonts w:ascii="Times New Roman" w:eastAsia="Times New Roman" w:hAnsi="Times New Roman" w:cs="Times New Roman"/>
          <w:b/>
          <w:sz w:val="28"/>
          <w:szCs w:val="28"/>
          <w:lang w:eastAsia="ru-RU"/>
        </w:rPr>
        <w:t>Информационная модель системы и ее описание</w:t>
      </w:r>
    </w:p>
    <w:p w:rsidR="007C4E07" w:rsidRDefault="007C4E07" w:rsidP="00ED78CA">
      <w:pPr>
        <w:ind w:firstLine="709"/>
        <w:jc w:val="both"/>
        <w:rPr>
          <w:rFonts w:ascii="Times New Roman" w:eastAsia="Times New Roman" w:hAnsi="Times New Roman" w:cs="Times New Roman"/>
          <w:b/>
          <w:sz w:val="28"/>
          <w:szCs w:val="28"/>
          <w:lang w:eastAsia="ru-RU"/>
        </w:rPr>
      </w:pPr>
    </w:p>
    <w:p w:rsidR="001B6950" w:rsidRDefault="001B6950" w:rsidP="001B6950">
      <w:pPr>
        <w:tabs>
          <w:tab w:val="left" w:pos="990"/>
          <w:tab w:val="left" w:pos="1170"/>
        </w:tabs>
        <w:ind w:firstLine="720"/>
        <w:jc w:val="both"/>
        <w:rPr>
          <w:rFonts w:ascii="Times New Roman" w:eastAsia="Times New Roman" w:hAnsi="Times New Roman"/>
          <w:b/>
          <w:sz w:val="28"/>
          <w:szCs w:val="28"/>
          <w:lang w:eastAsia="ru-RU"/>
        </w:rPr>
      </w:pPr>
      <w:r w:rsidRPr="005261AD">
        <w:rPr>
          <w:rFonts w:ascii="Times New Roman" w:eastAsia="Times New Roman" w:hAnsi="Times New Roman"/>
          <w:sz w:val="28"/>
          <w:szCs w:val="28"/>
          <w:lang w:eastAsia="ru-RU"/>
        </w:rPr>
        <w:t>Информационная модель системы «</w:t>
      </w:r>
      <w:r>
        <w:rPr>
          <w:rFonts w:ascii="Times New Roman" w:eastAsia="Times New Roman" w:hAnsi="Times New Roman"/>
          <w:sz w:val="28"/>
          <w:szCs w:val="28"/>
          <w:lang w:eastAsia="ru-RU"/>
        </w:rPr>
        <w:t>Кадровая работа в банковской сфере и её программная поддержка</w:t>
      </w:r>
      <w:r w:rsidRPr="005261AD">
        <w:rPr>
          <w:rFonts w:ascii="Times New Roman" w:eastAsia="Times New Roman" w:hAnsi="Times New Roman"/>
          <w:sz w:val="28"/>
          <w:szCs w:val="28"/>
          <w:lang w:eastAsia="ru-RU"/>
        </w:rPr>
        <w:t xml:space="preserve">» содержит в себе следующие </w:t>
      </w:r>
      <w:r>
        <w:rPr>
          <w:rFonts w:ascii="Times New Roman" w:eastAsia="Times New Roman" w:hAnsi="Times New Roman"/>
          <w:sz w:val="28"/>
          <w:szCs w:val="28"/>
          <w:lang w:eastAsia="ru-RU"/>
        </w:rPr>
        <w:t>6</w:t>
      </w:r>
      <w:r w:rsidRPr="005261AD">
        <w:rPr>
          <w:rFonts w:ascii="Times New Roman" w:eastAsia="Times New Roman" w:hAnsi="Times New Roman"/>
          <w:sz w:val="28"/>
          <w:szCs w:val="28"/>
          <w:lang w:eastAsia="ru-RU"/>
        </w:rPr>
        <w:t xml:space="preserve"> сущностей:</w:t>
      </w:r>
      <w:r w:rsidRPr="00A72A1C">
        <w:rPr>
          <w:rFonts w:ascii="Times New Roman" w:eastAsia="Times New Roman" w:hAnsi="Times New Roman"/>
          <w:b/>
          <w:sz w:val="28"/>
          <w:szCs w:val="28"/>
          <w:lang w:eastAsia="ru-RU"/>
        </w:rPr>
        <w:t xml:space="preserve"> </w:t>
      </w:r>
    </w:p>
    <w:p w:rsidR="001B6950" w:rsidRDefault="001B6950" w:rsidP="001B6950">
      <w:pPr>
        <w:tabs>
          <w:tab w:val="left" w:pos="990"/>
          <w:tab w:val="left" w:pos="1170"/>
        </w:tabs>
        <w:ind w:firstLine="720"/>
        <w:jc w:val="both"/>
        <w:rPr>
          <w:rFonts w:ascii="Times New Roman" w:eastAsia="Times New Roman" w:hAnsi="Times New Roman"/>
          <w:b/>
          <w:sz w:val="28"/>
          <w:szCs w:val="28"/>
          <w:lang w:eastAsia="ru-RU"/>
        </w:rPr>
      </w:pPr>
      <w:r w:rsidRPr="00EB61AB">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Сотрудники</w:t>
      </w:r>
      <w:r w:rsidRPr="00EB61AB">
        <w:rPr>
          <w:rFonts w:ascii="Times New Roman" w:eastAsia="Times New Roman" w:hAnsi="Times New Roman"/>
          <w:b/>
          <w:sz w:val="28"/>
          <w:szCs w:val="28"/>
          <w:lang w:eastAsia="ru-RU"/>
        </w:rPr>
        <w:t>»</w:t>
      </w:r>
      <w:r w:rsidRPr="00EB61AB">
        <w:rPr>
          <w:rFonts w:ascii="Times New Roman" w:eastAsia="Times New Roman" w:hAnsi="Times New Roman"/>
          <w:sz w:val="28"/>
          <w:szCs w:val="28"/>
          <w:lang w:eastAsia="ru-RU"/>
        </w:rPr>
        <w:t xml:space="preserve"> содержит информацию о </w:t>
      </w:r>
      <w:r>
        <w:rPr>
          <w:rFonts w:ascii="Times New Roman" w:eastAsia="Times New Roman" w:hAnsi="Times New Roman"/>
          <w:sz w:val="28"/>
          <w:szCs w:val="28"/>
          <w:lang w:eastAsia="ru-RU"/>
        </w:rPr>
        <w:t>сотрудниках системы</w:t>
      </w:r>
      <w:r w:rsidRPr="00EB61AB">
        <w:rPr>
          <w:rFonts w:ascii="Times New Roman" w:eastAsia="Times New Roman" w:hAnsi="Times New Roman"/>
          <w:sz w:val="28"/>
          <w:szCs w:val="28"/>
          <w:lang w:eastAsia="ru-RU"/>
        </w:rPr>
        <w:t>. Пер</w:t>
      </w:r>
      <w:r>
        <w:rPr>
          <w:rFonts w:ascii="Times New Roman" w:eastAsia="Times New Roman" w:hAnsi="Times New Roman"/>
          <w:sz w:val="28"/>
          <w:szCs w:val="28"/>
          <w:lang w:eastAsia="ru-RU"/>
        </w:rPr>
        <w:t>вичным ключом является поле «Идентификатор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сотрудника</w:t>
      </w:r>
      <w:r w:rsidRPr="00EB61AB">
        <w:rPr>
          <w:rFonts w:ascii="Times New Roman" w:eastAsia="Times New Roman" w:hAnsi="Times New Roman"/>
          <w:sz w:val="28"/>
          <w:szCs w:val="28"/>
          <w:lang w:eastAsia="ru-RU"/>
        </w:rPr>
        <w:t xml:space="preserve">» (тип </w:t>
      </w:r>
      <w:r>
        <w:rPr>
          <w:rFonts w:ascii="Times New Roman" w:eastAsia="Times New Roman" w:hAnsi="Times New Roman"/>
          <w:sz w:val="28"/>
          <w:szCs w:val="28"/>
          <w:lang w:val="en-US" w:eastAsia="ru-RU"/>
        </w:rPr>
        <w:t>INT</w:t>
      </w:r>
      <w:r w:rsidRPr="00EB61AB">
        <w:rPr>
          <w:rFonts w:ascii="Times New Roman" w:eastAsia="Times New Roman" w:hAnsi="Times New Roman"/>
          <w:sz w:val="28"/>
          <w:szCs w:val="28"/>
          <w:lang w:eastAsia="ru-RU"/>
        </w:rPr>
        <w:t>). Также содержатся поля «</w:t>
      </w:r>
      <w:r>
        <w:rPr>
          <w:rFonts w:ascii="Times New Roman" w:eastAsia="Times New Roman" w:hAnsi="Times New Roman"/>
          <w:sz w:val="28"/>
          <w:szCs w:val="28"/>
          <w:lang w:eastAsia="ru-RU"/>
        </w:rPr>
        <w:t>Идентификатор вакансии», «Статус», «Идентификатор отдела», «Дата принятия на работу»,</w:t>
      </w:r>
      <w:r w:rsidRPr="003A7EB1">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«Дата последнего повышения»</w:t>
      </w:r>
      <w:r w:rsidRPr="00EB61AB">
        <w:rPr>
          <w:rFonts w:ascii="Times New Roman" w:eastAsia="Times New Roman" w:hAnsi="Times New Roman"/>
          <w:sz w:val="28"/>
          <w:szCs w:val="28"/>
          <w:lang w:eastAsia="ru-RU"/>
        </w:rPr>
        <w:t>.</w:t>
      </w:r>
      <w:r w:rsidRPr="00A72A1C">
        <w:rPr>
          <w:rFonts w:ascii="Times New Roman" w:eastAsia="Times New Roman" w:hAnsi="Times New Roman"/>
          <w:b/>
          <w:sz w:val="28"/>
          <w:szCs w:val="28"/>
          <w:lang w:eastAsia="ru-RU"/>
        </w:rPr>
        <w:t xml:space="preserve"> </w:t>
      </w:r>
    </w:p>
    <w:p w:rsidR="001B6950" w:rsidRDefault="001B6950" w:rsidP="001B6950">
      <w:pPr>
        <w:pStyle w:val="a8"/>
        <w:ind w:left="0" w:firstLine="709"/>
        <w:contextualSpacing w:val="0"/>
        <w:jc w:val="both"/>
        <w:rPr>
          <w:rFonts w:ascii="Times New Roman" w:eastAsia="Times New Roman" w:hAnsi="Times New Roman"/>
          <w:b/>
          <w:sz w:val="28"/>
          <w:szCs w:val="28"/>
          <w:lang w:eastAsia="ru-RU"/>
        </w:rPr>
      </w:pPr>
      <w:r w:rsidRPr="00E55FE2">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Навыки</w:t>
      </w:r>
      <w:r w:rsidRPr="00E55FE2">
        <w:rPr>
          <w:rFonts w:ascii="Times New Roman" w:eastAsia="Times New Roman" w:hAnsi="Times New Roman"/>
          <w:b/>
          <w:sz w:val="28"/>
          <w:szCs w:val="28"/>
          <w:lang w:eastAsia="ru-RU"/>
        </w:rPr>
        <w:t>»</w:t>
      </w:r>
      <w:r w:rsidRPr="00E55FE2">
        <w:rPr>
          <w:rFonts w:ascii="Times New Roman" w:eastAsia="Times New Roman" w:hAnsi="Times New Roman"/>
          <w:sz w:val="28"/>
          <w:szCs w:val="28"/>
          <w:lang w:eastAsia="ru-RU"/>
        </w:rPr>
        <w:t xml:space="preserve"> содержит информацию </w:t>
      </w:r>
      <w:r>
        <w:rPr>
          <w:rFonts w:ascii="Times New Roman" w:eastAsia="Times New Roman" w:hAnsi="Times New Roman"/>
          <w:sz w:val="28"/>
          <w:szCs w:val="28"/>
          <w:lang w:eastAsia="ru-RU"/>
        </w:rPr>
        <w:t>о навыках сотрудников</w:t>
      </w:r>
      <w:r w:rsidRPr="00E55FE2">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навыка</w:t>
      </w:r>
      <w:r w:rsidRPr="00E55FE2">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EB61AB">
        <w:rPr>
          <w:rFonts w:ascii="Times New Roman" w:eastAsia="Times New Roman" w:hAnsi="Times New Roman"/>
          <w:sz w:val="28"/>
          <w:szCs w:val="28"/>
          <w:lang w:eastAsia="ru-RU"/>
        </w:rPr>
        <w:t xml:space="preserve">(тип </w:t>
      </w:r>
      <w:r>
        <w:rPr>
          <w:rFonts w:ascii="Times New Roman" w:eastAsia="Times New Roman" w:hAnsi="Times New Roman"/>
          <w:sz w:val="28"/>
          <w:szCs w:val="28"/>
          <w:lang w:val="en-US" w:eastAsia="ru-RU"/>
        </w:rPr>
        <w:t>INT</w:t>
      </w:r>
      <w:r w:rsidRPr="00EB61AB">
        <w:rPr>
          <w:rFonts w:ascii="Times New Roman" w:eastAsia="Times New Roman" w:hAnsi="Times New Roman"/>
          <w:sz w:val="28"/>
          <w:szCs w:val="28"/>
          <w:lang w:eastAsia="ru-RU"/>
        </w:rPr>
        <w:t>)</w:t>
      </w:r>
      <w:r w:rsidRPr="00E55FE2">
        <w:rPr>
          <w:rFonts w:ascii="Times New Roman" w:eastAsia="Times New Roman" w:hAnsi="Times New Roman"/>
          <w:sz w:val="28"/>
          <w:szCs w:val="28"/>
          <w:lang w:eastAsia="ru-RU"/>
        </w:rPr>
        <w:t>. Также содержатся поля «</w:t>
      </w:r>
      <w:r>
        <w:rPr>
          <w:rFonts w:ascii="Times New Roman" w:eastAsia="Times New Roman" w:hAnsi="Times New Roman"/>
          <w:sz w:val="28"/>
          <w:szCs w:val="28"/>
          <w:lang w:eastAsia="ru-RU"/>
        </w:rPr>
        <w:t>Название навыка</w:t>
      </w:r>
      <w:r w:rsidRPr="00E55FE2">
        <w:rPr>
          <w:rFonts w:ascii="Times New Roman" w:eastAsia="Times New Roman" w:hAnsi="Times New Roman"/>
          <w:sz w:val="28"/>
          <w:szCs w:val="28"/>
          <w:lang w:eastAsia="ru-RU"/>
        </w:rPr>
        <w:t>», «</w:t>
      </w:r>
      <w:r>
        <w:rPr>
          <w:rFonts w:ascii="Times New Roman" w:eastAsia="Times New Roman" w:hAnsi="Times New Roman"/>
          <w:sz w:val="28"/>
          <w:szCs w:val="28"/>
          <w:lang w:eastAsia="ru-RU"/>
        </w:rPr>
        <w:t>Степень владения</w:t>
      </w:r>
      <w:r w:rsidRPr="00E55FE2">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1D32AB">
        <w:rPr>
          <w:rFonts w:ascii="Times New Roman" w:eastAsia="Times New Roman" w:hAnsi="Times New Roman"/>
          <w:sz w:val="28"/>
          <w:szCs w:val="28"/>
          <w:lang w:eastAsia="ru-RU"/>
        </w:rPr>
        <w:t xml:space="preserve"> </w:t>
      </w:r>
      <w:r w:rsidRPr="00E55FE2">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резюме</w:t>
      </w:r>
      <w:r w:rsidRPr="00E55FE2">
        <w:rPr>
          <w:rFonts w:ascii="Times New Roman" w:eastAsia="Times New Roman" w:hAnsi="Times New Roman"/>
          <w:sz w:val="28"/>
          <w:szCs w:val="28"/>
          <w:lang w:eastAsia="ru-RU"/>
        </w:rPr>
        <w:t>»</w:t>
      </w:r>
      <w:r>
        <w:rPr>
          <w:rFonts w:ascii="Times New Roman" w:eastAsia="Times New Roman" w:hAnsi="Times New Roman"/>
          <w:b/>
          <w:sz w:val="28"/>
          <w:szCs w:val="28"/>
          <w:lang w:eastAsia="ru-RU"/>
        </w:rPr>
        <w:t>.</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Резюме</w:t>
      </w:r>
      <w:r w:rsidRPr="00FC1533">
        <w:rPr>
          <w:rFonts w:ascii="Times New Roman" w:eastAsia="Times New Roman" w:hAnsi="Times New Roman"/>
          <w:b/>
          <w:sz w:val="28"/>
          <w:szCs w:val="28"/>
          <w:lang w:eastAsia="ru-RU"/>
        </w:rPr>
        <w:t>»</w:t>
      </w:r>
      <w:r w:rsidRPr="00D00986">
        <w:rPr>
          <w:rFonts w:ascii="Times New Roman" w:eastAsia="Times New Roman" w:hAnsi="Times New Roman"/>
          <w:sz w:val="28"/>
          <w:szCs w:val="28"/>
          <w:lang w:eastAsia="ru-RU"/>
        </w:rPr>
        <w:t xml:space="preserve"> содержит в себе информацию о </w:t>
      </w:r>
      <w:r>
        <w:rPr>
          <w:rFonts w:ascii="Times New Roman" w:eastAsia="Times New Roman" w:hAnsi="Times New Roman"/>
          <w:sz w:val="28"/>
          <w:szCs w:val="28"/>
          <w:lang w:eastAsia="ru-RU"/>
        </w:rPr>
        <w:t>соискателях, которые заполнили резюме</w:t>
      </w:r>
      <w:r w:rsidRPr="00D00986">
        <w:rPr>
          <w:rFonts w:ascii="Times New Roman" w:eastAsia="Times New Roman" w:hAnsi="Times New Roman"/>
          <w:sz w:val="28"/>
          <w:szCs w:val="28"/>
          <w:lang w:eastAsia="ru-RU"/>
        </w:rPr>
        <w:t>. Перви</w:t>
      </w:r>
      <w:r>
        <w:rPr>
          <w:rFonts w:ascii="Times New Roman" w:eastAsia="Times New Roman" w:hAnsi="Times New Roman"/>
          <w:sz w:val="28"/>
          <w:szCs w:val="28"/>
          <w:lang w:eastAsia="ru-RU"/>
        </w:rPr>
        <w:t>чным ключом является поле «Идентификатор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навыка». Также </w:t>
      </w:r>
      <w:r w:rsidRPr="00E55FE2">
        <w:rPr>
          <w:rFonts w:ascii="Times New Roman" w:eastAsia="Times New Roman" w:hAnsi="Times New Roman"/>
          <w:sz w:val="28"/>
          <w:szCs w:val="28"/>
          <w:lang w:eastAsia="ru-RU"/>
        </w:rPr>
        <w:t xml:space="preserve">содержатся поля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Фамилия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6F56EA">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Имя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6F56EA">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Отчество</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6F56EA">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Образование</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6F56EA">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Опыт</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326E9F">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вакансии</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p>
    <w:p w:rsidR="001B6950" w:rsidRPr="001D32AB" w:rsidRDefault="001B6950" w:rsidP="001B6950">
      <w:pPr>
        <w:pStyle w:val="a8"/>
        <w:ind w:left="0" w:firstLine="709"/>
        <w:contextualSpacing w:val="0"/>
        <w:jc w:val="both"/>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Вакансии</w:t>
      </w:r>
      <w:r w:rsidRPr="00FC1533">
        <w:rPr>
          <w:rFonts w:ascii="Times New Roman" w:eastAsia="Times New Roman" w:hAnsi="Times New Roman"/>
          <w:b/>
          <w:sz w:val="28"/>
          <w:szCs w:val="28"/>
          <w:lang w:eastAsia="ru-RU"/>
        </w:rPr>
        <w:t>»</w:t>
      </w:r>
      <w:r w:rsidRPr="00D00986">
        <w:rPr>
          <w:rFonts w:ascii="Times New Roman" w:eastAsia="Times New Roman" w:hAnsi="Times New Roman"/>
          <w:sz w:val="28"/>
          <w:szCs w:val="28"/>
          <w:lang w:eastAsia="ru-RU"/>
        </w:rPr>
        <w:t xml:space="preserve"> содержит информацию о</w:t>
      </w:r>
      <w:r>
        <w:rPr>
          <w:rFonts w:ascii="Times New Roman" w:eastAsia="Times New Roman" w:hAnsi="Times New Roman"/>
          <w:sz w:val="28"/>
          <w:szCs w:val="28"/>
          <w:lang w:eastAsia="ru-RU"/>
        </w:rPr>
        <w:t xml:space="preserve"> вакансиях</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вакансии</w:t>
      </w:r>
      <w:r w:rsidRPr="00D00986">
        <w:rPr>
          <w:rFonts w:ascii="Times New Roman" w:eastAsia="Times New Roman" w:hAnsi="Times New Roman"/>
          <w:sz w:val="28"/>
          <w:szCs w:val="28"/>
          <w:lang w:eastAsia="ru-RU"/>
        </w:rPr>
        <w:t>» (тип Number). Та</w:t>
      </w:r>
      <w:r>
        <w:rPr>
          <w:rFonts w:ascii="Times New Roman" w:eastAsia="Times New Roman" w:hAnsi="Times New Roman"/>
          <w:sz w:val="28"/>
          <w:szCs w:val="28"/>
          <w:lang w:eastAsia="ru-RU"/>
        </w:rPr>
        <w:t>кже имеются поля «Требуемый опыт»,</w:t>
      </w:r>
      <w:r w:rsidRPr="001D32AB">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Должность»,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Описание</w:t>
      </w:r>
      <w:r w:rsidRPr="00D00986">
        <w:rPr>
          <w:rFonts w:ascii="Times New Roman" w:eastAsia="Times New Roman" w:hAnsi="Times New Roman"/>
          <w:sz w:val="28"/>
          <w:szCs w:val="28"/>
          <w:lang w:eastAsia="ru-RU"/>
        </w:rPr>
        <w:t>».</w:t>
      </w:r>
    </w:p>
    <w:p w:rsidR="001B6950" w:rsidRPr="00D00986"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Поощрения</w:t>
      </w:r>
      <w:r w:rsidRPr="00FC1533">
        <w:rPr>
          <w:rFonts w:ascii="Times New Roman" w:eastAsia="Times New Roman" w:hAnsi="Times New Roman"/>
          <w:b/>
          <w:sz w:val="28"/>
          <w:szCs w:val="28"/>
          <w:lang w:eastAsia="ru-RU"/>
        </w:rPr>
        <w:t>»</w:t>
      </w:r>
      <w:r w:rsidRPr="00D00986">
        <w:rPr>
          <w:rFonts w:ascii="Times New Roman" w:eastAsia="Times New Roman" w:hAnsi="Times New Roman"/>
          <w:sz w:val="28"/>
          <w:szCs w:val="28"/>
          <w:lang w:eastAsia="ru-RU"/>
        </w:rPr>
        <w:t xml:space="preserve"> содержит в себе информацию о </w:t>
      </w:r>
      <w:r>
        <w:rPr>
          <w:rFonts w:ascii="Times New Roman" w:eastAsia="Times New Roman" w:hAnsi="Times New Roman"/>
          <w:sz w:val="28"/>
          <w:szCs w:val="28"/>
          <w:lang w:eastAsia="ru-RU"/>
        </w:rPr>
        <w:t>поощрениях сотрудников</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поощрения</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Поощрение</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поощрения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сотрудника</w:t>
      </w:r>
      <w:r w:rsidRPr="00D00986">
        <w:rPr>
          <w:rFonts w:ascii="Times New Roman" w:eastAsia="Times New Roman" w:hAnsi="Times New Roman"/>
          <w:sz w:val="28"/>
          <w:szCs w:val="28"/>
          <w:lang w:eastAsia="ru-RU"/>
        </w:rPr>
        <w:t>».</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Аккаунты</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об аккаунтах пользователей</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сотрудника</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Логин</w:t>
      </w:r>
      <w:r w:rsidRPr="00D00986">
        <w:rPr>
          <w:rFonts w:ascii="Times New Roman" w:eastAsia="Times New Roman" w:hAnsi="Times New Roman"/>
          <w:sz w:val="28"/>
          <w:szCs w:val="28"/>
          <w:lang w:eastAsia="ru-RU"/>
        </w:rPr>
        <w:t>», «</w:t>
      </w:r>
      <w:r>
        <w:rPr>
          <w:rFonts w:ascii="Times New Roman" w:eastAsia="Times New Roman" w:hAnsi="Times New Roman"/>
          <w:sz w:val="28"/>
          <w:szCs w:val="28"/>
          <w:lang w:eastAsia="ru-RU"/>
        </w:rPr>
        <w:t>Пароль</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«Роль»</w:t>
      </w:r>
      <w:r w:rsidRPr="00D00986">
        <w:rPr>
          <w:rFonts w:ascii="Times New Roman" w:eastAsia="Times New Roman" w:hAnsi="Times New Roman"/>
          <w:sz w:val="28"/>
          <w:szCs w:val="28"/>
          <w:lang w:eastAsia="ru-RU"/>
        </w:rPr>
        <w:t>.</w:t>
      </w:r>
    </w:p>
    <w:p w:rsidR="001B6950" w:rsidRPr="00E55FE2"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Обучения</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 повышениях квалификации сотрудников</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обучения</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Место</w:t>
      </w:r>
      <w:r w:rsidRPr="00D00986">
        <w:rPr>
          <w:rFonts w:ascii="Times New Roman" w:eastAsia="Times New Roman" w:hAnsi="Times New Roman"/>
          <w:sz w:val="28"/>
          <w:szCs w:val="28"/>
          <w:lang w:eastAsia="ru-RU"/>
        </w:rPr>
        <w:t>», «</w:t>
      </w:r>
      <w:r>
        <w:rPr>
          <w:rFonts w:ascii="Times New Roman" w:eastAsia="Times New Roman" w:hAnsi="Times New Roman"/>
          <w:sz w:val="28"/>
          <w:szCs w:val="28"/>
          <w:lang w:eastAsia="ru-RU"/>
        </w:rPr>
        <w:t>Дата начала</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окончания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Квалификация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C876A2">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 сотрудника</w:t>
      </w:r>
      <w:r w:rsidRPr="00D00986">
        <w:rPr>
          <w:rFonts w:ascii="Times New Roman" w:eastAsia="Times New Roman" w:hAnsi="Times New Roman"/>
          <w:sz w:val="28"/>
          <w:szCs w:val="28"/>
          <w:lang w:eastAsia="ru-RU"/>
        </w:rPr>
        <w:t>».</w:t>
      </w:r>
    </w:p>
    <w:p w:rsidR="001B6950" w:rsidRPr="00E55FE2"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Отделы</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об отделах предприятия</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отдела</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Название отдела</w:t>
      </w:r>
      <w:r w:rsidRPr="00D00986">
        <w:rPr>
          <w:rFonts w:ascii="Times New Roman" w:eastAsia="Times New Roman" w:hAnsi="Times New Roman"/>
          <w:sz w:val="28"/>
          <w:szCs w:val="28"/>
          <w:lang w:eastAsia="ru-RU"/>
        </w:rPr>
        <w:t>», «</w:t>
      </w:r>
      <w:r>
        <w:rPr>
          <w:rFonts w:ascii="Times New Roman" w:eastAsia="Times New Roman" w:hAnsi="Times New Roman"/>
          <w:sz w:val="28"/>
          <w:szCs w:val="28"/>
          <w:lang w:eastAsia="ru-RU"/>
        </w:rPr>
        <w:t>Идентификатор начальника</w:t>
      </w:r>
      <w:r w:rsidRPr="00D00986">
        <w:rPr>
          <w:rFonts w:ascii="Times New Roman" w:eastAsia="Times New Roman" w:hAnsi="Times New Roman"/>
          <w:sz w:val="28"/>
          <w:szCs w:val="28"/>
          <w:lang w:eastAsia="ru-RU"/>
        </w:rPr>
        <w:t>».</w:t>
      </w:r>
    </w:p>
    <w:p w:rsidR="001B6950" w:rsidRPr="00E55FE2"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Отпуска</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об отпусках на предприятии</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отпуска</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Дата начала</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окончания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 сотрудника</w:t>
      </w:r>
      <w:r w:rsidRPr="00D00986">
        <w:rPr>
          <w:rFonts w:ascii="Times New Roman" w:eastAsia="Times New Roman" w:hAnsi="Times New Roman"/>
          <w:sz w:val="28"/>
          <w:szCs w:val="28"/>
          <w:lang w:eastAsia="ru-RU"/>
        </w:rPr>
        <w:t>».</w:t>
      </w:r>
    </w:p>
    <w:p w:rsidR="001B6950" w:rsidRPr="00C876A2"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Командировки</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 командировках</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командировки</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Количество часов</w:t>
      </w:r>
      <w:r w:rsidRPr="00D00986">
        <w:rPr>
          <w:rFonts w:ascii="Times New Roman" w:eastAsia="Times New Roman" w:hAnsi="Times New Roman"/>
          <w:sz w:val="28"/>
          <w:szCs w:val="28"/>
          <w:lang w:eastAsia="ru-RU"/>
        </w:rPr>
        <w:t>», «</w:t>
      </w:r>
      <w:r>
        <w:rPr>
          <w:rFonts w:ascii="Times New Roman" w:eastAsia="Times New Roman" w:hAnsi="Times New Roman"/>
          <w:sz w:val="28"/>
          <w:szCs w:val="28"/>
          <w:lang w:eastAsia="ru-RU"/>
        </w:rPr>
        <w:t>Дата начала</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окончания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Место</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окончания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 сотрудника</w:t>
      </w:r>
      <w:r w:rsidRPr="00D00986">
        <w:rPr>
          <w:rFonts w:ascii="Times New Roman" w:eastAsia="Times New Roman" w:hAnsi="Times New Roman"/>
          <w:sz w:val="28"/>
          <w:szCs w:val="28"/>
          <w:lang w:eastAsia="ru-RU"/>
        </w:rPr>
        <w:t>».</w:t>
      </w:r>
    </w:p>
    <w:p w:rsidR="001B6950" w:rsidRPr="00272A5C"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 xml:space="preserve">Все сущности модели связаны между собой, </w:t>
      </w:r>
      <w:r w:rsidRPr="00EA22EF">
        <w:rPr>
          <w:rFonts w:ascii="Times New Roman" w:eastAsia="Times New Roman" w:hAnsi="Times New Roman"/>
          <w:sz w:val="28"/>
          <w:szCs w:val="28"/>
          <w:lang w:eastAsia="ru-RU"/>
        </w:rPr>
        <w:t xml:space="preserve">описание этих связей представлено </w:t>
      </w:r>
      <w:r>
        <w:rPr>
          <w:rFonts w:ascii="Times New Roman" w:eastAsia="Times New Roman" w:hAnsi="Times New Roman"/>
          <w:sz w:val="28"/>
          <w:szCs w:val="28"/>
          <w:lang w:eastAsia="ru-RU"/>
        </w:rPr>
        <w:t>ниже.</w:t>
      </w:r>
    </w:p>
    <w:p w:rsidR="001B6950" w:rsidRPr="00EA54A7"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Резюме</w:t>
      </w:r>
      <w:r w:rsidRPr="00EA54A7">
        <w:rPr>
          <w:rFonts w:ascii="Times New Roman" w:hAnsi="Times New Roman"/>
          <w:sz w:val="28"/>
          <w:szCs w:val="28"/>
        </w:rPr>
        <w:t>» и</w:t>
      </w:r>
      <w:r>
        <w:rPr>
          <w:rFonts w:ascii="Times New Roman" w:hAnsi="Times New Roman"/>
          <w:sz w:val="28"/>
          <w:szCs w:val="28"/>
        </w:rPr>
        <w:t xml:space="preserve"> </w:t>
      </w:r>
      <w:r w:rsidRPr="00EA54A7">
        <w:rPr>
          <w:rFonts w:ascii="Times New Roman" w:hAnsi="Times New Roman"/>
          <w:sz w:val="28"/>
          <w:szCs w:val="28"/>
        </w:rPr>
        <w:t>«</w:t>
      </w:r>
      <w:r>
        <w:rPr>
          <w:rFonts w:ascii="Times New Roman" w:hAnsi="Times New Roman"/>
          <w:sz w:val="28"/>
          <w:szCs w:val="28"/>
        </w:rPr>
        <w:t>Навыки»</w:t>
      </w:r>
      <w:r w:rsidRPr="00EA54A7">
        <w:rPr>
          <w:rFonts w:ascii="Times New Roman" w:hAnsi="Times New Roman"/>
          <w:sz w:val="28"/>
          <w:szCs w:val="28"/>
        </w:rPr>
        <w:t xml:space="preserve"> существует неидентифицируемая связь «Один ко многим», т.к. </w:t>
      </w:r>
      <w:r>
        <w:rPr>
          <w:rFonts w:ascii="Times New Roman" w:hAnsi="Times New Roman"/>
          <w:sz w:val="28"/>
          <w:szCs w:val="28"/>
        </w:rPr>
        <w:t>в одном резюме может быть несколько навыков.</w:t>
      </w:r>
    </w:p>
    <w:p w:rsidR="001B6950" w:rsidRPr="00EA54A7"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Вакансии</w:t>
      </w:r>
      <w:r w:rsidRPr="00EA54A7">
        <w:rPr>
          <w:rFonts w:ascii="Times New Roman" w:hAnsi="Times New Roman"/>
          <w:sz w:val="28"/>
          <w:szCs w:val="28"/>
        </w:rPr>
        <w:t>» и «</w:t>
      </w:r>
      <w:r>
        <w:rPr>
          <w:rFonts w:ascii="Times New Roman" w:hAnsi="Times New Roman"/>
          <w:sz w:val="28"/>
          <w:szCs w:val="28"/>
        </w:rPr>
        <w:t>Сотрудники</w:t>
      </w:r>
      <w:r w:rsidRPr="00EA54A7">
        <w:rPr>
          <w:rFonts w:ascii="Times New Roman" w:hAnsi="Times New Roman"/>
          <w:sz w:val="28"/>
          <w:szCs w:val="28"/>
        </w:rPr>
        <w:t>» существует н</w:t>
      </w:r>
      <w:r>
        <w:rPr>
          <w:rFonts w:ascii="Times New Roman" w:hAnsi="Times New Roman"/>
          <w:sz w:val="28"/>
          <w:szCs w:val="28"/>
        </w:rPr>
        <w:t>еидентифицируемая связь «Один к одному</w:t>
      </w:r>
      <w:r w:rsidRPr="00EA54A7">
        <w:rPr>
          <w:rFonts w:ascii="Times New Roman" w:hAnsi="Times New Roman"/>
          <w:sz w:val="28"/>
          <w:szCs w:val="28"/>
        </w:rPr>
        <w:t xml:space="preserve">», т.к. </w:t>
      </w:r>
      <w:r>
        <w:rPr>
          <w:rFonts w:ascii="Times New Roman" w:hAnsi="Times New Roman"/>
          <w:sz w:val="28"/>
          <w:szCs w:val="28"/>
        </w:rPr>
        <w:t>на одной вакансии может работать только один сотрудник.</w:t>
      </w:r>
    </w:p>
    <w:p w:rsidR="001B6950" w:rsidRPr="00EA54A7"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Сотрудники</w:t>
      </w:r>
      <w:r w:rsidRPr="00EA54A7">
        <w:rPr>
          <w:rFonts w:ascii="Times New Roman" w:hAnsi="Times New Roman"/>
          <w:sz w:val="28"/>
          <w:szCs w:val="28"/>
        </w:rPr>
        <w:t>» и «</w:t>
      </w:r>
      <w:r>
        <w:rPr>
          <w:rFonts w:ascii="Times New Roman" w:hAnsi="Times New Roman"/>
          <w:sz w:val="28"/>
          <w:szCs w:val="28"/>
        </w:rPr>
        <w:t>Аккаунты</w:t>
      </w:r>
      <w:r w:rsidRPr="00EA54A7">
        <w:rPr>
          <w:rFonts w:ascii="Times New Roman" w:hAnsi="Times New Roman"/>
          <w:sz w:val="28"/>
          <w:szCs w:val="28"/>
        </w:rPr>
        <w:t>» существует неидентифицируемая</w:t>
      </w:r>
      <w:r>
        <w:rPr>
          <w:rFonts w:ascii="Times New Roman" w:hAnsi="Times New Roman"/>
          <w:sz w:val="28"/>
          <w:szCs w:val="28"/>
        </w:rPr>
        <w:t xml:space="preserve"> связь «Один к одному», т. к. </w:t>
      </w:r>
      <w:r w:rsidRPr="00EA54A7">
        <w:rPr>
          <w:rFonts w:ascii="Times New Roman" w:hAnsi="Times New Roman"/>
          <w:sz w:val="28"/>
          <w:szCs w:val="28"/>
        </w:rPr>
        <w:t xml:space="preserve"> </w:t>
      </w:r>
      <w:r>
        <w:rPr>
          <w:rFonts w:ascii="Times New Roman" w:hAnsi="Times New Roman"/>
          <w:sz w:val="28"/>
          <w:szCs w:val="28"/>
        </w:rPr>
        <w:t>у каждого сотрудника должен быть только один аккаунт</w:t>
      </w:r>
      <w:r w:rsidRPr="00EA54A7">
        <w:rPr>
          <w:rFonts w:ascii="Times New Roman" w:hAnsi="Times New Roman"/>
          <w:sz w:val="28"/>
          <w:szCs w:val="28"/>
        </w:rPr>
        <w:t xml:space="preserve">. </w:t>
      </w:r>
    </w:p>
    <w:p w:rsidR="001B6950" w:rsidRPr="00EA54A7"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Сотрудники</w:t>
      </w:r>
      <w:r w:rsidRPr="00EA54A7">
        <w:rPr>
          <w:rFonts w:ascii="Times New Roman" w:hAnsi="Times New Roman"/>
          <w:sz w:val="28"/>
          <w:szCs w:val="28"/>
        </w:rPr>
        <w:t>» и «</w:t>
      </w:r>
      <w:r>
        <w:rPr>
          <w:rFonts w:ascii="Times New Roman" w:hAnsi="Times New Roman"/>
          <w:sz w:val="28"/>
          <w:szCs w:val="28"/>
        </w:rPr>
        <w:t>Отпуска</w:t>
      </w:r>
      <w:r w:rsidRPr="00EA54A7">
        <w:rPr>
          <w:rFonts w:ascii="Times New Roman" w:hAnsi="Times New Roman"/>
          <w:sz w:val="28"/>
          <w:szCs w:val="28"/>
        </w:rPr>
        <w:t>» существует неидентифицируемая связь «Од</w:t>
      </w:r>
      <w:r>
        <w:rPr>
          <w:rFonts w:ascii="Times New Roman" w:hAnsi="Times New Roman"/>
          <w:sz w:val="28"/>
          <w:szCs w:val="28"/>
        </w:rPr>
        <w:t>ин ко многим», т. к. каждый сотрудник может ходить в отпуск несколько раз.</w:t>
      </w:r>
    </w:p>
    <w:p w:rsidR="001B6950"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Отделы</w:t>
      </w:r>
      <w:r w:rsidRPr="00EA54A7">
        <w:rPr>
          <w:rFonts w:ascii="Times New Roman" w:hAnsi="Times New Roman"/>
          <w:sz w:val="28"/>
          <w:szCs w:val="28"/>
        </w:rPr>
        <w:t>» и «</w:t>
      </w:r>
      <w:r>
        <w:rPr>
          <w:rFonts w:ascii="Times New Roman" w:hAnsi="Times New Roman"/>
          <w:sz w:val="28"/>
          <w:szCs w:val="28"/>
        </w:rPr>
        <w:t>Сотрудники</w:t>
      </w:r>
      <w:r w:rsidRPr="00EA54A7">
        <w:rPr>
          <w:rFonts w:ascii="Times New Roman" w:hAnsi="Times New Roman"/>
          <w:sz w:val="28"/>
          <w:szCs w:val="28"/>
        </w:rPr>
        <w:t>» существует неидентифицируемая связь</w:t>
      </w:r>
      <w:r>
        <w:rPr>
          <w:rFonts w:ascii="Times New Roman" w:hAnsi="Times New Roman"/>
          <w:sz w:val="28"/>
          <w:szCs w:val="28"/>
        </w:rPr>
        <w:t xml:space="preserve"> «Один ко многим», т. к. в одном отделе может работать несколько сотрудников, и связь «Один к одному», так как у отела может быть только один начальник. </w:t>
      </w:r>
    </w:p>
    <w:p w:rsidR="001B6950"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Сотрудники</w:t>
      </w:r>
      <w:r w:rsidRPr="00EA54A7">
        <w:rPr>
          <w:rFonts w:ascii="Times New Roman" w:hAnsi="Times New Roman"/>
          <w:sz w:val="28"/>
          <w:szCs w:val="28"/>
        </w:rPr>
        <w:t>» и «</w:t>
      </w:r>
      <w:r>
        <w:rPr>
          <w:rFonts w:ascii="Times New Roman" w:hAnsi="Times New Roman"/>
          <w:sz w:val="28"/>
          <w:szCs w:val="28"/>
        </w:rPr>
        <w:t>Командировки</w:t>
      </w:r>
      <w:r w:rsidRPr="00EA54A7">
        <w:rPr>
          <w:rFonts w:ascii="Times New Roman" w:hAnsi="Times New Roman"/>
          <w:sz w:val="28"/>
          <w:szCs w:val="28"/>
        </w:rPr>
        <w:t>» существует неидентифицируемая связь «Од</w:t>
      </w:r>
      <w:r>
        <w:rPr>
          <w:rFonts w:ascii="Times New Roman" w:hAnsi="Times New Roman"/>
          <w:sz w:val="28"/>
          <w:szCs w:val="28"/>
        </w:rPr>
        <w:t>ин ко многим», т. к. каждый сотрудник может ездить в командировку несколько раз.</w:t>
      </w:r>
    </w:p>
    <w:p w:rsidR="001D32AB" w:rsidRDefault="001B6950" w:rsidP="001B6950">
      <w:pPr>
        <w:ind w:firstLine="709"/>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Сотрудники</w:t>
      </w:r>
      <w:r w:rsidRPr="00EA54A7">
        <w:rPr>
          <w:rFonts w:ascii="Times New Roman" w:hAnsi="Times New Roman"/>
          <w:sz w:val="28"/>
          <w:szCs w:val="28"/>
        </w:rPr>
        <w:t>» и «</w:t>
      </w:r>
      <w:r>
        <w:rPr>
          <w:rFonts w:ascii="Times New Roman" w:hAnsi="Times New Roman"/>
          <w:sz w:val="28"/>
          <w:szCs w:val="28"/>
        </w:rPr>
        <w:t>Обучения</w:t>
      </w:r>
      <w:r w:rsidRPr="00EA54A7">
        <w:rPr>
          <w:rFonts w:ascii="Times New Roman" w:hAnsi="Times New Roman"/>
          <w:sz w:val="28"/>
          <w:szCs w:val="28"/>
        </w:rPr>
        <w:t>» существует неидентифицируемая связь «Од</w:t>
      </w:r>
      <w:r>
        <w:rPr>
          <w:rFonts w:ascii="Times New Roman" w:hAnsi="Times New Roman"/>
          <w:sz w:val="28"/>
          <w:szCs w:val="28"/>
        </w:rPr>
        <w:t>ин ко многим», т. к. каждый сотрудник может повышать свою квалификацию несколько раз.</w:t>
      </w:r>
    </w:p>
    <w:p w:rsidR="001B6950" w:rsidRDefault="001B6950" w:rsidP="001B6950">
      <w:pPr>
        <w:ind w:firstLine="709"/>
        <w:jc w:val="both"/>
        <w:rPr>
          <w:rFonts w:ascii="Times New Roman" w:eastAsia="Times New Roman" w:hAnsi="Times New Roman" w:cs="Times New Roman"/>
          <w:b/>
          <w:sz w:val="28"/>
          <w:szCs w:val="28"/>
          <w:lang w:eastAsia="ru-RU"/>
        </w:rPr>
      </w:pPr>
    </w:p>
    <w:p w:rsidR="007C4E07" w:rsidRDefault="001B6950" w:rsidP="00F117CC">
      <w:pPr>
        <w:jc w:val="center"/>
        <w:rPr>
          <w:rFonts w:ascii="Times New Roman" w:eastAsiaTheme="majorEastAsia" w:hAnsi="Times New Roman" w:cs="Times New Roman"/>
          <w:color w:val="000000" w:themeColor="text1"/>
          <w:sz w:val="28"/>
          <w:szCs w:val="28"/>
        </w:rPr>
      </w:pPr>
      <w:r>
        <w:rPr>
          <w:rFonts w:ascii="Times New Roman" w:hAnsi="Times New Roman"/>
          <w:noProof/>
          <w:sz w:val="28"/>
          <w:szCs w:val="28"/>
          <w:lang w:eastAsia="ru-RU"/>
        </w:rPr>
        <w:drawing>
          <wp:inline distT="0" distB="0" distL="0" distR="0" wp14:anchorId="2D163004" wp14:editId="473CDEA5">
            <wp:extent cx="3067050" cy="35689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_db.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103855" cy="3611817"/>
                    </a:xfrm>
                    <a:prstGeom prst="rect">
                      <a:avLst/>
                    </a:prstGeom>
                  </pic:spPr>
                </pic:pic>
              </a:graphicData>
            </a:graphic>
          </wp:inline>
        </w:drawing>
      </w:r>
    </w:p>
    <w:p w:rsidR="001D32AB" w:rsidRDefault="001D32AB" w:rsidP="001D32AB">
      <w:pPr>
        <w:jc w:val="center"/>
        <w:rPr>
          <w:rFonts w:ascii="Times New Roman" w:eastAsiaTheme="majorEastAsia" w:hAnsi="Times New Roman" w:cs="Times New Roman"/>
          <w:color w:val="000000" w:themeColor="text1"/>
          <w:sz w:val="28"/>
          <w:szCs w:val="28"/>
        </w:rPr>
      </w:pPr>
    </w:p>
    <w:p w:rsidR="001D32AB" w:rsidRDefault="001D32AB" w:rsidP="001D32AB">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Рисунок 3.3 – Информационная модель базы данных</w:t>
      </w:r>
    </w:p>
    <w:p w:rsidR="00687E0B" w:rsidRDefault="00687E0B" w:rsidP="001D32AB">
      <w:pPr>
        <w:jc w:val="center"/>
        <w:rPr>
          <w:rFonts w:ascii="Times New Roman" w:eastAsiaTheme="majorEastAsia" w:hAnsi="Times New Roman" w:cs="Times New Roman"/>
          <w:color w:val="000000" w:themeColor="text1"/>
          <w:sz w:val="28"/>
          <w:szCs w:val="28"/>
        </w:rPr>
      </w:pP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Докажем, что модель находится в третьей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Для того чтобы модель находилась в третьей нормальной форме, она должна находиться в первой и второй нормальной формах.</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Если все атрибуты являются простыми или атомарными, то есть их нельзя разделить на составные части без потери смысла, и среди атрибутов нет повторяющихся групп, то считается, что сущность находится в первой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 разработанной модели отсутствуют повторяющиеся группы атрибутов, также все атрибуты являются простыми. Из этого следует, что модель находится в первой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Вторая нормальная форма – сущность в первой нормальной форме, и в ней отсутствуют не ключевые атрибуты, функционально зависящие от первичного ключа.</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 данной модели отсутствуют не ключевые атрибуты, следовательно, она находится во второй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Выше доказано, что модель находится в первой и второй нормальных формах. Третья нормальная форма – сущность во второй нормальной форме и в ней должны отсутствовать функциональные зависимости между ее не ключевыми атрибутами.</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 разработанной модели отсутствуют функциональные зависимости между не ключевыми атрибутами, и она находится во второй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Следовательно, в ходе доказательства приведения к третьей нормальной форме мы получили, что разработанная модель находится в третьей нормальной форме.</w:t>
      </w:r>
    </w:p>
    <w:p w:rsidR="006F4164" w:rsidRPr="006F4164" w:rsidRDefault="006F4164" w:rsidP="006F4164">
      <w:pPr>
        <w:rPr>
          <w:lang w:eastAsia="ru-RU"/>
        </w:rPr>
      </w:pPr>
    </w:p>
    <w:p w:rsidR="00E21FA5" w:rsidRPr="009B769A" w:rsidRDefault="00ED78CA" w:rsidP="00D62797">
      <w:pPr>
        <w:pStyle w:val="2"/>
        <w:ind w:left="1134" w:hanging="425"/>
        <w:rPr>
          <w:rFonts w:ascii="Times New Roman" w:eastAsia="Times New Roman" w:hAnsi="Times New Roman" w:cs="Times New Roman"/>
          <w:b/>
          <w:color w:val="auto"/>
          <w:sz w:val="28"/>
          <w:szCs w:val="28"/>
          <w:lang w:eastAsia="ru-RU"/>
        </w:rPr>
      </w:pPr>
      <w:bookmarkStart w:id="34" w:name="_Toc136328069"/>
      <w:r>
        <w:rPr>
          <w:rFonts w:ascii="Times New Roman" w:eastAsia="Times New Roman" w:hAnsi="Times New Roman" w:cs="Times New Roman"/>
          <w:b/>
          <w:color w:val="auto"/>
          <w:sz w:val="28"/>
          <w:szCs w:val="28"/>
          <w:lang w:eastAsia="ru-RU"/>
        </w:rPr>
        <w:t>3.3 Спецификация вариантов использования</w:t>
      </w:r>
      <w:r w:rsidR="00E21FA5" w:rsidRPr="009B769A">
        <w:rPr>
          <w:rFonts w:ascii="Times New Roman" w:eastAsia="Times New Roman" w:hAnsi="Times New Roman" w:cs="Times New Roman"/>
          <w:b/>
          <w:color w:val="auto"/>
          <w:sz w:val="28"/>
          <w:szCs w:val="28"/>
          <w:lang w:eastAsia="ru-RU"/>
        </w:rPr>
        <w:t xml:space="preserve"> системы</w:t>
      </w:r>
      <w:bookmarkEnd w:id="34"/>
    </w:p>
    <w:p w:rsidR="009B769A" w:rsidRPr="009B769A" w:rsidRDefault="009B769A" w:rsidP="009B769A">
      <w:pPr>
        <w:rPr>
          <w:rFonts w:ascii="Times New Roman" w:hAnsi="Times New Roman" w:cs="Times New Roman"/>
          <w:lang w:eastAsia="ru-RU"/>
        </w:rPr>
      </w:pPr>
    </w:p>
    <w:p w:rsidR="009B769A" w:rsidRPr="001F3DD8" w:rsidRDefault="009B769A" w:rsidP="009B769A">
      <w:pPr>
        <w:ind w:left="993" w:hanging="285"/>
        <w:jc w:val="both"/>
        <w:rPr>
          <w:rFonts w:ascii="Times New Roman" w:hAnsi="Times New Roman" w:cs="Times New Roman"/>
          <w:b/>
          <w:sz w:val="28"/>
          <w:szCs w:val="28"/>
          <w:lang w:eastAsia="ru-RU"/>
        </w:rPr>
      </w:pPr>
    </w:p>
    <w:p w:rsidR="009B769A" w:rsidRPr="009B769A" w:rsidRDefault="009B769A" w:rsidP="009B769A">
      <w:pPr>
        <w:rPr>
          <w:lang w:eastAsia="ru-RU"/>
        </w:rPr>
      </w:pPr>
    </w:p>
    <w:p w:rsidR="00E05581" w:rsidRDefault="00C204B1" w:rsidP="00E05581">
      <w:pPr>
        <w:pStyle w:val="2"/>
        <w:ind w:left="1134" w:hanging="425"/>
        <w:rPr>
          <w:rFonts w:ascii="Times New Roman" w:eastAsia="Times New Roman" w:hAnsi="Times New Roman" w:cs="Times New Roman"/>
          <w:b/>
          <w:color w:val="auto"/>
          <w:sz w:val="28"/>
          <w:szCs w:val="28"/>
          <w:lang w:eastAsia="ru-RU"/>
        </w:rPr>
      </w:pPr>
      <w:bookmarkStart w:id="35" w:name="_Toc136328070"/>
      <w:r>
        <w:rPr>
          <w:rFonts w:ascii="Times New Roman" w:eastAsia="Times New Roman" w:hAnsi="Times New Roman" w:cs="Times New Roman"/>
          <w:b/>
          <w:color w:val="auto"/>
          <w:sz w:val="28"/>
          <w:szCs w:val="28"/>
          <w:lang w:eastAsia="ru-RU"/>
        </w:rPr>
        <w:t>3.</w:t>
      </w:r>
      <w:r w:rsidRPr="00C204B1">
        <w:rPr>
          <w:rFonts w:ascii="Times New Roman" w:eastAsia="Times New Roman" w:hAnsi="Times New Roman" w:cs="Times New Roman"/>
          <w:b/>
          <w:color w:val="auto"/>
          <w:sz w:val="28"/>
          <w:szCs w:val="28"/>
          <w:lang w:eastAsia="ru-RU"/>
        </w:rPr>
        <w:t>4</w:t>
      </w:r>
      <w:r w:rsidR="00E21FA5">
        <w:rPr>
          <w:rFonts w:ascii="Times New Roman" w:eastAsia="Times New Roman" w:hAnsi="Times New Roman" w:cs="Times New Roman"/>
          <w:b/>
          <w:color w:val="auto"/>
          <w:sz w:val="28"/>
          <w:szCs w:val="28"/>
          <w:lang w:eastAsia="ru-RU"/>
        </w:rPr>
        <w:t xml:space="preserve"> Модели представления системы и их описание</w:t>
      </w:r>
      <w:bookmarkEnd w:id="35"/>
    </w:p>
    <w:p w:rsidR="00E05581" w:rsidRDefault="00E05581" w:rsidP="00E05581">
      <w:pPr>
        <w:pStyle w:val="2"/>
        <w:ind w:left="1134" w:hanging="425"/>
        <w:rPr>
          <w:rFonts w:ascii="Times New Roman" w:hAnsi="Times New Roman" w:cs="Times New Roman"/>
          <w:b/>
          <w:color w:val="auto"/>
          <w:sz w:val="28"/>
          <w:szCs w:val="28"/>
          <w:lang w:eastAsia="ru-RU"/>
        </w:rPr>
      </w:pPr>
    </w:p>
    <w:p w:rsidR="00A725EE" w:rsidRDefault="007E4F42" w:rsidP="00F6532C">
      <w:pPr>
        <w:pStyle w:val="3"/>
        <w:ind w:left="1134" w:hanging="425"/>
        <w:rPr>
          <w:rFonts w:ascii="Times New Roman" w:hAnsi="Times New Roman" w:cs="Times New Roman"/>
          <w:bCs/>
          <w:color w:val="auto"/>
          <w:sz w:val="28"/>
          <w:szCs w:val="32"/>
        </w:rPr>
      </w:pPr>
      <w:bookmarkStart w:id="36" w:name="_Toc136328071"/>
      <w:r w:rsidRPr="00EE0F2C">
        <w:rPr>
          <w:rFonts w:ascii="Times New Roman" w:hAnsi="Times New Roman" w:cs="Times New Roman"/>
          <w:b/>
          <w:color w:val="auto"/>
          <w:sz w:val="28"/>
          <w:szCs w:val="28"/>
          <w:lang w:eastAsia="ru-RU"/>
        </w:rPr>
        <w:t xml:space="preserve">3.4.1 </w:t>
      </w:r>
      <w:r w:rsidRPr="007E4F42">
        <w:rPr>
          <w:rFonts w:ascii="Times New Roman" w:hAnsi="Times New Roman" w:cs="Times New Roman"/>
          <w:color w:val="auto"/>
          <w:sz w:val="28"/>
          <w:szCs w:val="28"/>
          <w:lang w:eastAsia="ru-RU"/>
        </w:rPr>
        <w:t>Диаграмма классов</w:t>
      </w:r>
      <w:r w:rsidR="00EE0F2C" w:rsidRPr="00EE0F2C">
        <w:rPr>
          <w:rFonts w:ascii="Times New Roman" w:hAnsi="Times New Roman" w:cs="Times New Roman"/>
          <w:color w:val="auto"/>
          <w:sz w:val="28"/>
          <w:szCs w:val="28"/>
          <w:lang w:eastAsia="ru-RU"/>
        </w:rPr>
        <w:t xml:space="preserve"> </w:t>
      </w:r>
      <w:bookmarkStart w:id="37" w:name="_Toc451714474"/>
      <w:bookmarkStart w:id="38" w:name="_Toc452559803"/>
      <w:r w:rsidR="00EE0F2C">
        <w:rPr>
          <w:rFonts w:ascii="Times New Roman" w:hAnsi="Times New Roman" w:cs="Times New Roman"/>
          <w:bCs/>
          <w:color w:val="auto"/>
          <w:sz w:val="28"/>
          <w:szCs w:val="32"/>
        </w:rPr>
        <w:t>системы.</w:t>
      </w:r>
      <w:bookmarkEnd w:id="36"/>
      <w:r w:rsidR="00EE0F2C">
        <w:rPr>
          <w:rFonts w:ascii="Times New Roman" w:hAnsi="Times New Roman" w:cs="Times New Roman"/>
          <w:bCs/>
          <w:color w:val="auto"/>
          <w:sz w:val="28"/>
          <w:szCs w:val="32"/>
        </w:rPr>
        <w:t xml:space="preserve"> </w:t>
      </w:r>
    </w:p>
    <w:p w:rsidR="00EE0F2C" w:rsidRPr="00E03A01" w:rsidRDefault="00EE0F2C" w:rsidP="00A725EE">
      <w:pPr>
        <w:ind w:firstLine="709"/>
        <w:rPr>
          <w:rFonts w:ascii="Times New Roman" w:eastAsia="Times New Roman" w:hAnsi="Times New Roman"/>
          <w:sz w:val="28"/>
          <w:szCs w:val="28"/>
          <w:lang w:eastAsia="ru-RU"/>
        </w:rPr>
      </w:pPr>
      <w:r w:rsidRPr="00E03A01">
        <w:rPr>
          <w:rFonts w:ascii="Times New Roman" w:eastAsia="Times New Roman" w:hAnsi="Times New Roman"/>
          <w:sz w:val="28"/>
          <w:szCs w:val="28"/>
          <w:lang w:eastAsia="ru-RU"/>
        </w:rPr>
        <w:t>Диаграмма классов описывает типы объектов системы и различного рода статические отношения, которые существуют между ними. На диаграммах классов отображаются также свойства классов, операции классов и ограничения, которые накладываются на связи между объектами. В UML термин функциональность применяется в качестве основного термина, описывающего и свойства, и операции класса [</w:t>
      </w:r>
      <w:r w:rsidR="008C0BEA">
        <w:rPr>
          <w:rFonts w:ascii="Times New Roman" w:eastAsia="Times New Roman" w:hAnsi="Times New Roman"/>
          <w:sz w:val="28"/>
          <w:szCs w:val="28"/>
          <w:lang w:eastAsia="ru-RU"/>
        </w:rPr>
        <w:t>18</w:t>
      </w:r>
      <w:r w:rsidRPr="00E03A01">
        <w:rPr>
          <w:rFonts w:ascii="Times New Roman" w:eastAsia="Times New Roman" w:hAnsi="Times New Roman"/>
          <w:sz w:val="28"/>
          <w:szCs w:val="28"/>
          <w:lang w:eastAsia="ru-RU"/>
        </w:rPr>
        <w:t>].</w:t>
      </w:r>
      <w:bookmarkEnd w:id="37"/>
      <w:bookmarkEnd w:id="38"/>
    </w:p>
    <w:p w:rsidR="00EE0F2C" w:rsidRDefault="00EE0F2C" w:rsidP="00EE0F2C">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Диаграмма</w:t>
      </w:r>
      <w:r w:rsidRPr="00F63EA7">
        <w:rPr>
          <w:rFonts w:ascii="Times New Roman" w:eastAsia="Times New Roman" w:hAnsi="Times New Roman"/>
          <w:sz w:val="28"/>
          <w:szCs w:val="28"/>
          <w:lang w:eastAsia="ru-RU"/>
        </w:rPr>
        <w:t xml:space="preserve"> классов системы </w:t>
      </w:r>
      <w:r>
        <w:rPr>
          <w:rFonts w:ascii="Times New Roman" w:eastAsia="Times New Roman" w:hAnsi="Times New Roman"/>
          <w:sz w:val="28"/>
          <w:szCs w:val="28"/>
          <w:lang w:eastAsia="ru-RU"/>
        </w:rPr>
        <w:t>планирования и распределения учебной нагрузки преподавателей представлена</w:t>
      </w:r>
      <w:r w:rsidRPr="00F63EA7">
        <w:rPr>
          <w:rFonts w:ascii="Times New Roman" w:eastAsia="Times New Roman" w:hAnsi="Times New Roman"/>
          <w:sz w:val="28"/>
          <w:szCs w:val="28"/>
          <w:lang w:eastAsia="ru-RU"/>
        </w:rPr>
        <w:t xml:space="preserve"> ниже. </w:t>
      </w:r>
    </w:p>
    <w:p w:rsidR="00EE0F2C" w:rsidRDefault="00EE0F2C" w:rsidP="00F117CC">
      <w:pPr>
        <w:pStyle w:val="a8"/>
        <w:ind w:left="0"/>
        <w:contextualSpacing w:val="0"/>
        <w:jc w:val="center"/>
        <w:rPr>
          <w:rFonts w:ascii="Times New Roman" w:eastAsia="Times New Roman" w:hAnsi="Times New Roman"/>
          <w:sz w:val="28"/>
          <w:szCs w:val="28"/>
          <w:lang w:eastAsia="ru-RU"/>
        </w:rPr>
      </w:pPr>
    </w:p>
    <w:p w:rsidR="00C7332D" w:rsidRDefault="00C7332D" w:rsidP="007E4F42">
      <w:pPr>
        <w:pStyle w:val="3"/>
        <w:ind w:firstLine="709"/>
        <w:rPr>
          <w:rFonts w:ascii="Times New Roman" w:hAnsi="Times New Roman" w:cs="Times New Roman"/>
          <w:b/>
          <w:color w:val="auto"/>
          <w:sz w:val="28"/>
          <w:szCs w:val="28"/>
          <w:lang w:eastAsia="ru-RU"/>
        </w:rPr>
      </w:pPr>
    </w:p>
    <w:p w:rsidR="00EE0F2C" w:rsidRDefault="00EE0F2C" w:rsidP="00EE0F2C">
      <w:pPr>
        <w:tabs>
          <w:tab w:val="left" w:pos="1276"/>
        </w:tabs>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Рисунок 3.5 – Диаграмма классов</w:t>
      </w:r>
    </w:p>
    <w:p w:rsidR="00EE0F2C" w:rsidRPr="00EE0F2C" w:rsidRDefault="00EE0F2C" w:rsidP="00EE0F2C">
      <w:pPr>
        <w:rPr>
          <w:lang w:eastAsia="ru-RU"/>
        </w:rPr>
      </w:pPr>
    </w:p>
    <w:p w:rsidR="00A725EE" w:rsidRDefault="00E05581" w:rsidP="00A725EE">
      <w:pPr>
        <w:pStyle w:val="a8"/>
        <w:widowControl w:val="0"/>
        <w:spacing w:line="259" w:lineRule="auto"/>
        <w:ind w:left="0" w:firstLine="709"/>
        <w:jc w:val="both"/>
        <w:outlineLvl w:val="2"/>
        <w:rPr>
          <w:rFonts w:ascii="Times New Roman" w:hAnsi="Times New Roman" w:cs="Times New Roman"/>
          <w:sz w:val="28"/>
          <w:szCs w:val="28"/>
        </w:rPr>
      </w:pPr>
      <w:bookmarkStart w:id="39" w:name="_Toc136328072"/>
      <w:r w:rsidRPr="00E05581">
        <w:rPr>
          <w:rStyle w:val="30"/>
          <w:rFonts w:ascii="Times New Roman" w:hAnsi="Times New Roman" w:cs="Times New Roman"/>
          <w:b/>
          <w:color w:val="auto"/>
          <w:sz w:val="28"/>
          <w:szCs w:val="28"/>
        </w:rPr>
        <w:t>3.4.2.</w:t>
      </w:r>
      <w:r w:rsidRPr="00E05581">
        <w:rPr>
          <w:rFonts w:ascii="Times New Roman" w:hAnsi="Times New Roman" w:cs="Times New Roman"/>
          <w:sz w:val="28"/>
          <w:szCs w:val="28"/>
        </w:rPr>
        <w:t xml:space="preserve"> </w:t>
      </w:r>
      <w:r w:rsidR="00546B08" w:rsidRPr="00106909">
        <w:rPr>
          <w:rFonts w:ascii="Times New Roman" w:hAnsi="Times New Roman" w:cs="Times New Roman"/>
          <w:sz w:val="28"/>
          <w:szCs w:val="28"/>
        </w:rPr>
        <w:t>Диаграммы последовательности</w:t>
      </w:r>
      <w:r w:rsidR="00C7332D">
        <w:rPr>
          <w:rFonts w:ascii="Times New Roman" w:hAnsi="Times New Roman" w:cs="Times New Roman"/>
          <w:i/>
          <w:sz w:val="28"/>
          <w:szCs w:val="28"/>
        </w:rPr>
        <w:t>.</w:t>
      </w:r>
      <w:bookmarkEnd w:id="39"/>
      <w:r w:rsidR="00C7332D">
        <w:rPr>
          <w:rFonts w:ascii="Times New Roman" w:hAnsi="Times New Roman" w:cs="Times New Roman"/>
          <w:sz w:val="28"/>
          <w:szCs w:val="28"/>
        </w:rPr>
        <w:t xml:space="preserve"> </w:t>
      </w:r>
    </w:p>
    <w:p w:rsidR="00C7332D" w:rsidRPr="00C7332D" w:rsidRDefault="00C7332D" w:rsidP="00A725EE">
      <w:pPr>
        <w:pStyle w:val="a8"/>
        <w:widowControl w:val="0"/>
        <w:spacing w:line="259" w:lineRule="auto"/>
        <w:ind w:left="0" w:firstLine="709"/>
        <w:jc w:val="both"/>
        <w:rPr>
          <w:rFonts w:ascii="Times New Roman" w:hAnsi="Times New Roman" w:cs="Times New Roman"/>
          <w:sz w:val="28"/>
          <w:szCs w:val="28"/>
          <w:lang w:eastAsia="ru-RU"/>
        </w:rPr>
      </w:pPr>
      <w:r w:rsidRPr="00C438D1">
        <w:rPr>
          <w:rFonts w:ascii="Times New Roman" w:eastAsia="Times New Roman" w:hAnsi="Times New Roman"/>
          <w:sz w:val="28"/>
          <w:szCs w:val="28"/>
          <w:lang w:eastAsia="ru-RU"/>
        </w:rPr>
        <w:t>Для моделирования взаимодействия объектов во времени в языке UML используются диаграммы последовательности.</w:t>
      </w:r>
    </w:p>
    <w:p w:rsidR="00C7332D" w:rsidRPr="00F63EA7" w:rsidRDefault="00C7332D" w:rsidP="00A725EE">
      <w:pPr>
        <w:pStyle w:val="a8"/>
        <w:ind w:left="0" w:firstLine="709"/>
        <w:contextualSpacing w:val="0"/>
        <w:jc w:val="both"/>
        <w:rPr>
          <w:rFonts w:ascii="Times New Roman" w:eastAsia="Times New Roman" w:hAnsi="Times New Roman"/>
          <w:sz w:val="28"/>
          <w:szCs w:val="28"/>
          <w:lang w:eastAsia="ru-RU"/>
        </w:rPr>
      </w:pPr>
      <w:r w:rsidRPr="00F63EA7">
        <w:rPr>
          <w:rFonts w:ascii="Times New Roman" w:eastAsia="Times New Roman" w:hAnsi="Times New Roman"/>
          <w:sz w:val="28"/>
          <w:szCs w:val="28"/>
          <w:lang w:eastAsia="ru-RU"/>
        </w:rPr>
        <w:t>На диаграмме последовательности изображаются только те объекты, которые непосредственно участвуют во взаимодействии. Ключевым моментом для диаграмм последовательности является динамика взаимодействия объектов во времени.</w:t>
      </w:r>
    </w:p>
    <w:p w:rsidR="00546B08" w:rsidRPr="00546B08" w:rsidRDefault="00C7332D" w:rsidP="00C7332D">
      <w:pPr>
        <w:pStyle w:val="a8"/>
        <w:widowControl w:val="0"/>
        <w:tabs>
          <w:tab w:val="left" w:pos="993"/>
        </w:tabs>
        <w:spacing w:line="259" w:lineRule="auto"/>
        <w:ind w:left="0" w:firstLine="709"/>
        <w:jc w:val="both"/>
        <w:rPr>
          <w:rFonts w:ascii="Times New Roman" w:hAnsi="Times New Roman" w:cs="Times New Roman"/>
          <w:sz w:val="28"/>
          <w:szCs w:val="28"/>
        </w:rPr>
      </w:pPr>
      <w:r w:rsidRPr="00F63EA7">
        <w:rPr>
          <w:rFonts w:ascii="Times New Roman" w:eastAsia="Times New Roman" w:hAnsi="Times New Roman"/>
          <w:sz w:val="28"/>
          <w:szCs w:val="28"/>
          <w:lang w:eastAsia="ru-RU"/>
        </w:rPr>
        <w:t>В UML диаграмма последовательности имеет как бы два измерения. Первое слева направо в виде вертикальных линий, каждая из которых изображает линию жизни отдельного объекта, участвующего во взаимодействии. Крайним слева на диаграмме изображается объект, который является инициатором взаимодействия. Правее изображается другой объект, который непосредственно взаимодействует с первым. Таким образом, все объекты на диаграмме последовательности образуют некоторый порядок, определяемый очередностью или степенью активности объектов при взаимодействии друг с другом</w:t>
      </w:r>
      <w:r w:rsidR="0062388B">
        <w:rPr>
          <w:rFonts w:ascii="Times New Roman" w:eastAsia="Times New Roman" w:hAnsi="Times New Roman"/>
          <w:sz w:val="28"/>
          <w:szCs w:val="28"/>
          <w:lang w:eastAsia="ru-RU"/>
        </w:rPr>
        <w:t xml:space="preserve">. Диаграмма последовательности процесса авторизации пользователя системы приведена на </w:t>
      </w:r>
      <w:r w:rsidR="0062388B">
        <w:rPr>
          <w:rFonts w:ascii="Times New Roman" w:hAnsi="Times New Roman" w:cs="Times New Roman"/>
          <w:sz w:val="28"/>
          <w:szCs w:val="28"/>
        </w:rPr>
        <w:t>рисунке</w:t>
      </w:r>
      <w:r w:rsidR="00546B08" w:rsidRPr="00546B08">
        <w:rPr>
          <w:rFonts w:ascii="Times New Roman" w:hAnsi="Times New Roman" w:cs="Times New Roman"/>
          <w:sz w:val="28"/>
          <w:szCs w:val="28"/>
        </w:rPr>
        <w:t xml:space="preserve"> </w:t>
      </w:r>
      <w:r w:rsidR="00546B08">
        <w:rPr>
          <w:rFonts w:ascii="Times New Roman" w:hAnsi="Times New Roman" w:cs="Times New Roman"/>
          <w:sz w:val="28"/>
          <w:szCs w:val="28"/>
        </w:rPr>
        <w:t>3</w:t>
      </w:r>
      <w:r w:rsidR="00E05581">
        <w:rPr>
          <w:rFonts w:ascii="Times New Roman" w:hAnsi="Times New Roman" w:cs="Times New Roman"/>
          <w:sz w:val="28"/>
          <w:szCs w:val="28"/>
        </w:rPr>
        <w:t>.6</w:t>
      </w:r>
      <w:r w:rsidR="00546B08" w:rsidRPr="00546B08">
        <w:rPr>
          <w:rFonts w:ascii="Times New Roman" w:hAnsi="Times New Roman" w:cs="Times New Roman"/>
          <w:sz w:val="28"/>
          <w:szCs w:val="28"/>
        </w:rPr>
        <w:t xml:space="preserve"> [</w:t>
      </w:r>
      <w:r w:rsidR="008C0BEA">
        <w:rPr>
          <w:rFonts w:ascii="Times New Roman" w:hAnsi="Times New Roman" w:cs="Times New Roman"/>
          <w:sz w:val="28"/>
          <w:szCs w:val="28"/>
        </w:rPr>
        <w:t>18</w:t>
      </w:r>
      <w:r w:rsidR="00546B08" w:rsidRPr="00546B08">
        <w:rPr>
          <w:rFonts w:ascii="Times New Roman" w:hAnsi="Times New Roman" w:cs="Times New Roman"/>
          <w:sz w:val="28"/>
          <w:szCs w:val="28"/>
        </w:rPr>
        <w:t>].</w:t>
      </w:r>
    </w:p>
    <w:p w:rsidR="00546B08" w:rsidRPr="00546B08" w:rsidRDefault="00546B08" w:rsidP="00546B08">
      <w:pPr>
        <w:pStyle w:val="a8"/>
        <w:widowControl w:val="0"/>
        <w:tabs>
          <w:tab w:val="left" w:pos="993"/>
        </w:tabs>
        <w:spacing w:line="259" w:lineRule="auto"/>
        <w:ind w:left="709"/>
        <w:jc w:val="both"/>
        <w:rPr>
          <w:rFonts w:ascii="Times New Roman" w:hAnsi="Times New Roman" w:cs="Times New Roman"/>
          <w:sz w:val="28"/>
          <w:szCs w:val="28"/>
        </w:rPr>
      </w:pPr>
    </w:p>
    <w:p w:rsidR="00546B08" w:rsidRPr="00546B08" w:rsidRDefault="00EA3246" w:rsidP="0062388B">
      <w:pPr>
        <w:pStyle w:val="a8"/>
        <w:widowControl w:val="0"/>
        <w:tabs>
          <w:tab w:val="left" w:pos="993"/>
        </w:tabs>
        <w:spacing w:line="259" w:lineRule="auto"/>
        <w:ind w:left="709" w:hanging="709"/>
        <w:jc w:val="center"/>
        <w:rPr>
          <w:rFonts w:ascii="Times New Roman" w:hAnsi="Times New Roman" w:cs="Times New Roman"/>
          <w:sz w:val="28"/>
          <w:szCs w:val="28"/>
        </w:rPr>
      </w:pPr>
      <w:r w:rsidRPr="00BC0068">
        <w:rPr>
          <w:noProof/>
          <w:lang w:eastAsia="ru-RU"/>
        </w:rPr>
        <w:drawing>
          <wp:inline distT="0" distB="0" distL="0" distR="0" wp14:anchorId="00573E5B" wp14:editId="2DFFC874">
            <wp:extent cx="3848735" cy="2329798"/>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3848735" cy="2329798"/>
                    </a:xfrm>
                    <a:prstGeom prst="rect">
                      <a:avLst/>
                    </a:prstGeom>
                    <a:noFill/>
                    <a:ln>
                      <a:noFill/>
                    </a:ln>
                  </pic:spPr>
                </pic:pic>
              </a:graphicData>
            </a:graphic>
          </wp:inline>
        </w:drawing>
      </w:r>
    </w:p>
    <w:p w:rsidR="00546B08" w:rsidRPr="00546B08" w:rsidRDefault="00546B08" w:rsidP="00546B08">
      <w:pPr>
        <w:pStyle w:val="a8"/>
        <w:widowControl w:val="0"/>
        <w:tabs>
          <w:tab w:val="left" w:pos="993"/>
        </w:tabs>
        <w:spacing w:line="259" w:lineRule="auto"/>
        <w:ind w:left="709"/>
        <w:jc w:val="both"/>
        <w:rPr>
          <w:rFonts w:ascii="Times New Roman" w:hAnsi="Times New Roman" w:cs="Times New Roman"/>
          <w:sz w:val="28"/>
          <w:szCs w:val="28"/>
        </w:rPr>
      </w:pPr>
    </w:p>
    <w:p w:rsidR="00C7332D" w:rsidRDefault="00546B08" w:rsidP="00C7332D">
      <w:pPr>
        <w:tabs>
          <w:tab w:val="left" w:pos="1276"/>
        </w:tabs>
        <w:contextualSpacing/>
        <w:jc w:val="center"/>
        <w:rPr>
          <w:rFonts w:ascii="Times New Roman" w:eastAsia="Calibri" w:hAnsi="Times New Roman" w:cs="Times New Roman"/>
          <w:sz w:val="28"/>
          <w:szCs w:val="28"/>
        </w:rPr>
      </w:pPr>
      <w:r w:rsidRPr="00546B08">
        <w:rPr>
          <w:rFonts w:ascii="Times New Roman" w:hAnsi="Times New Roman" w:cs="Times New Roman"/>
          <w:i/>
          <w:sz w:val="28"/>
          <w:szCs w:val="28"/>
        </w:rPr>
        <w:t xml:space="preserve"> </w:t>
      </w:r>
      <w:r>
        <w:rPr>
          <w:rFonts w:ascii="Times New Roman" w:eastAsia="Calibri" w:hAnsi="Times New Roman" w:cs="Times New Roman"/>
          <w:sz w:val="28"/>
          <w:szCs w:val="28"/>
        </w:rPr>
        <w:t>Рисунок 3.</w:t>
      </w:r>
      <w:r w:rsidR="00E05581">
        <w:rPr>
          <w:rFonts w:ascii="Times New Roman" w:eastAsia="Calibri" w:hAnsi="Times New Roman" w:cs="Times New Roman"/>
          <w:sz w:val="28"/>
          <w:szCs w:val="28"/>
        </w:rPr>
        <w:t>6</w:t>
      </w:r>
      <w:r w:rsidR="00C7332D">
        <w:rPr>
          <w:rFonts w:ascii="Times New Roman" w:eastAsia="Calibri" w:hAnsi="Times New Roman" w:cs="Times New Roman"/>
          <w:sz w:val="28"/>
          <w:szCs w:val="28"/>
        </w:rPr>
        <w:t>– Диаграмма последовательности</w:t>
      </w:r>
    </w:p>
    <w:p w:rsidR="00C7332D" w:rsidRDefault="00C7332D" w:rsidP="00C7332D">
      <w:pPr>
        <w:tabs>
          <w:tab w:val="left" w:pos="1276"/>
        </w:tabs>
        <w:ind w:firstLine="709"/>
        <w:contextualSpacing/>
        <w:jc w:val="both"/>
        <w:rPr>
          <w:rFonts w:ascii="Times New Roman" w:eastAsia="Calibri" w:hAnsi="Times New Roman" w:cs="Times New Roman"/>
          <w:sz w:val="28"/>
          <w:szCs w:val="28"/>
        </w:rPr>
      </w:pPr>
    </w:p>
    <w:p w:rsidR="00A725EE" w:rsidRDefault="00E05581" w:rsidP="005D3A43">
      <w:pPr>
        <w:pStyle w:val="3"/>
        <w:ind w:firstLine="709"/>
        <w:rPr>
          <w:rFonts w:ascii="Times New Roman" w:hAnsi="Times New Roman" w:cs="Times New Roman"/>
          <w:bCs/>
          <w:color w:val="auto"/>
          <w:sz w:val="28"/>
          <w:szCs w:val="32"/>
        </w:rPr>
      </w:pPr>
      <w:bookmarkStart w:id="40" w:name="_Toc136328073"/>
      <w:r w:rsidRPr="00A725EE">
        <w:rPr>
          <w:rStyle w:val="30"/>
          <w:rFonts w:ascii="Times New Roman" w:hAnsi="Times New Roman" w:cs="Times New Roman"/>
          <w:b/>
          <w:color w:val="auto"/>
          <w:sz w:val="28"/>
          <w:szCs w:val="28"/>
        </w:rPr>
        <w:t>3.4.3</w:t>
      </w:r>
      <w:r w:rsidRPr="00A725EE">
        <w:rPr>
          <w:rFonts w:ascii="Times New Roman" w:hAnsi="Times New Roman" w:cs="Times New Roman"/>
          <w:color w:val="auto"/>
          <w:sz w:val="28"/>
          <w:szCs w:val="28"/>
        </w:rPr>
        <w:t xml:space="preserve"> </w:t>
      </w:r>
      <w:r w:rsidR="00546B08" w:rsidRPr="00A725EE">
        <w:rPr>
          <w:rFonts w:ascii="Times New Roman" w:hAnsi="Times New Roman" w:cs="Times New Roman"/>
          <w:color w:val="auto"/>
          <w:sz w:val="28"/>
          <w:szCs w:val="28"/>
        </w:rPr>
        <w:t>Диаграмма состояний</w:t>
      </w:r>
      <w:r w:rsidR="00546B08" w:rsidRPr="00A725EE">
        <w:rPr>
          <w:rFonts w:ascii="Times New Roman" w:hAnsi="Times New Roman" w:cs="Times New Roman"/>
          <w:noProof/>
          <w:color w:val="auto"/>
          <w:sz w:val="28"/>
          <w:szCs w:val="28"/>
          <w:lang w:eastAsia="ru-RU"/>
        </w:rPr>
        <w:t xml:space="preserve"> </w:t>
      </w:r>
      <w:r w:rsidR="00C7332D" w:rsidRPr="00A725EE">
        <w:rPr>
          <w:rFonts w:ascii="Times New Roman" w:hAnsi="Times New Roman" w:cs="Times New Roman"/>
          <w:bCs/>
          <w:color w:val="auto"/>
          <w:sz w:val="28"/>
          <w:szCs w:val="32"/>
        </w:rPr>
        <w:t>основных объектов системы.</w:t>
      </w:r>
      <w:bookmarkEnd w:id="40"/>
      <w:r w:rsidR="00C7332D" w:rsidRPr="00A725EE">
        <w:rPr>
          <w:rFonts w:ascii="Times New Roman" w:hAnsi="Times New Roman" w:cs="Times New Roman"/>
          <w:bCs/>
          <w:color w:val="auto"/>
          <w:sz w:val="28"/>
          <w:szCs w:val="32"/>
        </w:rPr>
        <w:t xml:space="preserve"> </w:t>
      </w:r>
    </w:p>
    <w:p w:rsidR="00C7332D" w:rsidRPr="00A725EE" w:rsidRDefault="00C7332D" w:rsidP="00A725EE">
      <w:pPr>
        <w:ind w:firstLine="709"/>
        <w:rPr>
          <w:rFonts w:ascii="Times New Roman" w:eastAsiaTheme="majorEastAsia" w:hAnsi="Times New Roman" w:cs="Times New Roman"/>
          <w:bCs/>
          <w:sz w:val="28"/>
          <w:szCs w:val="32"/>
        </w:rPr>
      </w:pPr>
      <w:r w:rsidRPr="00BC3F69">
        <w:rPr>
          <w:rFonts w:ascii="Times New Roman" w:eastAsia="Times New Roman" w:hAnsi="Times New Roman"/>
          <w:sz w:val="28"/>
          <w:szCs w:val="28"/>
          <w:lang w:eastAsia="ru-RU"/>
        </w:rPr>
        <w:t xml:space="preserve">Диаграмма состояний помогает описать поведение отдельно взятого объекта, а также используется для описания последовательности переходов объекта из одного состояния в другое. </w:t>
      </w:r>
    </w:p>
    <w:p w:rsidR="00C7332D" w:rsidRPr="0065376A" w:rsidRDefault="00C7332D" w:rsidP="00C7332D">
      <w:pPr>
        <w:pStyle w:val="a8"/>
        <w:ind w:left="0" w:firstLine="709"/>
        <w:contextualSpacing w:val="0"/>
        <w:jc w:val="both"/>
        <w:rPr>
          <w:rFonts w:ascii="Times New Roman" w:eastAsia="Times New Roman" w:hAnsi="Times New Roman"/>
          <w:sz w:val="28"/>
          <w:szCs w:val="28"/>
          <w:lang w:eastAsia="ru-RU"/>
        </w:rPr>
      </w:pPr>
      <w:r w:rsidRPr="0065376A">
        <w:rPr>
          <w:rFonts w:ascii="Times New Roman" w:eastAsia="Times New Roman" w:hAnsi="Times New Roman"/>
          <w:sz w:val="28"/>
          <w:szCs w:val="28"/>
          <w:lang w:eastAsia="ru-RU"/>
        </w:rPr>
        <w:t>Диаграмма состояний показывает все возможные состояния, в которых может находиться объект, а также процесс смены состояний в результате внешнего влияния</w:t>
      </w:r>
      <w:r>
        <w:rPr>
          <w:rFonts w:ascii="Times New Roman" w:eastAsia="Times New Roman" w:hAnsi="Times New Roman"/>
          <w:sz w:val="28"/>
          <w:szCs w:val="28"/>
          <w:lang w:eastAsia="ru-RU"/>
        </w:rPr>
        <w:t xml:space="preserve"> </w:t>
      </w:r>
      <w:r w:rsidRPr="0065376A">
        <w:rPr>
          <w:rFonts w:ascii="Times New Roman" w:eastAsia="Times New Roman" w:hAnsi="Times New Roman"/>
          <w:sz w:val="28"/>
          <w:szCs w:val="28"/>
          <w:lang w:eastAsia="ru-RU"/>
        </w:rPr>
        <w:t>[</w:t>
      </w:r>
      <w:r w:rsidR="008C0BEA">
        <w:rPr>
          <w:rFonts w:ascii="Times New Roman" w:eastAsia="Times New Roman" w:hAnsi="Times New Roman"/>
          <w:sz w:val="28"/>
          <w:szCs w:val="28"/>
          <w:lang w:eastAsia="ru-RU"/>
        </w:rPr>
        <w:t>18</w:t>
      </w:r>
      <w:r w:rsidRPr="0065376A">
        <w:rPr>
          <w:rFonts w:ascii="Times New Roman" w:eastAsia="Times New Roman" w:hAnsi="Times New Roman"/>
          <w:sz w:val="28"/>
          <w:szCs w:val="28"/>
          <w:lang w:eastAsia="ru-RU"/>
        </w:rPr>
        <w:t xml:space="preserve">]. </w:t>
      </w:r>
    </w:p>
    <w:p w:rsidR="00C7332D" w:rsidRPr="0065376A" w:rsidRDefault="00C7332D" w:rsidP="00C7332D">
      <w:pPr>
        <w:pStyle w:val="a8"/>
        <w:ind w:left="0" w:firstLine="709"/>
        <w:contextualSpacing w:val="0"/>
        <w:jc w:val="both"/>
        <w:rPr>
          <w:rFonts w:ascii="Times New Roman" w:eastAsia="Times New Roman" w:hAnsi="Times New Roman"/>
          <w:sz w:val="28"/>
          <w:szCs w:val="28"/>
          <w:lang w:eastAsia="ru-RU"/>
        </w:rPr>
      </w:pPr>
      <w:r w:rsidRPr="0065376A">
        <w:rPr>
          <w:rFonts w:ascii="Times New Roman" w:eastAsia="Times New Roman" w:hAnsi="Times New Roman"/>
          <w:sz w:val="28"/>
          <w:szCs w:val="28"/>
          <w:lang w:eastAsia="ru-RU"/>
        </w:rPr>
        <w:lastRenderedPageBreak/>
        <w:t xml:space="preserve">Основными элементами диаграммы состояний являются «Состояние» и «Переход». Диаграмма состояний имеет схожую семантику с диаграммой деятельности, только деятельность здесь заменена состоянием, переходы символизируют действия. Таким образом, если для диаграммы деятельности отличие между понятиями «Деятельность» и «Действие» заключается в возможности дальнейшей декомпозиции, то на диаграмме состояний деятельность символизирует состояние, в котором объект находится продолжительное количество времени, в то время как действие моментально. </w:t>
      </w:r>
    </w:p>
    <w:p w:rsidR="00C7332D" w:rsidRDefault="00C7332D" w:rsidP="00C7332D">
      <w:pPr>
        <w:pStyle w:val="a8"/>
        <w:ind w:left="0" w:firstLine="709"/>
        <w:contextualSpacing w:val="0"/>
        <w:jc w:val="both"/>
        <w:rPr>
          <w:rFonts w:ascii="Times New Roman" w:eastAsia="Times New Roman" w:hAnsi="Times New Roman"/>
          <w:sz w:val="28"/>
          <w:szCs w:val="28"/>
          <w:lang w:eastAsia="ru-RU"/>
        </w:rPr>
      </w:pPr>
      <w:r w:rsidRPr="0065376A">
        <w:rPr>
          <w:rFonts w:ascii="Times New Roman" w:eastAsia="Times New Roman" w:hAnsi="Times New Roman"/>
          <w:sz w:val="28"/>
          <w:szCs w:val="28"/>
          <w:lang w:eastAsia="ru-RU"/>
        </w:rPr>
        <w:t xml:space="preserve">Диаграмма состояний основного объекта системы </w:t>
      </w:r>
      <w:r w:rsidR="00EA3246">
        <w:rPr>
          <w:rFonts w:ascii="Times New Roman" w:eastAsia="Times New Roman" w:hAnsi="Times New Roman"/>
          <w:sz w:val="28"/>
          <w:szCs w:val="28"/>
          <w:lang w:eastAsia="ru-RU"/>
        </w:rPr>
        <w:t xml:space="preserve">управления персоналом </w:t>
      </w:r>
      <w:r w:rsidRPr="0065376A">
        <w:rPr>
          <w:rFonts w:ascii="Times New Roman" w:eastAsia="Times New Roman" w:hAnsi="Times New Roman"/>
          <w:sz w:val="28"/>
          <w:szCs w:val="28"/>
          <w:lang w:eastAsia="ru-RU"/>
        </w:rPr>
        <w:t xml:space="preserve">на предприятии представлена на рисунке </w:t>
      </w:r>
      <w:r>
        <w:rPr>
          <w:rFonts w:ascii="Times New Roman" w:eastAsia="Times New Roman" w:hAnsi="Times New Roman"/>
          <w:sz w:val="28"/>
          <w:szCs w:val="28"/>
          <w:lang w:eastAsia="ru-RU"/>
        </w:rPr>
        <w:t>3.</w:t>
      </w:r>
      <w:r w:rsidR="00E05581">
        <w:rPr>
          <w:rFonts w:ascii="Times New Roman" w:eastAsia="Times New Roman" w:hAnsi="Times New Roman"/>
          <w:sz w:val="28"/>
          <w:szCs w:val="28"/>
          <w:lang w:eastAsia="ru-RU"/>
        </w:rPr>
        <w:t>7</w:t>
      </w:r>
      <w:r w:rsidRPr="0065376A">
        <w:rPr>
          <w:rFonts w:ascii="Times New Roman" w:eastAsia="Times New Roman" w:hAnsi="Times New Roman"/>
          <w:sz w:val="28"/>
          <w:szCs w:val="28"/>
          <w:lang w:eastAsia="ru-RU"/>
        </w:rPr>
        <w:t>.</w:t>
      </w:r>
    </w:p>
    <w:p w:rsidR="00274B98" w:rsidRPr="0065376A" w:rsidRDefault="00274B98" w:rsidP="00C7332D">
      <w:pPr>
        <w:pStyle w:val="a8"/>
        <w:ind w:left="0" w:firstLine="709"/>
        <w:contextualSpacing w:val="0"/>
        <w:jc w:val="both"/>
        <w:rPr>
          <w:rFonts w:ascii="Times New Roman" w:eastAsia="Times New Roman" w:hAnsi="Times New Roman"/>
          <w:sz w:val="28"/>
          <w:szCs w:val="28"/>
          <w:lang w:eastAsia="ru-RU"/>
        </w:rPr>
      </w:pPr>
    </w:p>
    <w:p w:rsidR="00546B08" w:rsidRDefault="00274B98" w:rsidP="00106909">
      <w:pPr>
        <w:widowControl w:val="0"/>
        <w:tabs>
          <w:tab w:val="left" w:pos="993"/>
        </w:tabs>
        <w:spacing w:line="259" w:lineRule="auto"/>
        <w:jc w:val="center"/>
        <w:rPr>
          <w:rFonts w:ascii="Times New Roman" w:hAnsi="Times New Roman" w:cs="Times New Roman"/>
          <w:b/>
          <w:noProof/>
          <w:sz w:val="28"/>
          <w:szCs w:val="28"/>
          <w:lang w:eastAsia="ru-RU"/>
        </w:rPr>
      </w:pPr>
      <w:r>
        <w:rPr>
          <w:rFonts w:ascii="Times New Roman" w:hAnsi="Times New Roman" w:cs="Times New Roman"/>
          <w:b/>
          <w:noProof/>
          <w:sz w:val="28"/>
          <w:szCs w:val="28"/>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380pt">
            <v:imagedata r:id="rId35" o:title="Состояния"/>
          </v:shape>
        </w:pict>
      </w:r>
    </w:p>
    <w:p w:rsidR="00C7332D" w:rsidRPr="00546B08" w:rsidRDefault="00C7332D" w:rsidP="00106909">
      <w:pPr>
        <w:widowControl w:val="0"/>
        <w:tabs>
          <w:tab w:val="left" w:pos="993"/>
        </w:tabs>
        <w:spacing w:line="259" w:lineRule="auto"/>
        <w:jc w:val="center"/>
        <w:rPr>
          <w:rFonts w:ascii="Times New Roman" w:hAnsi="Times New Roman" w:cs="Times New Roman"/>
          <w:b/>
          <w:noProof/>
          <w:sz w:val="28"/>
          <w:szCs w:val="28"/>
          <w:lang w:eastAsia="ru-RU"/>
        </w:rPr>
      </w:pPr>
    </w:p>
    <w:p w:rsidR="00546B08" w:rsidRPr="00546B08" w:rsidRDefault="00546B08" w:rsidP="00546B08">
      <w:pPr>
        <w:tabs>
          <w:tab w:val="left" w:pos="1276"/>
        </w:tabs>
        <w:contextualSpacing/>
        <w:jc w:val="center"/>
        <w:rPr>
          <w:rFonts w:ascii="Times New Roman" w:eastAsia="Calibri" w:hAnsi="Times New Roman" w:cs="Times New Roman"/>
          <w:sz w:val="28"/>
          <w:szCs w:val="28"/>
        </w:rPr>
      </w:pPr>
      <w:r w:rsidRPr="00546B08">
        <w:rPr>
          <w:rFonts w:ascii="Times New Roman" w:eastAsia="Calibri" w:hAnsi="Times New Roman" w:cs="Times New Roman"/>
          <w:sz w:val="28"/>
          <w:szCs w:val="28"/>
        </w:rPr>
        <w:t xml:space="preserve">Рисунок </w:t>
      </w:r>
      <w:r w:rsidR="00092A7B">
        <w:rPr>
          <w:rFonts w:ascii="Times New Roman" w:eastAsia="Calibri" w:hAnsi="Times New Roman" w:cs="Times New Roman"/>
          <w:sz w:val="28"/>
          <w:szCs w:val="28"/>
        </w:rPr>
        <w:t>3.</w:t>
      </w:r>
      <w:r w:rsidR="00E05581">
        <w:rPr>
          <w:rFonts w:ascii="Times New Roman" w:eastAsia="Calibri" w:hAnsi="Times New Roman" w:cs="Times New Roman"/>
          <w:sz w:val="28"/>
          <w:szCs w:val="28"/>
        </w:rPr>
        <w:t>7</w:t>
      </w:r>
      <w:r w:rsidRPr="00546B08">
        <w:rPr>
          <w:rFonts w:ascii="Times New Roman" w:eastAsia="Calibri" w:hAnsi="Times New Roman" w:cs="Times New Roman"/>
          <w:sz w:val="28"/>
          <w:szCs w:val="28"/>
        </w:rPr>
        <w:t xml:space="preserve"> – Диаграмма состояний</w:t>
      </w:r>
    </w:p>
    <w:p w:rsidR="00546B08" w:rsidRPr="00546B08" w:rsidRDefault="00546B08" w:rsidP="00546B08">
      <w:pPr>
        <w:widowControl w:val="0"/>
        <w:tabs>
          <w:tab w:val="left" w:pos="993"/>
        </w:tabs>
        <w:spacing w:line="259" w:lineRule="auto"/>
        <w:rPr>
          <w:rFonts w:ascii="Times New Roman" w:hAnsi="Times New Roman" w:cs="Times New Roman"/>
          <w:b/>
          <w:noProof/>
          <w:sz w:val="28"/>
          <w:szCs w:val="28"/>
          <w:lang w:eastAsia="ru-RU"/>
        </w:rPr>
      </w:pPr>
    </w:p>
    <w:p w:rsidR="00C80E3C" w:rsidRDefault="00546B08" w:rsidP="00C80E3C">
      <w:pPr>
        <w:tabs>
          <w:tab w:val="left" w:pos="1134"/>
        </w:tabs>
        <w:ind w:firstLine="709"/>
        <w:jc w:val="both"/>
        <w:rPr>
          <w:rFonts w:ascii="Times New Roman" w:hAnsi="Times New Roman" w:cs="Times New Roman"/>
          <w:sz w:val="28"/>
          <w:szCs w:val="28"/>
        </w:rPr>
      </w:pPr>
      <w:r w:rsidRPr="00546B08">
        <w:rPr>
          <w:rFonts w:ascii="Times New Roman" w:hAnsi="Times New Roman" w:cs="Times New Roman"/>
          <w:sz w:val="28"/>
          <w:szCs w:val="28"/>
        </w:rPr>
        <w:t>На диаграмме состояний отображены состояния системы от момента начала функционирования до момента завершения работы приложения. Диаграмма состояний позволяет описать динамику поведения системы и определить, каким образом конкретные условия влияют на ее поведение.</w:t>
      </w:r>
      <w:bookmarkStart w:id="41" w:name="_Toc451714477"/>
      <w:bookmarkStart w:id="42" w:name="_Toc452559806"/>
      <w:bookmarkStart w:id="43" w:name="_Toc357500750"/>
    </w:p>
    <w:p w:rsidR="00A725EE" w:rsidRPr="00A725EE" w:rsidRDefault="00E05581" w:rsidP="00A725EE">
      <w:pPr>
        <w:pStyle w:val="3"/>
        <w:ind w:firstLine="709"/>
        <w:rPr>
          <w:rFonts w:ascii="Times New Roman" w:hAnsi="Times New Roman" w:cs="Times New Roman"/>
          <w:bCs/>
          <w:color w:val="auto"/>
          <w:sz w:val="28"/>
          <w:szCs w:val="32"/>
        </w:rPr>
      </w:pPr>
      <w:bookmarkStart w:id="44" w:name="_Toc136328074"/>
      <w:r w:rsidRPr="00A725EE">
        <w:rPr>
          <w:rStyle w:val="30"/>
          <w:rFonts w:ascii="Times New Roman" w:hAnsi="Times New Roman" w:cs="Times New Roman"/>
          <w:b/>
          <w:color w:val="auto"/>
          <w:sz w:val="28"/>
          <w:szCs w:val="28"/>
        </w:rPr>
        <w:lastRenderedPageBreak/>
        <w:t>3.4.4</w:t>
      </w:r>
      <w:r w:rsidRPr="00A725EE">
        <w:rPr>
          <w:rFonts w:ascii="Times New Roman" w:hAnsi="Times New Roman" w:cs="Times New Roman"/>
          <w:bCs/>
          <w:color w:val="auto"/>
          <w:sz w:val="28"/>
          <w:szCs w:val="32"/>
        </w:rPr>
        <w:t xml:space="preserve"> </w:t>
      </w:r>
      <w:r w:rsidR="00C80E3C" w:rsidRPr="00A725EE">
        <w:rPr>
          <w:rFonts w:ascii="Times New Roman" w:hAnsi="Times New Roman" w:cs="Times New Roman"/>
          <w:bCs/>
          <w:color w:val="auto"/>
          <w:sz w:val="28"/>
          <w:szCs w:val="32"/>
        </w:rPr>
        <w:t>Диаграмма компонентов системы.</w:t>
      </w:r>
      <w:bookmarkEnd w:id="44"/>
      <w:r w:rsidR="00C80E3C" w:rsidRPr="00A725EE">
        <w:rPr>
          <w:rFonts w:ascii="Times New Roman" w:hAnsi="Times New Roman" w:cs="Times New Roman"/>
          <w:bCs/>
          <w:color w:val="auto"/>
          <w:sz w:val="28"/>
          <w:szCs w:val="32"/>
        </w:rPr>
        <w:t xml:space="preserve"> </w:t>
      </w:r>
    </w:p>
    <w:p w:rsidR="00C80E3C" w:rsidRPr="00C80E3C" w:rsidRDefault="00C80E3C" w:rsidP="00C80E3C">
      <w:pPr>
        <w:tabs>
          <w:tab w:val="left" w:pos="1134"/>
        </w:tabs>
        <w:ind w:firstLine="709"/>
        <w:jc w:val="both"/>
        <w:rPr>
          <w:rFonts w:ascii="Times New Roman" w:hAnsi="Times New Roman" w:cs="Times New Roman"/>
          <w:sz w:val="28"/>
          <w:szCs w:val="28"/>
        </w:rPr>
      </w:pPr>
      <w:r w:rsidRPr="00F47BE1">
        <w:rPr>
          <w:rFonts w:ascii="Times New Roman" w:hAnsi="Times New Roman" w:cs="Times New Roman"/>
          <w:bCs/>
          <w:sz w:val="28"/>
          <w:szCs w:val="32"/>
        </w:rPr>
        <w:t>Диаграмма компонентов описывает особенности физического представления системы. Диаграмма компонентов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компиляции исходных текстов программ. Основными графическими элементами диаграммы компонентов являются компоненты, интерфейсы и зависимости между ними [</w:t>
      </w:r>
      <w:r w:rsidR="008C0BEA">
        <w:rPr>
          <w:rFonts w:ascii="Times New Roman" w:hAnsi="Times New Roman" w:cs="Times New Roman"/>
          <w:bCs/>
          <w:sz w:val="28"/>
          <w:szCs w:val="32"/>
        </w:rPr>
        <w:t>18</w:t>
      </w:r>
      <w:r w:rsidRPr="00F47BE1">
        <w:rPr>
          <w:rFonts w:ascii="Times New Roman" w:hAnsi="Times New Roman" w:cs="Times New Roman"/>
          <w:bCs/>
          <w:sz w:val="28"/>
          <w:szCs w:val="32"/>
        </w:rPr>
        <w:t>].</w:t>
      </w:r>
      <w:bookmarkEnd w:id="41"/>
      <w:bookmarkEnd w:id="42"/>
      <w:r w:rsidRPr="00F47BE1">
        <w:rPr>
          <w:rFonts w:ascii="Times New Roman" w:hAnsi="Times New Roman" w:cs="Times New Roman"/>
          <w:bCs/>
          <w:sz w:val="28"/>
          <w:szCs w:val="32"/>
        </w:rPr>
        <w:t xml:space="preserve"> </w:t>
      </w:r>
    </w:p>
    <w:p w:rsidR="00546B08" w:rsidRPr="00546B08" w:rsidRDefault="00546B08" w:rsidP="00546B08">
      <w:pPr>
        <w:widowControl w:val="0"/>
        <w:tabs>
          <w:tab w:val="left" w:pos="993"/>
        </w:tabs>
        <w:spacing w:line="259" w:lineRule="auto"/>
        <w:rPr>
          <w:rFonts w:ascii="Times New Roman" w:hAnsi="Times New Roman" w:cs="Times New Roman"/>
          <w:sz w:val="28"/>
          <w:szCs w:val="28"/>
        </w:rPr>
      </w:pPr>
      <w:bookmarkStart w:id="45" w:name="_Toc357500751"/>
      <w:bookmarkEnd w:id="43"/>
    </w:p>
    <w:p w:rsidR="00546B08" w:rsidRPr="00546B08" w:rsidRDefault="00546B08" w:rsidP="00546B08">
      <w:pPr>
        <w:widowControl w:val="0"/>
        <w:tabs>
          <w:tab w:val="left" w:pos="993"/>
        </w:tabs>
        <w:spacing w:line="259" w:lineRule="auto"/>
        <w:rPr>
          <w:rFonts w:ascii="Times New Roman" w:hAnsi="Times New Roman" w:cs="Times New Roman"/>
          <w:sz w:val="28"/>
          <w:szCs w:val="28"/>
        </w:rPr>
      </w:pPr>
    </w:p>
    <w:p w:rsidR="00546B08" w:rsidRDefault="00546B08" w:rsidP="00546B08">
      <w:pPr>
        <w:tabs>
          <w:tab w:val="left" w:pos="1276"/>
        </w:tabs>
        <w:jc w:val="center"/>
        <w:rPr>
          <w:rFonts w:ascii="Times New Roman" w:eastAsia="Calibri" w:hAnsi="Times New Roman" w:cs="Times New Roman"/>
          <w:sz w:val="28"/>
          <w:szCs w:val="28"/>
        </w:rPr>
      </w:pPr>
      <w:r w:rsidRPr="00546B08">
        <w:rPr>
          <w:rFonts w:ascii="Times New Roman" w:eastAsia="Calibri" w:hAnsi="Times New Roman" w:cs="Times New Roman"/>
          <w:sz w:val="28"/>
          <w:szCs w:val="28"/>
        </w:rPr>
        <w:t xml:space="preserve">Рисунок </w:t>
      </w:r>
      <w:r w:rsidR="00E05581">
        <w:rPr>
          <w:rFonts w:ascii="Times New Roman" w:eastAsia="Calibri" w:hAnsi="Times New Roman" w:cs="Times New Roman"/>
          <w:sz w:val="28"/>
          <w:szCs w:val="28"/>
        </w:rPr>
        <w:t>3.8</w:t>
      </w:r>
      <w:r w:rsidRPr="00546B08">
        <w:rPr>
          <w:rFonts w:ascii="Times New Roman" w:eastAsia="Calibri" w:hAnsi="Times New Roman" w:cs="Times New Roman"/>
          <w:sz w:val="28"/>
          <w:szCs w:val="28"/>
        </w:rPr>
        <w:t xml:space="preserve"> – Диаграмма компонентов</w:t>
      </w:r>
    </w:p>
    <w:p w:rsidR="00092A7B" w:rsidRPr="00546B08" w:rsidRDefault="00092A7B" w:rsidP="00546B08">
      <w:pPr>
        <w:tabs>
          <w:tab w:val="left" w:pos="1276"/>
        </w:tabs>
        <w:jc w:val="center"/>
        <w:rPr>
          <w:rFonts w:ascii="Times New Roman" w:eastAsia="Calibri" w:hAnsi="Times New Roman" w:cs="Times New Roman"/>
          <w:sz w:val="28"/>
          <w:szCs w:val="28"/>
        </w:rPr>
      </w:pPr>
    </w:p>
    <w:p w:rsidR="005D3A43" w:rsidRDefault="00E05581" w:rsidP="005D3A43">
      <w:pPr>
        <w:pStyle w:val="a8"/>
        <w:ind w:left="0" w:firstLine="709"/>
        <w:contextualSpacing w:val="0"/>
        <w:jc w:val="both"/>
        <w:outlineLvl w:val="2"/>
        <w:rPr>
          <w:rFonts w:ascii="Times New Roman" w:hAnsi="Times New Roman" w:cs="Times New Roman"/>
          <w:sz w:val="28"/>
          <w:szCs w:val="28"/>
        </w:rPr>
      </w:pPr>
      <w:bookmarkStart w:id="46" w:name="_Toc136328075"/>
      <w:r w:rsidRPr="00E05581">
        <w:rPr>
          <w:rStyle w:val="30"/>
          <w:rFonts w:ascii="Times New Roman" w:hAnsi="Times New Roman" w:cs="Times New Roman"/>
          <w:b/>
          <w:color w:val="auto"/>
          <w:sz w:val="28"/>
          <w:szCs w:val="28"/>
        </w:rPr>
        <w:t>3.4.5</w:t>
      </w:r>
      <w:r w:rsidRPr="00E05581">
        <w:rPr>
          <w:rFonts w:ascii="Times New Roman" w:hAnsi="Times New Roman" w:cs="Times New Roman"/>
          <w:sz w:val="28"/>
          <w:szCs w:val="28"/>
        </w:rPr>
        <w:t xml:space="preserve"> </w:t>
      </w:r>
      <w:r>
        <w:rPr>
          <w:rFonts w:ascii="Times New Roman" w:hAnsi="Times New Roman" w:cs="Times New Roman"/>
          <w:sz w:val="28"/>
          <w:szCs w:val="28"/>
        </w:rPr>
        <w:t>Диаграмма развертывания</w:t>
      </w:r>
      <w:r w:rsidR="005D3A43">
        <w:rPr>
          <w:rFonts w:ascii="Times New Roman" w:hAnsi="Times New Roman" w:cs="Times New Roman"/>
          <w:sz w:val="28"/>
          <w:szCs w:val="28"/>
        </w:rPr>
        <w:t>.</w:t>
      </w:r>
      <w:bookmarkEnd w:id="46"/>
    </w:p>
    <w:p w:rsidR="00C204B1" w:rsidRPr="003C10A9" w:rsidRDefault="00092A7B" w:rsidP="005D3A43">
      <w:pPr>
        <w:pStyle w:val="a8"/>
        <w:ind w:left="0" w:firstLine="709"/>
        <w:contextualSpacing w:val="0"/>
        <w:jc w:val="both"/>
        <w:rPr>
          <w:rFonts w:ascii="Times New Roman" w:eastAsia="Times New Roman" w:hAnsi="Times New Roman"/>
          <w:sz w:val="28"/>
          <w:szCs w:val="28"/>
          <w:lang w:eastAsia="ru-RU"/>
        </w:rPr>
      </w:pPr>
      <w:r w:rsidRPr="00CA69B2">
        <w:rPr>
          <w:rFonts w:ascii="Times New Roman" w:hAnsi="Times New Roman" w:cs="Times New Roman"/>
          <w:sz w:val="28"/>
          <w:szCs w:val="28"/>
        </w:rPr>
        <w:t xml:space="preserve">На диаграмме развертывания представлена конфигурация обрабатывающих узлов системы и размещенных в них компонентов. Диаграммы развертывания относятся к статическому виду архитектуры системы с точки зрения развертывания. Они связаны с диаграммами компонентов, поскольку в узле обычно размещаются один или несколько компонентов. </w:t>
      </w:r>
      <w:r w:rsidR="00C204B1" w:rsidRPr="003C10A9">
        <w:rPr>
          <w:rFonts w:ascii="Times New Roman" w:eastAsia="Times New Roman" w:hAnsi="Times New Roman"/>
          <w:sz w:val="28"/>
          <w:szCs w:val="28"/>
          <w:lang w:eastAsia="ru-RU"/>
        </w:rPr>
        <w:t>Диаграммы развертывания важны не только для визуализации, специфицирования и документирования встроенных, клиент-серверных и распределенных систем, но и для управления исполняемыми системами с использованием прямого и обратного проектирования [</w:t>
      </w:r>
      <w:r w:rsidR="00DD2B76">
        <w:rPr>
          <w:rFonts w:ascii="Times New Roman" w:eastAsia="Times New Roman" w:hAnsi="Times New Roman"/>
          <w:sz w:val="28"/>
          <w:szCs w:val="28"/>
          <w:lang w:eastAsia="ru-RU"/>
        </w:rPr>
        <w:t>1</w:t>
      </w:r>
      <w:r w:rsidR="008C0BEA" w:rsidRPr="008C0BEA">
        <w:rPr>
          <w:rFonts w:ascii="Times New Roman" w:eastAsia="Times New Roman" w:hAnsi="Times New Roman"/>
          <w:sz w:val="28"/>
          <w:szCs w:val="28"/>
          <w:lang w:eastAsia="ru-RU"/>
        </w:rPr>
        <w:t>8</w:t>
      </w:r>
      <w:r w:rsidR="00C204B1" w:rsidRPr="003C10A9">
        <w:rPr>
          <w:rFonts w:ascii="Times New Roman" w:eastAsia="Times New Roman" w:hAnsi="Times New Roman"/>
          <w:sz w:val="28"/>
          <w:szCs w:val="28"/>
          <w:lang w:eastAsia="ru-RU"/>
        </w:rPr>
        <w:t>].</w:t>
      </w:r>
    </w:p>
    <w:p w:rsidR="00C204B1" w:rsidRPr="003C10A9" w:rsidRDefault="00C204B1" w:rsidP="00C204B1">
      <w:pPr>
        <w:pStyle w:val="a8"/>
        <w:ind w:left="0" w:firstLine="709"/>
        <w:contextualSpacing w:val="0"/>
        <w:jc w:val="both"/>
        <w:rPr>
          <w:rFonts w:ascii="Times New Roman" w:eastAsia="Times New Roman" w:hAnsi="Times New Roman"/>
          <w:sz w:val="28"/>
          <w:szCs w:val="28"/>
          <w:lang w:eastAsia="ru-RU"/>
        </w:rPr>
      </w:pPr>
      <w:r w:rsidRPr="003C10A9">
        <w:rPr>
          <w:rFonts w:ascii="Times New Roman" w:eastAsia="Times New Roman" w:hAnsi="Times New Roman"/>
          <w:sz w:val="28"/>
          <w:szCs w:val="28"/>
          <w:lang w:eastAsia="ru-RU"/>
        </w:rPr>
        <w:t xml:space="preserve">На диаграмме развертывания данной системы отражает наличие двух основных узлов в приложении: клиентский компьютер с запущенным на нем браузером и сервер, на котором должна </w:t>
      </w:r>
      <w:r>
        <w:rPr>
          <w:rFonts w:ascii="Times New Roman" w:eastAsia="Times New Roman" w:hAnsi="Times New Roman"/>
          <w:sz w:val="28"/>
          <w:szCs w:val="28"/>
          <w:lang w:eastAsia="ru-RU"/>
        </w:rPr>
        <w:t>быть установлена и скофигурирована</w:t>
      </w:r>
      <w:r w:rsidRPr="003C10A9">
        <w:rPr>
          <w:rFonts w:ascii="Times New Roman" w:eastAsia="Times New Roman" w:hAnsi="Times New Roman"/>
          <w:sz w:val="28"/>
          <w:szCs w:val="28"/>
          <w:lang w:eastAsia="ru-RU"/>
        </w:rPr>
        <w:t xml:space="preserve"> база данных </w:t>
      </w:r>
      <w:r w:rsidR="00EA3246">
        <w:rPr>
          <w:rFonts w:ascii="Times New Roman" w:eastAsia="Times New Roman" w:hAnsi="Times New Roman"/>
          <w:sz w:val="28"/>
          <w:szCs w:val="28"/>
          <w:lang w:val="en-US" w:eastAsia="ru-RU"/>
        </w:rPr>
        <w:t>Postges</w:t>
      </w:r>
      <w:r w:rsidRPr="003C10A9">
        <w:rPr>
          <w:rFonts w:ascii="Times New Roman" w:eastAsia="Times New Roman" w:hAnsi="Times New Roman"/>
          <w:sz w:val="28"/>
          <w:szCs w:val="28"/>
          <w:lang w:eastAsia="ru-RU"/>
        </w:rPr>
        <w:t>.</w:t>
      </w:r>
    </w:p>
    <w:p w:rsidR="00546B08" w:rsidRDefault="00092A7B" w:rsidP="00092A7B">
      <w:pPr>
        <w:pStyle w:val="a8"/>
        <w:widowControl w:val="0"/>
        <w:tabs>
          <w:tab w:val="left" w:pos="993"/>
        </w:tabs>
        <w:spacing w:line="259" w:lineRule="auto"/>
        <w:ind w:left="0" w:firstLine="709"/>
        <w:jc w:val="both"/>
        <w:rPr>
          <w:rFonts w:ascii="Times New Roman" w:hAnsi="Times New Roman" w:cs="Times New Roman"/>
          <w:sz w:val="28"/>
          <w:szCs w:val="28"/>
        </w:rPr>
      </w:pPr>
      <w:r w:rsidRPr="00CA69B2">
        <w:rPr>
          <w:rFonts w:ascii="Times New Roman" w:hAnsi="Times New Roman" w:cs="Times New Roman"/>
          <w:sz w:val="28"/>
          <w:szCs w:val="28"/>
        </w:rPr>
        <w:t>Диаграмма развёртывания, использованная в данном проекте, представлена на рисунке</w:t>
      </w:r>
      <w:r>
        <w:rPr>
          <w:rFonts w:ascii="Times New Roman" w:hAnsi="Times New Roman" w:cs="Times New Roman"/>
          <w:sz w:val="28"/>
          <w:szCs w:val="28"/>
        </w:rPr>
        <w:t xml:space="preserve"> 3.</w:t>
      </w:r>
      <w:r w:rsidR="00E05581">
        <w:rPr>
          <w:rFonts w:ascii="Times New Roman" w:hAnsi="Times New Roman" w:cs="Times New Roman"/>
          <w:sz w:val="28"/>
          <w:szCs w:val="28"/>
        </w:rPr>
        <w:t>9</w:t>
      </w:r>
      <w:r w:rsidR="00546B08" w:rsidRPr="00546B08">
        <w:rPr>
          <w:rFonts w:ascii="Times New Roman" w:hAnsi="Times New Roman" w:cs="Times New Roman"/>
          <w:sz w:val="28"/>
          <w:szCs w:val="28"/>
        </w:rPr>
        <w:t>.</w:t>
      </w:r>
      <w:bookmarkEnd w:id="45"/>
    </w:p>
    <w:p w:rsidR="00EA3246" w:rsidRDefault="00EA3246" w:rsidP="00092A7B">
      <w:pPr>
        <w:pStyle w:val="a8"/>
        <w:widowControl w:val="0"/>
        <w:tabs>
          <w:tab w:val="left" w:pos="993"/>
        </w:tabs>
        <w:spacing w:line="259" w:lineRule="auto"/>
        <w:ind w:left="0" w:firstLine="709"/>
        <w:jc w:val="both"/>
        <w:rPr>
          <w:rFonts w:ascii="Times New Roman" w:hAnsi="Times New Roman" w:cs="Times New Roman"/>
          <w:sz w:val="28"/>
          <w:szCs w:val="28"/>
        </w:rPr>
      </w:pPr>
    </w:p>
    <w:p w:rsidR="00EA3246" w:rsidRPr="00546B08" w:rsidRDefault="00EA3246" w:rsidP="00092A7B">
      <w:pPr>
        <w:pStyle w:val="a8"/>
        <w:widowControl w:val="0"/>
        <w:tabs>
          <w:tab w:val="left" w:pos="993"/>
        </w:tabs>
        <w:spacing w:line="259" w:lineRule="auto"/>
        <w:ind w:left="0" w:firstLine="709"/>
        <w:jc w:val="both"/>
        <w:rPr>
          <w:rFonts w:ascii="Times New Roman" w:hAnsi="Times New Roman" w:cs="Times New Roman"/>
          <w:sz w:val="28"/>
          <w:szCs w:val="28"/>
        </w:rPr>
      </w:pPr>
      <w:r w:rsidRPr="00EA3246">
        <w:rPr>
          <w:rFonts w:ascii="Times New Roman" w:hAnsi="Times New Roman" w:cs="Times New Roman"/>
          <w:noProof/>
          <w:sz w:val="28"/>
          <w:szCs w:val="28"/>
          <w:lang w:eastAsia="ru-RU"/>
        </w:rPr>
        <w:lastRenderedPageBreak/>
        <w:drawing>
          <wp:inline distT="0" distB="0" distL="0" distR="0" wp14:anchorId="130CB1A0" wp14:editId="79CADEC3">
            <wp:extent cx="4510769" cy="4239785"/>
            <wp:effectExtent l="0" t="0" r="444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21016" cy="4249416"/>
                    </a:xfrm>
                    <a:prstGeom prst="rect">
                      <a:avLst/>
                    </a:prstGeom>
                  </pic:spPr>
                </pic:pic>
              </a:graphicData>
            </a:graphic>
          </wp:inline>
        </w:drawing>
      </w:r>
    </w:p>
    <w:p w:rsidR="00546B08" w:rsidRPr="00546B08" w:rsidRDefault="00546B08" w:rsidP="00092A7B">
      <w:pPr>
        <w:widowControl w:val="0"/>
        <w:tabs>
          <w:tab w:val="left" w:pos="993"/>
        </w:tabs>
        <w:spacing w:line="259" w:lineRule="auto"/>
        <w:jc w:val="center"/>
        <w:rPr>
          <w:rFonts w:ascii="Times New Roman" w:hAnsi="Times New Roman" w:cs="Times New Roman"/>
          <w:color w:val="FF0000"/>
          <w:sz w:val="28"/>
          <w:szCs w:val="28"/>
        </w:rPr>
      </w:pPr>
    </w:p>
    <w:p w:rsidR="00546B08" w:rsidRPr="00546B08" w:rsidRDefault="00546B08" w:rsidP="00546B08">
      <w:pPr>
        <w:widowControl w:val="0"/>
        <w:tabs>
          <w:tab w:val="left" w:pos="993"/>
        </w:tabs>
        <w:spacing w:line="259" w:lineRule="auto"/>
        <w:rPr>
          <w:rFonts w:ascii="Times New Roman" w:hAnsi="Times New Roman" w:cs="Times New Roman"/>
          <w:color w:val="FF0000"/>
          <w:sz w:val="28"/>
          <w:szCs w:val="28"/>
        </w:rPr>
      </w:pPr>
    </w:p>
    <w:p w:rsidR="00546B08" w:rsidRDefault="00546B08" w:rsidP="00546B08">
      <w:pPr>
        <w:tabs>
          <w:tab w:val="left" w:pos="1276"/>
        </w:tabs>
        <w:contextualSpacing/>
        <w:jc w:val="center"/>
        <w:rPr>
          <w:rFonts w:ascii="Times New Roman" w:eastAsia="Calibri" w:hAnsi="Times New Roman" w:cs="Times New Roman"/>
          <w:sz w:val="28"/>
          <w:szCs w:val="28"/>
        </w:rPr>
      </w:pPr>
      <w:r w:rsidRPr="00546B08">
        <w:rPr>
          <w:rFonts w:ascii="Times New Roman" w:eastAsia="Calibri" w:hAnsi="Times New Roman" w:cs="Times New Roman"/>
          <w:sz w:val="28"/>
          <w:szCs w:val="28"/>
        </w:rPr>
        <w:t xml:space="preserve">Рисунок </w:t>
      </w:r>
      <w:r w:rsidR="00092A7B">
        <w:rPr>
          <w:rFonts w:ascii="Times New Roman" w:eastAsia="Calibri" w:hAnsi="Times New Roman" w:cs="Times New Roman"/>
          <w:sz w:val="28"/>
          <w:szCs w:val="28"/>
        </w:rPr>
        <w:t>3.</w:t>
      </w:r>
      <w:r w:rsidR="00E05581">
        <w:rPr>
          <w:rFonts w:ascii="Times New Roman" w:eastAsia="Calibri" w:hAnsi="Times New Roman" w:cs="Times New Roman"/>
          <w:sz w:val="28"/>
          <w:szCs w:val="28"/>
        </w:rPr>
        <w:t>9</w:t>
      </w:r>
      <w:r w:rsidRPr="00546B08">
        <w:rPr>
          <w:rFonts w:ascii="Times New Roman" w:eastAsia="Calibri" w:hAnsi="Times New Roman" w:cs="Times New Roman"/>
          <w:sz w:val="28"/>
          <w:szCs w:val="28"/>
        </w:rPr>
        <w:t xml:space="preserve"> – Диаграмма развертывания</w:t>
      </w:r>
    </w:p>
    <w:p w:rsidR="00DE7A4F" w:rsidRDefault="00DE7A4F" w:rsidP="00546B08">
      <w:pPr>
        <w:tabs>
          <w:tab w:val="left" w:pos="1276"/>
        </w:tabs>
        <w:contextualSpacing/>
        <w:jc w:val="center"/>
        <w:rPr>
          <w:rFonts w:ascii="Times New Roman" w:eastAsia="Calibri" w:hAnsi="Times New Roman" w:cs="Times New Roman"/>
          <w:sz w:val="28"/>
          <w:szCs w:val="28"/>
        </w:rPr>
      </w:pPr>
    </w:p>
    <w:p w:rsidR="00DE7A4F" w:rsidRPr="00546B08" w:rsidRDefault="00DE7A4F" w:rsidP="00DE7A4F">
      <w:pPr>
        <w:ind w:firstLine="709"/>
        <w:rPr>
          <w:rFonts w:ascii="Times New Roman" w:hAnsi="Times New Roman" w:cs="Times New Roman"/>
          <w:sz w:val="28"/>
          <w:szCs w:val="28"/>
        </w:rPr>
      </w:pPr>
      <w:r w:rsidRPr="00546B08">
        <w:rPr>
          <w:rFonts w:ascii="Times New Roman" w:eastAsia="Times New Roman" w:hAnsi="Times New Roman" w:cs="Times New Roman"/>
          <w:sz w:val="28"/>
          <w:szCs w:val="28"/>
          <w:lang w:eastAsia="ru-RU"/>
        </w:rPr>
        <w:t>Таким образом, с помощью UML был разработан детальный план создаваемой системы, содержащий не только ее концептуальные элементы, такие как системные функции и бизнес-процессы, но и конкретные особенности, например</w:t>
      </w:r>
      <w:r>
        <w:rPr>
          <w:rFonts w:ascii="Times New Roman" w:eastAsia="Times New Roman" w:hAnsi="Times New Roman" w:cs="Times New Roman"/>
          <w:sz w:val="28"/>
          <w:szCs w:val="28"/>
          <w:lang w:eastAsia="ru-RU"/>
        </w:rPr>
        <w:t>,</w:t>
      </w:r>
      <w:r w:rsidRPr="00546B08">
        <w:rPr>
          <w:rFonts w:ascii="Times New Roman" w:eastAsia="Times New Roman" w:hAnsi="Times New Roman" w:cs="Times New Roman"/>
          <w:sz w:val="28"/>
          <w:szCs w:val="28"/>
          <w:lang w:eastAsia="ru-RU"/>
        </w:rPr>
        <w:t xml:space="preserve"> классы [</w:t>
      </w:r>
      <w:r w:rsidR="00E75FA8" w:rsidRPr="00E75FA8">
        <w:rPr>
          <w:rFonts w:ascii="Times New Roman" w:eastAsia="Times New Roman" w:hAnsi="Times New Roman" w:cs="Times New Roman"/>
          <w:sz w:val="28"/>
          <w:szCs w:val="28"/>
          <w:lang w:eastAsia="ru-RU"/>
        </w:rPr>
        <w:t>1</w:t>
      </w:r>
      <w:r w:rsidR="008C0BEA">
        <w:rPr>
          <w:rFonts w:ascii="Times New Roman" w:eastAsia="Times New Roman" w:hAnsi="Times New Roman" w:cs="Times New Roman"/>
          <w:sz w:val="28"/>
          <w:szCs w:val="28"/>
          <w:lang w:eastAsia="ru-RU"/>
        </w:rPr>
        <w:t>8</w:t>
      </w:r>
      <w:r w:rsidRPr="00546B08">
        <w:rPr>
          <w:rFonts w:ascii="Times New Roman" w:eastAsia="Times New Roman" w:hAnsi="Times New Roman" w:cs="Times New Roman"/>
          <w:sz w:val="28"/>
          <w:szCs w:val="28"/>
          <w:lang w:eastAsia="ru-RU"/>
        </w:rPr>
        <w:t>].</w:t>
      </w:r>
      <w:r w:rsidRPr="00546B08">
        <w:rPr>
          <w:rFonts w:ascii="Times New Roman" w:hAnsi="Times New Roman" w:cs="Times New Roman"/>
          <w:sz w:val="28"/>
          <w:szCs w:val="28"/>
        </w:rPr>
        <w:t xml:space="preserve"> </w:t>
      </w:r>
    </w:p>
    <w:p w:rsidR="0062388B" w:rsidRDefault="0062388B" w:rsidP="0062388B">
      <w:pPr>
        <w:pStyle w:val="13"/>
        <w:numPr>
          <w:ilvl w:val="0"/>
          <w:numId w:val="0"/>
        </w:numPr>
        <w:ind w:left="1134"/>
        <w:jc w:val="left"/>
        <w:rPr>
          <w:rFonts w:eastAsia="Calibri"/>
          <w:b w:val="0"/>
          <w:bCs w:val="0"/>
          <w:iCs w:val="0"/>
          <w:lang w:val="ru-RU" w:eastAsia="en-US"/>
        </w:rPr>
      </w:pPr>
    </w:p>
    <w:p w:rsidR="00442EB1" w:rsidRPr="0062388B" w:rsidRDefault="0062388B" w:rsidP="0062388B">
      <w:pPr>
        <w:pStyle w:val="Head2"/>
        <w:ind w:left="1134" w:hanging="425"/>
        <w:rPr>
          <w:lang w:val="ru-RU"/>
        </w:rPr>
      </w:pPr>
      <w:bookmarkStart w:id="47" w:name="_Toc136328076"/>
      <w:r>
        <w:rPr>
          <w:rFonts w:eastAsia="Calibri"/>
          <w:iCs/>
          <w:lang w:val="ru-RU"/>
        </w:rPr>
        <w:t>3.5</w:t>
      </w:r>
      <w:r w:rsidR="00E05581" w:rsidRPr="0062388B">
        <w:rPr>
          <w:rFonts w:eastAsia="Calibri"/>
          <w:lang w:val="ru-RU"/>
        </w:rPr>
        <w:t xml:space="preserve"> </w:t>
      </w:r>
      <w:bookmarkStart w:id="48" w:name="_Toc216502794"/>
      <w:bookmarkStart w:id="49" w:name="_Toc224635088"/>
      <w:bookmarkStart w:id="50" w:name="_Toc224636969"/>
      <w:bookmarkStart w:id="51" w:name="_Toc451720807"/>
      <w:r w:rsidRPr="0062388B">
        <w:rPr>
          <w:lang w:val="ru-RU"/>
        </w:rPr>
        <w:t>Описание обобщенного алгоритма и алгоритмов программных модулей</w:t>
      </w:r>
      <w:bookmarkEnd w:id="47"/>
      <w:bookmarkEnd w:id="48"/>
      <w:bookmarkEnd w:id="49"/>
      <w:bookmarkEnd w:id="50"/>
      <w:bookmarkEnd w:id="51"/>
    </w:p>
    <w:p w:rsidR="00B17C68" w:rsidRPr="008A04C2" w:rsidRDefault="0062388B" w:rsidP="008A04C2">
      <w:pPr>
        <w:ind w:firstLine="708"/>
        <w:jc w:val="both"/>
        <w:rPr>
          <w:rFonts w:ascii="Times New Roman" w:hAnsi="Times New Roman" w:cs="Times New Roman"/>
          <w:sz w:val="28"/>
          <w:szCs w:val="28"/>
        </w:rPr>
      </w:pPr>
      <w:r w:rsidRPr="0062388B">
        <w:rPr>
          <w:rFonts w:ascii="Times New Roman" w:hAnsi="Times New Roman" w:cs="Times New Roman"/>
          <w:sz w:val="28"/>
          <w:szCs w:val="28"/>
        </w:rPr>
        <w:t xml:space="preserve">Рассмотрим обобщенный алгоритм работы приложения, представленный блок-схемой </w:t>
      </w:r>
      <w:r w:rsidR="008A04C2">
        <w:rPr>
          <w:rFonts w:ascii="Times New Roman" w:hAnsi="Times New Roman" w:cs="Times New Roman"/>
          <w:sz w:val="28"/>
          <w:szCs w:val="28"/>
        </w:rPr>
        <w:t>в приложении</w:t>
      </w:r>
      <w:r w:rsidRPr="0062388B">
        <w:rPr>
          <w:rFonts w:ascii="Times New Roman" w:hAnsi="Times New Roman" w:cs="Times New Roman"/>
          <w:sz w:val="28"/>
          <w:szCs w:val="28"/>
        </w:rPr>
        <w:t>.</w:t>
      </w:r>
    </w:p>
    <w:p w:rsidR="0062388B" w:rsidRPr="0062388B" w:rsidRDefault="0062388B" w:rsidP="0062388B">
      <w:pPr>
        <w:ind w:firstLine="851"/>
        <w:jc w:val="both"/>
        <w:rPr>
          <w:rFonts w:ascii="Times New Roman" w:hAnsi="Times New Roman" w:cs="Times New Roman"/>
          <w:sz w:val="28"/>
          <w:szCs w:val="28"/>
          <w:lang w:val="be-BY"/>
        </w:rPr>
      </w:pPr>
      <w:r w:rsidRPr="0062388B">
        <w:rPr>
          <w:rFonts w:ascii="Times New Roman" w:hAnsi="Times New Roman" w:cs="Times New Roman"/>
          <w:sz w:val="28"/>
          <w:szCs w:val="28"/>
          <w:lang w:val="be-BY"/>
        </w:rPr>
        <w:t>Возможность работы с программой предоставляется только зарегистрированным пользователям. Поэтому перед началом процесса запуска тестовых сценариев пользователю необходимо авторизоваться.</w:t>
      </w:r>
    </w:p>
    <w:p w:rsidR="0062388B" w:rsidRPr="0062388B" w:rsidRDefault="0062388B" w:rsidP="0062388B">
      <w:pPr>
        <w:ind w:firstLine="851"/>
        <w:jc w:val="both"/>
        <w:rPr>
          <w:rFonts w:ascii="Times New Roman" w:hAnsi="Times New Roman" w:cs="Times New Roman"/>
          <w:sz w:val="28"/>
          <w:szCs w:val="28"/>
          <w:lang w:val="be-BY"/>
        </w:rPr>
      </w:pPr>
      <w:r w:rsidRPr="0062388B">
        <w:rPr>
          <w:rFonts w:ascii="Times New Roman" w:hAnsi="Times New Roman" w:cs="Times New Roman"/>
          <w:sz w:val="28"/>
          <w:szCs w:val="28"/>
          <w:lang w:val="be-BY"/>
        </w:rPr>
        <w:t>Если пользователь не прошел процесс авторизации, то он будет иметь возможность ознакомиться лишь с информационной составляющей веб-приложения, однако никаких действий, связанных с бизнес-логикой приложения он осуществить не сможет.</w:t>
      </w:r>
    </w:p>
    <w:p w:rsidR="0062388B" w:rsidRDefault="0062388B" w:rsidP="0062388B">
      <w:pPr>
        <w:ind w:firstLine="708"/>
        <w:jc w:val="both"/>
        <w:rPr>
          <w:rFonts w:ascii="Times New Roman" w:hAnsi="Times New Roman" w:cs="Times New Roman"/>
          <w:sz w:val="28"/>
          <w:szCs w:val="28"/>
          <w:lang w:val="be-BY"/>
        </w:rPr>
      </w:pPr>
      <w:r w:rsidRPr="0062388B">
        <w:rPr>
          <w:rFonts w:ascii="Times New Roman" w:hAnsi="Times New Roman" w:cs="Times New Roman"/>
          <w:sz w:val="28"/>
          <w:szCs w:val="28"/>
          <w:lang w:val="be-BY"/>
        </w:rPr>
        <w:t>Если процесс авторизации прошел успешно, то пользователь получает доступ к действиям, связанным с бизнес-логикой системы.</w:t>
      </w:r>
    </w:p>
    <w:p w:rsidR="00243A59" w:rsidRPr="006E0B8B" w:rsidRDefault="00243A59" w:rsidP="006E0B8B">
      <w:pPr>
        <w:jc w:val="center"/>
        <w:rPr>
          <w:rFonts w:ascii="Times New Roman" w:hAnsi="Times New Roman" w:cs="Times New Roman"/>
          <w:sz w:val="28"/>
          <w:szCs w:val="28"/>
        </w:rPr>
      </w:pPr>
    </w:p>
    <w:p w:rsidR="006F4164" w:rsidRDefault="006F4164" w:rsidP="006F4164">
      <w:pPr>
        <w:pStyle w:val="2"/>
        <w:tabs>
          <w:tab w:val="left" w:pos="1134"/>
        </w:tabs>
        <w:ind w:left="993" w:hanging="284"/>
        <w:rPr>
          <w:rFonts w:ascii="Times New Roman" w:eastAsia="Calibri" w:hAnsi="Times New Roman" w:cs="Times New Roman"/>
          <w:b/>
          <w:color w:val="auto"/>
          <w:sz w:val="28"/>
          <w:szCs w:val="28"/>
        </w:rPr>
      </w:pPr>
      <w:bookmarkStart w:id="52" w:name="_Toc136328077"/>
      <w:r w:rsidRPr="006F4164">
        <w:rPr>
          <w:rFonts w:ascii="Times New Roman" w:eastAsia="Calibri" w:hAnsi="Times New Roman" w:cs="Times New Roman"/>
          <w:b/>
          <w:color w:val="auto"/>
          <w:sz w:val="28"/>
          <w:szCs w:val="28"/>
        </w:rPr>
        <w:t>3.</w:t>
      </w:r>
      <w:r>
        <w:rPr>
          <w:rFonts w:ascii="Times New Roman" w:eastAsia="Calibri" w:hAnsi="Times New Roman" w:cs="Times New Roman"/>
          <w:b/>
          <w:color w:val="auto"/>
          <w:sz w:val="28"/>
          <w:szCs w:val="28"/>
        </w:rPr>
        <w:t>6</w:t>
      </w:r>
      <w:r w:rsidRPr="006F4164">
        <w:rPr>
          <w:rFonts w:ascii="Times New Roman" w:eastAsia="Calibri" w:hAnsi="Times New Roman" w:cs="Times New Roman"/>
          <w:b/>
          <w:color w:val="auto"/>
          <w:sz w:val="28"/>
          <w:szCs w:val="28"/>
        </w:rPr>
        <w:t xml:space="preserve"> </w:t>
      </w:r>
      <w:r>
        <w:rPr>
          <w:rFonts w:ascii="Times New Roman" w:eastAsia="Calibri" w:hAnsi="Times New Roman" w:cs="Times New Roman"/>
          <w:b/>
          <w:color w:val="auto"/>
          <w:sz w:val="28"/>
          <w:szCs w:val="28"/>
        </w:rPr>
        <w:t>Руководство пользователя</w:t>
      </w:r>
      <w:bookmarkEnd w:id="52"/>
    </w:p>
    <w:p w:rsidR="00EA3246" w:rsidRDefault="00EA3246" w:rsidP="00EA3246">
      <w:pPr>
        <w:tabs>
          <w:tab w:val="left" w:pos="1276"/>
        </w:tabs>
        <w:contextualSpacing/>
        <w:jc w:val="both"/>
        <w:rPr>
          <w:rFonts w:ascii="Times New Roman" w:eastAsia="Calibri" w:hAnsi="Times New Roman" w:cs="Times New Roman"/>
          <w:sz w:val="28"/>
          <w:szCs w:val="28"/>
        </w:rPr>
      </w:pPr>
    </w:p>
    <w:p w:rsidR="0070443A" w:rsidRPr="009C0369" w:rsidRDefault="007C3C87" w:rsidP="00CA229C">
      <w:pPr>
        <w:keepNext/>
        <w:keepLines/>
        <w:tabs>
          <w:tab w:val="left" w:pos="1134"/>
          <w:tab w:val="left" w:pos="1276"/>
        </w:tabs>
        <w:spacing w:after="240"/>
        <w:ind w:left="993" w:right="-1" w:hanging="284"/>
        <w:outlineLvl w:val="0"/>
        <w:rPr>
          <w:rFonts w:ascii="Times New Roman" w:eastAsia="Times New Roman" w:hAnsi="Times New Roman" w:cs="Times New Roman"/>
          <w:bCs/>
          <w:caps/>
          <w:sz w:val="28"/>
          <w:szCs w:val="28"/>
        </w:rPr>
      </w:pPr>
      <w:bookmarkStart w:id="53" w:name="_Toc453282539"/>
      <w:bookmarkStart w:id="54" w:name="_Toc481615297"/>
      <w:bookmarkStart w:id="55" w:name="_Toc136328078"/>
      <w:r>
        <w:rPr>
          <w:rFonts w:ascii="Times New Roman" w:eastAsia="Times New Roman" w:hAnsi="Times New Roman" w:cs="Times New Roman"/>
          <w:b/>
          <w:bCs/>
          <w:caps/>
          <w:sz w:val="28"/>
          <w:szCs w:val="28"/>
        </w:rPr>
        <w:br w:type="column"/>
      </w:r>
      <w:r w:rsidR="0070443A">
        <w:rPr>
          <w:rFonts w:ascii="Times New Roman" w:eastAsia="Times New Roman" w:hAnsi="Times New Roman" w:cs="Times New Roman"/>
          <w:b/>
          <w:bCs/>
          <w:caps/>
          <w:sz w:val="28"/>
          <w:szCs w:val="28"/>
        </w:rPr>
        <w:lastRenderedPageBreak/>
        <w:t>4</w:t>
      </w:r>
      <w:r w:rsidR="0070443A">
        <w:rPr>
          <w:rFonts w:ascii="Times New Roman" w:eastAsia="Times New Roman" w:hAnsi="Times New Roman" w:cs="Times New Roman"/>
          <w:bCs/>
          <w:caps/>
          <w:sz w:val="28"/>
          <w:szCs w:val="28"/>
        </w:rPr>
        <w:t xml:space="preserve"> </w:t>
      </w:r>
      <w:r w:rsidR="0070443A">
        <w:rPr>
          <w:rStyle w:val="Head1Char"/>
          <w:rFonts w:eastAsiaTheme="minorHAnsi"/>
          <w:sz w:val="28"/>
        </w:rPr>
        <w:t xml:space="preserve">ТЕХНИКО-ЭКОНОМИЧЕСКОЕ ОБОСНОВАНИЕ ЭФФЕКТИВНОСТИ РАЗРАБОТКИ И ИСПОЛЬЗОВАНИЯ СИСТЕМЫ </w:t>
      </w:r>
      <w:bookmarkEnd w:id="53"/>
      <w:bookmarkEnd w:id="54"/>
      <w:r w:rsidR="009C0369">
        <w:rPr>
          <w:rStyle w:val="Head1Char"/>
          <w:rFonts w:eastAsiaTheme="minorHAnsi"/>
          <w:sz w:val="28"/>
        </w:rPr>
        <w:t>ПОДДЕРЖКИ КАДРОВОЙ СЛУЖБЫ</w:t>
      </w:r>
      <w:bookmarkEnd w:id="55"/>
    </w:p>
    <w:p w:rsidR="0070443A" w:rsidRDefault="0070443A" w:rsidP="0070443A">
      <w:pPr>
        <w:pStyle w:val="Head2"/>
        <w:spacing w:line="276" w:lineRule="auto"/>
        <w:rPr>
          <w:lang w:val="ru-RU"/>
        </w:rPr>
      </w:pPr>
      <w:bookmarkStart w:id="56" w:name="_Toc453282540"/>
      <w:bookmarkStart w:id="57" w:name="_Toc481615298"/>
      <w:bookmarkStart w:id="58" w:name="_Toc136328079"/>
      <w:r>
        <w:rPr>
          <w:lang w:val="ru-RU"/>
        </w:rPr>
        <w:t>4.1 Общая характеристика программного продукта</w:t>
      </w:r>
      <w:bookmarkEnd w:id="56"/>
      <w:bookmarkEnd w:id="57"/>
      <w:bookmarkEnd w:id="58"/>
    </w:p>
    <w:p w:rsidR="0070443A" w:rsidRDefault="0070443A" w:rsidP="0070443A">
      <w:pPr>
        <w:spacing w:line="276"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Программный продукт разработан для собственных нужд </w:t>
      </w:r>
      <w:r w:rsidR="0024619B">
        <w:rPr>
          <w:rFonts w:ascii="Times New Roman" w:eastAsia="Calibri" w:hAnsi="Times New Roman" w:cs="Times New Roman"/>
          <w:sz w:val="28"/>
          <w:szCs w:val="28"/>
        </w:rPr>
        <w:t xml:space="preserve">ОАО «АСБ Беларусбанк». </w:t>
      </w:r>
      <w:r>
        <w:rPr>
          <w:rFonts w:ascii="Times New Roman" w:eastAsia="Calibri" w:hAnsi="Times New Roman" w:cs="Times New Roman"/>
          <w:sz w:val="28"/>
          <w:szCs w:val="28"/>
        </w:rPr>
        <w:t xml:space="preserve">Он автоматизирует деятельность </w:t>
      </w:r>
      <w:r w:rsidR="0024619B">
        <w:rPr>
          <w:rFonts w:ascii="Times New Roman" w:eastAsia="Calibri" w:hAnsi="Times New Roman" w:cs="Times New Roman"/>
          <w:sz w:val="28"/>
          <w:szCs w:val="28"/>
        </w:rPr>
        <w:t xml:space="preserve">сотрудников данного предприятия </w:t>
      </w:r>
      <w:r>
        <w:rPr>
          <w:rFonts w:ascii="Times New Roman" w:eastAsia="Calibri" w:hAnsi="Times New Roman" w:cs="Times New Roman"/>
          <w:sz w:val="28"/>
          <w:szCs w:val="28"/>
        </w:rPr>
        <w:t xml:space="preserve">и имеет возможность построения статистических отчетов </w:t>
      </w:r>
      <w:r w:rsidR="0024619B">
        <w:rPr>
          <w:rFonts w:ascii="Times New Roman" w:eastAsia="Calibri" w:hAnsi="Times New Roman" w:cs="Times New Roman"/>
          <w:sz w:val="28"/>
          <w:szCs w:val="28"/>
        </w:rPr>
        <w:t>о работе персонала</w:t>
      </w:r>
      <w:r>
        <w:rPr>
          <w:rFonts w:ascii="Times New Roman" w:eastAsia="Calibri" w:hAnsi="Times New Roman" w:cs="Times New Roman"/>
          <w:sz w:val="28"/>
          <w:szCs w:val="28"/>
        </w:rPr>
        <w:t>.</w:t>
      </w:r>
    </w:p>
    <w:p w:rsidR="0070443A" w:rsidRDefault="0070443A" w:rsidP="0070443A">
      <w:pPr>
        <w:spacing w:line="276"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Разработка и внедрение данного продукта позволяет:</w:t>
      </w:r>
    </w:p>
    <w:p w:rsidR="0070443A" w:rsidRDefault="0070443A" w:rsidP="0070443A">
      <w:pPr>
        <w:numPr>
          <w:ilvl w:val="0"/>
          <w:numId w:val="11"/>
        </w:numPr>
        <w:tabs>
          <w:tab w:val="left" w:pos="993"/>
        </w:tabs>
        <w:spacing w:line="276" w:lineRule="auto"/>
        <w:ind w:left="0"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снизить трудоёмкость работы </w:t>
      </w:r>
      <w:r w:rsidR="0024619B">
        <w:rPr>
          <w:rFonts w:ascii="Times New Roman" w:eastAsia="Calibri" w:hAnsi="Times New Roman" w:cs="Times New Roman"/>
          <w:sz w:val="28"/>
          <w:szCs w:val="28"/>
        </w:rPr>
        <w:t>сотрудников департамента по работе с персоналом</w:t>
      </w:r>
      <w:r>
        <w:rPr>
          <w:rFonts w:ascii="Times New Roman" w:eastAsia="Calibri" w:hAnsi="Times New Roman" w:cs="Times New Roman"/>
          <w:sz w:val="28"/>
          <w:szCs w:val="28"/>
        </w:rPr>
        <w:t>;</w:t>
      </w:r>
    </w:p>
    <w:p w:rsidR="0070443A" w:rsidRDefault="0070443A" w:rsidP="0070443A">
      <w:pPr>
        <w:numPr>
          <w:ilvl w:val="0"/>
          <w:numId w:val="11"/>
        </w:numPr>
        <w:tabs>
          <w:tab w:val="left" w:pos="993"/>
        </w:tabs>
        <w:spacing w:line="276" w:lineRule="auto"/>
        <w:ind w:left="0"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сократить время на </w:t>
      </w:r>
      <w:r w:rsidR="0024619B">
        <w:rPr>
          <w:rFonts w:ascii="Times New Roman" w:eastAsia="Calibri" w:hAnsi="Times New Roman" w:cs="Times New Roman"/>
          <w:sz w:val="28"/>
          <w:szCs w:val="28"/>
        </w:rPr>
        <w:t>поиск кандидатов на открытые вакансии, заполнение первичных документов, а также снизит трудозатраты на такие виды деятельности как: направление сотрудника в служебную командировку</w:t>
      </w:r>
      <w:r w:rsidR="002C0CFE">
        <w:rPr>
          <w:rFonts w:ascii="Times New Roman" w:eastAsia="Calibri" w:hAnsi="Times New Roman" w:cs="Times New Roman"/>
          <w:sz w:val="28"/>
          <w:szCs w:val="28"/>
        </w:rPr>
        <w:t xml:space="preserve"> или на обучение</w:t>
      </w:r>
      <w:r w:rsidR="0024619B">
        <w:rPr>
          <w:rFonts w:ascii="Times New Roman" w:eastAsia="Calibri" w:hAnsi="Times New Roman" w:cs="Times New Roman"/>
          <w:sz w:val="28"/>
          <w:szCs w:val="28"/>
        </w:rPr>
        <w:t>, оформление отпуска</w:t>
      </w:r>
      <w:r>
        <w:rPr>
          <w:rFonts w:ascii="Times New Roman" w:eastAsia="Calibri" w:hAnsi="Times New Roman" w:cs="Times New Roman"/>
          <w:sz w:val="28"/>
          <w:szCs w:val="28"/>
        </w:rPr>
        <w:t>.</w:t>
      </w:r>
    </w:p>
    <w:p w:rsidR="0070443A" w:rsidRDefault="0070443A" w:rsidP="0070443A">
      <w:pPr>
        <w:spacing w:line="276"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Экономическая оценка целесообразности инвестиций в разработку и использования программного продукта осуществляется на основе расчёта и оценки следующих показателей:</w:t>
      </w:r>
    </w:p>
    <w:p w:rsidR="0070443A" w:rsidRDefault="0070443A" w:rsidP="0070443A">
      <w:pPr>
        <w:numPr>
          <w:ilvl w:val="0"/>
          <w:numId w:val="13"/>
        </w:numPr>
        <w:tabs>
          <w:tab w:val="left" w:pos="993"/>
        </w:tabs>
        <w:spacing w:after="200" w:line="276" w:lineRule="auto"/>
        <w:ind w:left="0"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чистый дисконтированный доход (ЧДД);</w:t>
      </w:r>
    </w:p>
    <w:p w:rsidR="0070443A" w:rsidRDefault="0070443A" w:rsidP="0070443A">
      <w:pPr>
        <w:numPr>
          <w:ilvl w:val="0"/>
          <w:numId w:val="13"/>
        </w:numPr>
        <w:tabs>
          <w:tab w:val="left" w:pos="993"/>
        </w:tabs>
        <w:spacing w:after="200" w:line="276" w:lineRule="auto"/>
        <w:ind w:left="0"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срок окупаемости инвестиций (</w:t>
      </w:r>
      <m:oMath>
        <m:sSub>
          <m:sSubPr>
            <m:ctrlPr>
              <w:rPr>
                <w:rFonts w:ascii="Cambria Math" w:eastAsia="Calibri" w:hAnsi="Times New Roman" w:cs="Times New Roman"/>
                <w:i/>
                <w:sz w:val="28"/>
                <w:szCs w:val="28"/>
              </w:rPr>
            </m:ctrlPr>
          </m:sSubPr>
          <m:e>
            <m:r>
              <w:rPr>
                <w:rFonts w:ascii="Cambria Math" w:eastAsia="Calibri" w:hAnsi="Times New Roman" w:cs="Times New Roman"/>
                <w:sz w:val="28"/>
                <w:szCs w:val="28"/>
              </w:rPr>
              <m:t>Т</m:t>
            </m:r>
          </m:e>
          <m:sub>
            <m:r>
              <w:rPr>
                <w:rFonts w:ascii="Cambria Math" w:eastAsia="Calibri" w:hAnsi="Times New Roman" w:cs="Times New Roman"/>
                <w:sz w:val="28"/>
                <w:szCs w:val="28"/>
              </w:rPr>
              <m:t>ок</m:t>
            </m:r>
          </m:sub>
        </m:sSub>
      </m:oMath>
      <w:r>
        <w:rPr>
          <w:rFonts w:ascii="Times New Roman" w:eastAsia="Times New Roman" w:hAnsi="Times New Roman" w:cs="Times New Roman"/>
          <w:sz w:val="28"/>
          <w:szCs w:val="28"/>
        </w:rPr>
        <w:t>);</w:t>
      </w:r>
    </w:p>
    <w:p w:rsidR="0070443A" w:rsidRDefault="0070443A" w:rsidP="0070443A">
      <w:pPr>
        <w:numPr>
          <w:ilvl w:val="0"/>
          <w:numId w:val="13"/>
        </w:numPr>
        <w:tabs>
          <w:tab w:val="left" w:pos="993"/>
        </w:tabs>
        <w:spacing w:after="200" w:line="276" w:lineRule="auto"/>
        <w:ind w:left="0" w:firstLine="709"/>
        <w:contextualSpacing/>
        <w:jc w:val="both"/>
        <w:rPr>
          <w:rFonts w:ascii="Times New Roman" w:eastAsia="Calibri" w:hAnsi="Times New Roman" w:cs="Times New Roman"/>
          <w:sz w:val="28"/>
          <w:szCs w:val="28"/>
        </w:rPr>
      </w:pPr>
      <w:r>
        <w:rPr>
          <w:rFonts w:ascii="Times New Roman" w:eastAsia="Times New Roman" w:hAnsi="Times New Roman" w:cs="Times New Roman"/>
          <w:sz w:val="28"/>
          <w:szCs w:val="28"/>
        </w:rPr>
        <w:t>рентабельность инвестиций (</w:t>
      </w:r>
      <m:oMath>
        <m:sSub>
          <m:sSubPr>
            <m:ctrlPr>
              <w:rPr>
                <w:rFonts w:ascii="Cambria Math" w:eastAsia="Times New Roman" w:hAnsi="Times New Roman" w:cs="Times New Roman"/>
                <w:i/>
                <w:sz w:val="28"/>
                <w:szCs w:val="28"/>
              </w:rPr>
            </m:ctrlPr>
          </m:sSubPr>
          <m:e>
            <m:r>
              <w:rPr>
                <w:rFonts w:ascii="Cambria Math" w:eastAsia="Times New Roman" w:hAnsi="Times New Roman" w:cs="Times New Roman"/>
                <w:sz w:val="28"/>
                <w:szCs w:val="28"/>
              </w:rPr>
              <m:t>Р</m:t>
            </m:r>
          </m:e>
          <m:sub>
            <m:r>
              <w:rPr>
                <w:rFonts w:ascii="Cambria Math" w:eastAsia="Times New Roman" w:hAnsi="Times New Roman" w:cs="Times New Roman"/>
                <w:sz w:val="28"/>
                <w:szCs w:val="28"/>
              </w:rPr>
              <m:t>и</m:t>
            </m:r>
          </m:sub>
        </m:sSub>
      </m:oMath>
      <w:r>
        <w:rPr>
          <w:rFonts w:ascii="Times New Roman" w:eastAsia="Times New Roman" w:hAnsi="Times New Roman" w:cs="Times New Roman"/>
          <w:sz w:val="28"/>
          <w:szCs w:val="28"/>
        </w:rPr>
        <w:t>).</w:t>
      </w:r>
    </w:p>
    <w:p w:rsidR="0070443A" w:rsidRDefault="0070443A" w:rsidP="0070443A">
      <w:pPr>
        <w:spacing w:after="200" w:line="276"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результате внедрения данного программного продукта снизится трудоёмкость деятельности </w:t>
      </w:r>
      <w:r w:rsidR="002C0CFE">
        <w:rPr>
          <w:rFonts w:ascii="Times New Roman" w:eastAsia="Calibri" w:hAnsi="Times New Roman" w:cs="Times New Roman"/>
          <w:sz w:val="28"/>
          <w:szCs w:val="28"/>
        </w:rPr>
        <w:t>сотрудника департамента по работе с персоналом</w:t>
      </w:r>
      <w:r>
        <w:rPr>
          <w:rFonts w:ascii="Times New Roman" w:eastAsia="Calibri" w:hAnsi="Times New Roman" w:cs="Times New Roman"/>
          <w:sz w:val="28"/>
          <w:szCs w:val="28"/>
        </w:rPr>
        <w:t>,</w:t>
      </w:r>
      <w:r w:rsidR="002C0CFE">
        <w:rPr>
          <w:rFonts w:ascii="Times New Roman" w:eastAsia="Calibri" w:hAnsi="Times New Roman" w:cs="Times New Roman"/>
          <w:sz w:val="28"/>
          <w:szCs w:val="28"/>
        </w:rPr>
        <w:t xml:space="preserve"> будет оптимизирован процесс приёма сотрудника. Соискателям же станет легче так они смогут видеть все доступные на предприятии вакансии в одном месте</w:t>
      </w:r>
      <w:r>
        <w:rPr>
          <w:rFonts w:ascii="Times New Roman" w:eastAsia="Calibri" w:hAnsi="Times New Roman" w:cs="Times New Roman"/>
          <w:sz w:val="28"/>
          <w:szCs w:val="28"/>
        </w:rPr>
        <w:t>, что и будет являться положительным результатом от внедрения программного продукта.</w:t>
      </w:r>
    </w:p>
    <w:p w:rsidR="0070443A" w:rsidRDefault="0070443A" w:rsidP="0070443A">
      <w:pPr>
        <w:ind w:firstLine="709"/>
        <w:jc w:val="both"/>
        <w:rPr>
          <w:rFonts w:ascii="Times New Roman" w:eastAsia="Times New Roman" w:hAnsi="Times New Roman" w:cs="Times New Roman"/>
          <w:b/>
          <w:bCs/>
          <w:sz w:val="28"/>
          <w:szCs w:val="28"/>
        </w:rPr>
      </w:pPr>
    </w:p>
    <w:p w:rsidR="0070443A" w:rsidRDefault="0070443A" w:rsidP="0070443A">
      <w:pPr>
        <w:pStyle w:val="Head2"/>
        <w:spacing w:before="0" w:after="0" w:line="276" w:lineRule="auto"/>
        <w:rPr>
          <w:lang w:val="ru-RU"/>
        </w:rPr>
      </w:pPr>
      <w:bookmarkStart w:id="59" w:name="_Toc453282541"/>
      <w:bookmarkStart w:id="60" w:name="_Toc481615299"/>
      <w:bookmarkStart w:id="61" w:name="_Toc136328080"/>
      <w:r>
        <w:rPr>
          <w:lang w:val="ru-RU"/>
        </w:rPr>
        <w:t>4.2 Расчет затрат на разработку программного средства</w:t>
      </w:r>
      <w:bookmarkEnd w:id="59"/>
      <w:bookmarkEnd w:id="60"/>
      <w:bookmarkEnd w:id="61"/>
    </w:p>
    <w:p w:rsidR="0070443A" w:rsidRDefault="0070443A" w:rsidP="0070443A">
      <w:pPr>
        <w:ind w:firstLine="709"/>
        <w:jc w:val="both"/>
        <w:rPr>
          <w:rFonts w:ascii="Times New Roman" w:eastAsia="Times New Roman" w:hAnsi="Times New Roman" w:cs="Times New Roman"/>
          <w:b/>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заработная плата исполнителей проекта определяется по следующей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03C18" w:rsidRPr="00006479">
        <w:rPr>
          <w:rFonts w:ascii="Times New Roman" w:eastAsia="Times New Roman" w:hAnsi="Times New Roman" w:cs="Times New Roman"/>
          <w:position w:val="-28"/>
          <w:sz w:val="28"/>
          <w:szCs w:val="28"/>
          <w:lang w:eastAsia="ru-RU"/>
        </w:rPr>
        <w:object w:dxaOrig="1900" w:dyaOrig="680">
          <v:shape id="_x0000_i1026" type="#_x0000_t75" style="width:94.5pt;height:34pt" o:ole="" fillcolor="window">
            <v:imagedata r:id="rId37" o:title=""/>
          </v:shape>
          <o:OLEObject Type="Embed" ProgID="Equation.3" ShapeID="_x0000_i1026" DrawAspect="Content" ObjectID="_1747049603" r:id="rId38"/>
        </w:object>
      </w:r>
      <w:r>
        <w:rPr>
          <w:rFonts w:ascii="Times New Roman" w:eastAsia="Times New Roman" w:hAnsi="Times New Roman" w:cs="Times New Roman"/>
          <w:sz w:val="28"/>
          <w:szCs w:val="28"/>
          <w:lang w:eastAsia="ru-RU"/>
        </w:rPr>
        <w:tab/>
        <w:t>(4.1)</w:t>
      </w:r>
    </w:p>
    <w:p w:rsidR="0070443A" w:rsidRPr="0074306D" w:rsidRDefault="0070443A" w:rsidP="0070443A">
      <w:pPr>
        <w:jc w:val="both"/>
        <w:rPr>
          <w:rFonts w:ascii="Times New Roman" w:eastAsia="Times New Roman" w:hAnsi="Times New Roman" w:cs="Times New Roman"/>
          <w:sz w:val="28"/>
          <w:szCs w:val="28"/>
          <w:lang w:eastAsia="ru-RU"/>
        </w:rPr>
      </w:pPr>
    </w:p>
    <w:p w:rsidR="0070443A" w:rsidRDefault="0070443A" w:rsidP="009C0369">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r>
        <w:rPr>
          <w:rFonts w:ascii="Times New Roman" w:eastAsia="Times New Roman" w:hAnsi="Times New Roman" w:cs="Times New Roman"/>
          <w:sz w:val="28"/>
          <w:szCs w:val="28"/>
          <w:lang w:val="en-US" w:eastAsia="ru-RU"/>
        </w:rPr>
        <w:t>n</w:t>
      </w:r>
      <w:r>
        <w:rPr>
          <w:rFonts w:ascii="Times New Roman" w:eastAsia="Times New Roman" w:hAnsi="Times New Roman" w:cs="Times New Roman"/>
          <w:sz w:val="28"/>
          <w:szCs w:val="28"/>
          <w:lang w:eastAsia="ru-RU"/>
        </w:rPr>
        <w:t xml:space="preserve"> – количество исполнителей, занятых разработкой программных</w:t>
      </w:r>
      <w:r w:rsidR="009C0369" w:rsidRPr="009C036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средств (ПС);</w:t>
      </w:r>
    </w:p>
    <w:p w:rsidR="0070443A" w:rsidRDefault="0070443A" w:rsidP="009C0369">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lastRenderedPageBreak/>
        <w:t>T</w:t>
      </w:r>
      <w:r>
        <w:rPr>
          <w:rFonts w:ascii="Times New Roman" w:eastAsia="Times New Roman" w:hAnsi="Times New Roman" w:cs="Times New Roman"/>
          <w:sz w:val="28"/>
          <w:szCs w:val="28"/>
          <w:vertAlign w:val="subscript"/>
          <w:lang w:eastAsia="ru-RU"/>
        </w:rPr>
        <w:t>Ч</w:t>
      </w:r>
      <w:r>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часовая тарифная ставка </w:t>
      </w:r>
      <w:r>
        <w:rPr>
          <w:rFonts w:ascii="Times New Roman" w:eastAsia="Times New Roman" w:hAnsi="Times New Roman" w:cs="Times New Roman"/>
          <w:sz w:val="28"/>
          <w:szCs w:val="28"/>
          <w:lang w:val="en-US" w:eastAsia="ru-RU"/>
        </w:rPr>
        <w:t>i</w:t>
      </w:r>
      <w:r>
        <w:rPr>
          <w:rFonts w:ascii="Times New Roman" w:eastAsia="Times New Roman" w:hAnsi="Times New Roman" w:cs="Times New Roman"/>
          <w:sz w:val="28"/>
          <w:szCs w:val="28"/>
          <w:lang w:eastAsia="ru-RU"/>
        </w:rPr>
        <w:t>-го исполнителя, руб.;</w:t>
      </w:r>
    </w:p>
    <w:p w:rsidR="0070443A" w:rsidRDefault="0070443A" w:rsidP="009C0369">
      <w:pPr>
        <w:ind w:firstLine="709"/>
        <w:jc w:val="both"/>
        <w:rPr>
          <w:rFonts w:ascii="Times New Roman" w:eastAsia="Times New Roman" w:hAnsi="Times New Roman" w:cs="Times New Roman"/>
          <w:sz w:val="28"/>
          <w:szCs w:val="28"/>
          <w:lang w:eastAsia="ru-RU"/>
        </w:rPr>
      </w:pPr>
      <w:r w:rsidRPr="00006479">
        <w:rPr>
          <w:position w:val="-10"/>
          <w:sz w:val="36"/>
        </w:rPr>
        <w:object w:dxaOrig="200" w:dyaOrig="340">
          <v:shape id="_x0000_i1027" type="#_x0000_t75" style="width:10pt;height:17.5pt" o:ole="">
            <v:imagedata r:id="rId39" o:title=""/>
          </v:shape>
          <o:OLEObject Type="Embed" ProgID="Equation.3" ShapeID="_x0000_i1027" DrawAspect="Content" ObjectID="_1747049604" r:id="rId40"/>
        </w:object>
      </w:r>
      <w:r>
        <w:rPr>
          <w:rFonts w:ascii="Times New Roman" w:eastAsia="Times New Roman" w:hAnsi="Times New Roman" w:cs="Times New Roman"/>
          <w:sz w:val="28"/>
          <w:szCs w:val="28"/>
          <w:lang w:eastAsia="ru-RU"/>
        </w:rPr>
        <w:t xml:space="preserve"> – трудоемкость выполнения работ, ч;</w:t>
      </w:r>
    </w:p>
    <w:p w:rsidR="0070443A" w:rsidRDefault="0070443A" w:rsidP="009C0369">
      <w:pPr>
        <w:tabs>
          <w:tab w:val="left" w:pos="284"/>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Pr>
          <w:rFonts w:ascii="Times New Roman" w:eastAsia="Times New Roman" w:hAnsi="Times New Roman" w:cs="Times New Roman"/>
          <w:i/>
          <w:sz w:val="28"/>
          <w:szCs w:val="28"/>
          <w:lang w:eastAsia="ru-RU"/>
        </w:rPr>
        <w:t xml:space="preserve"> </w:t>
      </w:r>
      <w:r>
        <w:rPr>
          <w:rFonts w:ascii="Times New Roman" w:eastAsia="Times New Roman" w:hAnsi="Times New Roman" w:cs="Times New Roman"/>
          <w:sz w:val="28"/>
          <w:szCs w:val="28"/>
          <w:lang w:eastAsia="ru-RU"/>
        </w:rPr>
        <w:t>– коэффициент премирования (1,5).</w:t>
      </w:r>
    </w:p>
    <w:p w:rsidR="0070443A" w:rsidRDefault="0070443A" w:rsidP="0070443A">
      <w:pPr>
        <w:autoSpaceDE w:val="0"/>
        <w:autoSpaceDN w:val="0"/>
        <w:adjustRightInd w:val="0"/>
        <w:ind w:firstLine="709"/>
        <w:jc w:val="both"/>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 xml:space="preserve">Штат исполнителей проекта состоит из руководителя проекта, инженера-программиста первой категории, инженера программиста </w:t>
      </w:r>
      <w:r w:rsidR="002C0CFE">
        <w:rPr>
          <w:rFonts w:ascii="Times New Roman" w:eastAsia="Times New Roman" w:hAnsi="Times New Roman" w:cs="Times New Roman"/>
          <w:spacing w:val="-2"/>
          <w:sz w:val="28"/>
          <w:szCs w:val="28"/>
          <w:lang w:eastAsia="ru-RU"/>
        </w:rPr>
        <w:t>третьей</w:t>
      </w:r>
      <w:r w:rsidR="0006445F">
        <w:rPr>
          <w:rFonts w:ascii="Times New Roman" w:eastAsia="Times New Roman" w:hAnsi="Times New Roman" w:cs="Times New Roman"/>
          <w:spacing w:val="-2"/>
          <w:sz w:val="28"/>
          <w:szCs w:val="28"/>
          <w:lang w:eastAsia="ru-RU"/>
        </w:rPr>
        <w:t xml:space="preserve"> категорий</w:t>
      </w:r>
      <w:r>
        <w:rPr>
          <w:rFonts w:ascii="Times New Roman" w:eastAsia="Times New Roman" w:hAnsi="Times New Roman" w:cs="Times New Roman"/>
          <w:spacing w:val="-2"/>
          <w:sz w:val="28"/>
          <w:szCs w:val="28"/>
          <w:lang w:eastAsia="ru-RU"/>
        </w:rPr>
        <w:t xml:space="preserve">. На </w:t>
      </w:r>
      <w:r w:rsidR="0006445F">
        <w:rPr>
          <w:rFonts w:ascii="Times New Roman" w:eastAsia="Times New Roman" w:hAnsi="Times New Roman" w:cs="Times New Roman"/>
          <w:spacing w:val="-2"/>
          <w:sz w:val="28"/>
          <w:szCs w:val="28"/>
          <w:lang w:eastAsia="ru-RU"/>
        </w:rPr>
        <w:t>предприятии ОАО «АСБ Беларусбанк»</w:t>
      </w:r>
      <w:r>
        <w:rPr>
          <w:rFonts w:ascii="Times New Roman" w:eastAsia="Times New Roman" w:hAnsi="Times New Roman" w:cs="Times New Roman"/>
          <w:spacing w:val="-2"/>
          <w:sz w:val="28"/>
          <w:szCs w:val="28"/>
          <w:lang w:eastAsia="ru-RU"/>
        </w:rPr>
        <w:t xml:space="preserve"> месячный оклад вышеперечисленных специалистов сост</w:t>
      </w:r>
      <w:r w:rsidR="0006445F">
        <w:rPr>
          <w:rFonts w:ascii="Times New Roman" w:eastAsia="Times New Roman" w:hAnsi="Times New Roman" w:cs="Times New Roman"/>
          <w:spacing w:val="-2"/>
          <w:sz w:val="28"/>
          <w:szCs w:val="28"/>
          <w:lang w:eastAsia="ru-RU"/>
        </w:rPr>
        <w:t>авляет: руководитель проекта - 15</w:t>
      </w:r>
      <w:r>
        <w:rPr>
          <w:rFonts w:ascii="Times New Roman" w:eastAsia="Times New Roman" w:hAnsi="Times New Roman" w:cs="Times New Roman"/>
          <w:spacing w:val="-2"/>
          <w:sz w:val="28"/>
          <w:szCs w:val="28"/>
          <w:lang w:eastAsia="ru-RU"/>
        </w:rPr>
        <w:t>00 руб, ведущий программист (</w:t>
      </w:r>
      <w:r>
        <w:rPr>
          <w:rFonts w:ascii="Times New Roman" w:eastAsia="Times New Roman" w:hAnsi="Times New Roman" w:cs="Times New Roman"/>
          <w:spacing w:val="-2"/>
          <w:sz w:val="28"/>
          <w:szCs w:val="28"/>
          <w:lang w:val="en-US" w:eastAsia="ru-RU"/>
        </w:rPr>
        <w:t>lead</w:t>
      </w:r>
      <w:r w:rsidR="0006445F">
        <w:rPr>
          <w:rFonts w:ascii="Times New Roman" w:eastAsia="Times New Roman" w:hAnsi="Times New Roman" w:cs="Times New Roman"/>
          <w:spacing w:val="-2"/>
          <w:sz w:val="28"/>
          <w:szCs w:val="28"/>
          <w:lang w:eastAsia="ru-RU"/>
        </w:rPr>
        <w:t>) - 10</w:t>
      </w:r>
      <w:r>
        <w:rPr>
          <w:rFonts w:ascii="Times New Roman" w:eastAsia="Times New Roman" w:hAnsi="Times New Roman" w:cs="Times New Roman"/>
          <w:spacing w:val="-2"/>
          <w:sz w:val="28"/>
          <w:szCs w:val="28"/>
          <w:lang w:eastAsia="ru-RU"/>
        </w:rPr>
        <w:t>00 руб, программист (</w:t>
      </w:r>
      <w:r>
        <w:rPr>
          <w:rFonts w:ascii="Times New Roman" w:eastAsia="Times New Roman" w:hAnsi="Times New Roman" w:cs="Times New Roman"/>
          <w:spacing w:val="-2"/>
          <w:sz w:val="28"/>
          <w:szCs w:val="28"/>
          <w:lang w:val="en-US" w:eastAsia="ru-RU"/>
        </w:rPr>
        <w:t>junior</w:t>
      </w:r>
      <w:r w:rsidRPr="003F07A0">
        <w:rPr>
          <w:rFonts w:ascii="Times New Roman" w:eastAsia="Times New Roman" w:hAnsi="Times New Roman" w:cs="Times New Roman"/>
          <w:spacing w:val="-2"/>
          <w:sz w:val="28"/>
          <w:szCs w:val="28"/>
          <w:lang w:eastAsia="ru-RU"/>
        </w:rPr>
        <w:t>)</w:t>
      </w:r>
      <w:r>
        <w:rPr>
          <w:rFonts w:ascii="Times New Roman" w:eastAsia="Times New Roman" w:hAnsi="Times New Roman" w:cs="Times New Roman"/>
          <w:spacing w:val="-2"/>
          <w:sz w:val="28"/>
          <w:szCs w:val="28"/>
          <w:lang w:eastAsia="ru-RU"/>
        </w:rPr>
        <w:t xml:space="preserve"> - </w:t>
      </w:r>
      <w:r w:rsidR="0006445F">
        <w:rPr>
          <w:rFonts w:ascii="Times New Roman" w:eastAsia="Times New Roman" w:hAnsi="Times New Roman" w:cs="Times New Roman"/>
          <w:spacing w:val="-2"/>
          <w:sz w:val="28"/>
          <w:szCs w:val="28"/>
          <w:lang w:eastAsia="ru-RU"/>
        </w:rPr>
        <w:t>785 руб</w:t>
      </w:r>
      <w:r>
        <w:rPr>
          <w:rFonts w:ascii="Times New Roman" w:eastAsia="Times New Roman" w:hAnsi="Times New Roman" w:cs="Times New Roman"/>
          <w:spacing w:val="-2"/>
          <w:sz w:val="28"/>
          <w:szCs w:val="28"/>
          <w:lang w:eastAsia="ru-RU"/>
        </w:rPr>
        <w:t xml:space="preserve">. </w:t>
      </w:r>
    </w:p>
    <w:p w:rsidR="0070443A" w:rsidRDefault="0070443A" w:rsidP="0070443A">
      <w:pPr>
        <w:ind w:firstLine="709"/>
        <w:jc w:val="both"/>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Разра</w:t>
      </w:r>
      <w:r w:rsidR="0006445F">
        <w:rPr>
          <w:rFonts w:ascii="Times New Roman" w:eastAsia="Times New Roman" w:hAnsi="Times New Roman" w:cs="Times New Roman"/>
          <w:spacing w:val="-2"/>
          <w:sz w:val="28"/>
          <w:szCs w:val="28"/>
          <w:lang w:eastAsia="ru-RU"/>
        </w:rPr>
        <w:t>ботка данного проекта занимает 120 рабочих дней или 96</w:t>
      </w:r>
      <w:r>
        <w:rPr>
          <w:rFonts w:ascii="Times New Roman" w:eastAsia="Times New Roman" w:hAnsi="Times New Roman" w:cs="Times New Roman"/>
          <w:spacing w:val="-2"/>
          <w:sz w:val="28"/>
          <w:szCs w:val="28"/>
          <w:lang w:eastAsia="ru-RU"/>
        </w:rPr>
        <w:t xml:space="preserve">0 часов. Каждый из участников проекта на выполнение своих задач тратит определенное количество времени. </w:t>
      </w:r>
    </w:p>
    <w:p w:rsidR="0070443A" w:rsidRDefault="0070443A" w:rsidP="0070443A">
      <w:pPr>
        <w:ind w:firstLine="709"/>
        <w:jc w:val="both"/>
        <w:rPr>
          <w:rFonts w:ascii="Times New Roman" w:hAnsi="Times New Roman" w:cs="Times New Roman"/>
          <w:sz w:val="28"/>
          <w:szCs w:val="28"/>
          <w:shd w:val="clear" w:color="auto" w:fill="FFFFFF"/>
        </w:rPr>
      </w:pPr>
      <w:r>
        <w:rPr>
          <w:rFonts w:ascii="Times New Roman" w:eastAsia="Times New Roman" w:hAnsi="Times New Roman" w:cs="Times New Roman"/>
          <w:spacing w:val="-2"/>
          <w:sz w:val="28"/>
          <w:szCs w:val="28"/>
          <w:lang w:eastAsia="ru-RU"/>
        </w:rPr>
        <w:t xml:space="preserve">Проектный менеджер, как руководитель проекта, на </w:t>
      </w:r>
      <w:r>
        <w:rPr>
          <w:rFonts w:ascii="Times New Roman" w:hAnsi="Times New Roman" w:cs="Times New Roman"/>
          <w:sz w:val="28"/>
          <w:szCs w:val="28"/>
          <w:shd w:val="clear" w:color="auto" w:fill="FFFFFF"/>
        </w:rPr>
        <w:t>управление и ведение проекта в</w:t>
      </w:r>
      <w:r w:rsidR="0006445F">
        <w:rPr>
          <w:rFonts w:ascii="Times New Roman" w:hAnsi="Times New Roman" w:cs="Times New Roman"/>
          <w:sz w:val="28"/>
          <w:szCs w:val="28"/>
          <w:shd w:val="clear" w:color="auto" w:fill="FFFFFF"/>
        </w:rPr>
        <w:t xml:space="preserve"> период его разработки тратит 17</w:t>
      </w:r>
      <w:r>
        <w:rPr>
          <w:rFonts w:ascii="Times New Roman" w:hAnsi="Times New Roman" w:cs="Times New Roman"/>
          <w:sz w:val="28"/>
          <w:szCs w:val="28"/>
          <w:shd w:val="clear" w:color="auto" w:fill="FFFFFF"/>
        </w:rPr>
        <w:t xml:space="preserve">0 часов времени. </w:t>
      </w:r>
    </w:p>
    <w:p w:rsidR="0070443A" w:rsidRDefault="0070443A" w:rsidP="0070443A">
      <w:pPr>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 обязанности ведущего программиста в данном проекте будут входить следующие:</w:t>
      </w:r>
    </w:p>
    <w:p w:rsidR="0070443A" w:rsidRPr="00323EFD" w:rsidRDefault="0070443A" w:rsidP="009C0369">
      <w:pPr>
        <w:pStyle w:val="a8"/>
        <w:numPr>
          <w:ilvl w:val="0"/>
          <w:numId w:val="22"/>
        </w:numPr>
        <w:ind w:left="993" w:hanging="284"/>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п</w:t>
      </w:r>
      <w:r w:rsidRPr="00323EFD">
        <w:rPr>
          <w:rFonts w:ascii="Times New Roman" w:eastAsiaTheme="minorEastAsia" w:hAnsi="Times New Roman" w:cs="Times New Roman"/>
          <w:sz w:val="28"/>
          <w:szCs w:val="28"/>
          <w:lang w:eastAsia="ru-RU"/>
        </w:rPr>
        <w:t xml:space="preserve">роектирование, </w:t>
      </w:r>
    </w:p>
    <w:p w:rsidR="0070443A" w:rsidRPr="00323EFD" w:rsidRDefault="0070443A" w:rsidP="009C0369">
      <w:pPr>
        <w:pStyle w:val="a8"/>
        <w:numPr>
          <w:ilvl w:val="0"/>
          <w:numId w:val="22"/>
        </w:numPr>
        <w:ind w:left="993" w:hanging="284"/>
        <w:jc w:val="both"/>
        <w:rPr>
          <w:rFonts w:ascii="Times New Roman" w:eastAsiaTheme="minorEastAsia" w:hAnsi="Times New Roman" w:cs="Times New Roman"/>
          <w:sz w:val="28"/>
          <w:szCs w:val="28"/>
          <w:lang w:eastAsia="ru-RU"/>
        </w:rPr>
      </w:pPr>
      <w:r w:rsidRPr="00323EFD">
        <w:rPr>
          <w:rFonts w:ascii="Times New Roman" w:eastAsiaTheme="minorEastAsia" w:hAnsi="Times New Roman" w:cs="Times New Roman"/>
          <w:sz w:val="28"/>
          <w:szCs w:val="28"/>
          <w:lang w:eastAsia="ru-RU"/>
        </w:rPr>
        <w:t xml:space="preserve">разработка </w:t>
      </w:r>
    </w:p>
    <w:p w:rsidR="0070443A" w:rsidRDefault="0070443A" w:rsidP="009C0369">
      <w:pPr>
        <w:pStyle w:val="a8"/>
        <w:numPr>
          <w:ilvl w:val="0"/>
          <w:numId w:val="22"/>
        </w:numPr>
        <w:ind w:left="993" w:hanging="284"/>
        <w:jc w:val="both"/>
        <w:rPr>
          <w:rFonts w:ascii="Times New Roman" w:eastAsia="Times New Roman" w:hAnsi="Times New Roman" w:cs="Times New Roman"/>
          <w:spacing w:val="-2"/>
          <w:sz w:val="28"/>
          <w:szCs w:val="28"/>
          <w:lang w:eastAsia="ru-RU"/>
        </w:rPr>
      </w:pPr>
      <w:r w:rsidRPr="00323EFD">
        <w:rPr>
          <w:rFonts w:ascii="Times New Roman" w:eastAsiaTheme="minorEastAsia" w:hAnsi="Times New Roman" w:cs="Times New Roman"/>
          <w:sz w:val="28"/>
          <w:szCs w:val="28"/>
          <w:lang w:eastAsia="ru-RU"/>
        </w:rPr>
        <w:t>анализ и устранение те</w:t>
      </w:r>
      <w:r>
        <w:rPr>
          <w:rFonts w:ascii="Times New Roman" w:eastAsiaTheme="minorEastAsia" w:hAnsi="Times New Roman" w:cs="Times New Roman"/>
          <w:sz w:val="28"/>
          <w:szCs w:val="28"/>
          <w:lang w:eastAsia="ru-RU"/>
        </w:rPr>
        <w:t>хнических и прикладных проблем.</w:t>
      </w:r>
    </w:p>
    <w:p w:rsidR="0070443A" w:rsidRDefault="0070443A" w:rsidP="0070443A">
      <w:pPr>
        <w:ind w:firstLine="709"/>
        <w:jc w:val="both"/>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 xml:space="preserve">Для </w:t>
      </w:r>
      <w:r w:rsidR="0006445F">
        <w:rPr>
          <w:rFonts w:ascii="Times New Roman" w:eastAsia="Times New Roman" w:hAnsi="Times New Roman" w:cs="Times New Roman"/>
          <w:spacing w:val="-2"/>
          <w:sz w:val="28"/>
          <w:szCs w:val="28"/>
          <w:lang w:eastAsia="ru-RU"/>
        </w:rPr>
        <w:t>их выполнения ему понадобится 39</w:t>
      </w:r>
      <w:r>
        <w:rPr>
          <w:rFonts w:ascii="Times New Roman" w:eastAsia="Times New Roman" w:hAnsi="Times New Roman" w:cs="Times New Roman"/>
          <w:spacing w:val="-2"/>
          <w:sz w:val="28"/>
          <w:szCs w:val="28"/>
          <w:lang w:eastAsia="ru-RU"/>
        </w:rPr>
        <w:t>0 часов рабочего времени.</w:t>
      </w:r>
    </w:p>
    <w:p w:rsidR="009C0369" w:rsidRDefault="0070443A" w:rsidP="009C0369">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pacing w:val="-2"/>
          <w:sz w:val="28"/>
          <w:szCs w:val="28"/>
          <w:lang w:eastAsia="ru-RU"/>
        </w:rPr>
        <w:t xml:space="preserve">Программист выполняет схожие функции с ведущим программистом проекта, однако в его обязанности входит </w:t>
      </w:r>
      <w:r>
        <w:rPr>
          <w:rFonts w:ascii="Times New Roman" w:eastAsia="Times New Roman" w:hAnsi="Times New Roman" w:cs="Times New Roman"/>
          <w:sz w:val="28"/>
          <w:szCs w:val="28"/>
          <w:lang w:eastAsia="ru-RU"/>
        </w:rPr>
        <w:t xml:space="preserve">участие в разработке приложения, </w:t>
      </w:r>
      <w:r w:rsidRPr="00323EFD">
        <w:rPr>
          <w:rFonts w:ascii="Times New Roman" w:eastAsia="Times New Roman" w:hAnsi="Times New Roman" w:cs="Times New Roman"/>
          <w:sz w:val="28"/>
          <w:szCs w:val="28"/>
          <w:lang w:eastAsia="ru-RU"/>
        </w:rPr>
        <w:t xml:space="preserve">реализация архитектуры и бизнес логики серверной </w:t>
      </w:r>
      <w:r>
        <w:rPr>
          <w:rFonts w:ascii="Times New Roman" w:eastAsia="Times New Roman" w:hAnsi="Times New Roman" w:cs="Times New Roman"/>
          <w:sz w:val="28"/>
          <w:szCs w:val="28"/>
          <w:lang w:eastAsia="ru-RU"/>
        </w:rPr>
        <w:t xml:space="preserve">и клиентской </w:t>
      </w:r>
      <w:r w:rsidRPr="00323EFD">
        <w:rPr>
          <w:rFonts w:ascii="Times New Roman" w:eastAsia="Times New Roman" w:hAnsi="Times New Roman" w:cs="Times New Roman"/>
          <w:sz w:val="28"/>
          <w:szCs w:val="28"/>
          <w:lang w:eastAsia="ru-RU"/>
        </w:rPr>
        <w:t>части</w:t>
      </w:r>
      <w:r>
        <w:rPr>
          <w:rFonts w:ascii="Times New Roman" w:eastAsia="Times New Roman" w:hAnsi="Times New Roman" w:cs="Times New Roman"/>
          <w:sz w:val="28"/>
          <w:szCs w:val="28"/>
          <w:lang w:eastAsia="ru-RU"/>
        </w:rPr>
        <w:t>. Ответственность за корректное следование требованиям заказчика все-таки возлагается на проектного менеджера и ведущего программиста. Таким образом, для выполнения поставленных задача, программист тратит 400 часов рабо</w:t>
      </w:r>
      <w:r w:rsidR="009C0369">
        <w:rPr>
          <w:rFonts w:ascii="Times New Roman" w:eastAsia="Times New Roman" w:hAnsi="Times New Roman" w:cs="Times New Roman"/>
          <w:sz w:val="28"/>
          <w:szCs w:val="28"/>
          <w:lang w:eastAsia="ru-RU"/>
        </w:rPr>
        <w:t>чего времени на данном проекте.</w:t>
      </w:r>
    </w:p>
    <w:p w:rsidR="0070443A" w:rsidRDefault="0070443A" w:rsidP="009C0369">
      <w:pPr>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Расчет основной заработной платы исполнителей проекта представлен в таблице 4.1.</w:t>
      </w:r>
    </w:p>
    <w:p w:rsidR="0070443A" w:rsidRDefault="0070443A" w:rsidP="0070443A">
      <w:pPr>
        <w:autoSpaceDE w:val="0"/>
        <w:autoSpaceDN w:val="0"/>
        <w:adjustRightInd w:val="0"/>
        <w:ind w:firstLine="709"/>
        <w:jc w:val="both"/>
        <w:rPr>
          <w:rFonts w:ascii="Times New Roman" w:eastAsia="Times New Roman" w:hAnsi="Times New Roman" w:cs="Times New Roman"/>
          <w:spacing w:val="-2"/>
          <w:sz w:val="28"/>
          <w:szCs w:val="28"/>
          <w:lang w:eastAsia="ru-RU"/>
        </w:rPr>
      </w:pPr>
    </w:p>
    <w:p w:rsidR="0070443A" w:rsidRDefault="0070443A" w:rsidP="0070443A">
      <w:pPr>
        <w:keepLines/>
        <w:widowControl w:val="0"/>
        <w:autoSpaceDE w:val="0"/>
        <w:autoSpaceDN w:val="0"/>
        <w:adjustRightInd w:val="0"/>
        <w:jc w:val="both"/>
        <w:rPr>
          <w:rFonts w:ascii="Times New Roman" w:eastAsiaTheme="minorEastAsia" w:hAnsi="Times New Roman" w:cs="Times New Roman"/>
          <w:sz w:val="28"/>
          <w:szCs w:val="28"/>
          <w:lang w:eastAsia="ru-RU"/>
        </w:rPr>
      </w:pPr>
      <w:bookmarkStart w:id="62" w:name="_Hlk480650259"/>
      <w:r>
        <w:rPr>
          <w:rFonts w:ascii="Times New Roman" w:eastAsiaTheme="minorEastAsia" w:hAnsi="Times New Roman" w:cs="Times New Roman"/>
          <w:sz w:val="28"/>
          <w:szCs w:val="28"/>
          <w:lang w:eastAsia="ru-RU"/>
        </w:rPr>
        <w:t>Таблица 4.1 – Расчёт основной заработной платы исполнителей</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559"/>
        <w:gridCol w:w="1593"/>
        <w:gridCol w:w="1951"/>
        <w:gridCol w:w="2126"/>
      </w:tblGrid>
      <w:tr w:rsidR="0070443A" w:rsidRPr="0092672A" w:rsidTr="009C0369">
        <w:tc>
          <w:tcPr>
            <w:tcW w:w="183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0443A" w:rsidRPr="009C0369" w:rsidRDefault="0070443A" w:rsidP="00964EB8">
            <w:pPr>
              <w:keepLines/>
              <w:widowControl w:val="0"/>
              <w:autoSpaceDE w:val="0"/>
              <w:autoSpaceDN w:val="0"/>
              <w:adjustRightInd w:val="0"/>
              <w:ind w:right="-85"/>
              <w:jc w:val="center"/>
              <w:rPr>
                <w:rFonts w:ascii="Times New Roman" w:eastAsia="Times New Roman" w:hAnsi="Times New Roman" w:cs="Times New Roman"/>
                <w:sz w:val="28"/>
                <w:szCs w:val="28"/>
                <w:lang w:eastAsia="ru-RU"/>
              </w:rPr>
            </w:pPr>
            <w:r w:rsidRPr="009C0369">
              <w:rPr>
                <w:rFonts w:ascii="Times New Roman" w:eastAsiaTheme="minorEastAsia" w:hAnsi="Times New Roman" w:cs="Times New Roman"/>
                <w:sz w:val="28"/>
                <w:szCs w:val="28"/>
                <w:lang w:eastAsia="ru-RU"/>
              </w:rPr>
              <w:t>Участник команды</w:t>
            </w:r>
          </w:p>
        </w:tc>
        <w:tc>
          <w:tcPr>
            <w:tcW w:w="15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C0369" w:rsidRDefault="0070443A" w:rsidP="00964EB8">
            <w:pPr>
              <w:keepLines/>
              <w:widowControl w:val="0"/>
              <w:autoSpaceDE w:val="0"/>
              <w:autoSpaceDN w:val="0"/>
              <w:adjustRightInd w:val="0"/>
              <w:ind w:right="-85"/>
              <w:jc w:val="center"/>
              <w:rPr>
                <w:rFonts w:ascii="Times New Roman" w:eastAsiaTheme="minorEastAsia" w:hAnsi="Times New Roman" w:cs="Times New Roman"/>
                <w:sz w:val="28"/>
                <w:szCs w:val="28"/>
                <w:lang w:eastAsia="ru-RU"/>
              </w:rPr>
            </w:pPr>
            <w:r w:rsidRPr="009C0369">
              <w:rPr>
                <w:rFonts w:ascii="Times New Roman" w:eastAsiaTheme="minorEastAsia" w:hAnsi="Times New Roman" w:cs="Times New Roman"/>
                <w:sz w:val="28"/>
                <w:szCs w:val="28"/>
                <w:lang w:eastAsia="ru-RU"/>
              </w:rPr>
              <w:t>Месячный оклад, руб.</w:t>
            </w:r>
          </w:p>
        </w:tc>
        <w:tc>
          <w:tcPr>
            <w:tcW w:w="159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C0369" w:rsidRDefault="0070443A" w:rsidP="00964EB8">
            <w:pPr>
              <w:jc w:val="center"/>
              <w:rPr>
                <w:rFonts w:ascii="Times New Roman" w:eastAsia="Times New Roman" w:hAnsi="Times New Roman" w:cs="Times New Roman"/>
                <w:sz w:val="28"/>
                <w:szCs w:val="28"/>
                <w:lang w:eastAsia="ru-RU"/>
              </w:rPr>
            </w:pPr>
            <w:r w:rsidRPr="009C0369">
              <w:rPr>
                <w:rFonts w:ascii="Times New Roman" w:eastAsia="Times New Roman" w:hAnsi="Times New Roman" w:cs="Times New Roman"/>
                <w:sz w:val="28"/>
                <w:szCs w:val="28"/>
                <w:lang w:eastAsia="ru-RU"/>
              </w:rPr>
              <w:t>Часовая тарифная ставка, руб.</w:t>
            </w:r>
          </w:p>
        </w:tc>
        <w:tc>
          <w:tcPr>
            <w:tcW w:w="1951" w:type="dxa"/>
            <w:tcBorders>
              <w:top w:val="single" w:sz="4" w:space="0" w:color="auto"/>
              <w:left w:val="single" w:sz="4" w:space="0" w:color="auto"/>
              <w:bottom w:val="single" w:sz="4" w:space="0" w:color="auto"/>
              <w:right w:val="single" w:sz="4" w:space="0" w:color="auto"/>
            </w:tcBorders>
            <w:vAlign w:val="center"/>
          </w:tcPr>
          <w:p w:rsidR="0070443A" w:rsidRPr="009C0369" w:rsidRDefault="0070443A" w:rsidP="00964EB8">
            <w:pPr>
              <w:jc w:val="center"/>
              <w:rPr>
                <w:rFonts w:ascii="Times New Roman" w:eastAsiaTheme="minorEastAsia" w:hAnsi="Times New Roman" w:cs="Times New Roman"/>
                <w:sz w:val="28"/>
                <w:szCs w:val="28"/>
                <w:lang w:eastAsia="ru-RU"/>
              </w:rPr>
            </w:pPr>
            <w:r w:rsidRPr="009C0369">
              <w:rPr>
                <w:rFonts w:ascii="Times New Roman" w:eastAsiaTheme="minorEastAsia" w:hAnsi="Times New Roman" w:cs="Times New Roman"/>
                <w:sz w:val="28"/>
                <w:szCs w:val="28"/>
                <w:lang w:eastAsia="ru-RU"/>
              </w:rPr>
              <w:t>Трудоемкость работ, часов.</w:t>
            </w:r>
          </w:p>
        </w:tc>
        <w:tc>
          <w:tcPr>
            <w:tcW w:w="21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C0369" w:rsidRDefault="0070443A" w:rsidP="00964EB8">
            <w:pPr>
              <w:jc w:val="center"/>
              <w:rPr>
                <w:rFonts w:ascii="Times New Roman" w:eastAsia="Times New Roman" w:hAnsi="Times New Roman" w:cs="Times New Roman"/>
                <w:sz w:val="28"/>
                <w:szCs w:val="28"/>
                <w:lang w:eastAsia="ru-RU"/>
              </w:rPr>
            </w:pPr>
            <w:r w:rsidRPr="009C0369">
              <w:rPr>
                <w:rFonts w:ascii="Times New Roman" w:eastAsia="Times New Roman" w:hAnsi="Times New Roman" w:cs="Times New Roman"/>
                <w:sz w:val="28"/>
                <w:szCs w:val="28"/>
                <w:lang w:eastAsia="ru-RU"/>
              </w:rPr>
              <w:t>Основная заработная плата, руб.</w:t>
            </w:r>
          </w:p>
        </w:tc>
      </w:tr>
      <w:tr w:rsidR="0070443A" w:rsidRPr="0092672A" w:rsidTr="009C0369">
        <w:tc>
          <w:tcPr>
            <w:tcW w:w="183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0443A" w:rsidRPr="0092672A" w:rsidRDefault="0070443A" w:rsidP="00964EB8">
            <w:pPr>
              <w:keepLines/>
              <w:widowControl w:val="0"/>
              <w:autoSpaceDE w:val="0"/>
              <w:autoSpaceDN w:val="0"/>
              <w:adjustRightInd w:val="0"/>
              <w:ind w:right="-85"/>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1</w:t>
            </w:r>
          </w:p>
        </w:tc>
        <w:tc>
          <w:tcPr>
            <w:tcW w:w="15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2672A" w:rsidRDefault="0070443A" w:rsidP="00964EB8">
            <w:pPr>
              <w:keepLines/>
              <w:widowControl w:val="0"/>
              <w:autoSpaceDE w:val="0"/>
              <w:autoSpaceDN w:val="0"/>
              <w:adjustRightInd w:val="0"/>
              <w:ind w:right="-85"/>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2</w:t>
            </w:r>
          </w:p>
        </w:tc>
        <w:tc>
          <w:tcPr>
            <w:tcW w:w="159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2672A" w:rsidRDefault="0070443A" w:rsidP="00964EB8">
            <w:pPr>
              <w:ind w:hanging="2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3</w:t>
            </w:r>
          </w:p>
        </w:tc>
        <w:tc>
          <w:tcPr>
            <w:tcW w:w="1951" w:type="dxa"/>
            <w:tcBorders>
              <w:top w:val="single" w:sz="4" w:space="0" w:color="auto"/>
              <w:left w:val="single" w:sz="4" w:space="0" w:color="auto"/>
              <w:bottom w:val="single" w:sz="4" w:space="0" w:color="auto"/>
              <w:right w:val="single" w:sz="4" w:space="0" w:color="auto"/>
            </w:tcBorders>
            <w:vAlign w:val="center"/>
          </w:tcPr>
          <w:p w:rsidR="0070443A" w:rsidRPr="0092672A" w:rsidRDefault="0070443A" w:rsidP="00964EB8">
            <w:pPr>
              <w:ind w:hanging="10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4</w:t>
            </w:r>
          </w:p>
        </w:tc>
        <w:tc>
          <w:tcPr>
            <w:tcW w:w="21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2672A" w:rsidRDefault="0070443A" w:rsidP="00964EB8">
            <w:pPr>
              <w:ind w:hanging="2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5</w:t>
            </w:r>
          </w:p>
        </w:tc>
      </w:tr>
      <w:tr w:rsidR="00A860F4" w:rsidRPr="0092672A" w:rsidTr="009C0369">
        <w:tc>
          <w:tcPr>
            <w:tcW w:w="1838" w:type="dxa"/>
            <w:tcBorders>
              <w:top w:val="single" w:sz="4" w:space="0" w:color="auto"/>
              <w:left w:val="single" w:sz="4" w:space="0" w:color="auto"/>
              <w:bottom w:val="single" w:sz="4" w:space="0" w:color="auto"/>
              <w:right w:val="single" w:sz="4" w:space="0" w:color="auto"/>
            </w:tcBorders>
            <w:vAlign w:val="center"/>
            <w:hideMark/>
          </w:tcPr>
          <w:p w:rsidR="00A860F4" w:rsidRPr="0092672A" w:rsidRDefault="00A860F4" w:rsidP="00A860F4">
            <w:pPr>
              <w:keepLines/>
              <w:widowControl w:val="0"/>
              <w:autoSpaceDE w:val="0"/>
              <w:autoSpaceDN w:val="0"/>
              <w:adjustRightInd w:val="0"/>
              <w:ind w:right="-85"/>
              <w:rPr>
                <w:rFonts w:ascii="Times New Roman" w:eastAsia="Times New Roman" w:hAnsi="Times New Roman" w:cs="Times New Roman"/>
                <w:sz w:val="28"/>
                <w:szCs w:val="28"/>
                <w:lang w:eastAsia="ru-RU"/>
              </w:rPr>
            </w:pPr>
            <w:r w:rsidRPr="0092672A">
              <w:rPr>
                <w:rFonts w:ascii="Times New Roman" w:eastAsiaTheme="minorEastAsia" w:hAnsi="Times New Roman" w:cs="Times New Roman"/>
                <w:sz w:val="28"/>
                <w:szCs w:val="28"/>
                <w:lang w:eastAsia="ru-RU"/>
              </w:rPr>
              <w:t>Проектный менеджер</w:t>
            </w:r>
          </w:p>
        </w:tc>
        <w:tc>
          <w:tcPr>
            <w:tcW w:w="1559"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firstLine="15"/>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1500</w:t>
            </w:r>
          </w:p>
        </w:tc>
        <w:tc>
          <w:tcPr>
            <w:tcW w:w="1593"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8,92</w:t>
            </w:r>
          </w:p>
        </w:tc>
        <w:tc>
          <w:tcPr>
            <w:tcW w:w="1951"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170</w:t>
            </w:r>
          </w:p>
        </w:tc>
        <w:tc>
          <w:tcPr>
            <w:tcW w:w="2126"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left="-108" w:right="-85" w:hanging="2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1516,4</w:t>
            </w:r>
          </w:p>
        </w:tc>
      </w:tr>
      <w:tr w:rsidR="00A860F4" w:rsidRPr="0092672A" w:rsidTr="009C0369">
        <w:tc>
          <w:tcPr>
            <w:tcW w:w="1838" w:type="dxa"/>
            <w:tcBorders>
              <w:top w:val="single" w:sz="4" w:space="0" w:color="auto"/>
              <w:left w:val="single" w:sz="4" w:space="0" w:color="auto"/>
              <w:bottom w:val="single" w:sz="4" w:space="0" w:color="auto"/>
              <w:right w:val="single" w:sz="4" w:space="0" w:color="auto"/>
            </w:tcBorders>
            <w:vAlign w:val="center"/>
            <w:hideMark/>
          </w:tcPr>
          <w:p w:rsidR="00A860F4" w:rsidRPr="0092672A" w:rsidRDefault="00A860F4" w:rsidP="00A860F4">
            <w:pPr>
              <w:keepLines/>
              <w:widowControl w:val="0"/>
              <w:autoSpaceDE w:val="0"/>
              <w:autoSpaceDN w:val="0"/>
              <w:adjustRightInd w:val="0"/>
              <w:ind w:right="-85"/>
              <w:rPr>
                <w:rFonts w:ascii="Times New Roman" w:eastAsia="Times New Roman" w:hAnsi="Times New Roman" w:cs="Times New Roman"/>
                <w:sz w:val="28"/>
                <w:szCs w:val="28"/>
                <w:lang w:eastAsia="ru-RU"/>
              </w:rPr>
            </w:pPr>
            <w:r w:rsidRPr="0092672A">
              <w:rPr>
                <w:rFonts w:ascii="Times New Roman" w:eastAsiaTheme="minorEastAsia" w:hAnsi="Times New Roman" w:cs="Times New Roman"/>
                <w:sz w:val="28"/>
                <w:szCs w:val="28"/>
                <w:lang w:eastAsia="ru-RU"/>
              </w:rPr>
              <w:t>Ведущий программист</w:t>
            </w:r>
          </w:p>
        </w:tc>
        <w:tc>
          <w:tcPr>
            <w:tcW w:w="1559"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firstLine="15"/>
              <w:jc w:val="center"/>
              <w:rPr>
                <w:rFonts w:ascii="Times New Roman" w:eastAsia="Times New Roman" w:hAnsi="Times New Roman" w:cs="Times New Roman"/>
                <w:sz w:val="28"/>
                <w:szCs w:val="28"/>
                <w:lang w:eastAsia="ru-RU"/>
              </w:rPr>
            </w:pPr>
            <w:r w:rsidRPr="0092672A">
              <w:rPr>
                <w:rFonts w:ascii="Times New Roman" w:eastAsia="Times New Roman" w:hAnsi="Times New Roman" w:cs="Times New Roman"/>
                <w:sz w:val="28"/>
                <w:szCs w:val="28"/>
                <w:lang w:eastAsia="ru-RU"/>
              </w:rPr>
              <w:t>1000</w:t>
            </w:r>
          </w:p>
        </w:tc>
        <w:tc>
          <w:tcPr>
            <w:tcW w:w="1593"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imes New Roman" w:hAnsi="Times New Roman" w:cs="Times New Roman"/>
                <w:sz w:val="28"/>
                <w:szCs w:val="28"/>
                <w:lang w:eastAsia="ru-RU"/>
              </w:rPr>
            </w:pPr>
            <w:r w:rsidRPr="0092672A">
              <w:rPr>
                <w:rFonts w:ascii="Times New Roman" w:eastAsia="Times New Roman" w:hAnsi="Times New Roman" w:cs="Times New Roman"/>
                <w:sz w:val="28"/>
                <w:szCs w:val="28"/>
                <w:lang w:eastAsia="ru-RU"/>
              </w:rPr>
              <w:t>5,9</w:t>
            </w:r>
            <w:r>
              <w:rPr>
                <w:rFonts w:ascii="Times New Roman" w:eastAsia="Times New Roman" w:hAnsi="Times New Roman" w:cs="Times New Roman"/>
                <w:sz w:val="28"/>
                <w:szCs w:val="28"/>
                <w:lang w:eastAsia="ru-RU"/>
              </w:rPr>
              <w:t>5</w:t>
            </w:r>
          </w:p>
        </w:tc>
        <w:tc>
          <w:tcPr>
            <w:tcW w:w="1951"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390</w:t>
            </w:r>
          </w:p>
        </w:tc>
        <w:tc>
          <w:tcPr>
            <w:tcW w:w="2126"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left="-108" w:right="-85" w:hanging="2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2320,5</w:t>
            </w:r>
          </w:p>
        </w:tc>
      </w:tr>
      <w:tr w:rsidR="00A860F4" w:rsidRPr="0092672A" w:rsidTr="009C0369">
        <w:tc>
          <w:tcPr>
            <w:tcW w:w="1838" w:type="dxa"/>
            <w:tcBorders>
              <w:top w:val="single" w:sz="4" w:space="0" w:color="auto"/>
              <w:left w:val="single" w:sz="4" w:space="0" w:color="auto"/>
              <w:bottom w:val="single" w:sz="4" w:space="0" w:color="auto"/>
              <w:right w:val="single" w:sz="4" w:space="0" w:color="auto"/>
            </w:tcBorders>
            <w:vAlign w:val="center"/>
            <w:hideMark/>
          </w:tcPr>
          <w:p w:rsidR="00A860F4" w:rsidRPr="0092672A" w:rsidRDefault="00A860F4" w:rsidP="00A860F4">
            <w:pPr>
              <w:keepLines/>
              <w:widowControl w:val="0"/>
              <w:autoSpaceDE w:val="0"/>
              <w:autoSpaceDN w:val="0"/>
              <w:adjustRightInd w:val="0"/>
              <w:ind w:right="-85"/>
              <w:rPr>
                <w:rFonts w:ascii="Times New Roman" w:eastAsia="Times New Roman" w:hAnsi="Times New Roman" w:cs="Times New Roman"/>
                <w:sz w:val="28"/>
                <w:szCs w:val="28"/>
                <w:lang w:eastAsia="ru-RU"/>
              </w:rPr>
            </w:pPr>
            <w:r w:rsidRPr="0092672A">
              <w:rPr>
                <w:rFonts w:ascii="Times New Roman" w:eastAsiaTheme="minorEastAsia" w:hAnsi="Times New Roman" w:cs="Times New Roman"/>
                <w:sz w:val="28"/>
                <w:szCs w:val="28"/>
                <w:lang w:eastAsia="ru-RU"/>
              </w:rPr>
              <w:t>Программист</w:t>
            </w:r>
          </w:p>
        </w:tc>
        <w:tc>
          <w:tcPr>
            <w:tcW w:w="1559"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firstLine="15"/>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785</w:t>
            </w:r>
          </w:p>
        </w:tc>
        <w:tc>
          <w:tcPr>
            <w:tcW w:w="1593"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4,67</w:t>
            </w:r>
          </w:p>
        </w:tc>
        <w:tc>
          <w:tcPr>
            <w:tcW w:w="1951"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400</w:t>
            </w:r>
          </w:p>
        </w:tc>
        <w:tc>
          <w:tcPr>
            <w:tcW w:w="2126"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left="-108" w:right="-85" w:hanging="2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1</w:t>
            </w:r>
            <w:r>
              <w:rPr>
                <w:rFonts w:ascii="Times New Roman" w:eastAsiaTheme="minorEastAsia" w:hAnsi="Times New Roman" w:cs="Times New Roman"/>
                <w:sz w:val="28"/>
                <w:szCs w:val="28"/>
                <w:lang w:eastAsia="ru-RU"/>
              </w:rPr>
              <w:t>868</w:t>
            </w:r>
          </w:p>
        </w:tc>
      </w:tr>
      <w:tr w:rsidR="0070443A" w:rsidRPr="0092672A" w:rsidTr="00964EB8">
        <w:tc>
          <w:tcPr>
            <w:tcW w:w="6941" w:type="dxa"/>
            <w:gridSpan w:val="4"/>
            <w:tcBorders>
              <w:top w:val="single" w:sz="4" w:space="0" w:color="auto"/>
              <w:left w:val="single" w:sz="4" w:space="0" w:color="auto"/>
              <w:bottom w:val="single" w:sz="4" w:space="0" w:color="auto"/>
              <w:right w:val="single" w:sz="4" w:space="0" w:color="auto"/>
            </w:tcBorders>
          </w:tcPr>
          <w:p w:rsidR="0070443A" w:rsidRPr="0092672A" w:rsidRDefault="00A860F4" w:rsidP="00964EB8">
            <w:pPr>
              <w:keepLines/>
              <w:widowControl w:val="0"/>
              <w:autoSpaceDE w:val="0"/>
              <w:autoSpaceDN w:val="0"/>
              <w:adjustRightInd w:val="0"/>
              <w:ind w:right="-85" w:hanging="28"/>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Премии (61</w:t>
            </w:r>
            <w:r w:rsidR="0070443A" w:rsidRPr="0092672A">
              <w:rPr>
                <w:rFonts w:ascii="Times New Roman" w:eastAsiaTheme="minorEastAsia" w:hAnsi="Times New Roman" w:cs="Times New Roman"/>
                <w:sz w:val="28"/>
                <w:szCs w:val="28"/>
                <w:lang w:eastAsia="ru-RU"/>
              </w:rPr>
              <w:t>%)</w:t>
            </w:r>
          </w:p>
        </w:tc>
        <w:tc>
          <w:tcPr>
            <w:tcW w:w="2126" w:type="dxa"/>
            <w:tcBorders>
              <w:top w:val="single" w:sz="4" w:space="0" w:color="auto"/>
              <w:left w:val="single" w:sz="4" w:space="0" w:color="auto"/>
              <w:bottom w:val="single" w:sz="4" w:space="0" w:color="auto"/>
              <w:right w:val="single" w:sz="4" w:space="0" w:color="auto"/>
            </w:tcBorders>
            <w:vAlign w:val="center"/>
          </w:tcPr>
          <w:p w:rsidR="0070443A" w:rsidRPr="0092672A" w:rsidRDefault="00A860F4" w:rsidP="00964EB8">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3480</w:t>
            </w:r>
          </w:p>
        </w:tc>
      </w:tr>
      <w:tr w:rsidR="0070443A" w:rsidRPr="0092672A" w:rsidTr="00964EB8">
        <w:tc>
          <w:tcPr>
            <w:tcW w:w="6941" w:type="dxa"/>
            <w:gridSpan w:val="4"/>
            <w:tcBorders>
              <w:top w:val="single" w:sz="4" w:space="0" w:color="auto"/>
              <w:left w:val="single" w:sz="4" w:space="0" w:color="auto"/>
              <w:bottom w:val="single" w:sz="4" w:space="0" w:color="auto"/>
              <w:right w:val="single" w:sz="4" w:space="0" w:color="auto"/>
            </w:tcBorders>
          </w:tcPr>
          <w:p w:rsidR="0070443A" w:rsidRPr="0092672A" w:rsidRDefault="0070443A" w:rsidP="00964EB8">
            <w:pPr>
              <w:keepLines/>
              <w:widowControl w:val="0"/>
              <w:autoSpaceDE w:val="0"/>
              <w:autoSpaceDN w:val="0"/>
              <w:adjustRightInd w:val="0"/>
              <w:ind w:right="-85" w:hanging="28"/>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Итого затраты на основную заработную плату разработчиков</w:t>
            </w:r>
            <w:r w:rsidR="00A1623C">
              <w:rPr>
                <w:rFonts w:ascii="Times New Roman" w:eastAsiaTheme="minorEastAsia" w:hAnsi="Times New Roman" w:cs="Times New Roman"/>
                <w:sz w:val="28"/>
                <w:szCs w:val="28"/>
                <w:lang w:eastAsia="ru-RU"/>
              </w:rPr>
              <w:t xml:space="preserve"> (</w:t>
            </w:r>
            <w:r w:rsidR="00A1623C" w:rsidRPr="00A1623C">
              <w:rPr>
                <w:position w:val="-6"/>
              </w:rPr>
              <w:object w:dxaOrig="320" w:dyaOrig="279">
                <v:shape id="_x0000_i1028" type="#_x0000_t75" style="width:16.5pt;height:15pt" o:ole="">
                  <v:imagedata r:id="rId41" o:title=""/>
                </v:shape>
                <o:OLEObject Type="Embed" ProgID="Equation.3" ShapeID="_x0000_i1028" DrawAspect="Content" ObjectID="_1747049605" r:id="rId42"/>
              </w:object>
            </w:r>
            <w:r w:rsidR="00A1623C">
              <w:rPr>
                <w:rFonts w:ascii="Times New Roman" w:eastAsiaTheme="minorEastAsia" w:hAnsi="Times New Roman" w:cs="Times New Roman"/>
                <w:sz w:val="28"/>
                <w:szCs w:val="28"/>
                <w:lang w:eastAsia="ru-RU"/>
              </w:rPr>
              <w:t>)</w:t>
            </w:r>
          </w:p>
        </w:tc>
        <w:tc>
          <w:tcPr>
            <w:tcW w:w="2126" w:type="dxa"/>
            <w:tcBorders>
              <w:top w:val="single" w:sz="4" w:space="0" w:color="auto"/>
              <w:left w:val="single" w:sz="4" w:space="0" w:color="auto"/>
              <w:bottom w:val="single" w:sz="4" w:space="0" w:color="auto"/>
              <w:right w:val="single" w:sz="4" w:space="0" w:color="auto"/>
            </w:tcBorders>
            <w:vAlign w:val="center"/>
          </w:tcPr>
          <w:p w:rsidR="0070443A" w:rsidRPr="0092672A" w:rsidRDefault="00A860F4" w:rsidP="00964EB8">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9185</w:t>
            </w:r>
          </w:p>
        </w:tc>
      </w:tr>
      <w:bookmarkEnd w:id="62"/>
    </w:tbl>
    <w:p w:rsidR="00CA229C" w:rsidRDefault="00CA229C" w:rsidP="0070443A">
      <w:pPr>
        <w:ind w:firstLine="709"/>
        <w:jc w:val="both"/>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Дополнительная заработная плата исполнителей проекта определяется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4"/>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position w:val="-24"/>
          <w:sz w:val="28"/>
          <w:szCs w:val="28"/>
          <w:lang w:eastAsia="ru-RU"/>
        </w:rPr>
        <w:tab/>
      </w:r>
      <w:r w:rsidR="00A1623C" w:rsidRPr="00A1623C">
        <w:rPr>
          <w:rFonts w:ascii="Times New Roman" w:eastAsia="Times New Roman" w:hAnsi="Times New Roman" w:cs="Times New Roman"/>
          <w:position w:val="-24"/>
          <w:sz w:val="28"/>
          <w:szCs w:val="28"/>
          <w:lang w:eastAsia="ru-RU"/>
        </w:rPr>
        <w:object w:dxaOrig="1340" w:dyaOrig="639">
          <v:shape id="_x0000_i1029" type="#_x0000_t75" style="width:66.5pt;height:32pt" o:ole="" fillcolor="window">
            <v:imagedata r:id="rId43" o:title=""/>
          </v:shape>
          <o:OLEObject Type="Embed" ProgID="Equation.3" ShapeID="_x0000_i1029" DrawAspect="Content" ObjectID="_1747049606" r:id="rId44"/>
        </w:object>
      </w:r>
      <w:r>
        <w:rPr>
          <w:rFonts w:ascii="Times New Roman" w:eastAsia="Times New Roman" w:hAnsi="Times New Roman" w:cs="Times New Roman"/>
          <w:position w:val="-24"/>
          <w:sz w:val="28"/>
          <w:szCs w:val="28"/>
          <w:lang w:eastAsia="ru-RU"/>
        </w:rPr>
        <w:tab/>
      </w:r>
      <w:r>
        <w:rPr>
          <w:rFonts w:ascii="Times New Roman" w:eastAsia="Times New Roman" w:hAnsi="Times New Roman" w:cs="Times New Roman"/>
          <w:sz w:val="28"/>
          <w:szCs w:val="28"/>
          <w:lang w:eastAsia="ru-RU"/>
        </w:rPr>
        <w:t>(4.2)</w:t>
      </w:r>
    </w:p>
    <w:p w:rsidR="0070443A" w:rsidRDefault="0070443A" w:rsidP="00834F90">
      <w:pPr>
        <w:ind w:firstLine="709"/>
        <w:jc w:val="both"/>
        <w:rPr>
          <w:rFonts w:ascii="Times New Roman" w:eastAsia="Times New Roman" w:hAnsi="Times New Roman" w:cs="Times New Roman"/>
          <w:sz w:val="28"/>
          <w:szCs w:val="28"/>
          <w:lang w:eastAsia="ru-RU"/>
        </w:rPr>
      </w:pPr>
    </w:p>
    <w:p w:rsidR="0070443A" w:rsidRDefault="0070443A" w:rsidP="00834F90">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m:oMath>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lang w:val="en-US" w:eastAsia="ru-RU"/>
              </w:rPr>
              <m:t>H</m:t>
            </m:r>
          </m:e>
          <m:sub>
            <m:r>
              <m:rPr>
                <m:sty m:val="p"/>
              </m:rPr>
              <w:rPr>
                <w:rFonts w:ascii="Cambria Math" w:eastAsia="Times New Roman" w:hAnsi="Cambria Math" w:cs="Times New Roman"/>
                <w:sz w:val="28"/>
                <w:szCs w:val="28"/>
                <w:lang w:eastAsia="ru-RU"/>
              </w:rPr>
              <m:t>д</m:t>
            </m:r>
          </m:sub>
        </m:sSub>
      </m:oMath>
      <w:r>
        <w:rPr>
          <w:rFonts w:ascii="Times New Roman" w:eastAsia="Times New Roman" w:hAnsi="Times New Roman" w:cs="Times New Roman"/>
          <w:sz w:val="28"/>
          <w:szCs w:val="28"/>
          <w:lang w:eastAsia="ru-RU"/>
        </w:rPr>
        <w:t xml:space="preserve"> – норматив до</w:t>
      </w:r>
      <w:r w:rsidR="00A1623C">
        <w:rPr>
          <w:rFonts w:ascii="Times New Roman" w:eastAsia="Times New Roman" w:hAnsi="Times New Roman" w:cs="Times New Roman"/>
          <w:sz w:val="28"/>
          <w:szCs w:val="28"/>
          <w:lang w:eastAsia="ru-RU"/>
        </w:rPr>
        <w:t>полнительной заработной платы, 4</w:t>
      </w:r>
      <w:r>
        <w:rPr>
          <w:rFonts w:ascii="Times New Roman" w:eastAsia="Times New Roman" w:hAnsi="Times New Roman" w:cs="Times New Roman"/>
          <w:sz w:val="28"/>
          <w:szCs w:val="28"/>
          <w:lang w:eastAsia="ru-RU"/>
        </w:rPr>
        <w:t>0%.</w:t>
      </w:r>
    </w:p>
    <w:p w:rsidR="0070443A" w:rsidRDefault="0070443A" w:rsidP="0070443A">
      <w:pPr>
        <w:keepLines/>
        <w:shd w:val="clear" w:color="auto" w:fill="FFFFFF"/>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 подстановки значений в формулу (4.2) дополнительная заработная плата составит:</w:t>
      </w:r>
    </w:p>
    <w:p w:rsidR="0070443A" w:rsidRDefault="0070443A" w:rsidP="0070443A">
      <w:pPr>
        <w:keepLines/>
        <w:shd w:val="clear" w:color="auto" w:fill="FFFFFF"/>
        <w:ind w:firstLine="709"/>
        <w:jc w:val="both"/>
        <w:rPr>
          <w:rFonts w:ascii="Times New Roman" w:eastAsia="Times New Roman" w:hAnsi="Times New Roman" w:cs="Times New Roman"/>
          <w:color w:val="000000"/>
          <w:sz w:val="28"/>
          <w:szCs w:val="28"/>
          <w:lang w:eastAsia="ru-RU"/>
        </w:rPr>
      </w:pPr>
    </w:p>
    <w:p w:rsidR="0070443A" w:rsidRDefault="00274B98" w:rsidP="00834F90">
      <w:pPr>
        <w:keepLines/>
        <w:shd w:val="clear" w:color="auto" w:fill="FFFFFF"/>
        <w:ind w:firstLine="709"/>
        <w:jc w:val="center"/>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color w:val="000000"/>
                <w:sz w:val="28"/>
                <w:szCs w:val="28"/>
              </w:rPr>
            </m:ctrlPr>
          </m:sSubPr>
          <m:e>
            <m:r>
              <m:rPr>
                <m:sty m:val="p"/>
              </m:rPr>
              <w:rPr>
                <w:rFonts w:ascii="Cambria Math" w:eastAsia="Times New Roman" w:hAnsi="Cambria Math" w:cs="Times New Roman"/>
                <w:color w:val="000000"/>
                <w:sz w:val="28"/>
                <w:szCs w:val="28"/>
                <w:lang w:eastAsia="ru-RU"/>
              </w:rPr>
              <m:t>З</m:t>
            </m:r>
          </m:e>
          <m:sub>
            <m:r>
              <m:rPr>
                <m:sty m:val="p"/>
              </m:rPr>
              <w:rPr>
                <w:rFonts w:ascii="Cambria Math" w:eastAsia="Times New Roman" w:hAnsi="Cambria Math" w:cs="Times New Roman"/>
                <w:color w:val="000000"/>
                <w:sz w:val="28"/>
                <w:szCs w:val="28"/>
                <w:lang w:eastAsia="ru-RU"/>
              </w:rPr>
              <m:t>д</m:t>
            </m:r>
          </m:sub>
        </m:sSub>
        <m:r>
          <m:rPr>
            <m:sty m:val="p"/>
          </m:rP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color w:val="000000"/>
                <w:sz w:val="28"/>
                <w:szCs w:val="28"/>
              </w:rPr>
            </m:ctrlPr>
          </m:fPr>
          <m:num>
            <m:r>
              <m:rPr>
                <m:sty m:val="p"/>
              </m:rPr>
              <w:rPr>
                <w:rFonts w:ascii="Cambria Math" w:eastAsiaTheme="minorEastAsia" w:hAnsi="Cambria Math" w:cs="Times New Roman"/>
                <w:sz w:val="28"/>
                <w:szCs w:val="28"/>
                <w:lang w:eastAsia="ru-RU"/>
              </w:rPr>
              <m:t xml:space="preserve">9185 </m:t>
            </m:r>
            <m:r>
              <m:rPr>
                <m:sty m:val="p"/>
              </m:rPr>
              <w:rPr>
                <w:rFonts w:ascii="Cambria Math" w:eastAsia="Times New Roman" w:hAnsi="Cambria Math" w:cs="Times New Roman"/>
                <w:color w:val="000000"/>
                <w:sz w:val="28"/>
                <w:szCs w:val="28"/>
                <w:lang w:eastAsia="ru-RU"/>
              </w:rPr>
              <m:t>∙ 40</m:t>
            </m:r>
          </m:num>
          <m:den>
            <m:r>
              <m:rPr>
                <m:sty m:val="p"/>
              </m:rPr>
              <w:rPr>
                <w:rFonts w:ascii="Cambria Math" w:eastAsia="Times New Roman" w:hAnsi="Cambria Math" w:cs="Times New Roman"/>
                <w:color w:val="000000"/>
                <w:sz w:val="28"/>
                <w:szCs w:val="28"/>
                <w:lang w:eastAsia="ru-RU"/>
              </w:rPr>
              <m:t>100</m:t>
            </m:r>
          </m:den>
        </m:f>
        <m:r>
          <m:rPr>
            <m:sty m:val="p"/>
          </m:rPr>
          <w:rPr>
            <w:rFonts w:ascii="Cambria Math" w:eastAsia="Times New Roman" w:hAnsi="Cambria Math" w:cs="Times New Roman"/>
            <w:color w:val="000000"/>
            <w:sz w:val="28"/>
            <w:szCs w:val="28"/>
            <w:lang w:eastAsia="ru-RU"/>
          </w:rPr>
          <m:t>=</m:t>
        </m:r>
        <m:r>
          <m:rPr>
            <m:sty m:val="p"/>
          </m:rPr>
          <w:rPr>
            <w:rFonts w:ascii="Cambria Math" w:eastAsiaTheme="minorEastAsia" w:hAnsi="Cambria Math" w:cs="Times New Roman"/>
            <w:sz w:val="28"/>
            <w:szCs w:val="28"/>
            <w:lang w:eastAsia="ru-RU"/>
          </w:rPr>
          <m:t xml:space="preserve">3674 </m:t>
        </m:r>
      </m:oMath>
      <w:r w:rsidR="0070443A">
        <w:rPr>
          <w:rFonts w:ascii="Times New Roman" w:eastAsia="Times New Roman" w:hAnsi="Times New Roman" w:cs="Times New Roman"/>
          <w:color w:val="000000"/>
          <w:sz w:val="28"/>
          <w:szCs w:val="28"/>
          <w:lang w:eastAsia="ru-RU"/>
        </w:rPr>
        <w:t>руб.</w:t>
      </w:r>
    </w:p>
    <w:p w:rsidR="0070443A" w:rsidRDefault="0070443A" w:rsidP="0070443A">
      <w:pPr>
        <w:keepLines/>
        <w:shd w:val="clear" w:color="auto" w:fill="FFFFFF"/>
        <w:ind w:firstLine="709"/>
        <w:jc w:val="both"/>
        <w:rPr>
          <w:rFonts w:ascii="Times New Roman" w:eastAsia="Times New Roman" w:hAnsi="Times New Roman" w:cs="Times New Roman"/>
          <w:color w:val="000000"/>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Отчисления в фонд социальной защиты населения и на обязательное страхование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З</m:t>
            </m:r>
          </m:e>
          <m:sub>
            <m:r>
              <m:rPr>
                <m:sty m:val="p"/>
              </m:rPr>
              <w:rPr>
                <w:rFonts w:ascii="Cambria Math" w:eastAsia="Times New Roman" w:hAnsi="Times New Roman" w:cs="Times New Roman"/>
                <w:sz w:val="28"/>
                <w:szCs w:val="28"/>
                <w:lang w:eastAsia="ru-RU"/>
              </w:rPr>
              <m:t>сз</m:t>
            </m:r>
          </m:sub>
        </m:sSub>
      </m:oMath>
      <w:r>
        <w:rPr>
          <w:rFonts w:ascii="Times New Roman" w:eastAsia="Times New Roman" w:hAnsi="Times New Roman" w:cs="Times New Roman"/>
          <w:sz w:val="28"/>
          <w:szCs w:val="28"/>
          <w:lang w:eastAsia="ru-RU"/>
        </w:rPr>
        <w:t>) определяются в соответствии с действующими законодательными актами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4"/>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Pr>
          <w:rFonts w:ascii="Times New Roman" w:eastAsia="Times New Roman" w:hAnsi="Times New Roman" w:cs="Times New Roman"/>
          <w:position w:val="-28"/>
          <w:sz w:val="28"/>
          <w:szCs w:val="28"/>
          <w:lang w:eastAsia="ru-RU"/>
        </w:rPr>
        <w:object w:dxaOrig="2325" w:dyaOrig="750">
          <v:shape id="_x0000_i1030" type="#_x0000_t75" style="width:117pt;height:37.5pt" o:ole="" fillcolor="window">
            <v:imagedata r:id="rId45" o:title=""/>
          </v:shape>
          <o:OLEObject Type="Embed" ProgID="Equation.3" ShapeID="_x0000_i1030" DrawAspect="Content" ObjectID="_1747049607" r:id="rId46"/>
        </w:objec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t>(4.3)</w:t>
      </w:r>
    </w:p>
    <w:p w:rsidR="0070443A" w:rsidRDefault="0070443A" w:rsidP="0070443A">
      <w:pPr>
        <w:ind w:left="616" w:hanging="616"/>
        <w:jc w:val="center"/>
        <w:rPr>
          <w:rFonts w:ascii="Times New Roman" w:eastAsia="Times New Roman" w:hAnsi="Times New Roman" w:cs="Times New Roman"/>
          <w:sz w:val="28"/>
          <w:szCs w:val="28"/>
          <w:lang w:eastAsia="ru-RU"/>
        </w:rPr>
      </w:pPr>
    </w:p>
    <w:p w:rsidR="0070443A" w:rsidRDefault="0070443A" w:rsidP="009C0369">
      <w:pPr>
        <w:ind w:left="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m:oMath>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lang w:eastAsia="ru-RU"/>
              </w:rPr>
              <m:t>H</m:t>
            </m:r>
          </m:e>
          <m:sub>
            <m:r>
              <m:rPr>
                <m:sty m:val="p"/>
              </m:rPr>
              <w:rPr>
                <w:rFonts w:ascii="Cambria Math" w:eastAsia="Times New Roman" w:hAnsi="Times New Roman" w:cs="Times New Roman"/>
                <w:sz w:val="28"/>
                <w:szCs w:val="28"/>
                <w:lang w:eastAsia="ru-RU"/>
              </w:rPr>
              <m:t>сз</m:t>
            </m:r>
          </m:sub>
        </m:sSub>
      </m:oMath>
      <w:r>
        <w:rPr>
          <w:rFonts w:ascii="Times New Roman" w:eastAsia="Times New Roman" w:hAnsi="Times New Roman" w:cs="Times New Roman"/>
          <w:sz w:val="28"/>
          <w:szCs w:val="28"/>
          <w:lang w:eastAsia="ru-RU"/>
        </w:rPr>
        <w:t xml:space="preserve"> – норматив отчислений в фонд социальной защиты населения и на обязательное страхование, 34,6 %.</w:t>
      </w: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Размер отчислений в фонд социальной защиты населения и на обязательное страхование согласно формуле (4.3) составит:</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274B98" w:rsidP="00834F90">
      <w:pPr>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lang w:eastAsia="ru-RU"/>
              </w:rPr>
              <m:t>Р</m:t>
            </m:r>
          </m:e>
          <m:sub>
            <m:r>
              <m:rPr>
                <m:sty m:val="p"/>
              </m:rPr>
              <w:rPr>
                <w:rFonts w:ascii="Cambria Math" w:eastAsia="Times New Roman" w:hAnsi="Cambria Math" w:cs="Times New Roman"/>
                <w:sz w:val="28"/>
                <w:szCs w:val="28"/>
                <w:lang w:eastAsia="ru-RU"/>
              </w:rPr>
              <m:t>соц</m:t>
            </m:r>
          </m:sub>
        </m:sSub>
        <m:r>
          <m:rPr>
            <m:sty m:val="p"/>
          </m:rPr>
          <w:rPr>
            <w:rFonts w:ascii="Cambria Math" w:eastAsia="Times New Roman" w:hAnsi="Times New Roman" w:cs="Times New Roman"/>
            <w:sz w:val="28"/>
            <w:szCs w:val="28"/>
            <w:lang w:eastAsia="ru-RU"/>
          </w:rPr>
          <m:t xml:space="preserve">= </m:t>
        </m:r>
        <m:f>
          <m:fPr>
            <m:ctrlPr>
              <w:rPr>
                <w:rFonts w:ascii="Cambria Math" w:eastAsia="Times New Roman" w:hAnsi="Cambria Math" w:cs="Times New Roman"/>
                <w:sz w:val="28"/>
                <w:szCs w:val="28"/>
              </w:rPr>
            </m:ctrlPr>
          </m:fPr>
          <m:num>
            <m:d>
              <m:dPr>
                <m:ctrlPr>
                  <w:rPr>
                    <w:rFonts w:ascii="Cambria Math" w:eastAsia="Times New Roman" w:hAnsi="Cambria Math" w:cs="Times New Roman"/>
                    <w:sz w:val="28"/>
                    <w:szCs w:val="28"/>
                  </w:rPr>
                </m:ctrlPr>
              </m:dPr>
              <m:e>
                <m:r>
                  <m:rPr>
                    <m:sty m:val="p"/>
                  </m:rPr>
                  <w:rPr>
                    <w:rFonts w:ascii="Cambria Math" w:eastAsiaTheme="minorEastAsia" w:hAnsi="Cambria Math" w:cs="Times New Roman"/>
                    <w:sz w:val="28"/>
                    <w:szCs w:val="28"/>
                    <w:lang w:eastAsia="ru-RU"/>
                  </w:rPr>
                  <m:t xml:space="preserve">9185+3674 </m:t>
                </m:r>
              </m:e>
            </m:d>
            <m:r>
              <m:rPr>
                <m:sty m:val="p"/>
              </m:rPr>
              <w:rPr>
                <w:rFonts w:ascii="Cambria Math" w:eastAsia="Times New Roman" w:hAnsi="Cambria Math" w:cs="Times New Roman"/>
                <w:sz w:val="28"/>
                <w:szCs w:val="28"/>
                <w:lang w:eastAsia="ru-RU"/>
              </w:rPr>
              <m:t xml:space="preserve">∙ </m:t>
            </m:r>
            <m:r>
              <m:rPr>
                <m:sty m:val="p"/>
              </m:rPr>
              <w:rPr>
                <w:rFonts w:ascii="Cambria Math" w:eastAsia="Times New Roman" w:hAnsi="Times New Roman" w:cs="Times New Roman"/>
                <w:sz w:val="28"/>
                <w:szCs w:val="28"/>
                <w:lang w:eastAsia="ru-RU"/>
              </w:rPr>
              <m:t>34,6</m:t>
            </m:r>
          </m:num>
          <m:den>
            <m:r>
              <m:rPr>
                <m:sty m:val="p"/>
              </m:rPr>
              <w:rPr>
                <w:rFonts w:ascii="Cambria Math" w:eastAsia="Times New Roman" w:hAnsi="Times New Roman" w:cs="Times New Roman"/>
                <w:sz w:val="28"/>
                <w:szCs w:val="28"/>
                <w:lang w:eastAsia="ru-RU"/>
              </w:rPr>
              <m:t>100</m:t>
            </m:r>
          </m:den>
        </m:f>
        <m:r>
          <m:rPr>
            <m:sty m:val="p"/>
          </m:rPr>
          <w:rPr>
            <w:rFonts w:ascii="Cambria Math" w:eastAsia="Times New Roman" w:hAnsi="Times New Roman" w:cs="Times New Roman"/>
            <w:sz w:val="28"/>
            <w:szCs w:val="28"/>
            <w:lang w:eastAsia="ru-RU"/>
          </w:rPr>
          <m:t xml:space="preserve">=4449,21 </m:t>
        </m:r>
      </m:oMath>
      <w:r w:rsidR="0070443A">
        <w:rPr>
          <w:rFonts w:ascii="Times New Roman" w:eastAsia="Times New Roman" w:hAnsi="Times New Roman" w:cs="Times New Roman"/>
          <w:sz w:val="28"/>
          <w:szCs w:val="28"/>
          <w:lang w:eastAsia="ru-RU"/>
        </w:rPr>
        <w:t xml:space="preserve"> руб.</w:t>
      </w:r>
    </w:p>
    <w:p w:rsidR="0070443A" w:rsidRDefault="0070443A" w:rsidP="0070443A">
      <w:pPr>
        <w:jc w:val="both"/>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pacing w:val="-2"/>
          <w:sz w:val="28"/>
          <w:szCs w:val="28"/>
          <w:lang w:eastAsia="ru-RU"/>
        </w:rPr>
        <w:t>Расходы по статье «Машинное время» (</w:t>
      </w:r>
      <m:oMath>
        <m:sSub>
          <m:sSubPr>
            <m:ctrlPr>
              <w:rPr>
                <w:rFonts w:ascii="Cambria Math" w:eastAsia="Times New Roman" w:hAnsi="Cambria Math" w:cs="Times New Roman"/>
                <w:i/>
                <w:spacing w:val="-2"/>
                <w:sz w:val="28"/>
                <w:szCs w:val="28"/>
              </w:rPr>
            </m:ctrlPr>
          </m:sSubPr>
          <m:e>
            <m:r>
              <w:rPr>
                <w:rFonts w:ascii="Cambria Math" w:eastAsia="Times New Roman" w:hAnsi="Cambria Math" w:cs="Times New Roman"/>
                <w:spacing w:val="-2"/>
                <w:sz w:val="28"/>
                <w:szCs w:val="28"/>
                <w:lang w:eastAsia="ru-RU"/>
              </w:rPr>
              <m:t>Р</m:t>
            </m:r>
          </m:e>
          <m:sub>
            <m:r>
              <w:rPr>
                <w:rFonts w:ascii="Cambria Math" w:eastAsia="Times New Roman" w:hAnsi="Cambria Math" w:cs="Times New Roman"/>
                <w:spacing w:val="-2"/>
                <w:sz w:val="28"/>
                <w:szCs w:val="28"/>
                <w:lang w:eastAsia="ru-RU"/>
              </w:rPr>
              <m:t>м</m:t>
            </m:r>
          </m:sub>
        </m:sSub>
      </m:oMath>
      <w:r>
        <w:rPr>
          <w:rFonts w:ascii="Times New Roman" w:eastAsia="Times New Roman" w:hAnsi="Times New Roman" w:cs="Times New Roman"/>
          <w:spacing w:val="-2"/>
          <w:sz w:val="28"/>
          <w:szCs w:val="28"/>
          <w:lang w:eastAsia="ru-RU"/>
        </w:rPr>
        <w:t>) определяются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2E2810" w:rsidRPr="002E2810">
        <w:rPr>
          <w:rFonts w:ascii="Times New Roman" w:eastAsia="Times New Roman" w:hAnsi="Times New Roman" w:cs="Times New Roman"/>
          <w:position w:val="-14"/>
          <w:sz w:val="28"/>
          <w:szCs w:val="28"/>
          <w:lang w:eastAsia="ru-RU"/>
        </w:rPr>
        <w:object w:dxaOrig="1640" w:dyaOrig="380">
          <v:shape id="_x0000_i1031" type="#_x0000_t75" style="width:82pt;height:19pt" o:ole="">
            <v:imagedata r:id="rId47" o:title=""/>
          </v:shape>
          <o:OLEObject Type="Embed" ProgID="Equation.3" ShapeID="_x0000_i1031" DrawAspect="Content" ObjectID="_1747049608" r:id="rId48"/>
        </w:objec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t>(4.4)</w:t>
      </w:r>
    </w:p>
    <w:p w:rsidR="0070443A" w:rsidRDefault="0070443A" w:rsidP="0070443A">
      <w:pPr>
        <w:keepLines/>
        <w:jc w:val="both"/>
        <w:rPr>
          <w:rFonts w:ascii="Times New Roman" w:eastAsia="Times New Roman" w:hAnsi="Times New Roman" w:cs="Times New Roman"/>
          <w:sz w:val="28"/>
          <w:szCs w:val="28"/>
          <w:lang w:eastAsia="ru-RU"/>
        </w:rPr>
      </w:pPr>
    </w:p>
    <w:p w:rsidR="0070443A" w:rsidRDefault="0070443A" w:rsidP="00834F90">
      <w:pPr>
        <w:keepLine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r>
        <w:rPr>
          <w:rFonts w:ascii="Times New Roman" w:eastAsia="Times New Roman" w:hAnsi="Times New Roman" w:cs="Times New Roman"/>
          <w:position w:val="-12"/>
          <w:sz w:val="28"/>
          <w:szCs w:val="28"/>
          <w:lang w:eastAsia="ru-RU"/>
        </w:rPr>
        <w:object w:dxaOrig="345" w:dyaOrig="390">
          <v:shape id="_x0000_i1032" type="#_x0000_t75" style="width:17.5pt;height:19.5pt" o:ole="">
            <v:imagedata r:id="rId49" o:title=""/>
          </v:shape>
          <o:OLEObject Type="Embed" ProgID="Equation.3" ShapeID="_x0000_i1032" DrawAspect="Content" ObjectID="_1747049609" r:id="rId50"/>
        </w:object>
      </w:r>
      <w:r>
        <w:rPr>
          <w:rFonts w:ascii="Times New Roman" w:eastAsia="Times New Roman" w:hAnsi="Times New Roman" w:cs="Times New Roman"/>
          <w:sz w:val="28"/>
          <w:szCs w:val="28"/>
          <w:lang w:eastAsia="ru-RU"/>
        </w:rPr>
        <w:t xml:space="preserve"> – цена одного машино-часа;</w:t>
      </w:r>
    </w:p>
    <w:p w:rsidR="0070443A" w:rsidRDefault="0070443A" w:rsidP="00834F90">
      <w:pPr>
        <w:keepLines/>
        <w:tabs>
          <w:tab w:val="left" w:pos="567"/>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position w:val="-12"/>
          <w:sz w:val="28"/>
          <w:szCs w:val="28"/>
          <w:lang w:eastAsia="ru-RU"/>
        </w:rPr>
        <w:object w:dxaOrig="390" w:dyaOrig="405">
          <v:shape id="_x0000_i1033" type="#_x0000_t75" style="width:19.5pt;height:19.5pt" o:ole="">
            <v:imagedata r:id="rId51" o:title=""/>
          </v:shape>
          <o:OLEObject Type="Embed" ProgID="Equation.3" ShapeID="_x0000_i1033" DrawAspect="Content" ObjectID="_1747049610" r:id="rId52"/>
        </w:object>
      </w:r>
      <w:r>
        <w:rPr>
          <w:rFonts w:ascii="Times New Roman" w:eastAsia="Times New Roman" w:hAnsi="Times New Roman" w:cs="Times New Roman"/>
          <w:sz w:val="28"/>
          <w:szCs w:val="28"/>
          <w:lang w:eastAsia="ru-RU"/>
        </w:rPr>
        <w:t xml:space="preserve"> – количество часов работы в день;</w:t>
      </w:r>
    </w:p>
    <w:p w:rsidR="0070443A" w:rsidRDefault="0070443A" w:rsidP="00834F90">
      <w:pPr>
        <w:keepLine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position w:val="-16"/>
          <w:sz w:val="28"/>
          <w:szCs w:val="28"/>
          <w:lang w:eastAsia="ru-RU"/>
        </w:rPr>
        <w:object w:dxaOrig="300" w:dyaOrig="450">
          <v:shape id="_x0000_i1034" type="#_x0000_t75" style="width:15pt;height:22.5pt" o:ole="">
            <v:imagedata r:id="rId53" o:title=""/>
          </v:shape>
          <o:OLEObject Type="Embed" ProgID="Equation.3" ShapeID="_x0000_i1034" DrawAspect="Content" ObjectID="_1747049611" r:id="rId54"/>
        </w:object>
      </w:r>
      <w:r>
        <w:rPr>
          <w:rFonts w:ascii="Times New Roman" w:eastAsia="Times New Roman" w:hAnsi="Times New Roman" w:cs="Times New Roman"/>
          <w:sz w:val="28"/>
          <w:szCs w:val="28"/>
          <w:lang w:eastAsia="ru-RU"/>
        </w:rPr>
        <w:t xml:space="preserve"> – длительность проекта.</w:t>
      </w: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Стоимость машино-часа на предприятии составляет 1,2 </w:t>
      </w:r>
      <w:r w:rsidR="002E2810">
        <w:rPr>
          <w:rFonts w:ascii="Times New Roman" w:eastAsia="Times New Roman" w:hAnsi="Times New Roman" w:cs="Times New Roman"/>
          <w:sz w:val="28"/>
          <w:szCs w:val="28"/>
          <w:lang w:eastAsia="ru-RU"/>
        </w:rPr>
        <w:t>руб. Разработка проекта займет 12</w:t>
      </w:r>
      <w:r>
        <w:rPr>
          <w:rFonts w:ascii="Times New Roman" w:eastAsia="Times New Roman" w:hAnsi="Times New Roman" w:cs="Times New Roman"/>
          <w:sz w:val="28"/>
          <w:szCs w:val="28"/>
          <w:lang w:eastAsia="ru-RU"/>
        </w:rPr>
        <w:t>0 дней. Определим по формуле (4.4) затраты по статье «Машинное время»:</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274B98" w:rsidP="00834F90">
      <w:pPr>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val="en-US" w:eastAsia="ru-RU"/>
              </w:rPr>
              <m:t>P</m:t>
            </m:r>
          </m:e>
          <m:sub>
            <m:r>
              <m:rPr>
                <m:sty m:val="p"/>
              </m:rPr>
              <w:rPr>
                <w:rFonts w:ascii="Cambria Math" w:eastAsia="Times New Roman" w:hAnsi="Times New Roman" w:cs="Times New Roman"/>
                <w:sz w:val="28"/>
                <w:szCs w:val="28"/>
                <w:lang w:eastAsia="ru-RU"/>
              </w:rPr>
              <m:t>м</m:t>
            </m:r>
          </m:sub>
        </m:sSub>
        <m:r>
          <m:rPr>
            <m:sty m:val="p"/>
          </m:rPr>
          <w:rPr>
            <w:rFonts w:ascii="Cambria Math" w:eastAsia="Times New Roman" w:hAnsi="Times New Roman" w:cs="Times New Roman"/>
            <w:sz w:val="28"/>
            <w:szCs w:val="28"/>
            <w:lang w:eastAsia="ru-RU"/>
          </w:rPr>
          <m:t>=1,2</m:t>
        </m:r>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eastAsia="ru-RU"/>
          </w:rPr>
          <m:t>8</m:t>
        </m:r>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eastAsia="ru-RU"/>
          </w:rPr>
          <m:t xml:space="preserve">120=1152  </m:t>
        </m:r>
      </m:oMath>
      <w:r w:rsidR="0070443A">
        <w:rPr>
          <w:rFonts w:ascii="Times New Roman" w:eastAsia="Times New Roman" w:hAnsi="Times New Roman" w:cs="Times New Roman"/>
          <w:sz w:val="28"/>
          <w:szCs w:val="28"/>
          <w:lang w:eastAsia="ru-RU"/>
        </w:rPr>
        <w:t>руб.</w:t>
      </w:r>
    </w:p>
    <w:p w:rsidR="0070443A" w:rsidRDefault="0070443A" w:rsidP="0070443A">
      <w:pPr>
        <w:ind w:firstLine="709"/>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по статье «</w:t>
      </w:r>
      <w:r w:rsidR="002E2810">
        <w:rPr>
          <w:rFonts w:ascii="Times New Roman" w:eastAsia="Times New Roman" w:hAnsi="Times New Roman" w:cs="Times New Roman"/>
          <w:sz w:val="28"/>
          <w:szCs w:val="28"/>
          <w:lang w:eastAsia="ru-RU"/>
        </w:rPr>
        <w:t>Прочие</w:t>
      </w:r>
      <w:r>
        <w:rPr>
          <w:rFonts w:ascii="Times New Roman" w:eastAsia="Times New Roman" w:hAnsi="Times New Roman" w:cs="Times New Roman"/>
          <w:sz w:val="28"/>
          <w:szCs w:val="28"/>
          <w:lang w:eastAsia="ru-RU"/>
        </w:rPr>
        <w:t xml:space="preserve"> расходы» (Р</w:t>
      </w:r>
      <w:r w:rsidR="003E2B7D">
        <w:rPr>
          <w:rFonts w:ascii="Times New Roman" w:eastAsia="Times New Roman" w:hAnsi="Times New Roman" w:cs="Times New Roman"/>
          <w:sz w:val="28"/>
          <w:szCs w:val="28"/>
          <w:vertAlign w:val="subscript"/>
          <w:lang w:eastAsia="ru-RU"/>
        </w:rPr>
        <w:t>пр</w:t>
      </w:r>
      <w:r>
        <w:rPr>
          <w:rFonts w:ascii="Times New Roman" w:eastAsia="Times New Roman" w:hAnsi="Times New Roman" w:cs="Times New Roman"/>
          <w:sz w:val="28"/>
          <w:szCs w:val="28"/>
          <w:lang w:eastAsia="ru-RU"/>
        </w:rPr>
        <w:t>) определяются по формуле:</w:t>
      </w:r>
    </w:p>
    <w:p w:rsidR="0070443A" w:rsidRDefault="0070443A" w:rsidP="0070443A">
      <w:pPr>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ab/>
      </w:r>
      <m:oMath>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Р</m:t>
            </m:r>
          </m:e>
          <m:sub>
            <m:r>
              <w:rPr>
                <w:rFonts w:ascii="Cambria Math" w:eastAsia="Times New Roman" w:hAnsi="Cambria Math" w:cs="Times New Roman"/>
                <w:sz w:val="32"/>
                <w:szCs w:val="32"/>
                <w:lang w:eastAsia="ru-RU"/>
              </w:rPr>
              <m:t>пр</m:t>
            </m:r>
          </m:sub>
        </m:sSub>
        <m:r>
          <w:rPr>
            <w:rFonts w:ascii="Cambria Math" w:eastAsia="Times New Roman" w:hAnsi="Cambria Math" w:cs="Times New Roman"/>
            <w:sz w:val="32"/>
            <w:szCs w:val="32"/>
            <w:lang w:eastAsia="ru-RU"/>
          </w:rPr>
          <m:t>=</m:t>
        </m:r>
        <m:f>
          <m:fPr>
            <m:ctrlPr>
              <w:rPr>
                <w:rFonts w:ascii="Cambria Math" w:eastAsia="Times New Roman" w:hAnsi="Cambria Math" w:cs="Times New Roman"/>
                <w:i/>
                <w:sz w:val="32"/>
                <w:szCs w:val="32"/>
                <w:lang w:eastAsia="ru-RU"/>
              </w:rPr>
            </m:ctrlPr>
          </m:fPr>
          <m:num>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З</m:t>
                </m:r>
              </m:e>
              <m:sub>
                <m:r>
                  <w:rPr>
                    <w:rFonts w:ascii="Cambria Math" w:eastAsia="Times New Roman" w:hAnsi="Cambria Math" w:cs="Times New Roman"/>
                    <w:sz w:val="32"/>
                    <w:szCs w:val="32"/>
                    <w:lang w:eastAsia="ru-RU"/>
                  </w:rPr>
                  <m:t>о</m:t>
                </m:r>
              </m:sub>
            </m:sSub>
            <m:r>
              <w:rPr>
                <w:rFonts w:ascii="Cambria Math" w:eastAsia="Times New Roman" w:hAnsi="Cambria Math" w:cs="Times New Roman"/>
                <w:sz w:val="32"/>
                <w:szCs w:val="32"/>
                <w:lang w:eastAsia="ru-RU"/>
              </w:rPr>
              <m:t>∙</m:t>
            </m:r>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Н</m:t>
                </m:r>
              </m:e>
              <m:sub>
                <m:r>
                  <w:rPr>
                    <w:rFonts w:ascii="Cambria Math" w:eastAsia="Times New Roman" w:hAnsi="Cambria Math" w:cs="Times New Roman"/>
                    <w:sz w:val="32"/>
                    <w:szCs w:val="32"/>
                    <w:lang w:eastAsia="ru-RU"/>
                  </w:rPr>
                  <m:t>пр</m:t>
                </m:r>
              </m:sub>
            </m:sSub>
          </m:num>
          <m:den>
            <m:r>
              <w:rPr>
                <w:rFonts w:ascii="Cambria Math" w:eastAsia="Times New Roman" w:hAnsi="Cambria Math" w:cs="Times New Roman"/>
                <w:sz w:val="32"/>
                <w:szCs w:val="32"/>
                <w:lang w:eastAsia="ru-RU"/>
              </w:rPr>
              <m:t>100</m:t>
            </m:r>
          </m:den>
        </m:f>
      </m:oMath>
      <w:r w:rsidR="003E2B7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t>(4.5)</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CA229C">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eastAsia="ru-RU"/>
              </w:rPr>
              <m:t>Н</m:t>
            </m:r>
          </m:e>
          <m:sub>
            <m:r>
              <w:rPr>
                <w:rFonts w:ascii="Cambria Math" w:eastAsia="Times New Roman" w:hAnsi="Cambria Math" w:cs="Times New Roman"/>
                <w:sz w:val="28"/>
                <w:szCs w:val="28"/>
                <w:lang w:eastAsia="ru-RU"/>
              </w:rPr>
              <m:t>пр</m:t>
            </m:r>
          </m:sub>
        </m:sSub>
      </m:oMath>
      <w:r>
        <w:rPr>
          <w:rFonts w:ascii="Times New Roman" w:eastAsia="Times New Roman" w:hAnsi="Times New Roman" w:cs="Times New Roman"/>
          <w:sz w:val="28"/>
          <w:szCs w:val="28"/>
          <w:lang w:eastAsia="ru-RU"/>
        </w:rPr>
        <w:t xml:space="preserve"> </w:t>
      </w:r>
      <w:r w:rsidR="002E2810">
        <w:rPr>
          <w:rFonts w:ascii="Times New Roman" w:eastAsia="Times New Roman" w:hAnsi="Times New Roman" w:cs="Times New Roman"/>
          <w:sz w:val="28"/>
          <w:szCs w:val="28"/>
          <w:lang w:eastAsia="ru-RU"/>
        </w:rPr>
        <w:t>– норматив прочих расходов, 3</w:t>
      </w:r>
      <w:r>
        <w:rPr>
          <w:rFonts w:ascii="Times New Roman" w:eastAsia="Times New Roman" w:hAnsi="Times New Roman" w:cs="Times New Roman"/>
          <w:sz w:val="28"/>
          <w:szCs w:val="28"/>
          <w:lang w:eastAsia="ru-RU"/>
        </w:rPr>
        <w:t>0%.</w:t>
      </w:r>
    </w:p>
    <w:p w:rsidR="0070443A" w:rsidRDefault="0070443A" w:rsidP="0070443A">
      <w:pPr>
        <w:keepNext/>
        <w:keepLines/>
        <w:shd w:val="clear" w:color="auto" w:fill="FFFFFF"/>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После подстановки значений в формулу (4.5) накладные расходы составят:</w:t>
      </w:r>
    </w:p>
    <w:p w:rsidR="0070443A" w:rsidRDefault="0070443A" w:rsidP="0070443A">
      <w:pPr>
        <w:keepNext/>
        <w:keepLines/>
        <w:shd w:val="clear" w:color="auto" w:fill="FFFFFF"/>
        <w:ind w:firstLine="709"/>
        <w:jc w:val="both"/>
        <w:rPr>
          <w:rFonts w:ascii="Times New Roman" w:eastAsia="Times New Roman" w:hAnsi="Times New Roman" w:cs="Times New Roman"/>
          <w:sz w:val="28"/>
          <w:szCs w:val="28"/>
          <w:lang w:eastAsia="ru-RU"/>
        </w:rPr>
      </w:pPr>
    </w:p>
    <w:p w:rsidR="0070443A" w:rsidRDefault="00274B98" w:rsidP="00834F90">
      <w:pPr>
        <w:shd w:val="clear" w:color="auto" w:fill="FFFFFF"/>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Р</m:t>
            </m:r>
          </m:e>
          <m:sub>
            <m:r>
              <m:rPr>
                <m:sty m:val="p"/>
              </m:rPr>
              <w:rPr>
                <w:rFonts w:ascii="Cambria Math" w:eastAsia="Times New Roman" w:hAnsi="Times New Roman" w:cs="Times New Roman"/>
                <w:sz w:val="28"/>
                <w:szCs w:val="28"/>
                <w:lang w:eastAsia="ru-RU"/>
              </w:rPr>
              <m:t>пр</m:t>
            </m:r>
          </m:sub>
        </m:sSub>
        <m:r>
          <m:rPr>
            <m:sty m:val="p"/>
          </m:rPr>
          <w:rPr>
            <w:rFonts w:ascii="Cambria Math" w:eastAsia="Times New Roman" w:hAnsi="Times New Roman" w:cs="Times New Roman"/>
            <w:sz w:val="28"/>
            <w:szCs w:val="28"/>
            <w:lang w:eastAsia="ru-RU"/>
          </w:rPr>
          <m:t>=</m:t>
        </m:r>
        <m:f>
          <m:fPr>
            <m:ctrlPr>
              <w:rPr>
                <w:rFonts w:ascii="Cambria Math" w:eastAsia="Times New Roman" w:hAnsi="Cambria Math" w:cs="Times New Roman"/>
                <w:sz w:val="28"/>
                <w:szCs w:val="28"/>
              </w:rPr>
            </m:ctrlPr>
          </m:fPr>
          <m:num>
            <m:r>
              <m:rPr>
                <m:sty m:val="p"/>
              </m:rPr>
              <w:rPr>
                <w:rFonts w:ascii="Cambria Math" w:eastAsia="Times New Roman" w:hAnsi="Times New Roman" w:cs="Times New Roman"/>
                <w:sz w:val="28"/>
                <w:szCs w:val="28"/>
                <w:lang w:eastAsia="ru-RU"/>
              </w:rPr>
              <m:t>9185</m:t>
            </m:r>
            <m:r>
              <m:rPr>
                <m:sty m:val="p"/>
              </m:rPr>
              <w:rPr>
                <w:rFonts w:ascii="Cambria Math" w:eastAsiaTheme="minorEastAsia" w:hAnsi="Times New Roman" w:cs="Times New Roman"/>
                <w:sz w:val="28"/>
                <w:szCs w:val="28"/>
                <w:lang w:eastAsia="ru-RU"/>
              </w:rPr>
              <m:t xml:space="preserve">  </m:t>
            </m:r>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eastAsia="ru-RU"/>
              </w:rPr>
              <m:t xml:space="preserve"> 30</m:t>
            </m:r>
          </m:num>
          <m:den>
            <m:r>
              <m:rPr>
                <m:sty m:val="p"/>
              </m:rPr>
              <w:rPr>
                <w:rFonts w:ascii="Cambria Math" w:eastAsia="Times New Roman" w:hAnsi="Times New Roman" w:cs="Times New Roman"/>
                <w:sz w:val="28"/>
                <w:szCs w:val="28"/>
                <w:lang w:eastAsia="ru-RU"/>
              </w:rPr>
              <m:t>100</m:t>
            </m:r>
          </m:den>
        </m:f>
        <m:r>
          <m:rPr>
            <m:sty m:val="p"/>
          </m:rPr>
          <w:rPr>
            <w:rFonts w:ascii="Cambria Math" w:eastAsia="Times New Roman" w:hAnsi="Times New Roman" w:cs="Times New Roman"/>
            <w:sz w:val="28"/>
            <w:szCs w:val="28"/>
            <w:lang w:eastAsia="ru-RU"/>
          </w:rPr>
          <m:t>= 2755,5</m:t>
        </m:r>
      </m:oMath>
      <w:r w:rsidR="0070443A">
        <w:rPr>
          <w:rFonts w:ascii="Times New Roman" w:eastAsia="Times New Roman" w:hAnsi="Times New Roman" w:cs="Times New Roman"/>
          <w:sz w:val="28"/>
          <w:szCs w:val="28"/>
          <w:lang w:eastAsia="ru-RU"/>
        </w:rPr>
        <w:t xml:space="preserve"> руб.</w:t>
      </w:r>
    </w:p>
    <w:p w:rsidR="0070443A" w:rsidRDefault="0070443A" w:rsidP="0070443A">
      <w:pPr>
        <w:shd w:val="clear" w:color="auto" w:fill="FFFFFF"/>
        <w:jc w:val="center"/>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сумма расходов</w:t>
      </w:r>
      <w:r>
        <w:rPr>
          <w:rFonts w:ascii="Times New Roman" w:eastAsia="Times New Roman" w:hAnsi="Times New Roman" w:cs="Times New Roman"/>
          <w:color w:val="FF0000"/>
          <w:sz w:val="28"/>
          <w:szCs w:val="28"/>
          <w:lang w:eastAsia="ru-RU"/>
        </w:rPr>
        <w:t xml:space="preserve"> </w:t>
      </w:r>
      <w:r>
        <w:rPr>
          <w:rFonts w:ascii="Times New Roman" w:eastAsia="Times New Roman" w:hAnsi="Times New Roman" w:cs="Times New Roman"/>
          <w:sz w:val="28"/>
          <w:szCs w:val="28"/>
          <w:lang w:eastAsia="ru-RU"/>
        </w:rPr>
        <w:t>по всем статьям сметы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С</m:t>
            </m:r>
          </m:e>
          <m:sub>
            <m:r>
              <m:rPr>
                <m:sty m:val="p"/>
              </m:rPr>
              <w:rPr>
                <w:rFonts w:ascii="Cambria Math" w:eastAsia="Times New Roman" w:hAnsi="Times New Roman" w:cs="Times New Roman"/>
                <w:sz w:val="28"/>
                <w:szCs w:val="28"/>
                <w:lang w:eastAsia="ru-RU"/>
              </w:rPr>
              <m:t>п</m:t>
            </m:r>
          </m:sub>
        </m:sSub>
      </m:oMath>
      <w:r>
        <w:rPr>
          <w:rFonts w:ascii="Times New Roman" w:eastAsia="Times New Roman" w:hAnsi="Times New Roman" w:cs="Times New Roman"/>
          <w:sz w:val="28"/>
          <w:szCs w:val="28"/>
          <w:lang w:eastAsia="ru-RU"/>
        </w:rPr>
        <w:t>) на ПО рассчитывается по формуле:</w:t>
      </w:r>
    </w:p>
    <w:p w:rsidR="0070443A" w:rsidRDefault="0070443A" w:rsidP="0070443A">
      <w:pPr>
        <w:keepLines/>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F46C54" w:rsidRPr="002E2810">
        <w:rPr>
          <w:rFonts w:ascii="Times New Roman" w:eastAsia="Times New Roman" w:hAnsi="Times New Roman" w:cs="Times New Roman"/>
          <w:position w:val="-14"/>
          <w:sz w:val="28"/>
          <w:szCs w:val="28"/>
          <w:lang w:eastAsia="ru-RU"/>
        </w:rPr>
        <w:object w:dxaOrig="2799" w:dyaOrig="380">
          <v:shape id="_x0000_i1035" type="#_x0000_t75" style="width:140pt;height:19pt" o:ole="" fillcolor="window">
            <v:imagedata r:id="rId55" o:title=""/>
          </v:shape>
          <o:OLEObject Type="Embed" ProgID="Equation.3" ShapeID="_x0000_i1035" DrawAspect="Content" ObjectID="_1747049612" r:id="rId56"/>
        </w:object>
      </w:r>
      <w:r w:rsidRPr="002E2810">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t>(4.6)</w:t>
      </w:r>
    </w:p>
    <w:p w:rsidR="0070443A" w:rsidRDefault="0070443A" w:rsidP="0070443A">
      <w:pPr>
        <w:keepLines/>
        <w:tabs>
          <w:tab w:val="left" w:pos="0"/>
          <w:tab w:val="center" w:pos="4820"/>
          <w:tab w:val="right" w:pos="9356"/>
        </w:tabs>
        <w:ind w:firstLine="709"/>
        <w:jc w:val="both"/>
        <w:rPr>
          <w:rFonts w:ascii="Times New Roman" w:eastAsia="Times New Roman" w:hAnsi="Times New Roman" w:cs="Times New Roman"/>
          <w:sz w:val="28"/>
          <w:szCs w:val="28"/>
          <w:lang w:eastAsia="ru-RU"/>
        </w:rPr>
      </w:pPr>
    </w:p>
    <w:p w:rsidR="0070443A" w:rsidRDefault="0070443A" w:rsidP="0070443A">
      <w:pPr>
        <w:keepLine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 формуле (4.6) получаем сумму расходов</w:t>
      </w:r>
      <w:r>
        <w:rPr>
          <w:rFonts w:ascii="Times New Roman" w:eastAsia="Times New Roman" w:hAnsi="Times New Roman" w:cs="Times New Roman"/>
          <w:color w:val="FF0000"/>
          <w:sz w:val="28"/>
          <w:szCs w:val="28"/>
          <w:lang w:eastAsia="ru-RU"/>
        </w:rPr>
        <w:t xml:space="preserve"> </w:t>
      </w:r>
      <w:r>
        <w:rPr>
          <w:rFonts w:ascii="Times New Roman" w:eastAsia="Times New Roman" w:hAnsi="Times New Roman" w:cs="Times New Roman"/>
          <w:sz w:val="28"/>
          <w:szCs w:val="28"/>
          <w:lang w:eastAsia="ru-RU"/>
        </w:rPr>
        <w:t>по всем статьям сметы:</w:t>
      </w:r>
    </w:p>
    <w:p w:rsidR="0070443A" w:rsidRDefault="0070443A" w:rsidP="0070443A">
      <w:pPr>
        <w:keepLines/>
        <w:ind w:firstLine="709"/>
        <w:jc w:val="both"/>
        <w:rPr>
          <w:rFonts w:ascii="Times New Roman" w:eastAsia="Times New Roman" w:hAnsi="Times New Roman" w:cs="Times New Roman"/>
          <w:sz w:val="28"/>
          <w:szCs w:val="28"/>
          <w:lang w:eastAsia="ru-RU"/>
        </w:rPr>
      </w:pPr>
    </w:p>
    <w:p w:rsidR="0070443A" w:rsidRDefault="00274B98" w:rsidP="0070443A">
      <w:pPr>
        <w:ind w:left="1134" w:hanging="425"/>
        <w:jc w:val="both"/>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З</m:t>
            </m:r>
          </m:e>
          <m:sub>
            <m:r>
              <m:rPr>
                <m:sty m:val="p"/>
              </m:rPr>
              <w:rPr>
                <w:rFonts w:ascii="Cambria Math" w:eastAsia="Times New Roman" w:hAnsi="Times New Roman" w:cs="Times New Roman"/>
                <w:sz w:val="28"/>
                <w:szCs w:val="28"/>
                <w:lang w:eastAsia="ru-RU"/>
              </w:rPr>
              <m:t>р</m:t>
            </m:r>
            <m:r>
              <m:rPr>
                <m:sty m:val="p"/>
              </m:rPr>
              <w:rPr>
                <w:rFonts w:ascii="Cambria Math" w:eastAsia="Times New Roman" w:hAnsi="Times New Roman" w:cs="Times New Roman"/>
                <w:sz w:val="28"/>
                <w:szCs w:val="28"/>
                <w:lang w:eastAsia="ru-RU"/>
              </w:rPr>
              <m:t xml:space="preserve"> </m:t>
            </m:r>
          </m:sub>
        </m:sSub>
        <m:r>
          <m:rPr>
            <m:sty m:val="p"/>
          </m:rPr>
          <w:rPr>
            <w:rFonts w:ascii="Cambria Math" w:eastAsia="Times New Roman" w:hAnsi="Times New Roman" w:cs="Times New Roman"/>
            <w:sz w:val="28"/>
            <w:szCs w:val="28"/>
            <w:lang w:eastAsia="ru-RU"/>
          </w:rPr>
          <m:t>=</m:t>
        </m:r>
        <m:r>
          <m:rPr>
            <m:sty m:val="p"/>
          </m:rPr>
          <w:rPr>
            <w:rFonts w:ascii="Cambria Math" w:eastAsiaTheme="minorEastAsia" w:hAnsi="Cambria Math" w:cs="Times New Roman"/>
            <w:sz w:val="28"/>
            <w:szCs w:val="28"/>
            <w:lang w:eastAsia="ru-RU"/>
          </w:rPr>
          <m:t>9185+3674+4449,21+1152+2755,5=21215,71</m:t>
        </m:r>
        <m:r>
          <m:rPr>
            <m:sty m:val="p"/>
          </m:rPr>
          <w:rPr>
            <w:rFonts w:ascii="Cambria Math" w:eastAsia="Times New Roman" w:hAnsi="Times New Roman" w:cs="Times New Roman"/>
            <w:sz w:val="28"/>
            <w:szCs w:val="28"/>
            <w:lang w:eastAsia="ru-RU"/>
          </w:rPr>
          <m:t xml:space="preserve"> </m:t>
        </m:r>
      </m:oMath>
      <w:r w:rsidR="0070443A">
        <w:rPr>
          <w:rFonts w:ascii="Times New Roman" w:eastAsia="Times New Roman" w:hAnsi="Times New Roman" w:cs="Times New Roman"/>
          <w:sz w:val="28"/>
          <w:szCs w:val="28"/>
          <w:lang w:eastAsia="ru-RU"/>
        </w:rPr>
        <w:t>руб.</w:t>
      </w:r>
    </w:p>
    <w:p w:rsidR="0070443A" w:rsidRDefault="0070443A" w:rsidP="0070443A">
      <w:pPr>
        <w:jc w:val="both"/>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Кроме того, организация-разработчик осуществляет затраты на сопровождение и адаптацию ПС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Р</m:t>
            </m:r>
          </m:e>
          <m:sub>
            <m:r>
              <m:rPr>
                <m:sty m:val="p"/>
              </m:rPr>
              <w:rPr>
                <w:rFonts w:ascii="Cambria Math" w:eastAsia="Times New Roman" w:hAnsi="Times New Roman" w:cs="Times New Roman"/>
                <w:sz w:val="28"/>
                <w:szCs w:val="28"/>
                <w:lang w:eastAsia="ru-RU"/>
              </w:rPr>
              <m:t>са</m:t>
            </m:r>
          </m:sub>
        </m:sSub>
      </m:oMath>
      <w:r>
        <w:rPr>
          <w:rFonts w:ascii="Times New Roman" w:eastAsia="Times New Roman" w:hAnsi="Times New Roman" w:cs="Times New Roman"/>
          <w:sz w:val="28"/>
          <w:szCs w:val="28"/>
          <w:lang w:eastAsia="ru-RU"/>
        </w:rPr>
        <w:t>), которые определяются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F46C54" w:rsidRPr="00F46C54">
        <w:rPr>
          <w:rFonts w:ascii="Times New Roman" w:eastAsia="Times New Roman" w:hAnsi="Times New Roman" w:cs="Times New Roman"/>
          <w:position w:val="-24"/>
          <w:sz w:val="28"/>
          <w:szCs w:val="28"/>
          <w:lang w:eastAsia="ru-RU"/>
        </w:rPr>
        <w:object w:dxaOrig="1579" w:dyaOrig="660">
          <v:shape id="_x0000_i1036" type="#_x0000_t75" style="width:79.5pt;height:32pt" o:ole="" fillcolor="window">
            <v:imagedata r:id="rId57" o:title=""/>
          </v:shape>
          <o:OLEObject Type="Embed" ProgID="Equation.3" ShapeID="_x0000_i1036" DrawAspect="Content" ObjectID="_1747049613" r:id="rId58"/>
        </w:object>
      </w:r>
      <w:r>
        <w:rPr>
          <w:rFonts w:ascii="Times New Roman" w:eastAsia="Times New Roman" w:hAnsi="Times New Roman" w:cs="Times New Roman"/>
          <w:sz w:val="28"/>
          <w:szCs w:val="28"/>
          <w:lang w:eastAsia="ru-RU"/>
        </w:rPr>
        <w:tab/>
        <w:t>(4.7)</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CA229C">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Н</m:t>
            </m:r>
          </m:e>
          <m:sub>
            <m:r>
              <m:rPr>
                <m:sty m:val="p"/>
              </m:rPr>
              <w:rPr>
                <w:rFonts w:ascii="Cambria Math" w:eastAsia="Times New Roman" w:hAnsi="Times New Roman" w:cs="Times New Roman"/>
                <w:sz w:val="28"/>
                <w:szCs w:val="28"/>
                <w:lang w:eastAsia="ru-RU"/>
              </w:rPr>
              <m:t>рса</m:t>
            </m:r>
          </m:sub>
        </m:sSub>
      </m:oMath>
      <w:r>
        <w:rPr>
          <w:rFonts w:ascii="Times New Roman" w:eastAsia="Times New Roman" w:hAnsi="Times New Roman" w:cs="Times New Roman"/>
          <w:sz w:val="28"/>
          <w:szCs w:val="28"/>
          <w:lang w:eastAsia="ru-RU"/>
        </w:rPr>
        <w:t xml:space="preserve"> – норматив расходов на сопровождение и адаптацию, 20%.</w:t>
      </w:r>
    </w:p>
    <w:p w:rsidR="0070443A" w:rsidRDefault="0070443A" w:rsidP="0070443A">
      <w:pPr>
        <w:ind w:firstLine="709"/>
        <w:jc w:val="both"/>
        <w:rPr>
          <w:rFonts w:ascii="Times New Roman" w:eastAsia="Times New Roman" w:hAnsi="Times New Roman" w:cs="Times New Roman"/>
          <w:spacing w:val="-4"/>
          <w:sz w:val="28"/>
          <w:szCs w:val="28"/>
          <w:lang w:eastAsia="ru-RU"/>
        </w:rPr>
      </w:pPr>
      <w:r>
        <w:rPr>
          <w:rFonts w:ascii="Times New Roman" w:eastAsia="Times New Roman" w:hAnsi="Times New Roman" w:cs="Times New Roman"/>
          <w:spacing w:val="-4"/>
          <w:sz w:val="28"/>
          <w:szCs w:val="28"/>
          <w:lang w:eastAsia="ru-RU"/>
        </w:rPr>
        <w:t xml:space="preserve">Затраты на сопровождение и адаптацию программного продукта по формуле (4.7) составят: </w:t>
      </w:r>
    </w:p>
    <w:p w:rsidR="0070443A" w:rsidRDefault="0070443A" w:rsidP="0070443A">
      <w:pPr>
        <w:ind w:firstLine="709"/>
        <w:jc w:val="both"/>
        <w:rPr>
          <w:rFonts w:ascii="Times New Roman" w:eastAsia="Times New Roman" w:hAnsi="Times New Roman" w:cs="Times New Roman"/>
          <w:spacing w:val="-4"/>
          <w:sz w:val="28"/>
          <w:szCs w:val="28"/>
          <w:lang w:eastAsia="ru-RU"/>
        </w:rPr>
      </w:pPr>
    </w:p>
    <w:p w:rsidR="0070443A" w:rsidRDefault="00274B98" w:rsidP="00834F90">
      <w:pPr>
        <w:ind w:firstLine="709"/>
        <w:jc w:val="center"/>
        <w:rPr>
          <w:rFonts w:ascii="Times New Roman" w:eastAsia="Times New Roman" w:hAnsi="Times New Roman" w:cs="Times New Roman"/>
          <w:spacing w:val="-4"/>
          <w:sz w:val="28"/>
          <w:szCs w:val="28"/>
          <w:lang w:eastAsia="ru-RU"/>
        </w:rPr>
      </w:pPr>
      <m:oMath>
        <m:sSub>
          <m:sSubPr>
            <m:ctrlPr>
              <w:rPr>
                <w:rFonts w:ascii="Cambria Math" w:eastAsia="Times New Roman" w:hAnsi="Cambria Math" w:cs="Times New Roman"/>
                <w:spacing w:val="-4"/>
                <w:sz w:val="28"/>
                <w:szCs w:val="28"/>
              </w:rPr>
            </m:ctrlPr>
          </m:sSubPr>
          <m:e>
            <m:r>
              <m:rPr>
                <m:sty m:val="p"/>
              </m:rPr>
              <w:rPr>
                <w:rFonts w:ascii="Cambria Math" w:eastAsia="Times New Roman" w:hAnsi="Cambria Math" w:cs="Times New Roman"/>
                <w:spacing w:val="-4"/>
                <w:sz w:val="28"/>
                <w:szCs w:val="28"/>
                <w:lang w:eastAsia="ru-RU"/>
              </w:rPr>
              <m:t>Р</m:t>
            </m:r>
          </m:e>
          <m:sub>
            <m:r>
              <m:rPr>
                <m:sty m:val="p"/>
              </m:rPr>
              <w:rPr>
                <w:rFonts w:ascii="Cambria Math" w:eastAsia="Times New Roman" w:hAnsi="Cambria Math" w:cs="Times New Roman"/>
                <w:spacing w:val="-4"/>
                <w:sz w:val="28"/>
                <w:szCs w:val="28"/>
                <w:lang w:eastAsia="ru-RU"/>
              </w:rPr>
              <m:t>са</m:t>
            </m:r>
          </m:sub>
        </m:sSub>
        <m:r>
          <m:rPr>
            <m:sty m:val="p"/>
          </m:rPr>
          <w:rPr>
            <w:rFonts w:ascii="Cambria Math" w:eastAsia="Times New Roman" w:hAnsi="Times New Roman" w:cs="Times New Roman"/>
            <w:spacing w:val="-4"/>
            <w:sz w:val="28"/>
            <w:szCs w:val="28"/>
            <w:lang w:eastAsia="ru-RU"/>
          </w:rPr>
          <m:t>=</m:t>
        </m:r>
        <m:f>
          <m:fPr>
            <m:ctrlPr>
              <w:rPr>
                <w:rFonts w:ascii="Cambria Math" w:eastAsia="Times New Roman" w:hAnsi="Cambria Math" w:cs="Times New Roman"/>
                <w:spacing w:val="-4"/>
                <w:sz w:val="28"/>
                <w:szCs w:val="28"/>
              </w:rPr>
            </m:ctrlPr>
          </m:fPr>
          <m:num>
            <m:r>
              <m:rPr>
                <m:sty m:val="p"/>
              </m:rPr>
              <w:rPr>
                <w:rFonts w:ascii="Cambria Math" w:eastAsia="Times New Roman" w:hAnsi="Times New Roman" w:cs="Times New Roman"/>
                <w:sz w:val="28"/>
                <w:szCs w:val="28"/>
                <w:lang w:eastAsia="ru-RU"/>
              </w:rPr>
              <m:t>21215,71</m:t>
            </m:r>
            <m:r>
              <m:rPr>
                <m:sty m:val="p"/>
              </m:rPr>
              <w:rPr>
                <w:rFonts w:ascii="Cambria Math" w:eastAsia="Times New Roman" w:hAnsi="Times New Roman" w:cs="Times New Roman"/>
                <w:spacing w:val="-4"/>
                <w:sz w:val="28"/>
                <w:szCs w:val="28"/>
                <w:lang w:eastAsia="ru-RU"/>
              </w:rPr>
              <m:t xml:space="preserve"> </m:t>
            </m:r>
            <m:r>
              <m:rPr>
                <m:sty m:val="p"/>
              </m:rPr>
              <w:rPr>
                <w:rFonts w:ascii="Cambria Math" w:eastAsia="Times New Roman" w:hAnsi="Cambria Math" w:cs="Times New Roman"/>
                <w:spacing w:val="-4"/>
                <w:sz w:val="28"/>
                <w:szCs w:val="28"/>
                <w:lang w:eastAsia="ru-RU"/>
              </w:rPr>
              <m:t>∙</m:t>
            </m:r>
            <m:r>
              <m:rPr>
                <m:sty m:val="p"/>
              </m:rPr>
              <w:rPr>
                <w:rFonts w:ascii="Cambria Math" w:eastAsia="Times New Roman" w:hAnsi="Times New Roman" w:cs="Times New Roman"/>
                <w:spacing w:val="-4"/>
                <w:sz w:val="28"/>
                <w:szCs w:val="28"/>
                <w:lang w:eastAsia="ru-RU"/>
              </w:rPr>
              <m:t xml:space="preserve"> 20</m:t>
            </m:r>
          </m:num>
          <m:den>
            <m:r>
              <m:rPr>
                <m:sty m:val="p"/>
              </m:rPr>
              <w:rPr>
                <w:rFonts w:ascii="Cambria Math" w:eastAsia="Times New Roman" w:hAnsi="Times New Roman" w:cs="Times New Roman"/>
                <w:spacing w:val="-4"/>
                <w:sz w:val="28"/>
                <w:szCs w:val="28"/>
                <w:lang w:eastAsia="ru-RU"/>
              </w:rPr>
              <m:t>100</m:t>
            </m:r>
          </m:den>
        </m:f>
        <m:r>
          <m:rPr>
            <m:sty m:val="p"/>
          </m:rPr>
          <w:rPr>
            <w:rFonts w:ascii="Cambria Math" w:eastAsia="Times New Roman" w:hAnsi="Times New Roman" w:cs="Times New Roman"/>
            <w:spacing w:val="-4"/>
            <w:sz w:val="28"/>
            <w:szCs w:val="28"/>
            <w:lang w:eastAsia="ru-RU"/>
          </w:rPr>
          <m:t>=4243,14</m:t>
        </m:r>
      </m:oMath>
      <w:r w:rsidR="0070443A">
        <w:rPr>
          <w:rFonts w:ascii="Times New Roman" w:eastAsia="Times New Roman" w:hAnsi="Times New Roman" w:cs="Times New Roman"/>
          <w:spacing w:val="-4"/>
          <w:sz w:val="28"/>
          <w:szCs w:val="28"/>
          <w:lang w:eastAsia="ru-RU"/>
        </w:rPr>
        <w:t xml:space="preserve"> руб.</w:t>
      </w:r>
    </w:p>
    <w:p w:rsidR="0070443A" w:rsidRDefault="0070443A" w:rsidP="0070443A">
      <w:pPr>
        <w:ind w:firstLine="709"/>
        <w:jc w:val="both"/>
        <w:rPr>
          <w:rFonts w:ascii="Times New Roman" w:eastAsia="Times New Roman" w:hAnsi="Times New Roman" w:cs="Times New Roman"/>
          <w:spacing w:val="-2"/>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сумма расходов на разработку (с затратами на сопровождение и адаптацию) как полная себестоимость ПС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С</m:t>
            </m:r>
          </m:e>
          <m:sub>
            <m:r>
              <m:rPr>
                <m:sty m:val="p"/>
              </m:rPr>
              <w:rPr>
                <w:rFonts w:ascii="Cambria Math" w:eastAsia="Times New Roman" w:hAnsi="Times New Roman" w:cs="Times New Roman"/>
                <w:sz w:val="28"/>
                <w:szCs w:val="28"/>
                <w:lang w:eastAsia="ru-RU"/>
              </w:rPr>
              <m:t>п</m:t>
            </m:r>
          </m:sub>
        </m:sSub>
      </m:oMath>
      <w:r>
        <w:rPr>
          <w:rFonts w:ascii="Times New Roman" w:eastAsia="Times New Roman" w:hAnsi="Times New Roman" w:cs="Times New Roman"/>
          <w:sz w:val="28"/>
          <w:szCs w:val="28"/>
          <w:lang w:eastAsia="ru-RU"/>
        </w:rPr>
        <w:t>) определяется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274B98" w:rsidP="0070443A">
      <w:pPr>
        <w:keepLines/>
        <w:jc w:val="right"/>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vertAlign w:val="subscript"/>
              </w:rPr>
            </m:ctrlPr>
          </m:sSubPr>
          <m:e>
            <m:r>
              <w:rPr>
                <w:rFonts w:ascii="Cambria Math" w:eastAsia="Times New Roman" w:hAnsi="Cambria Math" w:cs="Times New Roman"/>
                <w:sz w:val="28"/>
                <w:szCs w:val="28"/>
                <w:vertAlign w:val="subscript"/>
                <w:lang w:eastAsia="ru-RU"/>
              </w:rPr>
              <m:t>С</m:t>
            </m:r>
          </m:e>
          <m:sub>
            <m:r>
              <w:rPr>
                <w:rFonts w:ascii="Cambria Math" w:eastAsia="Times New Roman" w:hAnsi="Cambria Math" w:cs="Times New Roman"/>
                <w:sz w:val="28"/>
                <w:szCs w:val="28"/>
                <w:vertAlign w:val="subscript"/>
                <w:lang w:eastAsia="ru-RU"/>
              </w:rPr>
              <m:t>п</m:t>
            </m:r>
          </m:sub>
        </m:sSub>
        <m:r>
          <w:rPr>
            <w:rFonts w:ascii="Cambria Math" w:eastAsia="Times New Roman" w:hAnsi="Cambria Math" w:cs="Times New Roman"/>
            <w:sz w:val="28"/>
            <w:szCs w:val="28"/>
            <w:vertAlign w:val="subscript"/>
            <w:lang w:eastAsia="ru-RU"/>
          </w:rPr>
          <m:t xml:space="preserve">= </m:t>
        </m:r>
        <m:sSub>
          <m:sSubPr>
            <m:ctrlPr>
              <w:rPr>
                <w:rFonts w:ascii="Cambria Math" w:eastAsia="Times New Roman" w:hAnsi="Cambria Math" w:cs="Times New Roman"/>
                <w:i/>
                <w:sz w:val="28"/>
                <w:szCs w:val="28"/>
                <w:vertAlign w:val="subscript"/>
              </w:rPr>
            </m:ctrlPr>
          </m:sSubPr>
          <m:e>
            <m:r>
              <w:rPr>
                <w:rFonts w:ascii="Cambria Math" w:eastAsia="Times New Roman" w:hAnsi="Cambria Math" w:cs="Times New Roman"/>
                <w:sz w:val="28"/>
                <w:szCs w:val="28"/>
                <w:vertAlign w:val="subscript"/>
                <w:lang w:eastAsia="ru-RU"/>
              </w:rPr>
              <m:t>З</m:t>
            </m:r>
          </m:e>
          <m:sub>
            <m:r>
              <w:rPr>
                <w:rFonts w:ascii="Cambria Math" w:eastAsia="Times New Roman" w:hAnsi="Cambria Math" w:cs="Times New Roman"/>
                <w:sz w:val="28"/>
                <w:szCs w:val="28"/>
                <w:vertAlign w:val="subscript"/>
                <w:lang w:eastAsia="ru-RU"/>
              </w:rPr>
              <m:t>р</m:t>
            </m:r>
          </m:sub>
        </m:sSub>
        <m:r>
          <w:rPr>
            <w:rFonts w:ascii="Cambria Math" w:eastAsia="Times New Roman" w:hAnsi="Cambria Math" w:cs="Times New Roman"/>
            <w:sz w:val="28"/>
            <w:szCs w:val="28"/>
            <w:vertAlign w:val="subscript"/>
            <w:lang w:eastAsia="ru-RU"/>
          </w:rPr>
          <m:t xml:space="preserve">+ </m:t>
        </m:r>
        <m:sSub>
          <m:sSubPr>
            <m:ctrlPr>
              <w:rPr>
                <w:rFonts w:ascii="Cambria Math" w:eastAsia="Times New Roman" w:hAnsi="Cambria Math" w:cs="Times New Roman"/>
                <w:i/>
                <w:sz w:val="28"/>
                <w:szCs w:val="28"/>
                <w:vertAlign w:val="subscript"/>
              </w:rPr>
            </m:ctrlPr>
          </m:sSubPr>
          <m:e>
            <m:r>
              <w:rPr>
                <w:rFonts w:ascii="Cambria Math" w:eastAsia="Times New Roman" w:hAnsi="Cambria Math" w:cs="Times New Roman"/>
                <w:sz w:val="28"/>
                <w:szCs w:val="28"/>
                <w:vertAlign w:val="subscript"/>
                <w:lang w:eastAsia="ru-RU"/>
              </w:rPr>
              <m:t>Р</m:t>
            </m:r>
          </m:e>
          <m:sub>
            <m:r>
              <w:rPr>
                <w:rFonts w:ascii="Cambria Math" w:eastAsia="Times New Roman" w:hAnsi="Cambria Math" w:cs="Times New Roman"/>
                <w:sz w:val="28"/>
                <w:szCs w:val="28"/>
                <w:vertAlign w:val="subscript"/>
                <w:lang w:eastAsia="ru-RU"/>
              </w:rPr>
              <m:t>са</m:t>
            </m:r>
          </m:sub>
        </m:sSub>
        <m:r>
          <w:rPr>
            <w:rFonts w:ascii="Cambria Math" w:eastAsia="Times New Roman" w:hAnsi="Cambria Math" w:cs="Times New Roman"/>
            <w:sz w:val="28"/>
            <w:szCs w:val="28"/>
            <w:vertAlign w:val="subscript"/>
            <w:lang w:eastAsia="ru-RU"/>
          </w:rPr>
          <m:t>,</m:t>
        </m:r>
      </m:oMath>
      <w:r w:rsidR="0070443A">
        <w:rPr>
          <w:rFonts w:ascii="Times New Roman" w:eastAsia="Times New Roman" w:hAnsi="Times New Roman" w:cs="Times New Roman"/>
          <w:sz w:val="28"/>
          <w:szCs w:val="28"/>
          <w:lang w:eastAsia="ru-RU"/>
        </w:rPr>
        <w:t xml:space="preserve"> </w:t>
      </w:r>
      <w:r w:rsidR="0070443A">
        <w:rPr>
          <w:rFonts w:ascii="Times New Roman" w:eastAsia="Times New Roman" w:hAnsi="Times New Roman" w:cs="Times New Roman"/>
          <w:sz w:val="28"/>
          <w:szCs w:val="28"/>
          <w:lang w:eastAsia="ru-RU"/>
        </w:rPr>
        <w:tab/>
      </w:r>
      <w:r w:rsidR="0070443A">
        <w:rPr>
          <w:rFonts w:ascii="Times New Roman" w:eastAsia="Times New Roman" w:hAnsi="Times New Roman" w:cs="Times New Roman"/>
          <w:sz w:val="28"/>
          <w:szCs w:val="28"/>
          <w:lang w:eastAsia="ru-RU"/>
        </w:rPr>
        <w:tab/>
      </w:r>
      <w:r w:rsidR="0070443A">
        <w:rPr>
          <w:rFonts w:ascii="Times New Roman" w:eastAsia="Times New Roman" w:hAnsi="Times New Roman" w:cs="Times New Roman"/>
          <w:sz w:val="28"/>
          <w:szCs w:val="28"/>
          <w:lang w:eastAsia="ru-RU"/>
        </w:rPr>
        <w:tab/>
      </w:r>
      <w:r w:rsidR="0070443A">
        <w:rPr>
          <w:rFonts w:ascii="Times New Roman" w:eastAsia="Times New Roman" w:hAnsi="Times New Roman" w:cs="Times New Roman"/>
          <w:sz w:val="28"/>
          <w:szCs w:val="28"/>
          <w:lang w:eastAsia="ru-RU"/>
        </w:rPr>
        <w:tab/>
      </w:r>
      <w:r w:rsidR="0070443A">
        <w:rPr>
          <w:rFonts w:ascii="Times New Roman" w:eastAsia="Times New Roman" w:hAnsi="Times New Roman" w:cs="Times New Roman"/>
          <w:sz w:val="28"/>
          <w:szCs w:val="28"/>
          <w:lang w:eastAsia="ru-RU"/>
        </w:rPr>
        <w:tab/>
        <w:t xml:space="preserve"> (4.8)</w:t>
      </w:r>
    </w:p>
    <w:p w:rsidR="0070443A" w:rsidRDefault="0070443A" w:rsidP="0070443A">
      <w:pPr>
        <w:jc w:val="center"/>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Полная себестоимость разрабатываемого программного средства, рассчитанная по формуле (4.8) составит:</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274B98" w:rsidP="00834F90">
      <w:pPr>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r>
          <m:rPr>
            <m:sty m:val="p"/>
          </m:rPr>
          <w:rPr>
            <w:rFonts w:ascii="Cambria Math" w:eastAsia="Times New Roman" w:hAnsi="Times New Roman" w:cs="Times New Roman"/>
            <w:sz w:val="28"/>
            <w:szCs w:val="28"/>
            <w:lang w:eastAsia="ru-RU"/>
          </w:rPr>
          <m:t>18190,3+3638=21828,3</m:t>
        </m:r>
        <m:r>
          <w:rPr>
            <w:rFonts w:ascii="Cambria Math" w:eastAsia="Times New Roman" w:hAnsi="Cambria Math" w:cs="Times New Roman"/>
            <w:sz w:val="28"/>
            <w:szCs w:val="28"/>
            <w:lang w:eastAsia="ru-RU"/>
          </w:rPr>
          <m:t xml:space="preserve">  </m:t>
        </m:r>
      </m:oMath>
      <w:r w:rsidR="0070443A">
        <w:rPr>
          <w:rFonts w:ascii="Times New Roman" w:eastAsia="Times New Roman" w:hAnsi="Times New Roman" w:cs="Times New Roman"/>
          <w:sz w:val="28"/>
          <w:szCs w:val="28"/>
          <w:lang w:eastAsia="ru-RU"/>
        </w:rPr>
        <w:t>руб.</w:t>
      </w:r>
    </w:p>
    <w:p w:rsidR="0070443A" w:rsidRDefault="0070443A" w:rsidP="0070443A">
      <w:pPr>
        <w:jc w:val="center"/>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Все расчеты сметы затрат и себестоимости программного средства сведены в таблицу 4.2.</w:t>
      </w:r>
    </w:p>
    <w:p w:rsidR="0070443A" w:rsidRDefault="0070443A" w:rsidP="0070443A">
      <w:pPr>
        <w:ind w:firstLine="709"/>
        <w:jc w:val="both"/>
        <w:rPr>
          <w:rFonts w:ascii="Times New Roman" w:eastAsia="Times New Roman" w:hAnsi="Times New Roman" w:cs="Times New Roman"/>
          <w:sz w:val="28"/>
          <w:szCs w:val="28"/>
          <w:lang w:eastAsia="ru-RU"/>
        </w:rPr>
      </w:pPr>
    </w:p>
    <w:tbl>
      <w:tblPr>
        <w:tblpPr w:leftFromText="180" w:rightFromText="180" w:vertAnchor="text" w:horzAnchor="margin" w:tblpY="709"/>
        <w:tblW w:w="0" w:type="auto"/>
        <w:tblLook w:val="04A0" w:firstRow="1" w:lastRow="0" w:firstColumn="1" w:lastColumn="0" w:noHBand="0" w:noVBand="1"/>
      </w:tblPr>
      <w:tblGrid>
        <w:gridCol w:w="4160"/>
        <w:gridCol w:w="2378"/>
        <w:gridCol w:w="3033"/>
      </w:tblGrid>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F46C54"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lastRenderedPageBreak/>
              <w:t>Наименование статьи затрат</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84786"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w:t>
            </w:r>
            <w:r>
              <w:rPr>
                <w:rFonts w:ascii="Times New Roman" w:eastAsia="Times New Roman" w:hAnsi="Times New Roman" w:cs="Times New Roman"/>
                <w:sz w:val="28"/>
                <w:szCs w:val="24"/>
                <w:lang w:val="en-US" w:eastAsia="ru-RU"/>
              </w:rPr>
              <w:t>/</w:t>
            </w:r>
            <w:r w:rsidR="00F46C54">
              <w:rPr>
                <w:rFonts w:ascii="Times New Roman" w:eastAsia="Times New Roman" w:hAnsi="Times New Roman" w:cs="Times New Roman"/>
                <w:sz w:val="28"/>
                <w:szCs w:val="24"/>
                <w:lang w:eastAsia="ru-RU"/>
              </w:rPr>
              <w:t>Таблица для расчета</w:t>
            </w:r>
          </w:p>
        </w:tc>
        <w:tc>
          <w:tcPr>
            <w:tcW w:w="3105"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Значение (руб.)</w:t>
            </w:r>
          </w:p>
        </w:tc>
      </w:tr>
      <w:tr w:rsidR="0070443A" w:rsidTr="00964EB8">
        <w:trPr>
          <w:trHeight w:val="264"/>
        </w:trPr>
        <w:tc>
          <w:tcPr>
            <w:tcW w:w="4234" w:type="dxa"/>
            <w:tcBorders>
              <w:top w:val="single" w:sz="4" w:space="0" w:color="auto"/>
              <w:left w:val="single" w:sz="4" w:space="0" w:color="auto"/>
              <w:bottom w:val="single" w:sz="4" w:space="0" w:color="auto"/>
              <w:right w:val="single" w:sz="4" w:space="0" w:color="auto"/>
            </w:tcBorders>
            <w:hideMark/>
          </w:tcPr>
          <w:p w:rsidR="0070443A" w:rsidRDefault="0070443A"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1</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2</w:t>
            </w:r>
          </w:p>
        </w:tc>
        <w:tc>
          <w:tcPr>
            <w:tcW w:w="3105"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3</w:t>
            </w:r>
          </w:p>
        </w:tc>
      </w:tr>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Основная заработная плата команды разработчиков</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84786" w:rsidP="00964EB8">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Табл. 2.1</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w:r>
              <w:rPr>
                <w:rFonts w:ascii="Times New Roman" w:eastAsiaTheme="minorEastAsia" w:hAnsi="Times New Roman" w:cs="Times New Roman"/>
                <w:sz w:val="28"/>
                <w:szCs w:val="28"/>
                <w:lang w:eastAsia="ru-RU"/>
              </w:rPr>
              <w:t>9185</w:t>
            </w:r>
          </w:p>
        </w:tc>
      </w:tr>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Дополнительная заработная плата команды разработчиков</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Pr="003E2B7D" w:rsidRDefault="003E2B7D" w:rsidP="00964EB8">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(4.2)</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heme="minorEastAsia" w:hAnsi="Cambria Math" w:cs="Times New Roman"/>
                    <w:sz w:val="28"/>
                    <w:szCs w:val="28"/>
                    <w:lang w:eastAsia="ru-RU"/>
                  </w:rPr>
                  <m:t>3674</m:t>
                </m:r>
              </m:oMath>
            </m:oMathPara>
          </w:p>
        </w:tc>
      </w:tr>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Отчисления в фонд социальной защиты</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(4.3)</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imes New Roman" w:hAnsi="Times New Roman" w:cs="Times New Roman"/>
                    <w:sz w:val="28"/>
                    <w:szCs w:val="28"/>
                    <w:lang w:eastAsia="ru-RU"/>
                  </w:rPr>
                  <m:t>4449,21</m:t>
                </m:r>
              </m:oMath>
            </m:oMathPara>
          </w:p>
        </w:tc>
      </w:tr>
      <w:tr w:rsidR="0070443A" w:rsidTr="00964EB8">
        <w:trPr>
          <w:trHeight w:val="627"/>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Машинное время</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(4.4)</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imes New Roman" w:hAnsi="Times New Roman" w:cs="Times New Roman"/>
                    <w:sz w:val="28"/>
                    <w:szCs w:val="28"/>
                    <w:lang w:eastAsia="ru-RU"/>
                  </w:rPr>
                  <m:t xml:space="preserve">1152  </m:t>
                </m:r>
              </m:oMath>
            </m:oMathPara>
          </w:p>
        </w:tc>
      </w:tr>
      <w:tr w:rsidR="0070443A" w:rsidTr="00964EB8">
        <w:trPr>
          <w:trHeight w:val="590"/>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8"/>
                <w:lang w:eastAsia="ru-RU"/>
              </w:rPr>
              <w:t>Прочие расходы</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(4.5)</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imes New Roman" w:hAnsi="Times New Roman" w:cs="Times New Roman"/>
                    <w:sz w:val="28"/>
                    <w:szCs w:val="28"/>
                    <w:lang w:eastAsia="ru-RU"/>
                  </w:rPr>
                  <m:t>2755,5</m:t>
                </m:r>
              </m:oMath>
            </m:oMathPara>
          </w:p>
        </w:tc>
      </w:tr>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Затраты на сопровождение и адаптацию</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(4.7)</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imes New Roman" w:hAnsi="Times New Roman" w:cs="Times New Roman"/>
                    <w:spacing w:val="-4"/>
                    <w:sz w:val="28"/>
                    <w:szCs w:val="28"/>
                    <w:lang w:eastAsia="ru-RU"/>
                  </w:rPr>
                  <m:t>4243,14</m:t>
                </m:r>
              </m:oMath>
            </m:oMathPara>
          </w:p>
        </w:tc>
      </w:tr>
      <w:tr w:rsidR="0070443A" w:rsidTr="00964EB8">
        <w:trPr>
          <w:trHeight w:val="598"/>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Полная себестоимость разрабатываемого программного продукта</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(4.8)</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592111" w:rsidP="00964EB8">
            <w:pPr>
              <w:keepNext/>
              <w:ind w:left="-53"/>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25458,85</w:t>
            </w:r>
          </w:p>
        </w:tc>
      </w:tr>
    </w:tbl>
    <w:p w:rsidR="0070443A" w:rsidRDefault="0070443A" w:rsidP="00E763D1">
      <w:pPr>
        <w:ind w:left="2127" w:hanging="212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4.2 – Смета затрат разраб</w:t>
      </w:r>
      <w:r w:rsidR="00E763D1">
        <w:rPr>
          <w:rFonts w:ascii="Times New Roman" w:eastAsia="Times New Roman" w:hAnsi="Times New Roman" w:cs="Times New Roman"/>
          <w:sz w:val="28"/>
          <w:szCs w:val="28"/>
          <w:lang w:eastAsia="ru-RU"/>
        </w:rPr>
        <w:t>отки автоматизированной системы программной поддержки кадровой службы</w:t>
      </w:r>
    </w:p>
    <w:p w:rsidR="0070443A" w:rsidRDefault="0070443A" w:rsidP="0070443A">
      <w:pPr>
        <w:jc w:val="both"/>
        <w:rPr>
          <w:rFonts w:ascii="Times New Roman" w:eastAsia="Times New Roman" w:hAnsi="Times New Roman"/>
          <w:sz w:val="28"/>
          <w:szCs w:val="28"/>
          <w:lang w:eastAsia="ru-RU"/>
        </w:rPr>
      </w:pPr>
    </w:p>
    <w:p w:rsidR="0070443A" w:rsidRDefault="0070443A" w:rsidP="0070443A">
      <w:pPr>
        <w:keepNext/>
        <w:spacing w:line="276" w:lineRule="auto"/>
        <w:ind w:firstLine="708"/>
        <w:jc w:val="both"/>
        <w:rPr>
          <w:rFonts w:ascii="Times New Roman" w:eastAsia="Times New Roman" w:hAnsi="Times New Roman" w:cs="Times New Roman"/>
          <w:sz w:val="28"/>
          <w:szCs w:val="28"/>
          <w:lang w:eastAsia="ru-RU"/>
        </w:rPr>
      </w:pPr>
      <w:bookmarkStart w:id="63" w:name="_Toc453282542"/>
      <w:bookmarkStart w:id="64" w:name="_Toc388876397"/>
      <w:r>
        <w:rPr>
          <w:rFonts w:ascii="Times New Roman" w:eastAsia="Times New Roman" w:hAnsi="Times New Roman" w:cs="Times New Roman"/>
          <w:sz w:val="28"/>
          <w:szCs w:val="28"/>
          <w:lang w:eastAsia="ru-RU"/>
        </w:rPr>
        <w:t xml:space="preserve">Использование данного программного продукта оказывает также косвенное деятельность </w:t>
      </w:r>
      <w:r w:rsidR="00592111">
        <w:rPr>
          <w:rFonts w:ascii="Times New Roman" w:eastAsia="Times New Roman" w:hAnsi="Times New Roman" w:cs="Times New Roman"/>
          <w:sz w:val="28"/>
          <w:szCs w:val="28"/>
          <w:lang w:eastAsia="ru-RU"/>
        </w:rPr>
        <w:t>предприятия</w:t>
      </w:r>
      <w:r>
        <w:rPr>
          <w:rFonts w:ascii="Times New Roman" w:eastAsia="Times New Roman" w:hAnsi="Times New Roman" w:cs="Times New Roman"/>
          <w:sz w:val="28"/>
          <w:szCs w:val="28"/>
          <w:lang w:eastAsia="ru-RU"/>
        </w:rPr>
        <w:t xml:space="preserve">, оказывая ему дополнительные выгоды следующего характера: </w:t>
      </w:r>
    </w:p>
    <w:p w:rsidR="0070443A" w:rsidRDefault="0070443A" w:rsidP="0070443A">
      <w:pPr>
        <w:keepNext/>
        <w:numPr>
          <w:ilvl w:val="0"/>
          <w:numId w:val="12"/>
        </w:numPr>
        <w:tabs>
          <w:tab w:val="left" w:pos="993"/>
        </w:tabs>
        <w:spacing w:line="276" w:lineRule="auto"/>
        <w:ind w:left="0"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сокращается время на</w:t>
      </w:r>
      <w:r w:rsidR="00592111">
        <w:rPr>
          <w:rFonts w:ascii="Times New Roman" w:eastAsia="Times New Roman" w:hAnsi="Times New Roman" w:cs="Times New Roman"/>
          <w:sz w:val="28"/>
          <w:szCs w:val="28"/>
          <w:lang w:eastAsia="ru-RU"/>
        </w:rPr>
        <w:t xml:space="preserve"> поиск новых сотрудников и сбор предварительной информации о них</w:t>
      </w:r>
      <w:r>
        <w:rPr>
          <w:rFonts w:ascii="Times New Roman" w:eastAsia="Times New Roman" w:hAnsi="Times New Roman" w:cs="Times New Roman"/>
          <w:sz w:val="28"/>
          <w:szCs w:val="28"/>
          <w:lang w:eastAsia="ru-RU"/>
        </w:rPr>
        <w:t xml:space="preserve">; </w:t>
      </w:r>
    </w:p>
    <w:p w:rsidR="0070443A" w:rsidRPr="00592111" w:rsidRDefault="0070443A" w:rsidP="00592111">
      <w:pPr>
        <w:keepNext/>
        <w:numPr>
          <w:ilvl w:val="0"/>
          <w:numId w:val="12"/>
        </w:numPr>
        <w:tabs>
          <w:tab w:val="left" w:pos="993"/>
        </w:tabs>
        <w:spacing w:line="276" w:lineRule="auto"/>
        <w:ind w:left="0"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облегчается учет и анализ </w:t>
      </w:r>
      <w:r w:rsidR="00592111">
        <w:rPr>
          <w:rFonts w:ascii="Times New Roman" w:eastAsia="Times New Roman" w:hAnsi="Times New Roman" w:cs="Times New Roman"/>
          <w:sz w:val="28"/>
          <w:szCs w:val="28"/>
          <w:lang w:eastAsia="ru-RU"/>
        </w:rPr>
        <w:t>командировок, отпусков и переподготовке персонала.</w:t>
      </w:r>
    </w:p>
    <w:bookmarkEnd w:id="63"/>
    <w:bookmarkEnd w:id="64"/>
    <w:p w:rsidR="0070443A" w:rsidRDefault="0070443A" w:rsidP="0070443A">
      <w:pPr>
        <w:ind w:firstLine="900"/>
        <w:jc w:val="both"/>
        <w:rPr>
          <w:rFonts w:ascii="Times New Roman" w:eastAsia="Times New Roman" w:hAnsi="Times New Roman" w:cs="Times New Roman"/>
          <w:b/>
          <w:bCs/>
          <w:sz w:val="28"/>
          <w:szCs w:val="28"/>
          <w:lang w:eastAsia="ru-RU"/>
        </w:rPr>
      </w:pPr>
    </w:p>
    <w:p w:rsidR="0070443A" w:rsidRPr="0080146A" w:rsidRDefault="0070443A" w:rsidP="0070443A">
      <w:pPr>
        <w:pStyle w:val="2"/>
        <w:spacing w:before="0" w:line="276" w:lineRule="auto"/>
        <w:ind w:left="851"/>
        <w:jc w:val="both"/>
        <w:rPr>
          <w:rFonts w:ascii="Times New Roman" w:hAnsi="Times New Roman" w:cs="Times New Roman"/>
          <w:b/>
          <w:color w:val="000000" w:themeColor="text1"/>
          <w:sz w:val="28"/>
          <w:szCs w:val="28"/>
        </w:rPr>
      </w:pPr>
      <w:bookmarkStart w:id="65" w:name="_Toc452559815"/>
      <w:bookmarkStart w:id="66" w:name="_Toc481615300"/>
      <w:bookmarkStart w:id="67" w:name="_Toc136328081"/>
      <w:r>
        <w:rPr>
          <w:rFonts w:ascii="Times New Roman" w:hAnsi="Times New Roman" w:cs="Times New Roman"/>
          <w:b/>
          <w:color w:val="000000" w:themeColor="text1"/>
          <w:sz w:val="28"/>
          <w:szCs w:val="28"/>
        </w:rPr>
        <w:t xml:space="preserve">4.3 </w:t>
      </w:r>
      <w:r w:rsidRPr="0080146A">
        <w:rPr>
          <w:rFonts w:ascii="Times New Roman" w:hAnsi="Times New Roman" w:cs="Times New Roman"/>
          <w:b/>
          <w:color w:val="000000" w:themeColor="text1"/>
          <w:sz w:val="28"/>
          <w:szCs w:val="28"/>
        </w:rPr>
        <w:t>Расчёт стоимостной оценки результата</w:t>
      </w:r>
      <w:bookmarkEnd w:id="65"/>
      <w:bookmarkEnd w:id="66"/>
      <w:bookmarkEnd w:id="67"/>
    </w:p>
    <w:p w:rsidR="0070443A" w:rsidRPr="00181454" w:rsidRDefault="0070443A" w:rsidP="0070443A">
      <w:pPr>
        <w:pStyle w:val="a8"/>
        <w:keepNext/>
        <w:keepLines/>
        <w:tabs>
          <w:tab w:val="left" w:pos="900"/>
          <w:tab w:val="left" w:pos="1350"/>
        </w:tabs>
        <w:ind w:left="900"/>
        <w:outlineLvl w:val="1"/>
        <w:rPr>
          <w:rFonts w:ascii="Times New Roman" w:eastAsia="Times New Roman" w:hAnsi="Times New Roman"/>
          <w:b/>
          <w:bCs/>
          <w:sz w:val="28"/>
          <w:szCs w:val="28"/>
          <w:lang w:eastAsia="ru-RU"/>
        </w:rPr>
      </w:pPr>
    </w:p>
    <w:p w:rsidR="0070443A" w:rsidRPr="001E519B" w:rsidRDefault="0070443A" w:rsidP="0070443A">
      <w:pPr>
        <w:ind w:firstLine="709"/>
        <w:rPr>
          <w:rFonts w:ascii="Times New Roman" w:eastAsia="Times New Roman" w:hAnsi="Times New Roman"/>
          <w:sz w:val="28"/>
          <w:szCs w:val="28"/>
          <w:lang w:eastAsia="ru-RU"/>
        </w:rPr>
      </w:pPr>
      <w:bookmarkStart w:id="68" w:name="_Toc451335054"/>
      <w:bookmarkStart w:id="69" w:name="_Toc451714486"/>
      <w:bookmarkStart w:id="70" w:name="_Toc452559816"/>
      <w:bookmarkStart w:id="71" w:name="_Toc481615301"/>
      <w:r w:rsidRPr="007051C9">
        <w:rPr>
          <w:rFonts w:ascii="Times New Roman" w:eastAsiaTheme="majorEastAsia" w:hAnsi="Times New Roman" w:cs="Times New Roman"/>
          <w:bCs/>
          <w:sz w:val="28"/>
          <w:szCs w:val="32"/>
        </w:rPr>
        <w:t>Расчет прироста чистой прибыли</w:t>
      </w:r>
      <w:bookmarkEnd w:id="68"/>
      <w:r>
        <w:rPr>
          <w:rFonts w:ascii="Times New Roman" w:eastAsiaTheme="majorEastAsia" w:hAnsi="Times New Roman" w:cs="Times New Roman"/>
          <w:bCs/>
          <w:sz w:val="28"/>
          <w:szCs w:val="32"/>
        </w:rPr>
        <w:t xml:space="preserve">. </w:t>
      </w:r>
      <w:r w:rsidRPr="001E519B">
        <w:rPr>
          <w:rFonts w:ascii="Times New Roman" w:eastAsia="Times New Roman" w:hAnsi="Times New Roman"/>
          <w:sz w:val="28"/>
          <w:szCs w:val="28"/>
          <w:lang w:eastAsia="ru-RU"/>
        </w:rPr>
        <w:t>Прирост прибыли осуществляется за счет экономии расходов на заработную плату в результате снижения трудоемкости выполнения работ</w:t>
      </w:r>
      <w:bookmarkEnd w:id="69"/>
      <w:bookmarkEnd w:id="70"/>
      <w:bookmarkEnd w:id="71"/>
      <w:r>
        <w:rPr>
          <w:rFonts w:ascii="Times New Roman" w:eastAsia="Times New Roman" w:hAnsi="Times New Roman"/>
          <w:sz w:val="28"/>
          <w:szCs w:val="28"/>
          <w:lang w:eastAsia="ru-RU"/>
        </w:rPr>
        <w:t xml:space="preserve"> </w:t>
      </w:r>
      <w:r w:rsidR="00592111">
        <w:rPr>
          <w:rFonts w:ascii="Times New Roman" w:eastAsia="Times New Roman" w:hAnsi="Times New Roman"/>
          <w:sz w:val="28"/>
          <w:szCs w:val="28"/>
          <w:lang w:eastAsia="ru-RU"/>
        </w:rPr>
        <w:t>сотрудника отдела кадров</w:t>
      </w:r>
      <w:r>
        <w:rPr>
          <w:rFonts w:ascii="Times New Roman" w:eastAsia="Times New Roman" w:hAnsi="Times New Roman"/>
          <w:sz w:val="28"/>
          <w:szCs w:val="28"/>
          <w:lang w:eastAsia="ru-RU"/>
        </w:rPr>
        <w:t>.</w:t>
      </w:r>
    </w:p>
    <w:p w:rsidR="0070443A" w:rsidRPr="001E519B" w:rsidRDefault="0070443A" w:rsidP="0070443A">
      <w:pPr>
        <w:ind w:firstLine="709"/>
        <w:rPr>
          <w:rFonts w:ascii="Times New Roman" w:eastAsia="Times New Roman" w:hAnsi="Times New Roman"/>
          <w:sz w:val="28"/>
          <w:szCs w:val="28"/>
          <w:lang w:eastAsia="ru-RU"/>
        </w:rPr>
      </w:pPr>
      <w:r w:rsidRPr="001E519B">
        <w:rPr>
          <w:rFonts w:ascii="Times New Roman" w:eastAsia="Times New Roman" w:hAnsi="Times New Roman"/>
          <w:sz w:val="28"/>
          <w:szCs w:val="28"/>
          <w:lang w:eastAsia="ru-RU"/>
        </w:rPr>
        <w:t>Экономия затрат на заработную плату при использовании программного продукта в расчете на объем выполняемых работ определяется по формуле:</w:t>
      </w:r>
    </w:p>
    <w:p w:rsidR="0070443A" w:rsidRPr="00DD18F4" w:rsidRDefault="0070443A" w:rsidP="0070443A">
      <w:pPr>
        <w:ind w:firstLine="709"/>
        <w:jc w:val="both"/>
        <w:rPr>
          <w:rFonts w:ascii="Times New Roman" w:eastAsia="Times New Roman" w:hAnsi="Times New Roman" w:cs="Times New Roman"/>
          <w:sz w:val="28"/>
          <w:szCs w:val="28"/>
          <w:lang w:eastAsia="ru-RU"/>
        </w:rPr>
      </w:pPr>
      <w:r w:rsidRPr="00DD18F4">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2ED90E0D" wp14:editId="57FCDFA3">
                <wp:simplePos x="0" y="0"/>
                <wp:positionH relativeFrom="column">
                  <wp:posOffset>5543550</wp:posOffset>
                </wp:positionH>
                <wp:positionV relativeFrom="paragraph">
                  <wp:posOffset>299720</wp:posOffset>
                </wp:positionV>
                <wp:extent cx="400050" cy="314325"/>
                <wp:effectExtent l="0" t="0" r="0" b="9525"/>
                <wp:wrapNone/>
                <wp:docPr id="57" name="Надпись 57"/>
                <wp:cNvGraphicFramePr/>
                <a:graphic xmlns:a="http://schemas.openxmlformats.org/drawingml/2006/main">
                  <a:graphicData uri="http://schemas.microsoft.com/office/word/2010/wordprocessingShape">
                    <wps:wsp>
                      <wps:cNvSpPr txBox="1"/>
                      <wps:spPr>
                        <a:xfrm>
                          <a:off x="0" y="0"/>
                          <a:ext cx="400050" cy="314325"/>
                        </a:xfrm>
                        <a:prstGeom prst="rect">
                          <a:avLst/>
                        </a:prstGeom>
                        <a:solidFill>
                          <a:sysClr val="window" lastClr="FFFFFF"/>
                        </a:solidFill>
                        <a:ln w="6350">
                          <a:noFill/>
                        </a:ln>
                        <a:effectLst/>
                      </wps:spPr>
                      <wps:txbx>
                        <w:txbxContent>
                          <w:p w:rsidR="00274B98" w:rsidRDefault="00274B98" w:rsidP="0070443A">
                            <w:pPr>
                              <w:ind w:left="-142" w:right="-124"/>
                              <w:jc w:val="right"/>
                            </w:pPr>
                            <w:r>
                              <w:rPr>
                                <w:rFonts w:ascii="Times New Roman" w:hAnsi="Times New Roman" w:cs="Times New Roman"/>
                                <w:sz w:val="28"/>
                                <w:szCs w:val="28"/>
                              </w:rP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90E0D" id="_x0000_t202" coordsize="21600,21600" o:spt="202" path="m,l,21600r21600,l21600,xe">
                <v:stroke joinstyle="miter"/>
                <v:path gradientshapeok="t" o:connecttype="rect"/>
              </v:shapetype>
              <v:shape id="Надпись 57" o:spid="_x0000_s1026" type="#_x0000_t202" style="position:absolute;left:0;text-align:left;margin-left:436.5pt;margin-top:23.6pt;width:31.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" fillcolor="window" stroked="f" strokeweight=".5pt">
                <v:textbox>
                  <w:txbxContent>
                    <w:p w:rsidR="00274B98" w:rsidRDefault="00274B98" w:rsidP="0070443A">
                      <w:pPr>
                        <w:ind w:left="-142" w:right="-124"/>
                        <w:jc w:val="right"/>
                      </w:pPr>
                      <w:r>
                        <w:rPr>
                          <w:rFonts w:ascii="Times New Roman" w:hAnsi="Times New Roman" w:cs="Times New Roman"/>
                          <w:sz w:val="28"/>
                          <w:szCs w:val="28"/>
                        </w:rPr>
                        <w:t>(4.9)</w:t>
                      </w:r>
                    </w:p>
                  </w:txbxContent>
                </v:textbox>
              </v:shape>
            </w:pict>
          </mc:Fallback>
        </mc:AlternateContent>
      </w:r>
    </w:p>
    <w:p w:rsidR="00C07590" w:rsidRPr="006E60A2" w:rsidRDefault="00274B98" w:rsidP="00C07590">
      <w:pPr>
        <w:ind w:left="720"/>
        <w:jc w:val="both"/>
        <w:rPr>
          <w:rFonts w:ascii="Times New Roman" w:eastAsia="Times New Roman" w:hAnsi="Times New Roman" w:cs="Times New Roman"/>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Э</m:t>
              </m:r>
            </m:e>
            <m:sub>
              <m:r>
                <w:rPr>
                  <w:rFonts w:ascii="Cambria Math" w:eastAsia="Times New Roman" w:hAnsi="Cambria Math" w:cs="Times New Roman"/>
                  <w:color w:val="000000"/>
                  <w:sz w:val="28"/>
                  <w:szCs w:val="28"/>
                  <w:lang w:eastAsia="ru-RU"/>
                </w:rPr>
                <m:t>з.п.</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К</m:t>
              </m:r>
            </m:e>
            <m:sub>
              <m:r>
                <w:rPr>
                  <w:rFonts w:ascii="Cambria Math" w:eastAsia="Times New Roman" w:hAnsi="Cambria Math" w:cs="Times New Roman"/>
                  <w:color w:val="000000"/>
                  <w:sz w:val="28"/>
                  <w:szCs w:val="28"/>
                  <w:lang w:eastAsia="ru-RU"/>
                </w:rPr>
                <m:t>пр</m:t>
              </m:r>
            </m:sub>
          </m:sSub>
          <m: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up>
              <m:r>
                <w:rPr>
                  <w:rFonts w:ascii="Cambria Math" w:eastAsia="Times New Roman" w:hAnsi="Cambria Math" w:cs="Times New Roman"/>
                  <w:color w:val="000000"/>
                  <w:sz w:val="28"/>
                  <w:szCs w:val="28"/>
                  <w:lang w:eastAsia="ru-RU"/>
                </w:rPr>
                <m:t>без п.с.</m:t>
              </m:r>
            </m:sup>
          </m:sSubSup>
          <m: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р</m:t>
              </m:r>
            </m:sub>
            <m:sup>
              <m:r>
                <w:rPr>
                  <w:rFonts w:ascii="Cambria Math" w:eastAsia="Times New Roman" w:hAnsi="Cambria Math" w:cs="Times New Roman"/>
                  <w:color w:val="000000"/>
                  <w:sz w:val="28"/>
                  <w:szCs w:val="28"/>
                  <w:lang w:eastAsia="ru-RU"/>
                </w:rPr>
                <m:t>с п.с</m:t>
              </m:r>
            </m:sup>
          </m:sSubSup>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Т</m:t>
              </m:r>
            </m:e>
            <m:sub>
              <m:r>
                <w:rPr>
                  <w:rFonts w:ascii="Cambria Math" w:eastAsia="Times New Roman" w:hAnsi="Cambria Math" w:cs="Times New Roman"/>
                  <w:color w:val="000000"/>
                  <w:sz w:val="28"/>
                  <w:szCs w:val="28"/>
                  <w:lang w:eastAsia="ru-RU"/>
                </w:rPr>
                <m:t>ч</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N</m:t>
              </m:r>
            </m:e>
            <m:sub>
              <m:r>
                <w:rPr>
                  <w:rFonts w:ascii="Cambria Math" w:eastAsia="Times New Roman" w:hAnsi="Cambria Math" w:cs="Times New Roman"/>
                  <w:color w:val="000000"/>
                  <w:sz w:val="28"/>
                  <w:szCs w:val="28"/>
                  <w:lang w:eastAsia="ru-RU"/>
                </w:rPr>
                <m:t>п</m:t>
              </m:r>
            </m:sub>
          </m:sSub>
          <m:r>
            <w:rPr>
              <w:rFonts w:ascii="Cambria Math" w:eastAsia="Times New Roman" w:hAnsi="Cambria Math" w:cs="Times New Roman"/>
              <w:color w:val="000000"/>
              <w:sz w:val="28"/>
              <w:szCs w:val="28"/>
              <w:lang w:eastAsia="ru-RU"/>
            </w:rPr>
            <m:t>∙(1+</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Н</m:t>
                  </m:r>
                </m:e>
                <m:sub>
                  <m:r>
                    <w:rPr>
                      <w:rFonts w:ascii="Cambria Math" w:eastAsia="Times New Roman" w:hAnsi="Cambria Math" w:cs="Times New Roman"/>
                      <w:color w:val="000000"/>
                      <w:sz w:val="28"/>
                      <w:szCs w:val="28"/>
                      <w:lang w:eastAsia="ru-RU"/>
                    </w:rPr>
                    <m:t>д</m:t>
                  </m:r>
                </m:sub>
              </m:sSub>
            </m:num>
            <m:den>
              <m:r>
                <w:rPr>
                  <w:rFonts w:ascii="Cambria Math" w:eastAsia="Times New Roman" w:hAnsi="Cambria Math" w:cs="Times New Roman"/>
                  <w:color w:val="000000"/>
                  <w:sz w:val="28"/>
                  <w:szCs w:val="28"/>
                  <w:lang w:eastAsia="ru-RU"/>
                </w:rPr>
                <m:t>100</m:t>
              </m:r>
            </m:den>
          </m:f>
          <m:r>
            <w:rPr>
              <w:rFonts w:ascii="Cambria Math" w:eastAsia="Times New Roman" w:hAnsi="Cambria Math" w:cs="Times New Roman"/>
              <w:color w:val="000000"/>
              <w:sz w:val="28"/>
              <w:szCs w:val="28"/>
              <w:lang w:eastAsia="ru-RU"/>
            </w:rPr>
            <m:t>)∙(1+</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Н</m:t>
                  </m:r>
                </m:e>
                <m:sub>
                  <m:r>
                    <w:rPr>
                      <w:rFonts w:ascii="Cambria Math" w:eastAsia="Times New Roman" w:hAnsi="Cambria Math" w:cs="Times New Roman"/>
                      <w:color w:val="000000"/>
                      <w:sz w:val="28"/>
                      <w:szCs w:val="28"/>
                      <w:lang w:eastAsia="ru-RU"/>
                    </w:rPr>
                    <m:t>соц</m:t>
                  </m:r>
                </m:sub>
              </m:sSub>
            </m:num>
            <m:den>
              <m:r>
                <w:rPr>
                  <w:rFonts w:ascii="Cambria Math" w:eastAsia="Times New Roman" w:hAnsi="Cambria Math" w:cs="Times New Roman"/>
                  <w:color w:val="000000"/>
                  <w:sz w:val="28"/>
                  <w:szCs w:val="28"/>
                  <w:lang w:eastAsia="ru-RU"/>
                </w:rPr>
                <m:t>100</m:t>
              </m:r>
            </m:den>
          </m:f>
          <m:r>
            <w:rPr>
              <w:rFonts w:ascii="Cambria Math" w:eastAsia="Times New Roman" w:hAnsi="Cambria Math" w:cs="Times New Roman"/>
              <w:color w:val="000000"/>
              <w:sz w:val="28"/>
              <w:szCs w:val="28"/>
              <w:lang w:eastAsia="ru-RU"/>
            </w:rPr>
            <m:t>)</m:t>
          </m:r>
          <m:r>
            <m:rPr>
              <m:sty m:val="p"/>
            </m:rPr>
            <w:rPr>
              <w:rFonts w:ascii="Cambria Math" w:eastAsia="Times New Roman" w:hAnsi="Cambria Math" w:cs="Times New Roman"/>
              <w:color w:val="000000"/>
              <w:sz w:val="28"/>
              <w:szCs w:val="28"/>
              <w:lang w:eastAsia="ru-RU"/>
            </w:rPr>
            <m:t>,</m:t>
          </m:r>
        </m:oMath>
      </m:oMathPara>
    </w:p>
    <w:p w:rsidR="0070443A" w:rsidRDefault="0070443A" w:rsidP="0070443A">
      <w:pPr>
        <w:jc w:val="both"/>
        <w:rPr>
          <w:rFonts w:ascii="Times New Roman" w:eastAsia="Times New Roman" w:hAnsi="Times New Roman" w:cs="Times New Roman"/>
          <w:color w:val="000000"/>
          <w:sz w:val="28"/>
          <w:szCs w:val="28"/>
          <w:lang w:eastAsia="ru-RU"/>
        </w:rPr>
      </w:pPr>
    </w:p>
    <w:p w:rsidR="00C07590" w:rsidRDefault="0070443A" w:rsidP="00834F90">
      <w:pPr>
        <w:ind w:firstLine="709"/>
        <w:jc w:val="both"/>
        <w:rPr>
          <w:rFonts w:ascii="Times New Roman" w:eastAsia="Times New Roman" w:hAnsi="Times New Roman" w:cs="Times New Roman"/>
          <w:color w:val="000000"/>
          <w:sz w:val="28"/>
          <w:szCs w:val="28"/>
          <w:lang w:eastAsia="ru-RU"/>
        </w:rPr>
      </w:pPr>
      <w:r w:rsidRPr="001E519B">
        <w:rPr>
          <w:rFonts w:ascii="Times New Roman" w:eastAsia="Times New Roman" w:hAnsi="Times New Roman"/>
          <w:sz w:val="28"/>
          <w:szCs w:val="28"/>
          <w:lang w:eastAsia="ru-RU"/>
        </w:rPr>
        <w:t xml:space="preserve">где </w:t>
      </w:r>
      <m:oMath>
        <m:r>
          <m:rPr>
            <m:sty m:val="p"/>
          </m:rPr>
          <w:rPr>
            <w:rFonts w:ascii="Cambria Math" w:eastAsia="Times New Roman" w:hAnsi="Cambria Math" w:cs="Times New Roman"/>
            <w:color w:val="000000"/>
            <w:sz w:val="28"/>
            <w:szCs w:val="28"/>
            <w:lang w:eastAsia="ru-RU"/>
          </w:rPr>
          <m:t xml:space="preserve"> </m:t>
        </m:r>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К</m:t>
            </m:r>
          </m:e>
          <m:sub>
            <m:r>
              <m:rPr>
                <m:sty m:val="p"/>
              </m:rPr>
              <w:rPr>
                <w:rFonts w:ascii="Cambria Math" w:eastAsia="Times New Roman" w:hAnsi="Cambria Math" w:cs="Times New Roman"/>
                <w:color w:val="000000"/>
                <w:sz w:val="28"/>
                <w:szCs w:val="28"/>
                <w:lang w:eastAsia="ru-RU"/>
              </w:rPr>
              <m:t>пр</m:t>
            </m:r>
          </m:sub>
        </m:sSub>
      </m:oMath>
      <w:r w:rsidR="00C07590" w:rsidRPr="001E519B">
        <w:rPr>
          <w:rFonts w:ascii="Cambria Math" w:eastAsia="Times New Roman" w:hAnsi="Cambria Math" w:cs="Times New Roman"/>
          <w:color w:val="000000"/>
          <w:sz w:val="28"/>
          <w:szCs w:val="28"/>
          <w:lang w:eastAsia="ru-RU"/>
        </w:rPr>
        <w:t xml:space="preserve"> – </w:t>
      </w:r>
      <w:r w:rsidR="00C07590" w:rsidRPr="00B915E4">
        <w:rPr>
          <w:rFonts w:ascii="Times New Roman" w:eastAsia="Times New Roman" w:hAnsi="Times New Roman" w:cs="Times New Roman"/>
          <w:color w:val="000000"/>
          <w:sz w:val="28"/>
          <w:szCs w:val="28"/>
          <w:lang w:eastAsia="ru-RU"/>
        </w:rPr>
        <w:t>коэффициент</w:t>
      </w:r>
      <w:r w:rsidR="00C07590">
        <w:rPr>
          <w:rFonts w:ascii="Times New Roman" w:eastAsia="Times New Roman" w:hAnsi="Times New Roman" w:cs="Times New Roman"/>
          <w:color w:val="000000"/>
          <w:sz w:val="28"/>
          <w:szCs w:val="28"/>
          <w:lang w:eastAsia="ru-RU"/>
        </w:rPr>
        <w:t xml:space="preserve"> премий (1,61</w:t>
      </w:r>
      <w:r w:rsidR="00C07590" w:rsidRPr="00B915E4">
        <w:rPr>
          <w:rFonts w:ascii="Times New Roman" w:eastAsia="Times New Roman" w:hAnsi="Times New Roman" w:cs="Times New Roman"/>
          <w:color w:val="000000"/>
          <w:sz w:val="28"/>
          <w:szCs w:val="28"/>
          <w:lang w:eastAsia="ru-RU"/>
        </w:rPr>
        <w:t>);</w:t>
      </w:r>
    </w:p>
    <w:p w:rsidR="0070443A" w:rsidRPr="00E56720" w:rsidRDefault="00274B98" w:rsidP="00834F90">
      <w:pPr>
        <w:ind w:firstLine="709"/>
        <w:jc w:val="both"/>
        <w:rPr>
          <w:rFonts w:ascii="Times New Roman" w:eastAsia="Times New Roman" w:hAnsi="Times New Roman" w:cs="Times New Roman"/>
          <w:color w:val="000000"/>
          <w:sz w:val="28"/>
          <w:szCs w:val="28"/>
          <w:lang w:eastAsia="ru-RU"/>
        </w:rPr>
      </w:pPr>
      <m:oMath>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up>
            <m:r>
              <w:rPr>
                <w:rFonts w:ascii="Cambria Math" w:eastAsia="Times New Roman" w:hAnsi="Cambria Math" w:cs="Times New Roman"/>
                <w:color w:val="000000"/>
                <w:sz w:val="28"/>
                <w:szCs w:val="28"/>
                <w:lang w:eastAsia="ru-RU"/>
              </w:rPr>
              <m:t>без п.с.</m:t>
            </m:r>
          </m:sup>
        </m:sSubSup>
        <m:r>
          <m:rPr>
            <m:sty m:val="p"/>
          </m:rP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р</m:t>
            </m:r>
          </m:sub>
          <m:sup>
            <m:r>
              <w:rPr>
                <w:rFonts w:ascii="Cambria Math" w:eastAsia="Times New Roman" w:hAnsi="Cambria Math" w:cs="Times New Roman"/>
                <w:color w:val="000000"/>
                <w:sz w:val="28"/>
                <w:szCs w:val="28"/>
                <w:lang w:eastAsia="ru-RU"/>
              </w:rPr>
              <m:t>с п.с</m:t>
            </m:r>
          </m:sup>
        </m:sSubSup>
      </m:oMath>
      <w:r w:rsidR="0070443A">
        <w:rPr>
          <w:rFonts w:ascii="Times New Roman" w:eastAsia="Times New Roman" w:hAnsi="Times New Roman" w:cs="Times New Roman"/>
          <w:color w:val="000000"/>
          <w:sz w:val="28"/>
          <w:szCs w:val="28"/>
          <w:lang w:eastAsia="ru-RU"/>
        </w:rPr>
        <w:t xml:space="preserve"> - </w:t>
      </w:r>
      <w:r w:rsidR="0070443A" w:rsidRPr="00DD18F4">
        <w:rPr>
          <w:rFonts w:ascii="Times New Roman" w:eastAsia="Times New Roman" w:hAnsi="Times New Roman" w:cs="Times New Roman"/>
          <w:color w:val="000000"/>
          <w:sz w:val="28"/>
          <w:szCs w:val="28"/>
          <w:lang w:eastAsia="ru-RU"/>
        </w:rPr>
        <w:t>трудоемкость выполне</w:t>
      </w:r>
      <w:r w:rsidR="00C07590">
        <w:rPr>
          <w:rFonts w:ascii="Times New Roman" w:eastAsia="Times New Roman" w:hAnsi="Times New Roman" w:cs="Times New Roman"/>
          <w:color w:val="000000"/>
          <w:sz w:val="28"/>
          <w:szCs w:val="28"/>
          <w:lang w:eastAsia="ru-RU"/>
        </w:rPr>
        <w:t>ния работ сотрудниками</w:t>
      </w:r>
      <w:r w:rsidR="0070443A">
        <w:rPr>
          <w:rFonts w:ascii="Times New Roman" w:eastAsia="Times New Roman" w:hAnsi="Times New Roman" w:cs="Times New Roman"/>
          <w:color w:val="000000"/>
          <w:sz w:val="28"/>
          <w:szCs w:val="28"/>
          <w:lang w:eastAsia="ru-RU"/>
        </w:rPr>
        <w:t xml:space="preserve"> до и после внедрения </w:t>
      </w:r>
      <w:r w:rsidR="0070443A" w:rsidRPr="00DD18F4">
        <w:rPr>
          <w:rFonts w:ascii="Times New Roman" w:eastAsia="Times New Roman" w:hAnsi="Times New Roman" w:cs="Times New Roman"/>
          <w:color w:val="000000"/>
          <w:sz w:val="28"/>
          <w:szCs w:val="28"/>
          <w:lang w:eastAsia="ru-RU"/>
        </w:rPr>
        <w:t xml:space="preserve">программного </w:t>
      </w:r>
      <w:r w:rsidR="00C07590">
        <w:rPr>
          <w:rFonts w:ascii="Times New Roman" w:eastAsia="Times New Roman" w:hAnsi="Times New Roman" w:cs="Times New Roman"/>
          <w:color w:val="000000"/>
          <w:sz w:val="28"/>
          <w:szCs w:val="28"/>
          <w:lang w:eastAsia="ru-RU"/>
        </w:rPr>
        <w:t>средства</w:t>
      </w:r>
      <w:r w:rsidR="0070443A" w:rsidRPr="00DD18F4">
        <w:rPr>
          <w:rFonts w:ascii="Times New Roman" w:eastAsia="Times New Roman" w:hAnsi="Times New Roman" w:cs="Times New Roman"/>
          <w:color w:val="000000"/>
          <w:sz w:val="28"/>
          <w:szCs w:val="28"/>
          <w:lang w:eastAsia="ru-RU"/>
        </w:rPr>
        <w:t xml:space="preserve">, </w:t>
      </w:r>
      <w:r w:rsidR="00C07590">
        <w:rPr>
          <w:rFonts w:ascii="Times New Roman" w:eastAsia="Times New Roman" w:hAnsi="Times New Roman" w:cs="Times New Roman"/>
          <w:color w:val="000000"/>
          <w:sz w:val="28"/>
          <w:szCs w:val="28"/>
          <w:lang w:eastAsia="ru-RU"/>
        </w:rPr>
        <w:t>ч</w:t>
      </w:r>
      <w:r w:rsidR="0070443A" w:rsidRPr="00DD18F4">
        <w:rPr>
          <w:rFonts w:ascii="Times New Roman" w:eastAsia="Times New Roman" w:hAnsi="Times New Roman" w:cs="Times New Roman"/>
          <w:color w:val="000000"/>
          <w:sz w:val="28"/>
          <w:szCs w:val="28"/>
          <w:lang w:eastAsia="ru-RU"/>
        </w:rPr>
        <w:t>;</w:t>
      </w:r>
    </w:p>
    <w:p w:rsidR="00B2157D" w:rsidRDefault="00274B98" w:rsidP="00834F90">
      <w:pPr>
        <w:ind w:firstLine="709"/>
        <w:jc w:val="both"/>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Т</m:t>
            </m:r>
          </m:e>
          <m:sub>
            <m:r>
              <m:rPr>
                <m:sty m:val="p"/>
              </m:rPr>
              <w:rPr>
                <w:rFonts w:ascii="Cambria Math" w:eastAsia="Times New Roman" w:hAnsi="Cambria Math" w:cs="Times New Roman"/>
                <w:color w:val="000000"/>
                <w:sz w:val="28"/>
                <w:szCs w:val="28"/>
                <w:lang w:eastAsia="ru-RU"/>
              </w:rPr>
              <m:t>ч</m:t>
            </m:r>
          </m:sub>
        </m:sSub>
      </m:oMath>
      <w:r w:rsidR="0070443A" w:rsidRPr="00DD18F4">
        <w:rPr>
          <w:rFonts w:ascii="Times New Roman" w:eastAsia="Times New Roman" w:hAnsi="Times New Roman" w:cs="Times New Roman"/>
          <w:color w:val="000000"/>
          <w:sz w:val="28"/>
          <w:szCs w:val="28"/>
          <w:lang w:eastAsia="ru-RU"/>
        </w:rPr>
        <w:t xml:space="preserve"> – часовая тарифная ставка</w:t>
      </w:r>
      <w:r w:rsidR="0070443A">
        <w:rPr>
          <w:rFonts w:ascii="Times New Roman" w:eastAsia="Times New Roman" w:hAnsi="Times New Roman" w:cs="Times New Roman"/>
          <w:color w:val="000000"/>
          <w:sz w:val="28"/>
          <w:szCs w:val="28"/>
          <w:lang w:eastAsia="ru-RU"/>
        </w:rPr>
        <w:t xml:space="preserve"> </w:t>
      </w:r>
      <w:r w:rsidR="00C07590">
        <w:rPr>
          <w:rFonts w:ascii="Times New Roman" w:eastAsia="Times New Roman" w:hAnsi="Times New Roman" w:cs="Times New Roman"/>
          <w:color w:val="000000"/>
          <w:sz w:val="28"/>
          <w:szCs w:val="28"/>
          <w:lang w:eastAsia="ru-RU"/>
        </w:rPr>
        <w:t>сотрудника отдела кадров</w:t>
      </w:r>
      <w:r w:rsidR="0070443A">
        <w:rPr>
          <w:rFonts w:ascii="Times New Roman" w:eastAsia="Times New Roman" w:hAnsi="Times New Roman" w:cs="Times New Roman"/>
          <w:color w:val="000000"/>
          <w:sz w:val="28"/>
          <w:szCs w:val="28"/>
          <w:lang w:eastAsia="ru-RU"/>
        </w:rPr>
        <w:t xml:space="preserve"> </w:t>
      </w:r>
      <w:r w:rsidR="0070443A" w:rsidRPr="00DD18F4">
        <w:rPr>
          <w:rFonts w:ascii="Times New Roman" w:eastAsia="Times New Roman" w:hAnsi="Times New Roman" w:cs="Times New Roman"/>
          <w:color w:val="000000"/>
          <w:sz w:val="28"/>
          <w:szCs w:val="28"/>
          <w:lang w:eastAsia="ru-RU"/>
        </w:rPr>
        <w:t>до и после внедрен</w:t>
      </w:r>
      <w:r w:rsidR="00C07590">
        <w:rPr>
          <w:rFonts w:ascii="Times New Roman" w:eastAsia="Times New Roman" w:hAnsi="Times New Roman" w:cs="Times New Roman"/>
          <w:color w:val="000000"/>
          <w:sz w:val="28"/>
          <w:szCs w:val="28"/>
          <w:lang w:eastAsia="ru-RU"/>
        </w:rPr>
        <w:t>ия программного продукта, руб.</w:t>
      </w:r>
      <w:r w:rsidR="0070443A" w:rsidRPr="00DD18F4">
        <w:rPr>
          <w:rFonts w:ascii="Times New Roman" w:eastAsia="Times New Roman" w:hAnsi="Times New Roman" w:cs="Times New Roman"/>
          <w:color w:val="000000"/>
          <w:sz w:val="28"/>
          <w:szCs w:val="28"/>
          <w:lang w:eastAsia="ru-RU"/>
        </w:rPr>
        <w:t xml:space="preserve"> (</w:t>
      </w:r>
      <w:r w:rsidR="006266E8">
        <w:rPr>
          <w:rFonts w:ascii="Times New Roman" w:eastAsia="Times New Roman" w:hAnsi="Times New Roman" w:cs="Times New Roman"/>
          <w:color w:val="000000"/>
          <w:sz w:val="28"/>
          <w:szCs w:val="28"/>
          <w:lang w:eastAsia="ru-RU"/>
        </w:rPr>
        <w:t>5,86</w:t>
      </w:r>
      <w:r w:rsidR="0070443A" w:rsidRPr="00DD18F4">
        <w:rPr>
          <w:rFonts w:ascii="Times New Roman" w:eastAsia="Times New Roman" w:hAnsi="Times New Roman" w:cs="Times New Roman"/>
          <w:color w:val="000000"/>
          <w:sz w:val="28"/>
          <w:szCs w:val="28"/>
          <w:lang w:eastAsia="ru-RU"/>
        </w:rPr>
        <w:t>);</w:t>
      </w:r>
      <w:r w:rsidR="00B2157D">
        <w:rPr>
          <w:rFonts w:ascii="Times New Roman" w:eastAsia="Times New Roman" w:hAnsi="Times New Roman" w:cs="Times New Roman"/>
          <w:color w:val="000000"/>
          <w:sz w:val="28"/>
          <w:szCs w:val="28"/>
          <w:lang w:eastAsia="ru-RU"/>
        </w:rPr>
        <w:t xml:space="preserve"> </w:t>
      </w:r>
    </w:p>
    <w:p w:rsidR="0070443A" w:rsidRPr="00B2157D" w:rsidRDefault="00274B98" w:rsidP="00834F90">
      <w:pPr>
        <w:ind w:firstLine="709"/>
        <w:jc w:val="both"/>
        <w:rPr>
          <w:rFonts w:ascii="Cambria Math" w:eastAsia="Times New Roman" w:hAnsi="Cambria Math" w:cs="Times New Roman"/>
          <w:color w:val="000000"/>
          <w:sz w:val="28"/>
          <w:szCs w:val="28"/>
          <w:lang w:eastAsia="ru-RU"/>
        </w:rPr>
      </w:pPr>
      <m:oMath>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N</m:t>
            </m:r>
          </m:e>
          <m:sub>
            <m:r>
              <m:rPr>
                <m:sty m:val="p"/>
              </m:rPr>
              <w:rPr>
                <w:rFonts w:ascii="Cambria Math" w:eastAsia="Times New Roman" w:hAnsi="Cambria Math"/>
                <w:sz w:val="28"/>
                <w:szCs w:val="28"/>
                <w:lang w:eastAsia="ru-RU"/>
              </w:rPr>
              <m:t>п</m:t>
            </m:r>
          </m:sub>
        </m:sSub>
      </m:oMath>
      <w:r w:rsidR="00B2157D" w:rsidRPr="001E519B">
        <w:rPr>
          <w:rFonts w:ascii="Times New Roman" w:eastAsia="Times New Roman" w:hAnsi="Times New Roman"/>
          <w:sz w:val="28"/>
          <w:szCs w:val="28"/>
          <w:lang w:eastAsia="ru-RU"/>
        </w:rPr>
        <w:t xml:space="preserve"> – плановый объем работ</w:t>
      </w:r>
      <w:r w:rsidR="00B2157D">
        <w:rPr>
          <w:rFonts w:ascii="Times New Roman" w:eastAsia="Times New Roman" w:hAnsi="Times New Roman"/>
          <w:sz w:val="28"/>
          <w:szCs w:val="28"/>
          <w:lang w:eastAsia="ru-RU"/>
        </w:rPr>
        <w:t>, выполняемых сотрудником</w:t>
      </w:r>
      <w:r w:rsidR="00B2157D" w:rsidRPr="001E519B">
        <w:rPr>
          <w:rFonts w:ascii="Times New Roman" w:eastAsia="Times New Roman" w:hAnsi="Times New Roman"/>
          <w:sz w:val="28"/>
          <w:szCs w:val="28"/>
          <w:lang w:eastAsia="ru-RU"/>
        </w:rPr>
        <w:t>;</w:t>
      </w:r>
    </w:p>
    <w:p w:rsidR="0070443A" w:rsidRPr="00DF3A62" w:rsidRDefault="00274B98" w:rsidP="00834F90">
      <w:pPr>
        <w:ind w:firstLine="709"/>
        <w:jc w:val="both"/>
        <w:rPr>
          <w:rFonts w:ascii="Cambria Math" w:eastAsia="Times New Roman" w:hAnsi="Cambria Math" w:cs="Times New Roman"/>
          <w:color w:val="000000"/>
          <w:sz w:val="28"/>
          <w:szCs w:val="28"/>
          <w:lang w:eastAsia="ru-RU"/>
        </w:rPr>
      </w:pP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Н</m:t>
            </m:r>
          </m:e>
          <m:sub>
            <m:r>
              <m:rPr>
                <m:sty m:val="p"/>
              </m:rPr>
              <w:rPr>
                <w:rFonts w:ascii="Cambria Math" w:eastAsia="Times New Roman" w:hAnsi="Cambria Math" w:cs="Times New Roman"/>
                <w:color w:val="000000"/>
                <w:sz w:val="28"/>
                <w:szCs w:val="28"/>
                <w:lang w:eastAsia="ru-RU"/>
              </w:rPr>
              <m:t>д</m:t>
            </m:r>
          </m:sub>
        </m:sSub>
      </m:oMath>
      <w:r w:rsidR="0070443A" w:rsidRPr="00DF3A62">
        <w:rPr>
          <w:rFonts w:ascii="Cambria Math" w:eastAsia="Times New Roman" w:hAnsi="Cambria Math" w:cs="Times New Roman"/>
          <w:color w:val="000000"/>
          <w:sz w:val="28"/>
          <w:szCs w:val="28"/>
          <w:lang w:eastAsia="ru-RU"/>
        </w:rPr>
        <w:t xml:space="preserve"> – </w:t>
      </w:r>
      <w:r w:rsidR="0070443A" w:rsidRPr="00B915E4">
        <w:rPr>
          <w:rFonts w:ascii="Times New Roman" w:eastAsia="Times New Roman" w:hAnsi="Times New Roman" w:cs="Times New Roman"/>
          <w:color w:val="000000"/>
          <w:sz w:val="28"/>
          <w:szCs w:val="28"/>
          <w:lang w:eastAsia="ru-RU"/>
        </w:rPr>
        <w:t>норматив до</w:t>
      </w:r>
      <w:r w:rsidR="00B2157D">
        <w:rPr>
          <w:rFonts w:ascii="Times New Roman" w:eastAsia="Times New Roman" w:hAnsi="Times New Roman" w:cs="Times New Roman"/>
          <w:color w:val="000000"/>
          <w:sz w:val="28"/>
          <w:szCs w:val="28"/>
          <w:lang w:eastAsia="ru-RU"/>
        </w:rPr>
        <w:t>полнительной заработной платы (4</w:t>
      </w:r>
      <w:r w:rsidR="0070443A" w:rsidRPr="00B915E4">
        <w:rPr>
          <w:rFonts w:ascii="Times New Roman" w:eastAsia="Times New Roman" w:hAnsi="Times New Roman" w:cs="Times New Roman"/>
          <w:color w:val="000000"/>
          <w:sz w:val="28"/>
          <w:szCs w:val="28"/>
          <w:lang w:eastAsia="ru-RU"/>
        </w:rPr>
        <w:t>0%);</w:t>
      </w:r>
    </w:p>
    <w:p w:rsidR="0070443A" w:rsidRPr="00DF3A62" w:rsidRDefault="00274B98" w:rsidP="00834F90">
      <w:pPr>
        <w:ind w:firstLine="709"/>
        <w:jc w:val="both"/>
        <w:rPr>
          <w:rFonts w:ascii="Cambria Math" w:eastAsia="Times New Roman" w:hAnsi="Cambria Math" w:cs="Times New Roman"/>
          <w:color w:val="000000"/>
          <w:sz w:val="28"/>
          <w:szCs w:val="28"/>
          <w:lang w:eastAsia="ru-RU"/>
        </w:rPr>
      </w:pP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Н</m:t>
            </m:r>
          </m:e>
          <m:sub>
            <m:r>
              <m:rPr>
                <m:sty m:val="p"/>
              </m:rPr>
              <w:rPr>
                <w:rFonts w:ascii="Cambria Math" w:eastAsia="Times New Roman" w:hAnsi="Cambria Math" w:cs="Times New Roman"/>
                <w:color w:val="000000"/>
                <w:sz w:val="28"/>
                <w:szCs w:val="28"/>
                <w:lang w:eastAsia="ru-RU"/>
              </w:rPr>
              <m:t>соц</m:t>
            </m:r>
          </m:sub>
        </m:sSub>
        <m:r>
          <w:rPr>
            <w:rFonts w:ascii="Cambria Math" w:eastAsia="Times New Roman" w:hAnsi="Cambria Math" w:cs="Times New Roman"/>
            <w:color w:val="000000"/>
            <w:sz w:val="28"/>
            <w:szCs w:val="28"/>
            <w:lang w:eastAsia="ru-RU"/>
          </w:rPr>
          <m:t xml:space="preserve"> </m:t>
        </m:r>
      </m:oMath>
      <w:r w:rsidR="00B2157D">
        <w:rPr>
          <w:rFonts w:ascii="Cambria Math" w:eastAsia="Times New Roman" w:hAnsi="Cambria Math" w:cs="Times New Roman"/>
          <w:color w:val="000000"/>
          <w:sz w:val="28"/>
          <w:szCs w:val="28"/>
          <w:lang w:eastAsia="ru-RU"/>
        </w:rPr>
        <w:t>– </w:t>
      </w:r>
      <w:r w:rsidR="00B2157D">
        <w:rPr>
          <w:rFonts w:ascii="Times New Roman" w:eastAsia="Times New Roman" w:hAnsi="Times New Roman" w:cs="Times New Roman"/>
          <w:color w:val="000000"/>
          <w:sz w:val="28"/>
          <w:szCs w:val="28"/>
          <w:lang w:eastAsia="ru-RU"/>
        </w:rPr>
        <w:t>ставка</w:t>
      </w:r>
      <w:r w:rsidR="0070443A" w:rsidRPr="00B915E4">
        <w:rPr>
          <w:rFonts w:ascii="Times New Roman" w:eastAsia="Times New Roman" w:hAnsi="Times New Roman" w:cs="Times New Roman"/>
          <w:color w:val="000000"/>
          <w:sz w:val="28"/>
          <w:szCs w:val="28"/>
          <w:lang w:eastAsia="ru-RU"/>
        </w:rPr>
        <w:t xml:space="preserve"> отчислений от заработной платы, включаемых в себестоимость (34,6%).</w:t>
      </w:r>
    </w:p>
    <w:p w:rsidR="0070443A" w:rsidRDefault="0070443A" w:rsidP="0070443A">
      <w:pPr>
        <w:pStyle w:val="a8"/>
        <w:ind w:left="0" w:firstLine="709"/>
        <w:contextualSpacing w:val="0"/>
        <w:jc w:val="both"/>
        <w:rPr>
          <w:rFonts w:ascii="Times New Roman" w:eastAsia="Times New Roman" w:hAnsi="Times New Roman"/>
          <w:sz w:val="28"/>
          <w:szCs w:val="28"/>
          <w:lang w:eastAsia="ru-RU"/>
        </w:rPr>
      </w:pPr>
      <w:r w:rsidRPr="00EE4EF2">
        <w:rPr>
          <w:rFonts w:ascii="Times New Roman" w:eastAsia="Times New Roman" w:hAnsi="Times New Roman"/>
          <w:sz w:val="28"/>
          <w:szCs w:val="28"/>
          <w:lang w:eastAsia="ru-RU"/>
        </w:rPr>
        <w:t xml:space="preserve">До внедрения программного продукта трудоемкость </w:t>
      </w:r>
      <w:r w:rsidR="00B2157D">
        <w:rPr>
          <w:rFonts w:ascii="Times New Roman" w:eastAsia="Times New Roman" w:hAnsi="Times New Roman"/>
          <w:sz w:val="28"/>
          <w:szCs w:val="28"/>
          <w:lang w:eastAsia="ru-RU"/>
        </w:rPr>
        <w:t>найма одного сотрудника составляла в среднем 4</w:t>
      </w:r>
      <w:r w:rsidRPr="00EE4EF2">
        <w:rPr>
          <w:rFonts w:ascii="Times New Roman" w:eastAsia="Times New Roman" w:hAnsi="Times New Roman"/>
          <w:sz w:val="28"/>
          <w:szCs w:val="28"/>
          <w:lang w:eastAsia="ru-RU"/>
        </w:rPr>
        <w:t xml:space="preserve"> человека-часа, после внедрения программы – </w:t>
      </w:r>
      <w:r w:rsidR="00B2157D">
        <w:rPr>
          <w:rFonts w:ascii="Times New Roman" w:eastAsia="Times New Roman" w:hAnsi="Times New Roman"/>
          <w:sz w:val="28"/>
          <w:szCs w:val="28"/>
          <w:lang w:eastAsia="ru-RU"/>
        </w:rPr>
        <w:t>1,5</w:t>
      </w:r>
      <w:r w:rsidRPr="00EE4EF2">
        <w:rPr>
          <w:rFonts w:ascii="Times New Roman" w:eastAsia="Times New Roman" w:hAnsi="Times New Roman"/>
          <w:sz w:val="28"/>
          <w:szCs w:val="28"/>
          <w:lang w:eastAsia="ru-RU"/>
        </w:rPr>
        <w:t xml:space="preserve"> человека-часов. </w:t>
      </w:r>
    </w:p>
    <w:p w:rsidR="0070443A" w:rsidRDefault="0070443A" w:rsidP="0070443A">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Так как данный программный продукт предназначен для собственных нужд </w:t>
      </w:r>
      <w:r w:rsidR="00B2157D">
        <w:rPr>
          <w:rFonts w:ascii="Times New Roman" w:eastAsia="Times New Roman" w:hAnsi="Times New Roman"/>
          <w:sz w:val="28"/>
          <w:szCs w:val="28"/>
          <w:lang w:eastAsia="ru-RU"/>
        </w:rPr>
        <w:t>департамента персонала</w:t>
      </w:r>
      <w:r>
        <w:rPr>
          <w:rFonts w:ascii="Times New Roman" w:eastAsia="Times New Roman" w:hAnsi="Times New Roman"/>
          <w:sz w:val="28"/>
          <w:szCs w:val="28"/>
          <w:lang w:eastAsia="ru-RU"/>
        </w:rPr>
        <w:t xml:space="preserve">. Штатная численность </w:t>
      </w:r>
      <w:r w:rsidR="00B2157D">
        <w:rPr>
          <w:rFonts w:ascii="Times New Roman" w:eastAsia="Times New Roman" w:hAnsi="Times New Roman"/>
          <w:sz w:val="28"/>
          <w:szCs w:val="28"/>
          <w:lang w:eastAsia="ru-RU"/>
        </w:rPr>
        <w:t>сотрудников на 2023</w:t>
      </w:r>
      <w:r w:rsidR="00DB2F43">
        <w:rPr>
          <w:rFonts w:ascii="Times New Roman" w:eastAsia="Times New Roman" w:hAnsi="Times New Roman"/>
          <w:sz w:val="28"/>
          <w:szCs w:val="28"/>
          <w:lang w:eastAsia="ru-RU"/>
        </w:rPr>
        <w:t xml:space="preserve"> год составляет 10</w:t>
      </w:r>
      <w:r w:rsidR="00B2157D">
        <w:rPr>
          <w:rFonts w:ascii="Times New Roman" w:eastAsia="Times New Roman" w:hAnsi="Times New Roman"/>
          <w:sz w:val="28"/>
          <w:szCs w:val="28"/>
          <w:lang w:eastAsia="ru-RU"/>
        </w:rPr>
        <w:t xml:space="preserve"> человек</w:t>
      </w:r>
      <w:r>
        <w:rPr>
          <w:rFonts w:ascii="Times New Roman" w:eastAsia="Times New Roman" w:hAnsi="Times New Roman"/>
          <w:sz w:val="28"/>
          <w:szCs w:val="28"/>
          <w:lang w:eastAsia="ru-RU"/>
        </w:rPr>
        <w:t>.</w:t>
      </w:r>
    </w:p>
    <w:p w:rsidR="0070443A" w:rsidRDefault="0070443A" w:rsidP="0070443A">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 связи с этим, можно сделать вывод, что работа </w:t>
      </w:r>
      <w:r w:rsidR="00B2157D">
        <w:rPr>
          <w:rFonts w:ascii="Times New Roman" w:eastAsia="Times New Roman" w:hAnsi="Times New Roman"/>
          <w:sz w:val="28"/>
          <w:szCs w:val="28"/>
          <w:lang w:eastAsia="ru-RU"/>
        </w:rPr>
        <w:t>сотрудника данного департамента является трудоемкой</w:t>
      </w:r>
      <w:r>
        <w:rPr>
          <w:rFonts w:ascii="Times New Roman" w:eastAsia="Times New Roman" w:hAnsi="Times New Roman"/>
          <w:sz w:val="28"/>
          <w:szCs w:val="28"/>
          <w:lang w:eastAsia="ru-RU"/>
        </w:rPr>
        <w:t xml:space="preserve">. В год </w:t>
      </w:r>
      <w:r w:rsidR="00B2157D">
        <w:rPr>
          <w:rFonts w:ascii="Times New Roman" w:eastAsia="Times New Roman" w:hAnsi="Times New Roman"/>
          <w:sz w:val="28"/>
          <w:szCs w:val="28"/>
          <w:lang w:eastAsia="ru-RU"/>
        </w:rPr>
        <w:t>через него проходят сотни соискателей, также он занимается продлением, переоформлением и заключением контрактов</w:t>
      </w:r>
      <w:r>
        <w:rPr>
          <w:rFonts w:ascii="Times New Roman" w:eastAsia="Times New Roman" w:hAnsi="Times New Roman"/>
          <w:sz w:val="28"/>
          <w:szCs w:val="28"/>
          <w:lang w:eastAsia="ru-RU"/>
        </w:rPr>
        <w:t>. Следовательно, данный программный продукт поможет снизить трудоемкость работы, а также сократить расходы, связанные с дополнительными</w:t>
      </w:r>
      <w:r w:rsidR="006266E8">
        <w:rPr>
          <w:rFonts w:ascii="Times New Roman" w:eastAsia="Times New Roman" w:hAnsi="Times New Roman"/>
          <w:sz w:val="28"/>
          <w:szCs w:val="28"/>
          <w:lang w:eastAsia="ru-RU"/>
        </w:rPr>
        <w:t xml:space="preserve"> выплатами по заработной плате.</w:t>
      </w:r>
    </w:p>
    <w:p w:rsidR="0070443A" w:rsidRPr="00EE4EF2" w:rsidRDefault="0070443A" w:rsidP="0070443A">
      <w:pPr>
        <w:pStyle w:val="a8"/>
        <w:ind w:left="0" w:firstLine="709"/>
        <w:contextualSpacing w:val="0"/>
        <w:jc w:val="both"/>
        <w:rPr>
          <w:rFonts w:ascii="Times New Roman" w:eastAsia="Times New Roman" w:hAnsi="Times New Roman"/>
          <w:sz w:val="28"/>
          <w:szCs w:val="28"/>
          <w:lang w:eastAsia="ru-RU"/>
        </w:rPr>
      </w:pPr>
      <w:r w:rsidRPr="00EE4EF2">
        <w:rPr>
          <w:rFonts w:ascii="Times New Roman" w:eastAsia="Times New Roman" w:hAnsi="Times New Roman"/>
          <w:sz w:val="28"/>
          <w:szCs w:val="28"/>
          <w:lang w:eastAsia="ru-RU"/>
        </w:rPr>
        <w:t>Экономия на заработной плате и начисления на заработную плату составляет:</w:t>
      </w:r>
    </w:p>
    <w:p w:rsidR="0070443A" w:rsidRPr="00DD18F4" w:rsidRDefault="0070443A" w:rsidP="0070443A">
      <w:pPr>
        <w:ind w:firstLine="709"/>
        <w:jc w:val="both"/>
        <w:rPr>
          <w:rFonts w:ascii="Times New Roman" w:eastAsia="Times New Roman" w:hAnsi="Times New Roman" w:cs="Times New Roman"/>
          <w:color w:val="000000"/>
          <w:sz w:val="28"/>
          <w:szCs w:val="28"/>
          <w:lang w:eastAsia="ru-RU"/>
        </w:rPr>
      </w:pPr>
    </w:p>
    <w:p w:rsidR="0070443A" w:rsidRPr="00834F90" w:rsidRDefault="00274B98" w:rsidP="00834F90">
      <w:pPr>
        <w:tabs>
          <w:tab w:val="left" w:pos="90"/>
        </w:tabs>
        <w:jc w:val="both"/>
        <w:rPr>
          <w:rFonts w:ascii="Times New Roman" w:eastAsia="Times New Roman" w:hAnsi="Times New Roman" w:cs="Times New Roman"/>
          <w:color w:val="000000"/>
          <w:spacing w:val="-2"/>
          <w:sz w:val="28"/>
          <w:szCs w:val="28"/>
          <w:lang w:eastAsia="ru-RU"/>
        </w:rPr>
      </w:pPr>
      <m:oMathPara>
        <m:oMathParaPr>
          <m:jc m:val="center"/>
        </m:oMathParaPr>
        <m:oMath>
          <m:sSub>
            <m:sSubPr>
              <m:ctrlPr>
                <w:rPr>
                  <w:rFonts w:ascii="Cambria Math" w:eastAsia="Times New Roman" w:hAnsi="Cambria Math" w:cs="Times New Roman"/>
                  <w:color w:val="000000"/>
                  <w:spacing w:val="-2"/>
                  <w:sz w:val="28"/>
                  <w:szCs w:val="28"/>
                  <w:lang w:eastAsia="ru-RU"/>
                </w:rPr>
              </m:ctrlPr>
            </m:sSubPr>
            <m:e>
              <m:r>
                <m:rPr>
                  <m:sty m:val="p"/>
                </m:rPr>
                <w:rPr>
                  <w:rFonts w:ascii="Cambria Math" w:eastAsia="Times New Roman" w:hAnsi="Cambria Math" w:cs="Times New Roman"/>
                  <w:color w:val="000000"/>
                  <w:spacing w:val="-2"/>
                  <w:sz w:val="28"/>
                  <w:szCs w:val="28"/>
                  <w:lang w:eastAsia="ru-RU"/>
                </w:rPr>
                <m:t>Э</m:t>
              </m:r>
            </m:e>
            <m:sub>
              <m:r>
                <m:rPr>
                  <m:sty m:val="p"/>
                </m:rPr>
                <w:rPr>
                  <w:rFonts w:ascii="Cambria Math" w:eastAsia="Times New Roman" w:hAnsi="Cambria Math" w:cs="Times New Roman"/>
                  <w:color w:val="000000"/>
                  <w:spacing w:val="-2"/>
                  <w:sz w:val="28"/>
                  <w:szCs w:val="28"/>
                  <w:lang w:eastAsia="ru-RU"/>
                </w:rPr>
                <m:t>з.п.</m:t>
              </m:r>
            </m:sub>
          </m:sSub>
          <m:r>
            <m:rPr>
              <m:sty m:val="p"/>
            </m:rPr>
            <w:rPr>
              <w:rFonts w:ascii="Cambria Math" w:eastAsia="Times New Roman" w:hAnsi="Cambria Math" w:cs="Times New Roman"/>
              <w:color w:val="000000"/>
              <w:spacing w:val="-2"/>
              <w:sz w:val="28"/>
              <w:szCs w:val="28"/>
              <w:lang w:eastAsia="ru-RU"/>
            </w:rPr>
            <m:t>=1,61∙</m:t>
          </m:r>
          <m:d>
            <m:dPr>
              <m:ctrlPr>
                <w:rPr>
                  <w:rFonts w:ascii="Cambria Math" w:eastAsia="Times New Roman" w:hAnsi="Cambria Math" w:cs="Times New Roman"/>
                  <w:color w:val="000000"/>
                  <w:spacing w:val="-2"/>
                  <w:sz w:val="28"/>
                  <w:szCs w:val="28"/>
                  <w:lang w:eastAsia="ru-RU"/>
                </w:rPr>
              </m:ctrlPr>
            </m:dPr>
            <m:e>
              <m:r>
                <m:rPr>
                  <m:sty m:val="p"/>
                </m:rPr>
                <w:rPr>
                  <w:rFonts w:ascii="Cambria Math" w:eastAsia="Times New Roman" w:hAnsi="Cambria Math" w:cs="Times New Roman"/>
                  <w:color w:val="000000"/>
                  <w:spacing w:val="-2"/>
                  <w:sz w:val="28"/>
                  <w:szCs w:val="28"/>
                  <w:lang w:eastAsia="ru-RU"/>
                </w:rPr>
                <m:t>4-1,5</m:t>
              </m:r>
            </m:e>
          </m:d>
          <m:r>
            <m:rPr>
              <m:sty m:val="p"/>
            </m:rPr>
            <w:rPr>
              <w:rFonts w:ascii="Cambria Math" w:eastAsia="Times New Roman" w:hAnsi="Cambria Math" w:cs="Times New Roman"/>
              <w:color w:val="000000"/>
              <w:spacing w:val="-2"/>
              <w:sz w:val="28"/>
              <w:szCs w:val="28"/>
              <w:lang w:eastAsia="ru-RU"/>
            </w:rPr>
            <m:t>∙</m:t>
          </m:r>
          <m:r>
            <w:rPr>
              <w:rFonts w:ascii="Cambria Math" w:eastAsia="Times New Roman" w:hAnsi="Cambria Math" w:cs="Times New Roman"/>
              <w:color w:val="000000"/>
              <w:spacing w:val="-2"/>
              <w:sz w:val="28"/>
              <w:szCs w:val="28"/>
              <w:lang w:eastAsia="ru-RU"/>
            </w:rPr>
            <m:t>1200</m:t>
          </m:r>
          <m:r>
            <m:rPr>
              <m:sty m:val="p"/>
            </m:rPr>
            <w:rPr>
              <w:rFonts w:ascii="Cambria Math" w:eastAsia="Times New Roman" w:hAnsi="Cambria Math" w:cs="Times New Roman"/>
              <w:color w:val="000000"/>
              <w:spacing w:val="-2"/>
              <w:sz w:val="28"/>
              <w:szCs w:val="28"/>
              <w:lang w:eastAsia="ru-RU"/>
            </w:rPr>
            <m:t>∙</m:t>
          </m:r>
          <m:r>
            <w:rPr>
              <w:rFonts w:ascii="Cambria Math" w:eastAsia="Times New Roman" w:hAnsi="Cambria Math" w:cs="Times New Roman"/>
              <w:color w:val="000000"/>
              <w:spacing w:val="-2"/>
              <w:sz w:val="28"/>
              <w:szCs w:val="28"/>
              <w:lang w:eastAsia="ru-RU"/>
            </w:rPr>
            <m:t>1,4</m:t>
          </m:r>
          <m:r>
            <m:rPr>
              <m:sty m:val="p"/>
            </m:rPr>
            <w:rPr>
              <w:rFonts w:ascii="Cambria Math" w:eastAsia="Times New Roman" w:hAnsi="Cambria Math" w:cs="Times New Roman"/>
              <w:color w:val="000000"/>
              <w:spacing w:val="-2"/>
              <w:sz w:val="28"/>
              <w:szCs w:val="28"/>
              <w:lang w:eastAsia="ru-RU"/>
            </w:rPr>
            <m:t>∙1,346= 9102 руб.</m:t>
          </m:r>
        </m:oMath>
      </m:oMathPara>
    </w:p>
    <w:p w:rsidR="00DB2F43" w:rsidRDefault="00DB2F43" w:rsidP="0070443A">
      <w:pPr>
        <w:tabs>
          <w:tab w:val="left" w:pos="90"/>
          <w:tab w:val="left" w:pos="720"/>
        </w:tabs>
        <w:ind w:left="720"/>
        <w:jc w:val="both"/>
        <w:rPr>
          <w:rFonts w:ascii="Times New Roman" w:eastAsia="Times New Roman" w:hAnsi="Times New Roman" w:cs="Times New Roman"/>
          <w:color w:val="000000"/>
          <w:spacing w:val="-2"/>
          <w:sz w:val="28"/>
          <w:szCs w:val="28"/>
          <w:lang w:eastAsia="ru-RU"/>
        </w:rPr>
      </w:pPr>
    </w:p>
    <w:p w:rsidR="0070443A" w:rsidRPr="00DD18F4" w:rsidRDefault="0070443A" w:rsidP="00834F90">
      <w:pPr>
        <w:jc w:val="both"/>
        <w:rPr>
          <w:rFonts w:ascii="Times New Roman" w:eastAsia="Times New Roman" w:hAnsi="Times New Roman" w:cs="Times New Roman"/>
          <w:sz w:val="28"/>
          <w:szCs w:val="28"/>
          <w:lang w:eastAsia="ru-RU"/>
        </w:rPr>
      </w:pPr>
    </w:p>
    <w:p w:rsidR="0070443A" w:rsidRPr="0080146A" w:rsidRDefault="0070443A" w:rsidP="0070443A">
      <w:pPr>
        <w:pStyle w:val="2"/>
        <w:spacing w:before="0" w:line="276" w:lineRule="auto"/>
        <w:ind w:left="710"/>
        <w:rPr>
          <w:rFonts w:ascii="Times New Roman" w:hAnsi="Times New Roman" w:cs="Times New Roman"/>
          <w:b/>
          <w:color w:val="000000" w:themeColor="text1"/>
          <w:sz w:val="28"/>
          <w:szCs w:val="28"/>
        </w:rPr>
      </w:pPr>
      <w:bookmarkStart w:id="72" w:name="_Toc452559818"/>
      <w:bookmarkStart w:id="73" w:name="_Toc481615303"/>
      <w:bookmarkStart w:id="74" w:name="_Toc136328082"/>
      <w:r>
        <w:rPr>
          <w:rFonts w:ascii="Times New Roman" w:hAnsi="Times New Roman" w:cs="Times New Roman"/>
          <w:b/>
          <w:color w:val="000000" w:themeColor="text1"/>
          <w:sz w:val="28"/>
          <w:szCs w:val="28"/>
        </w:rPr>
        <w:t xml:space="preserve">4.4 </w:t>
      </w:r>
      <w:r w:rsidRPr="0080146A">
        <w:rPr>
          <w:rFonts w:ascii="Times New Roman" w:hAnsi="Times New Roman" w:cs="Times New Roman"/>
          <w:b/>
          <w:color w:val="000000" w:themeColor="text1"/>
          <w:sz w:val="28"/>
          <w:szCs w:val="28"/>
        </w:rPr>
        <w:t>Расчёт показателей эффективности использования программного продукта</w:t>
      </w:r>
      <w:bookmarkEnd w:id="72"/>
      <w:bookmarkEnd w:id="73"/>
      <w:bookmarkEnd w:id="74"/>
    </w:p>
    <w:p w:rsidR="0070443A" w:rsidRDefault="0070443A" w:rsidP="0070443A">
      <w:pPr>
        <w:rPr>
          <w:lang w:eastAsia="ru-RU"/>
        </w:rPr>
      </w:pPr>
    </w:p>
    <w:p w:rsidR="0070443A" w:rsidRPr="003978E2" w:rsidRDefault="0070443A" w:rsidP="0070443A">
      <w:pPr>
        <w:pStyle w:val="a8"/>
        <w:ind w:left="0" w:firstLine="709"/>
        <w:contextualSpacing w:val="0"/>
        <w:jc w:val="both"/>
        <w:rPr>
          <w:rFonts w:ascii="Times New Roman" w:eastAsia="Times New Roman" w:hAnsi="Times New Roman"/>
          <w:sz w:val="28"/>
          <w:szCs w:val="28"/>
          <w:lang w:eastAsia="ru-RU"/>
        </w:rPr>
      </w:pPr>
      <w:r w:rsidRPr="003978E2">
        <w:rPr>
          <w:rFonts w:ascii="Times New Roman" w:eastAsia="Times New Roman" w:hAnsi="Times New Roman"/>
          <w:sz w:val="28"/>
          <w:szCs w:val="28"/>
          <w:lang w:eastAsia="ru-RU"/>
        </w:rPr>
        <w:t>Для расчета показателей экономической эффективности использования программного продукта необходимо полученные суммы результата (прироста чистой прибыли) и затрат (капитальных вложений) по годам привести к единому времени – расчетному г</w:t>
      </w:r>
      <w:r w:rsidR="00DB2F43">
        <w:rPr>
          <w:rFonts w:ascii="Times New Roman" w:eastAsia="Times New Roman" w:hAnsi="Times New Roman"/>
          <w:sz w:val="28"/>
          <w:szCs w:val="28"/>
          <w:lang w:eastAsia="ru-RU"/>
        </w:rPr>
        <w:t>оду (за расчетный год принят 2023</w:t>
      </w:r>
      <w:r w:rsidRPr="003978E2">
        <w:rPr>
          <w:rFonts w:ascii="Times New Roman" w:eastAsia="Times New Roman" w:hAnsi="Times New Roman"/>
          <w:sz w:val="28"/>
          <w:szCs w:val="28"/>
          <w:lang w:eastAsia="ru-RU"/>
        </w:rPr>
        <w:t xml:space="preserve"> год) путем умножения результатов и затрат за каждый год на коэффициент приведения (αt), который рассчитывается по формуле:</w:t>
      </w:r>
    </w:p>
    <w:p w:rsidR="0070443A" w:rsidRPr="00DD18F4" w:rsidRDefault="0070443A" w:rsidP="0070443A">
      <w:pPr>
        <w:ind w:firstLine="709"/>
        <w:jc w:val="both"/>
        <w:rPr>
          <w:rFonts w:ascii="Times New Roman" w:eastAsia="Times New Roman" w:hAnsi="Times New Roman" w:cs="Times New Roman"/>
          <w:color w:val="000000"/>
          <w:sz w:val="28"/>
          <w:szCs w:val="28"/>
          <w:lang w:eastAsia="ru-RU"/>
        </w:rPr>
      </w:pPr>
      <w:r w:rsidRPr="00DD18F4">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1B1C6508" wp14:editId="2B5C9E34">
                <wp:simplePos x="0" y="0"/>
                <wp:positionH relativeFrom="column">
                  <wp:posOffset>5448300</wp:posOffset>
                </wp:positionH>
                <wp:positionV relativeFrom="paragraph">
                  <wp:posOffset>186690</wp:posOffset>
                </wp:positionV>
                <wp:extent cx="485775" cy="314325"/>
                <wp:effectExtent l="0" t="0" r="9525" b="9525"/>
                <wp:wrapNone/>
                <wp:docPr id="60" name="Надпись 60"/>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ysClr val="window" lastClr="FFFFFF"/>
                        </a:solidFill>
                        <a:ln w="6350">
                          <a:noFill/>
                        </a:ln>
                        <a:effectLst/>
                      </wps:spPr>
                      <wps:txbx>
                        <w:txbxContent>
                          <w:p w:rsidR="00274B98" w:rsidRDefault="00274B98" w:rsidP="0070443A">
                            <w:pPr>
                              <w:ind w:left="-142" w:right="-124"/>
                              <w:jc w:val="right"/>
                            </w:pPr>
                            <w:r>
                              <w:rPr>
                                <w:rFonts w:ascii="Times New Roman" w:hAnsi="Times New Roman" w:cs="Times New Roman"/>
                                <w:sz w:val="28"/>
                                <w:szCs w:val="28"/>
                              </w:rPr>
                              <w:t>(4.10)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C6508" id="Надпись 60" o:spid="_x0000_s1027" type="#_x0000_t202" style="position:absolute;left:0;text-align:left;margin-left:429pt;margin-top:14.7pt;width:38.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" fillcolor="window" stroked="f" strokeweight=".5pt">
                <v:textbox>
                  <w:txbxContent>
                    <w:p w:rsidR="00274B98" w:rsidRDefault="00274B98" w:rsidP="0070443A">
                      <w:pPr>
                        <w:ind w:left="-142" w:right="-124"/>
                        <w:jc w:val="right"/>
                      </w:pPr>
                      <w:r>
                        <w:rPr>
                          <w:rFonts w:ascii="Times New Roman" w:hAnsi="Times New Roman" w:cs="Times New Roman"/>
                          <w:sz w:val="28"/>
                          <w:szCs w:val="28"/>
                        </w:rPr>
                        <w:t>(4.10)</w:t>
                      </w:r>
                    </w:p>
                  </w:txbxContent>
                </v:textbox>
              </v:shape>
            </w:pict>
          </mc:Fallback>
        </mc:AlternateContent>
      </w:r>
    </w:p>
    <w:p w:rsidR="0070443A" w:rsidRPr="00DD18F4" w:rsidRDefault="00274B98" w:rsidP="0070443A">
      <w:pPr>
        <w:ind w:firstLine="709"/>
        <w:jc w:val="both"/>
        <w:rPr>
          <w:rFonts w:ascii="Times New Roman" w:eastAsia="Times New Roman" w:hAnsi="Times New Roman" w:cs="Times New Roman"/>
          <w:color w:val="000000"/>
          <w:sz w:val="28"/>
          <w:szCs w:val="28"/>
          <w:lang w:eastAsia="ru-RU"/>
        </w:rPr>
      </w:pPr>
      <m:oMathPara>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t</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Е</m:t>
                      </m:r>
                    </m:e>
                    <m:sub>
                      <m:r>
                        <w:rPr>
                          <w:rFonts w:ascii="Cambria Math" w:eastAsia="Times New Roman" w:hAnsi="Cambria Math" w:cs="Times New Roman"/>
                          <w:color w:val="000000"/>
                          <w:sz w:val="28"/>
                          <w:szCs w:val="28"/>
                          <w:lang w:eastAsia="ru-RU"/>
                        </w:rPr>
                        <m:t>н</m:t>
                      </m:r>
                    </m:sub>
                  </m:sSub>
                </m:e>
              </m:d>
            </m:e>
            <m:sup>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Sub>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sup>
          </m:sSup>
          <m:r>
            <w:rPr>
              <w:rFonts w:ascii="Cambria Math" w:eastAsia="Times New Roman" w:hAnsi="Cambria Math" w:cs="Times New Roman"/>
              <w:color w:val="000000"/>
              <w:sz w:val="28"/>
              <w:szCs w:val="28"/>
              <w:lang w:eastAsia="ru-RU"/>
            </w:rPr>
            <m:t>,</m:t>
          </m:r>
        </m:oMath>
      </m:oMathPara>
    </w:p>
    <w:p w:rsidR="0070443A" w:rsidRDefault="0070443A" w:rsidP="0070443A">
      <w:pPr>
        <w:ind w:firstLine="709"/>
        <w:jc w:val="both"/>
        <w:rPr>
          <w:rFonts w:ascii="Times New Roman" w:eastAsia="Times New Roman" w:hAnsi="Times New Roman" w:cs="Times New Roman"/>
          <w:color w:val="000000"/>
          <w:spacing w:val="-6"/>
          <w:sz w:val="28"/>
          <w:szCs w:val="28"/>
          <w:lang w:eastAsia="ru-RU"/>
        </w:rPr>
      </w:pPr>
    </w:p>
    <w:p w:rsidR="0070443A" w:rsidRPr="003978E2" w:rsidRDefault="0070443A" w:rsidP="00834F90">
      <w:pPr>
        <w:pStyle w:val="a8"/>
        <w:ind w:left="0" w:firstLine="709"/>
        <w:contextualSpacing w:val="0"/>
        <w:jc w:val="both"/>
        <w:rPr>
          <w:rFonts w:ascii="Times New Roman" w:eastAsia="Times New Roman" w:hAnsi="Times New Roman"/>
          <w:sz w:val="28"/>
          <w:szCs w:val="28"/>
          <w:lang w:eastAsia="ru-RU"/>
        </w:rPr>
      </w:pPr>
      <w:r w:rsidRPr="003978E2">
        <w:rPr>
          <w:rFonts w:ascii="Times New Roman" w:eastAsia="Times New Roman" w:hAnsi="Times New Roman"/>
          <w:sz w:val="28"/>
          <w:szCs w:val="28"/>
          <w:lang w:eastAsia="ru-RU"/>
        </w:rPr>
        <w:t xml:space="preserve">где </w:t>
      </w:r>
      <m:oMath>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Е</m:t>
            </m:r>
          </m:e>
          <m:sub>
            <m:r>
              <m:rPr>
                <m:sty m:val="p"/>
              </m:rPr>
              <w:rPr>
                <w:rFonts w:ascii="Cambria Math" w:eastAsia="Times New Roman" w:hAnsi="Cambria Math"/>
                <w:sz w:val="28"/>
                <w:szCs w:val="28"/>
                <w:lang w:eastAsia="ru-RU"/>
              </w:rPr>
              <m:t>н</m:t>
            </m:r>
          </m:sub>
        </m:sSub>
      </m:oMath>
      <w:r w:rsidRPr="003978E2">
        <w:rPr>
          <w:rFonts w:ascii="Times New Roman" w:eastAsia="Times New Roman" w:hAnsi="Times New Roman"/>
          <w:sz w:val="28"/>
          <w:szCs w:val="28"/>
          <w:lang w:eastAsia="ru-RU"/>
        </w:rPr>
        <w:t xml:space="preserve"> – норматив приведения разновременных затрат и результатов (</w:t>
      </w:r>
      <m:oMath>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Е</m:t>
            </m:r>
          </m:e>
          <m:sub>
            <m:r>
              <m:rPr>
                <m:sty m:val="p"/>
              </m:rPr>
              <w:rPr>
                <w:rFonts w:ascii="Cambria Math" w:eastAsia="Times New Roman" w:hAnsi="Cambria Math"/>
                <w:sz w:val="28"/>
                <w:szCs w:val="28"/>
                <w:lang w:eastAsia="ru-RU"/>
              </w:rPr>
              <m:t>н</m:t>
            </m:r>
          </m:sub>
        </m:sSub>
        <m:r>
          <m:rPr>
            <m:sty m:val="p"/>
          </m:rPr>
          <w:rPr>
            <w:rFonts w:ascii="Cambria Math" w:eastAsia="Times New Roman" w:hAnsi="Cambria Math"/>
            <w:sz w:val="28"/>
            <w:szCs w:val="28"/>
            <w:lang w:eastAsia="ru-RU"/>
          </w:rPr>
          <m:t xml:space="preserve">=10% </m:t>
        </m:r>
      </m:oMath>
      <w:r w:rsidRPr="003978E2">
        <w:rPr>
          <w:rFonts w:ascii="Times New Roman" w:eastAsia="Times New Roman" w:hAnsi="Times New Roman"/>
          <w:sz w:val="28"/>
          <w:szCs w:val="28"/>
          <w:lang w:eastAsia="ru-RU"/>
        </w:rPr>
        <w:t>).</w:t>
      </w:r>
    </w:p>
    <w:p w:rsidR="0070443A" w:rsidRPr="00DD18F4" w:rsidRDefault="00274B98" w:rsidP="00834F90">
      <w:pPr>
        <w:ind w:firstLine="709"/>
        <w:jc w:val="both"/>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Sub>
      </m:oMath>
      <w:r w:rsidR="0070443A" w:rsidRPr="00DD18F4">
        <w:rPr>
          <w:rFonts w:ascii="Times New Roman" w:eastAsia="Times New Roman" w:hAnsi="Times New Roman" w:cs="Times New Roman"/>
          <w:color w:val="000000"/>
          <w:sz w:val="28"/>
          <w:szCs w:val="28"/>
        </w:rPr>
        <w:t xml:space="preserve"> </w:t>
      </w:r>
      <w:r w:rsidR="0070443A" w:rsidRPr="00DD18F4">
        <w:rPr>
          <w:rFonts w:ascii="Times New Roman" w:eastAsia="Times New Roman" w:hAnsi="Times New Roman" w:cs="Times New Roman"/>
          <w:color w:val="000000"/>
          <w:sz w:val="28"/>
          <w:szCs w:val="28"/>
          <w:lang w:eastAsia="ru-RU"/>
        </w:rPr>
        <w:t xml:space="preserve">– расчетный год,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Sub>
        <m:r>
          <w:rPr>
            <w:rFonts w:ascii="Cambria Math" w:eastAsia="Times New Roman" w:hAnsi="Cambria Math" w:cs="Times New Roman"/>
            <w:color w:val="000000"/>
            <w:sz w:val="28"/>
            <w:szCs w:val="28"/>
            <w:lang w:eastAsia="ru-RU"/>
          </w:rPr>
          <m:t>=1</m:t>
        </m:r>
      </m:oMath>
      <w:r w:rsidR="0070443A" w:rsidRPr="00DD18F4">
        <w:rPr>
          <w:rFonts w:ascii="Times New Roman" w:eastAsia="Times New Roman" w:hAnsi="Times New Roman" w:cs="Times New Roman"/>
          <w:color w:val="000000"/>
          <w:sz w:val="28"/>
          <w:szCs w:val="28"/>
          <w:lang w:eastAsia="ru-RU"/>
        </w:rPr>
        <w:t>;</w:t>
      </w:r>
    </w:p>
    <w:p w:rsidR="0070443A" w:rsidRDefault="0070443A" w:rsidP="00834F90">
      <w:pPr>
        <w:ind w:firstLine="709"/>
        <w:jc w:val="both"/>
        <w:rPr>
          <w:rFonts w:ascii="Times New Roman" w:eastAsia="Times New Roman" w:hAnsi="Times New Roman" w:cs="Times New Roman"/>
          <w:color w:val="000000"/>
          <w:sz w:val="28"/>
          <w:szCs w:val="28"/>
          <w:lang w:eastAsia="ru-RU"/>
        </w:rPr>
      </w:pPr>
      <m:oMath>
        <m:r>
          <w:rPr>
            <w:rFonts w:ascii="Cambria Math" w:eastAsia="Times New Roman" w:hAnsi="Cambria Math" w:cs="Times New Roman"/>
            <w:color w:val="000000"/>
            <w:sz w:val="28"/>
            <w:szCs w:val="28"/>
            <w:lang w:val="en-US" w:eastAsia="ru-RU"/>
          </w:rPr>
          <m:t>t</m:t>
        </m:r>
      </m:oMath>
      <w:r w:rsidRPr="00DD18F4">
        <w:rPr>
          <w:rFonts w:ascii="Times New Roman" w:eastAsia="Times New Roman" w:hAnsi="Times New Roman" w:cs="Times New Roman"/>
          <w:color w:val="000000"/>
          <w:sz w:val="28"/>
          <w:szCs w:val="28"/>
        </w:rPr>
        <w:t xml:space="preserve"> </w:t>
      </w:r>
      <w:r w:rsidRPr="00DD18F4">
        <w:rPr>
          <w:rFonts w:ascii="Times New Roman" w:eastAsia="Times New Roman" w:hAnsi="Times New Roman" w:cs="Times New Roman"/>
          <w:color w:val="000000"/>
          <w:sz w:val="28"/>
          <w:szCs w:val="28"/>
          <w:lang w:eastAsia="ru-RU"/>
        </w:rPr>
        <w:t>– номер года, результаты и затраты котор</w:t>
      </w:r>
      <w:r w:rsidR="002B5521">
        <w:rPr>
          <w:rFonts w:ascii="Times New Roman" w:eastAsia="Times New Roman" w:hAnsi="Times New Roman" w:cs="Times New Roman"/>
          <w:color w:val="000000"/>
          <w:sz w:val="28"/>
          <w:szCs w:val="28"/>
          <w:lang w:eastAsia="ru-RU"/>
        </w:rPr>
        <w:t>ого приводятся к расчетному (2023 – 1, 2024– 2, 2025 – 3, 2026</w:t>
      </w:r>
      <w:r w:rsidRPr="00DD18F4">
        <w:rPr>
          <w:rFonts w:ascii="Times New Roman" w:eastAsia="Times New Roman" w:hAnsi="Times New Roman" w:cs="Times New Roman"/>
          <w:color w:val="000000"/>
          <w:sz w:val="28"/>
          <w:szCs w:val="28"/>
          <w:lang w:eastAsia="ru-RU"/>
        </w:rPr>
        <w:t xml:space="preserve"> – 4).</w:t>
      </w:r>
    </w:p>
    <w:p w:rsidR="0070443A" w:rsidRPr="00A64DC4" w:rsidRDefault="0070443A" w:rsidP="0070443A">
      <w:pPr>
        <w:pStyle w:val="a8"/>
        <w:ind w:left="0" w:firstLine="709"/>
        <w:contextualSpacing w:val="0"/>
        <w:jc w:val="both"/>
        <w:rPr>
          <w:rFonts w:ascii="Times New Roman" w:eastAsia="Times New Roman" w:hAnsi="Times New Roman"/>
          <w:sz w:val="28"/>
          <w:szCs w:val="28"/>
          <w:lang w:eastAsia="ru-RU"/>
        </w:rPr>
      </w:pPr>
      <w:r w:rsidRPr="00A64DC4">
        <w:rPr>
          <w:rFonts w:ascii="Times New Roman" w:eastAsia="Times New Roman" w:hAnsi="Times New Roman"/>
          <w:sz w:val="28"/>
          <w:szCs w:val="28"/>
          <w:lang w:eastAsia="ru-RU"/>
        </w:rPr>
        <w:t>Коэффициенты приведения для каждого из годов составляют:</w:t>
      </w:r>
    </w:p>
    <w:p w:rsidR="0070443A" w:rsidRPr="00D941E2" w:rsidRDefault="00274B98" w:rsidP="0070443A">
      <w:pPr>
        <w:ind w:left="720"/>
        <w:jc w:val="center"/>
        <w:rPr>
          <w:rFonts w:ascii="Times New Roman" w:eastAsia="Times New Roman" w:hAnsi="Times New Roman" w:cs="Times New Roman"/>
          <w:i/>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1</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1+0,1</m:t>
                  </m:r>
                </m:e>
              </m:d>
            </m:e>
            <m:sup>
              <m:r>
                <w:rPr>
                  <w:rFonts w:ascii="Cambria Math" w:eastAsia="Times New Roman" w:hAnsi="Cambria Math" w:cs="Times New Roman"/>
                  <w:color w:val="000000"/>
                  <w:sz w:val="28"/>
                  <w:szCs w:val="28"/>
                  <w:lang w:eastAsia="ru-RU"/>
                </w:rPr>
                <m:t>1-1</m:t>
              </m:r>
            </m:sup>
          </m:sSup>
          <m:r>
            <w:rPr>
              <w:rFonts w:ascii="Cambria Math" w:eastAsia="Times New Roman" w:hAnsi="Cambria Math" w:cs="Times New Roman"/>
              <w:color w:val="000000"/>
              <w:sz w:val="28"/>
              <w:szCs w:val="28"/>
              <w:lang w:eastAsia="ru-RU"/>
            </w:rPr>
            <m:t>=1-2023 год;</m:t>
          </m:r>
        </m:oMath>
      </m:oMathPara>
    </w:p>
    <w:p w:rsidR="0070443A" w:rsidRPr="00D941E2" w:rsidRDefault="00274B98" w:rsidP="0070443A">
      <w:pPr>
        <w:ind w:left="709"/>
        <w:jc w:val="center"/>
        <w:rPr>
          <w:rFonts w:ascii="Times New Roman" w:eastAsia="Times New Roman" w:hAnsi="Times New Roman" w:cs="Times New Roman"/>
          <w:i/>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2</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1+0,1</m:t>
                  </m:r>
                </m:e>
              </m:d>
            </m:e>
            <m:sup>
              <m:r>
                <w:rPr>
                  <w:rFonts w:ascii="Cambria Math" w:eastAsia="Times New Roman" w:hAnsi="Cambria Math" w:cs="Times New Roman"/>
                  <w:color w:val="000000"/>
                  <w:sz w:val="28"/>
                  <w:szCs w:val="28"/>
                  <w:lang w:eastAsia="ru-RU"/>
                </w:rPr>
                <m:t>1-2</m:t>
              </m:r>
            </m:sup>
          </m:sSup>
          <m:r>
            <w:rPr>
              <w:rFonts w:ascii="Cambria Math" w:eastAsia="Times New Roman" w:hAnsi="Cambria Math" w:cs="Times New Roman"/>
              <w:color w:val="000000"/>
              <w:sz w:val="28"/>
              <w:szCs w:val="28"/>
              <w:lang w:eastAsia="ru-RU"/>
            </w:rPr>
            <m:t>=0,909-2024 год;</m:t>
          </m:r>
        </m:oMath>
      </m:oMathPara>
    </w:p>
    <w:p w:rsidR="0070443A" w:rsidRPr="00D941E2" w:rsidRDefault="00274B98" w:rsidP="0070443A">
      <w:pPr>
        <w:ind w:left="709"/>
        <w:jc w:val="center"/>
        <w:rPr>
          <w:rFonts w:ascii="Times New Roman" w:eastAsia="Times New Roman" w:hAnsi="Times New Roman" w:cs="Times New Roman"/>
          <w:i/>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3</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1+0,1</m:t>
                  </m:r>
                </m:e>
              </m:d>
            </m:e>
            <m:sup>
              <m:r>
                <w:rPr>
                  <w:rFonts w:ascii="Cambria Math" w:eastAsia="Times New Roman" w:hAnsi="Cambria Math" w:cs="Times New Roman"/>
                  <w:color w:val="000000"/>
                  <w:sz w:val="28"/>
                  <w:szCs w:val="28"/>
                  <w:lang w:eastAsia="ru-RU"/>
                </w:rPr>
                <m:t>1-3</m:t>
              </m:r>
            </m:sup>
          </m:sSup>
          <m:r>
            <w:rPr>
              <w:rFonts w:ascii="Cambria Math" w:eastAsia="Times New Roman" w:hAnsi="Cambria Math" w:cs="Times New Roman"/>
              <w:color w:val="000000"/>
              <w:sz w:val="28"/>
              <w:szCs w:val="28"/>
              <w:lang w:eastAsia="ru-RU"/>
            </w:rPr>
            <m:t>=0,826-2025 год;</m:t>
          </m:r>
        </m:oMath>
      </m:oMathPara>
    </w:p>
    <w:p w:rsidR="0070443A" w:rsidRPr="00D941E2" w:rsidRDefault="00274B98" w:rsidP="0070443A">
      <w:pPr>
        <w:ind w:left="709"/>
        <w:jc w:val="center"/>
        <w:rPr>
          <w:rFonts w:ascii="Times New Roman" w:eastAsia="Times New Roman" w:hAnsi="Times New Roman" w:cs="Times New Roman"/>
          <w:i/>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4</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1+0,1</m:t>
                  </m:r>
                </m:e>
              </m:d>
            </m:e>
            <m:sup>
              <m:r>
                <w:rPr>
                  <w:rFonts w:ascii="Cambria Math" w:eastAsia="Times New Roman" w:hAnsi="Cambria Math" w:cs="Times New Roman"/>
                  <w:color w:val="000000"/>
                  <w:sz w:val="28"/>
                  <w:szCs w:val="28"/>
                  <w:lang w:eastAsia="ru-RU"/>
                </w:rPr>
                <m:t>1-4</m:t>
              </m:r>
            </m:sup>
          </m:sSup>
          <m:r>
            <w:rPr>
              <w:rFonts w:ascii="Cambria Math" w:eastAsia="Times New Roman" w:hAnsi="Cambria Math" w:cs="Times New Roman"/>
              <w:color w:val="000000"/>
              <w:sz w:val="28"/>
              <w:szCs w:val="28"/>
              <w:lang w:eastAsia="ru-RU"/>
            </w:rPr>
            <m:t>=0,75-2026 год;</m:t>
          </m:r>
        </m:oMath>
      </m:oMathPara>
    </w:p>
    <w:p w:rsidR="0070443A" w:rsidRPr="00A80491" w:rsidRDefault="0070443A" w:rsidP="0070443A">
      <w:pPr>
        <w:ind w:left="709"/>
        <w:jc w:val="center"/>
        <w:rPr>
          <w:rFonts w:ascii="Times New Roman" w:eastAsia="Times New Roman" w:hAnsi="Times New Roman" w:cs="Times New Roman"/>
          <w:color w:val="000000"/>
          <w:sz w:val="28"/>
          <w:szCs w:val="28"/>
          <w:lang w:eastAsia="ru-RU"/>
        </w:rPr>
      </w:pPr>
    </w:p>
    <w:p w:rsidR="0070443A" w:rsidRPr="00A64DC4" w:rsidRDefault="0070443A" w:rsidP="0070443A">
      <w:pPr>
        <w:pStyle w:val="a8"/>
        <w:ind w:left="0" w:firstLine="709"/>
        <w:contextualSpacing w:val="0"/>
        <w:jc w:val="both"/>
        <w:rPr>
          <w:rFonts w:ascii="Times New Roman" w:eastAsia="Times New Roman" w:hAnsi="Times New Roman"/>
          <w:sz w:val="28"/>
          <w:szCs w:val="28"/>
          <w:lang w:eastAsia="ru-RU"/>
        </w:rPr>
      </w:pPr>
      <w:r w:rsidRPr="00A64DC4">
        <w:rPr>
          <w:rFonts w:ascii="Times New Roman" w:eastAsia="Times New Roman" w:hAnsi="Times New Roman"/>
          <w:sz w:val="28"/>
          <w:szCs w:val="28"/>
          <w:lang w:eastAsia="ru-RU"/>
        </w:rPr>
        <w:t xml:space="preserve">Результаты расчета показателей эффективности </w:t>
      </w:r>
      <w:r>
        <w:rPr>
          <w:rFonts w:ascii="Times New Roman" w:eastAsia="Times New Roman" w:hAnsi="Times New Roman"/>
          <w:sz w:val="28"/>
          <w:szCs w:val="28"/>
          <w:lang w:eastAsia="ru-RU"/>
        </w:rPr>
        <w:t xml:space="preserve">для программного продукта </w:t>
      </w:r>
      <w:r w:rsidRPr="00A64DC4">
        <w:rPr>
          <w:rFonts w:ascii="Times New Roman" w:eastAsia="Times New Roman" w:hAnsi="Times New Roman"/>
          <w:sz w:val="28"/>
          <w:szCs w:val="28"/>
          <w:lang w:eastAsia="ru-RU"/>
        </w:rPr>
        <w:t>приведены в таблице 4.2.</w:t>
      </w:r>
    </w:p>
    <w:p w:rsidR="00760DAD" w:rsidRPr="009C0369" w:rsidRDefault="0070443A" w:rsidP="009C0369">
      <w:pPr>
        <w:pStyle w:val="a8"/>
        <w:ind w:left="0" w:firstLine="709"/>
        <w:contextualSpacing w:val="0"/>
        <w:jc w:val="both"/>
        <w:rPr>
          <w:rFonts w:ascii="Times New Roman" w:eastAsia="Times New Roman" w:hAnsi="Times New Roman"/>
          <w:sz w:val="28"/>
          <w:szCs w:val="28"/>
          <w:lang w:eastAsia="ru-RU"/>
        </w:rPr>
      </w:pPr>
      <w:r w:rsidRPr="00A64DC4">
        <w:rPr>
          <w:rFonts w:ascii="Times New Roman" w:eastAsia="Times New Roman" w:hAnsi="Times New Roman"/>
          <w:sz w:val="28"/>
          <w:szCs w:val="28"/>
          <w:lang w:eastAsia="ru-RU"/>
        </w:rPr>
        <w:t xml:space="preserve">Проект планируется внедрить в компанию во втором полугодии </w:t>
      </w:r>
      <w:r w:rsidR="00760DAD">
        <w:rPr>
          <w:rFonts w:ascii="Times New Roman" w:eastAsia="Times New Roman" w:hAnsi="Times New Roman"/>
          <w:sz w:val="28"/>
          <w:szCs w:val="28"/>
          <w:lang w:eastAsia="ru-RU"/>
        </w:rPr>
        <w:t>2023</w:t>
      </w:r>
      <w:r w:rsidRPr="00A64DC4">
        <w:rPr>
          <w:rFonts w:ascii="Times New Roman" w:eastAsia="Times New Roman" w:hAnsi="Times New Roman"/>
          <w:sz w:val="28"/>
          <w:szCs w:val="28"/>
          <w:lang w:eastAsia="ru-RU"/>
        </w:rPr>
        <w:t xml:space="preserve"> года, поэтому в </w:t>
      </w:r>
      <w:r w:rsidR="00760DAD">
        <w:rPr>
          <w:rFonts w:ascii="Times New Roman" w:eastAsia="Times New Roman" w:hAnsi="Times New Roman"/>
          <w:sz w:val="28"/>
          <w:szCs w:val="28"/>
          <w:lang w:eastAsia="ru-RU"/>
        </w:rPr>
        <w:t>2023</w:t>
      </w:r>
      <w:r w:rsidRPr="00A64DC4">
        <w:rPr>
          <w:rFonts w:ascii="Times New Roman" w:eastAsia="Times New Roman" w:hAnsi="Times New Roman"/>
          <w:sz w:val="28"/>
          <w:szCs w:val="28"/>
          <w:lang w:eastAsia="ru-RU"/>
        </w:rPr>
        <w:t xml:space="preserve"> году организация может получить только 50% прибыли (</w:t>
      </w:r>
      <w:r w:rsidR="00760DAD">
        <w:rPr>
          <w:rFonts w:ascii="Times New Roman" w:eastAsia="Times New Roman" w:hAnsi="Times New Roman"/>
          <w:sz w:val="28"/>
          <w:szCs w:val="28"/>
          <w:lang w:eastAsia="ru-RU"/>
        </w:rPr>
        <w:t>9102</w:t>
      </w:r>
      <w:r w:rsidRPr="00A64DC4">
        <w:rPr>
          <w:rFonts w:ascii="Times New Roman" w:eastAsia="Times New Roman" w:hAnsi="Times New Roman"/>
          <w:sz w:val="28"/>
          <w:szCs w:val="28"/>
          <w:lang w:eastAsia="ru-RU"/>
        </w:rPr>
        <w:t xml:space="preserve"> · 0,5 = </w:t>
      </w:r>
      <w:r w:rsidR="00760DAD">
        <w:rPr>
          <w:rFonts w:ascii="Times New Roman" w:hAnsi="Times New Roman"/>
          <w:spacing w:val="-14"/>
          <w:sz w:val="28"/>
          <w:szCs w:val="28"/>
        </w:rPr>
        <w:t>4551</w:t>
      </w:r>
      <w:r w:rsidRPr="00932407">
        <w:rPr>
          <w:rFonts w:ascii="Times New Roman" w:hAnsi="Times New Roman"/>
          <w:spacing w:val="-14"/>
          <w:sz w:val="28"/>
          <w:szCs w:val="28"/>
        </w:rPr>
        <w:t xml:space="preserve"> </w:t>
      </w:r>
      <w:r w:rsidRPr="00A64DC4">
        <w:rPr>
          <w:rFonts w:ascii="Times New Roman" w:eastAsia="Times New Roman" w:hAnsi="Times New Roman"/>
          <w:sz w:val="28"/>
          <w:szCs w:val="28"/>
          <w:lang w:eastAsia="ru-RU"/>
        </w:rPr>
        <w:t>руб.).</w:t>
      </w:r>
    </w:p>
    <w:p w:rsidR="00403C18" w:rsidRDefault="00403C18" w:rsidP="00403C18">
      <w:pPr>
        <w:rPr>
          <w:rFonts w:ascii="Times New Roman" w:eastAsia="Times New Roman" w:hAnsi="Times New Roman" w:cs="Times New Roman"/>
          <w:color w:val="000000"/>
          <w:sz w:val="28"/>
          <w:szCs w:val="28"/>
          <w:lang w:eastAsia="ru-RU"/>
        </w:rPr>
      </w:pPr>
    </w:p>
    <w:p w:rsidR="0070443A" w:rsidRDefault="0070443A" w:rsidP="00403C18">
      <w:pPr>
        <w:rPr>
          <w:rFonts w:ascii="Times New Roman" w:eastAsia="Times New Roman" w:hAnsi="Times New Roman" w:cs="Times New Roman"/>
          <w:color w:val="000000"/>
          <w:sz w:val="28"/>
          <w:szCs w:val="28"/>
        </w:rPr>
      </w:pPr>
      <w:r w:rsidRPr="00DD18F4">
        <w:rPr>
          <w:rFonts w:ascii="Times New Roman" w:eastAsia="Times New Roman" w:hAnsi="Times New Roman" w:cs="Times New Roman"/>
          <w:color w:val="000000"/>
          <w:sz w:val="28"/>
          <w:szCs w:val="28"/>
          <w:lang w:eastAsia="ru-RU"/>
        </w:rPr>
        <w:t xml:space="preserve">Таблица 4.2 – Расчет </w:t>
      </w:r>
      <w:r w:rsidR="007D4B97">
        <w:rPr>
          <w:rFonts w:ascii="Times New Roman" w:eastAsia="Times New Roman" w:hAnsi="Times New Roman" w:cs="Times New Roman"/>
          <w:color w:val="000000"/>
          <w:sz w:val="28"/>
          <w:szCs w:val="28"/>
          <w:lang w:eastAsia="ru-RU"/>
        </w:rPr>
        <w:t>эффективности инвестиций в реализацию</w:t>
      </w:r>
      <w:r w:rsidRPr="00DD18F4">
        <w:rPr>
          <w:rFonts w:ascii="Times New Roman" w:eastAsia="Times New Roman" w:hAnsi="Times New Roman" w:cs="Times New Roman"/>
          <w:color w:val="000000"/>
          <w:sz w:val="28"/>
          <w:szCs w:val="28"/>
          <w:lang w:eastAsia="ru-RU"/>
        </w:rPr>
        <w:t xml:space="preserve"> </w:t>
      </w:r>
      <w:r w:rsidRPr="00DD18F4">
        <w:rPr>
          <w:rFonts w:ascii="Times New Roman" w:eastAsia="Times New Roman" w:hAnsi="Times New Roman" w:cs="Times New Roman"/>
          <w:color w:val="000000"/>
          <w:sz w:val="28"/>
          <w:szCs w:val="28"/>
        </w:rPr>
        <w:t>П</w:t>
      </w:r>
      <w:r w:rsidRPr="00DD18F4">
        <w:rPr>
          <w:rFonts w:ascii="Times New Roman" w:eastAsia="Times New Roman" w:hAnsi="Times New Roman" w:cs="Times New Roman"/>
          <w:color w:val="000000"/>
          <w:sz w:val="28"/>
          <w:szCs w:val="28"/>
          <w:lang w:val="en-US"/>
        </w:rPr>
        <w:t>C</w:t>
      </w:r>
    </w:p>
    <w:tbl>
      <w:tblPr>
        <w:tblStyle w:val="a3"/>
        <w:tblW w:w="0" w:type="auto"/>
        <w:tblLayout w:type="fixed"/>
        <w:tblLook w:val="04A0" w:firstRow="1" w:lastRow="0" w:firstColumn="1" w:lastColumn="0" w:noHBand="0" w:noVBand="1"/>
      </w:tblPr>
      <w:tblGrid>
        <w:gridCol w:w="4361"/>
        <w:gridCol w:w="1276"/>
        <w:gridCol w:w="1275"/>
        <w:gridCol w:w="1077"/>
        <w:gridCol w:w="1304"/>
      </w:tblGrid>
      <w:tr w:rsidR="00A47402" w:rsidTr="001B6950">
        <w:tc>
          <w:tcPr>
            <w:tcW w:w="4361" w:type="dxa"/>
            <w:vMerge w:val="restart"/>
          </w:tcPr>
          <w:p w:rsidR="00A47402" w:rsidRDefault="00A47402"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Показатель</w:t>
            </w:r>
          </w:p>
        </w:tc>
        <w:tc>
          <w:tcPr>
            <w:tcW w:w="4932" w:type="dxa"/>
            <w:gridSpan w:val="4"/>
          </w:tcPr>
          <w:p w:rsidR="00A47402" w:rsidRDefault="00A47402" w:rsidP="00E36D0C">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Значение по года расчетного периода</w:t>
            </w:r>
          </w:p>
        </w:tc>
      </w:tr>
      <w:tr w:rsidR="00E36D0C" w:rsidTr="00A47402">
        <w:tc>
          <w:tcPr>
            <w:tcW w:w="4361" w:type="dxa"/>
            <w:vMerge/>
          </w:tcPr>
          <w:p w:rsidR="00E36D0C" w:rsidRDefault="00E36D0C" w:rsidP="0070443A">
            <w:pPr>
              <w:rPr>
                <w:rFonts w:ascii="Times New Roman" w:eastAsia="Times New Roman" w:hAnsi="Times New Roman" w:cs="Times New Roman"/>
                <w:color w:val="000000"/>
                <w:sz w:val="28"/>
                <w:szCs w:val="28"/>
              </w:rPr>
            </w:pPr>
          </w:p>
        </w:tc>
        <w:tc>
          <w:tcPr>
            <w:tcW w:w="1276" w:type="dxa"/>
          </w:tcPr>
          <w:p w:rsidR="00E36D0C" w:rsidRDefault="00E36D0C" w:rsidP="002A4747">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1-й год</w:t>
            </w:r>
          </w:p>
        </w:tc>
        <w:tc>
          <w:tcPr>
            <w:tcW w:w="1275" w:type="dxa"/>
          </w:tcPr>
          <w:p w:rsidR="00E36D0C" w:rsidRDefault="00E36D0C" w:rsidP="002A4747">
            <w:pPr>
              <w:ind w:hanging="22"/>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2-й год</w:t>
            </w:r>
          </w:p>
        </w:tc>
        <w:tc>
          <w:tcPr>
            <w:tcW w:w="1077" w:type="dxa"/>
          </w:tcPr>
          <w:p w:rsidR="00E36D0C" w:rsidRDefault="00E36D0C" w:rsidP="002A4747">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3-й год</w:t>
            </w:r>
          </w:p>
        </w:tc>
        <w:tc>
          <w:tcPr>
            <w:tcW w:w="1304" w:type="dxa"/>
          </w:tcPr>
          <w:p w:rsidR="00E36D0C" w:rsidRDefault="0005254C" w:rsidP="0005254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4-й год</w:t>
            </w:r>
          </w:p>
        </w:tc>
      </w:tr>
      <w:tr w:rsidR="0005254C" w:rsidTr="001B6950">
        <w:tc>
          <w:tcPr>
            <w:tcW w:w="9293" w:type="dxa"/>
            <w:gridSpan w:val="5"/>
          </w:tcPr>
          <w:p w:rsidR="0005254C" w:rsidRDefault="0005254C" w:rsidP="0005254C">
            <w:pPr>
              <w:ind w:firstLine="0"/>
              <w:jc w:val="lef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Результат</w:t>
            </w:r>
          </w:p>
        </w:tc>
      </w:tr>
      <w:tr w:rsidR="00E36D0C" w:rsidTr="00A47402">
        <w:tc>
          <w:tcPr>
            <w:tcW w:w="4361" w:type="dxa"/>
          </w:tcPr>
          <w:p w:rsidR="00E36D0C" w:rsidRPr="002A4747" w:rsidRDefault="00E36D0C" w:rsidP="002A4747">
            <w:pPr>
              <w:pStyle w:val="a8"/>
              <w:ind w:left="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Прирост чистой прибыли</w:t>
            </w:r>
          </w:p>
        </w:tc>
        <w:tc>
          <w:tcPr>
            <w:tcW w:w="1276" w:type="dxa"/>
          </w:tcPr>
          <w:p w:rsidR="00E36D0C" w:rsidRDefault="00E36D0C"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4551</w:t>
            </w:r>
          </w:p>
        </w:tc>
        <w:tc>
          <w:tcPr>
            <w:tcW w:w="1275" w:type="dxa"/>
          </w:tcPr>
          <w:p w:rsidR="00E36D0C" w:rsidRDefault="00E36D0C"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9102</w:t>
            </w:r>
          </w:p>
        </w:tc>
        <w:tc>
          <w:tcPr>
            <w:tcW w:w="1077" w:type="dxa"/>
          </w:tcPr>
          <w:p w:rsidR="00E36D0C" w:rsidRDefault="00E36D0C"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9102</w:t>
            </w:r>
          </w:p>
        </w:tc>
        <w:tc>
          <w:tcPr>
            <w:tcW w:w="1304" w:type="dxa"/>
          </w:tcPr>
          <w:p w:rsidR="00E36D0C" w:rsidRDefault="0005254C" w:rsidP="0005254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9102</w:t>
            </w:r>
          </w:p>
        </w:tc>
      </w:tr>
      <w:tr w:rsidR="00B9479E" w:rsidTr="00A47402">
        <w:tc>
          <w:tcPr>
            <w:tcW w:w="4361" w:type="dxa"/>
          </w:tcPr>
          <w:p w:rsidR="00B9479E" w:rsidRDefault="00B9479E" w:rsidP="00B9479E">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Дисконтированный результат</w:t>
            </w:r>
          </w:p>
        </w:tc>
        <w:tc>
          <w:tcPr>
            <w:tcW w:w="1276" w:type="dxa"/>
            <w:vAlign w:val="center"/>
          </w:tcPr>
          <w:p w:rsidR="00B9479E" w:rsidRPr="00332E38" w:rsidRDefault="00B9479E" w:rsidP="00B9479E">
            <w:pPr>
              <w:ind w:left="-119" w:right="-74" w:firstLine="8"/>
              <w:jc w:val="center"/>
              <w:rPr>
                <w:rFonts w:ascii="Times New Roman" w:hAnsi="Times New Roman" w:cs="Times New Roman"/>
                <w:spacing w:val="-14"/>
                <w:sz w:val="28"/>
                <w:szCs w:val="28"/>
              </w:rPr>
            </w:pPr>
            <w:r>
              <w:rPr>
                <w:rFonts w:ascii="Times New Roman" w:hAnsi="Times New Roman" w:cs="Times New Roman"/>
                <w:spacing w:val="-14"/>
                <w:sz w:val="28"/>
                <w:szCs w:val="28"/>
              </w:rPr>
              <w:t>4551</w:t>
            </w:r>
          </w:p>
        </w:tc>
        <w:tc>
          <w:tcPr>
            <w:tcW w:w="1275" w:type="dxa"/>
            <w:vAlign w:val="center"/>
          </w:tcPr>
          <w:p w:rsidR="00B9479E" w:rsidRPr="00DD18F4" w:rsidRDefault="00B9479E" w:rsidP="00B9479E">
            <w:pPr>
              <w:ind w:left="-169" w:right="-126" w:firstLine="67"/>
              <w:jc w:val="center"/>
              <w:rPr>
                <w:rFonts w:ascii="Times New Roman" w:hAnsi="Times New Roman" w:cs="Times New Roman"/>
                <w:spacing w:val="-14"/>
                <w:sz w:val="28"/>
                <w:szCs w:val="28"/>
              </w:rPr>
            </w:pPr>
            <w:r>
              <w:rPr>
                <w:rFonts w:ascii="Times New Roman" w:hAnsi="Times New Roman" w:cs="Times New Roman"/>
                <w:spacing w:val="-14"/>
                <w:sz w:val="28"/>
                <w:szCs w:val="28"/>
              </w:rPr>
              <w:t>8273,72</w:t>
            </w:r>
          </w:p>
        </w:tc>
        <w:tc>
          <w:tcPr>
            <w:tcW w:w="1077" w:type="dxa"/>
            <w:vAlign w:val="center"/>
          </w:tcPr>
          <w:p w:rsidR="00B9479E" w:rsidRPr="00DD18F4" w:rsidRDefault="00B9479E" w:rsidP="00B9479E">
            <w:pPr>
              <w:ind w:left="-89" w:right="-124" w:hanging="79"/>
              <w:jc w:val="center"/>
              <w:rPr>
                <w:rFonts w:ascii="Times New Roman" w:hAnsi="Times New Roman" w:cs="Times New Roman"/>
                <w:spacing w:val="-14"/>
                <w:sz w:val="28"/>
                <w:szCs w:val="28"/>
              </w:rPr>
            </w:pPr>
            <w:r>
              <w:rPr>
                <w:rFonts w:ascii="Times New Roman" w:hAnsi="Times New Roman" w:cs="Times New Roman"/>
                <w:spacing w:val="-14"/>
                <w:sz w:val="28"/>
                <w:szCs w:val="28"/>
              </w:rPr>
              <w:t>7518,25</w:t>
            </w:r>
          </w:p>
        </w:tc>
        <w:tc>
          <w:tcPr>
            <w:tcW w:w="1304" w:type="dxa"/>
            <w:vAlign w:val="center"/>
          </w:tcPr>
          <w:p w:rsidR="00B9479E" w:rsidRPr="00DD18F4" w:rsidRDefault="00B9479E" w:rsidP="00B9479E">
            <w:pPr>
              <w:ind w:left="-151" w:right="-145" w:hanging="46"/>
              <w:jc w:val="center"/>
              <w:rPr>
                <w:rFonts w:ascii="Times New Roman" w:hAnsi="Times New Roman" w:cs="Times New Roman"/>
                <w:spacing w:val="-14"/>
                <w:sz w:val="28"/>
                <w:szCs w:val="28"/>
              </w:rPr>
            </w:pPr>
            <w:r>
              <w:rPr>
                <w:rFonts w:ascii="Times New Roman" w:hAnsi="Times New Roman" w:cs="Times New Roman"/>
                <w:spacing w:val="-14"/>
                <w:sz w:val="28"/>
                <w:szCs w:val="28"/>
              </w:rPr>
              <w:t>6826,5</w:t>
            </w:r>
          </w:p>
        </w:tc>
      </w:tr>
      <w:tr w:rsidR="00403C18" w:rsidTr="001B6950">
        <w:tc>
          <w:tcPr>
            <w:tcW w:w="9293" w:type="dxa"/>
            <w:gridSpan w:val="5"/>
          </w:tcPr>
          <w:p w:rsidR="00403C18" w:rsidRDefault="00403C18" w:rsidP="00403C18">
            <w:pPr>
              <w:ind w:firstLine="0"/>
              <w:jc w:val="lef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Затраты</w:t>
            </w:r>
          </w:p>
        </w:tc>
      </w:tr>
      <w:tr w:rsidR="00E36D0C" w:rsidTr="00A47402">
        <w:tc>
          <w:tcPr>
            <w:tcW w:w="4361" w:type="dxa"/>
          </w:tcPr>
          <w:p w:rsidR="00E36D0C" w:rsidRDefault="00E36D0C" w:rsidP="002A4747">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w:t>
            </w:r>
            <w:r w:rsidR="0005254C">
              <w:rPr>
                <w:rFonts w:ascii="Times New Roman" w:eastAsia="Times New Roman" w:hAnsi="Times New Roman" w:cs="Times New Roman"/>
                <w:color w:val="000000"/>
                <w:sz w:val="28"/>
                <w:szCs w:val="28"/>
              </w:rPr>
              <w:t>Инвестиции в реализацию проектного решения</w:t>
            </w:r>
          </w:p>
        </w:tc>
        <w:tc>
          <w:tcPr>
            <w:tcW w:w="1276" w:type="dxa"/>
          </w:tcPr>
          <w:p w:rsidR="00E36D0C" w:rsidRDefault="00A47402"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25458,85</w:t>
            </w:r>
          </w:p>
        </w:tc>
        <w:tc>
          <w:tcPr>
            <w:tcW w:w="1275" w:type="dxa"/>
          </w:tcPr>
          <w:p w:rsidR="00E36D0C" w:rsidRDefault="00E36D0C" w:rsidP="00E36D0C">
            <w:pPr>
              <w:ind w:firstLine="0"/>
              <w:jc w:val="center"/>
              <w:rPr>
                <w:rFonts w:ascii="Times New Roman" w:eastAsia="Times New Roman" w:hAnsi="Times New Roman" w:cs="Times New Roman"/>
                <w:color w:val="000000"/>
                <w:sz w:val="28"/>
                <w:szCs w:val="28"/>
              </w:rPr>
            </w:pPr>
          </w:p>
        </w:tc>
        <w:tc>
          <w:tcPr>
            <w:tcW w:w="1077" w:type="dxa"/>
          </w:tcPr>
          <w:p w:rsidR="00E36D0C" w:rsidRDefault="00E36D0C" w:rsidP="00E36D0C">
            <w:pPr>
              <w:ind w:firstLine="0"/>
              <w:jc w:val="center"/>
              <w:rPr>
                <w:rFonts w:ascii="Times New Roman" w:eastAsia="Times New Roman" w:hAnsi="Times New Roman" w:cs="Times New Roman"/>
                <w:color w:val="000000"/>
                <w:sz w:val="28"/>
                <w:szCs w:val="28"/>
              </w:rPr>
            </w:pPr>
          </w:p>
        </w:tc>
        <w:tc>
          <w:tcPr>
            <w:tcW w:w="1304" w:type="dxa"/>
          </w:tcPr>
          <w:p w:rsidR="00E36D0C" w:rsidRDefault="00E36D0C" w:rsidP="0005254C">
            <w:pPr>
              <w:ind w:firstLine="0"/>
              <w:jc w:val="center"/>
              <w:rPr>
                <w:rFonts w:ascii="Times New Roman" w:eastAsia="Times New Roman" w:hAnsi="Times New Roman" w:cs="Times New Roman"/>
                <w:color w:val="000000"/>
                <w:sz w:val="28"/>
                <w:szCs w:val="28"/>
              </w:rPr>
            </w:pPr>
          </w:p>
        </w:tc>
      </w:tr>
      <w:tr w:rsidR="00E36D0C" w:rsidTr="00A47402">
        <w:tc>
          <w:tcPr>
            <w:tcW w:w="4361" w:type="dxa"/>
          </w:tcPr>
          <w:p w:rsidR="00E36D0C" w:rsidRDefault="00E36D0C" w:rsidP="002A4747">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w:t>
            </w:r>
            <w:r w:rsidR="0005254C">
              <w:rPr>
                <w:rFonts w:ascii="Times New Roman" w:eastAsia="Times New Roman" w:hAnsi="Times New Roman" w:cs="Times New Roman"/>
                <w:color w:val="000000"/>
                <w:sz w:val="28"/>
                <w:szCs w:val="28"/>
              </w:rPr>
              <w:t>Дисконтированные инвестиции</w:t>
            </w:r>
          </w:p>
        </w:tc>
        <w:tc>
          <w:tcPr>
            <w:tcW w:w="1276" w:type="dxa"/>
          </w:tcPr>
          <w:p w:rsidR="00E36D0C" w:rsidRDefault="00A47402"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25458,85</w:t>
            </w:r>
          </w:p>
        </w:tc>
        <w:tc>
          <w:tcPr>
            <w:tcW w:w="1275" w:type="dxa"/>
          </w:tcPr>
          <w:p w:rsidR="00E36D0C" w:rsidRDefault="00E36D0C" w:rsidP="00E36D0C">
            <w:pPr>
              <w:ind w:firstLine="0"/>
              <w:jc w:val="center"/>
              <w:rPr>
                <w:rFonts w:ascii="Times New Roman" w:eastAsia="Times New Roman" w:hAnsi="Times New Roman" w:cs="Times New Roman"/>
                <w:color w:val="000000"/>
                <w:sz w:val="28"/>
                <w:szCs w:val="28"/>
              </w:rPr>
            </w:pPr>
          </w:p>
        </w:tc>
        <w:tc>
          <w:tcPr>
            <w:tcW w:w="1077" w:type="dxa"/>
          </w:tcPr>
          <w:p w:rsidR="00E36D0C" w:rsidRDefault="00E36D0C" w:rsidP="00E36D0C">
            <w:pPr>
              <w:ind w:firstLine="0"/>
              <w:jc w:val="center"/>
              <w:rPr>
                <w:rFonts w:ascii="Times New Roman" w:eastAsia="Times New Roman" w:hAnsi="Times New Roman" w:cs="Times New Roman"/>
                <w:color w:val="000000"/>
                <w:sz w:val="28"/>
                <w:szCs w:val="28"/>
              </w:rPr>
            </w:pPr>
          </w:p>
        </w:tc>
        <w:tc>
          <w:tcPr>
            <w:tcW w:w="1304" w:type="dxa"/>
          </w:tcPr>
          <w:p w:rsidR="00E36D0C" w:rsidRDefault="00E36D0C" w:rsidP="0005254C">
            <w:pPr>
              <w:ind w:firstLine="0"/>
              <w:jc w:val="center"/>
              <w:rPr>
                <w:rFonts w:ascii="Times New Roman" w:eastAsia="Times New Roman" w:hAnsi="Times New Roman" w:cs="Times New Roman"/>
                <w:color w:val="000000"/>
                <w:sz w:val="28"/>
                <w:szCs w:val="28"/>
              </w:rPr>
            </w:pPr>
          </w:p>
        </w:tc>
      </w:tr>
      <w:tr w:rsidR="00A47402" w:rsidTr="00A47402">
        <w:tc>
          <w:tcPr>
            <w:tcW w:w="4361" w:type="dxa"/>
          </w:tcPr>
          <w:p w:rsidR="00A47402" w:rsidRDefault="00A47402" w:rsidP="00A47402">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Чистый дисконтированный доход по годам</w:t>
            </w:r>
          </w:p>
        </w:tc>
        <w:tc>
          <w:tcPr>
            <w:tcW w:w="1276" w:type="dxa"/>
            <w:vAlign w:val="center"/>
          </w:tcPr>
          <w:p w:rsidR="00A47402" w:rsidRPr="00DD18F4" w:rsidRDefault="00A47402" w:rsidP="00A47402">
            <w:pPr>
              <w:ind w:left="-188" w:right="-155" w:hanging="65"/>
              <w:jc w:val="center"/>
              <w:rPr>
                <w:rFonts w:ascii="Times New Roman" w:hAnsi="Times New Roman" w:cs="Times New Roman"/>
                <w:spacing w:val="-14"/>
                <w:sz w:val="28"/>
                <w:szCs w:val="28"/>
              </w:rPr>
            </w:pPr>
            <w:r>
              <w:rPr>
                <w:rFonts w:ascii="Times New Roman" w:hAnsi="Times New Roman" w:cs="Times New Roman"/>
                <w:spacing w:val="-14"/>
                <w:sz w:val="28"/>
                <w:szCs w:val="28"/>
              </w:rPr>
              <w:t>-20907,85</w:t>
            </w:r>
          </w:p>
        </w:tc>
        <w:tc>
          <w:tcPr>
            <w:tcW w:w="1275" w:type="dxa"/>
            <w:vAlign w:val="center"/>
          </w:tcPr>
          <w:p w:rsidR="00A47402" w:rsidRPr="00DD18F4" w:rsidRDefault="00A47402" w:rsidP="00A47402">
            <w:pPr>
              <w:ind w:left="-169" w:right="-126" w:hanging="83"/>
              <w:jc w:val="center"/>
              <w:rPr>
                <w:rFonts w:ascii="Times New Roman" w:hAnsi="Times New Roman" w:cs="Times New Roman"/>
                <w:spacing w:val="-14"/>
                <w:sz w:val="28"/>
                <w:szCs w:val="28"/>
              </w:rPr>
            </w:pPr>
            <w:r>
              <w:rPr>
                <w:rFonts w:ascii="Times New Roman" w:hAnsi="Times New Roman" w:cs="Times New Roman"/>
                <w:spacing w:val="-14"/>
                <w:sz w:val="28"/>
                <w:szCs w:val="28"/>
              </w:rPr>
              <w:t>8273,72</w:t>
            </w:r>
          </w:p>
        </w:tc>
        <w:tc>
          <w:tcPr>
            <w:tcW w:w="1077" w:type="dxa"/>
            <w:vAlign w:val="center"/>
          </w:tcPr>
          <w:p w:rsidR="00A47402" w:rsidRPr="00DD18F4" w:rsidRDefault="00A47402" w:rsidP="00A47402">
            <w:pPr>
              <w:ind w:left="-89" w:right="-124" w:hanging="79"/>
              <w:jc w:val="center"/>
              <w:rPr>
                <w:rFonts w:ascii="Times New Roman" w:hAnsi="Times New Roman" w:cs="Times New Roman"/>
                <w:spacing w:val="-14"/>
                <w:sz w:val="28"/>
                <w:szCs w:val="28"/>
              </w:rPr>
            </w:pPr>
            <w:r>
              <w:rPr>
                <w:rFonts w:ascii="Times New Roman" w:hAnsi="Times New Roman" w:cs="Times New Roman"/>
                <w:spacing w:val="-14"/>
                <w:sz w:val="28"/>
                <w:szCs w:val="28"/>
              </w:rPr>
              <w:t>7518,25</w:t>
            </w:r>
          </w:p>
        </w:tc>
        <w:tc>
          <w:tcPr>
            <w:tcW w:w="1304" w:type="dxa"/>
            <w:vAlign w:val="center"/>
          </w:tcPr>
          <w:p w:rsidR="00A47402" w:rsidRPr="00DD18F4" w:rsidRDefault="00A47402" w:rsidP="00A47402">
            <w:pPr>
              <w:ind w:left="-151" w:right="-145" w:hanging="46"/>
              <w:jc w:val="center"/>
              <w:rPr>
                <w:rFonts w:ascii="Times New Roman" w:hAnsi="Times New Roman" w:cs="Times New Roman"/>
                <w:spacing w:val="-14"/>
                <w:sz w:val="28"/>
                <w:szCs w:val="28"/>
              </w:rPr>
            </w:pPr>
            <w:r>
              <w:rPr>
                <w:rFonts w:ascii="Times New Roman" w:hAnsi="Times New Roman" w:cs="Times New Roman"/>
                <w:spacing w:val="-14"/>
                <w:sz w:val="28"/>
                <w:szCs w:val="28"/>
              </w:rPr>
              <w:t>6826,5</w:t>
            </w:r>
          </w:p>
        </w:tc>
      </w:tr>
      <w:tr w:rsidR="00A47402" w:rsidTr="00A47402">
        <w:tc>
          <w:tcPr>
            <w:tcW w:w="4361" w:type="dxa"/>
          </w:tcPr>
          <w:p w:rsidR="00A47402" w:rsidRDefault="00A47402" w:rsidP="00A47402">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Чистый дисконтированный доход с нарастающим итогом</w:t>
            </w:r>
          </w:p>
        </w:tc>
        <w:tc>
          <w:tcPr>
            <w:tcW w:w="1276" w:type="dxa"/>
            <w:tcBorders>
              <w:top w:val="single" w:sz="4" w:space="0" w:color="auto"/>
              <w:left w:val="single" w:sz="4" w:space="0" w:color="auto"/>
              <w:bottom w:val="single" w:sz="4" w:space="0" w:color="auto"/>
              <w:right w:val="nil"/>
            </w:tcBorders>
            <w:shd w:val="clear" w:color="auto" w:fill="FFFFFF"/>
            <w:vAlign w:val="center"/>
          </w:tcPr>
          <w:p w:rsidR="00A47402" w:rsidRPr="00DD18F4" w:rsidRDefault="00A47402" w:rsidP="00A47402">
            <w:pPr>
              <w:ind w:left="-188" w:right="-155" w:hanging="65"/>
              <w:jc w:val="center"/>
              <w:rPr>
                <w:rFonts w:ascii="Times New Roman" w:hAnsi="Times New Roman" w:cs="Times New Roman"/>
                <w:spacing w:val="-14"/>
                <w:sz w:val="28"/>
                <w:szCs w:val="28"/>
              </w:rPr>
            </w:pPr>
            <w:r>
              <w:rPr>
                <w:rFonts w:ascii="Times New Roman" w:hAnsi="Times New Roman" w:cs="Times New Roman"/>
                <w:spacing w:val="-14"/>
                <w:sz w:val="28"/>
                <w:szCs w:val="28"/>
              </w:rPr>
              <w:t>-20907,85</w:t>
            </w:r>
          </w:p>
        </w:tc>
        <w:tc>
          <w:tcPr>
            <w:tcW w:w="1275" w:type="dxa"/>
            <w:tcBorders>
              <w:top w:val="single" w:sz="4" w:space="0" w:color="auto"/>
              <w:left w:val="single" w:sz="4" w:space="0" w:color="auto"/>
              <w:bottom w:val="single" w:sz="4" w:space="0" w:color="auto"/>
              <w:right w:val="nil"/>
            </w:tcBorders>
            <w:shd w:val="clear" w:color="auto" w:fill="FFFFFF"/>
            <w:vAlign w:val="center"/>
          </w:tcPr>
          <w:p w:rsidR="00A47402" w:rsidRPr="00DD18F4" w:rsidRDefault="00A47402" w:rsidP="00A47402">
            <w:pPr>
              <w:ind w:left="-169" w:right="-126" w:firstLine="59"/>
              <w:jc w:val="center"/>
              <w:rPr>
                <w:rFonts w:ascii="Times New Roman" w:hAnsi="Times New Roman" w:cs="Times New Roman"/>
                <w:spacing w:val="-14"/>
                <w:sz w:val="28"/>
                <w:szCs w:val="28"/>
              </w:rPr>
            </w:pPr>
            <w:r>
              <w:rPr>
                <w:rFonts w:ascii="Times New Roman" w:hAnsi="Times New Roman" w:cs="Times New Roman"/>
                <w:spacing w:val="-14"/>
                <w:sz w:val="28"/>
                <w:szCs w:val="28"/>
              </w:rPr>
              <w:t>-12634,13</w:t>
            </w:r>
          </w:p>
        </w:tc>
        <w:tc>
          <w:tcPr>
            <w:tcW w:w="1077" w:type="dxa"/>
            <w:tcBorders>
              <w:top w:val="single" w:sz="4" w:space="0" w:color="auto"/>
              <w:left w:val="single" w:sz="4" w:space="0" w:color="auto"/>
              <w:bottom w:val="single" w:sz="4" w:space="0" w:color="auto"/>
              <w:right w:val="nil"/>
            </w:tcBorders>
            <w:shd w:val="clear" w:color="auto" w:fill="FFFFFF"/>
            <w:vAlign w:val="center"/>
          </w:tcPr>
          <w:p w:rsidR="00A47402" w:rsidRPr="00DD18F4" w:rsidRDefault="00A47402" w:rsidP="00A47402">
            <w:pPr>
              <w:ind w:left="-89" w:right="-27" w:firstLine="63"/>
              <w:jc w:val="center"/>
              <w:rPr>
                <w:rFonts w:ascii="Times New Roman" w:hAnsi="Times New Roman" w:cs="Times New Roman"/>
                <w:spacing w:val="-14"/>
                <w:sz w:val="28"/>
                <w:szCs w:val="28"/>
              </w:rPr>
            </w:pPr>
            <w:r>
              <w:rPr>
                <w:rFonts w:ascii="Times New Roman" w:hAnsi="Times New Roman" w:cs="Times New Roman"/>
                <w:spacing w:val="-14"/>
                <w:sz w:val="28"/>
                <w:szCs w:val="28"/>
              </w:rPr>
              <w:t>-5115,88</w:t>
            </w:r>
          </w:p>
        </w:tc>
        <w:tc>
          <w:tcPr>
            <w:tcW w:w="1304" w:type="dxa"/>
            <w:tcBorders>
              <w:top w:val="single" w:sz="4" w:space="0" w:color="auto"/>
              <w:left w:val="single" w:sz="4" w:space="0" w:color="auto"/>
              <w:bottom w:val="single" w:sz="4" w:space="0" w:color="auto"/>
              <w:right w:val="single" w:sz="4" w:space="0" w:color="auto"/>
            </w:tcBorders>
            <w:shd w:val="clear" w:color="auto" w:fill="FFFFFF"/>
            <w:vAlign w:val="center"/>
          </w:tcPr>
          <w:p w:rsidR="00A47402" w:rsidRPr="00DD18F4" w:rsidRDefault="00A47402" w:rsidP="00A47402">
            <w:pPr>
              <w:ind w:left="-169" w:right="-126" w:hanging="28"/>
              <w:jc w:val="center"/>
              <w:rPr>
                <w:rFonts w:ascii="Times New Roman" w:hAnsi="Times New Roman" w:cs="Times New Roman"/>
                <w:spacing w:val="-14"/>
                <w:sz w:val="28"/>
                <w:szCs w:val="28"/>
              </w:rPr>
            </w:pPr>
            <w:r>
              <w:rPr>
                <w:rFonts w:ascii="Times New Roman" w:hAnsi="Times New Roman" w:cs="Times New Roman"/>
                <w:spacing w:val="-14"/>
                <w:sz w:val="28"/>
                <w:szCs w:val="28"/>
              </w:rPr>
              <w:t>1710,62</w:t>
            </w:r>
          </w:p>
        </w:tc>
      </w:tr>
      <w:tr w:rsidR="00A47402" w:rsidTr="001B6950">
        <w:tc>
          <w:tcPr>
            <w:tcW w:w="4361" w:type="dxa"/>
          </w:tcPr>
          <w:p w:rsidR="00A47402" w:rsidRDefault="00A47402" w:rsidP="00A47402">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Коэффициент дисконтирования</w:t>
            </w:r>
          </w:p>
        </w:tc>
        <w:tc>
          <w:tcPr>
            <w:tcW w:w="1276" w:type="dxa"/>
            <w:vAlign w:val="center"/>
          </w:tcPr>
          <w:p w:rsidR="00A47402" w:rsidRPr="00DD18F4" w:rsidRDefault="00A47402" w:rsidP="00A47402">
            <w:pPr>
              <w:ind w:left="-119" w:right="-74" w:firstLine="8"/>
              <w:jc w:val="center"/>
              <w:rPr>
                <w:rFonts w:ascii="Times New Roman" w:hAnsi="Times New Roman" w:cs="Times New Roman"/>
                <w:sz w:val="28"/>
                <w:szCs w:val="28"/>
              </w:rPr>
            </w:pPr>
            <w:r w:rsidRPr="00DD18F4">
              <w:rPr>
                <w:rFonts w:ascii="Times New Roman" w:hAnsi="Times New Roman" w:cs="Times New Roman"/>
                <w:sz w:val="28"/>
                <w:szCs w:val="28"/>
              </w:rPr>
              <w:t>1</w:t>
            </w:r>
          </w:p>
        </w:tc>
        <w:tc>
          <w:tcPr>
            <w:tcW w:w="1275" w:type="dxa"/>
            <w:vAlign w:val="center"/>
          </w:tcPr>
          <w:p w:rsidR="00A47402" w:rsidRPr="00DD18F4" w:rsidRDefault="00A47402" w:rsidP="00A47402">
            <w:pPr>
              <w:ind w:left="-169" w:right="-126" w:hanging="83"/>
              <w:jc w:val="center"/>
              <w:rPr>
                <w:rFonts w:ascii="Times New Roman" w:hAnsi="Times New Roman" w:cs="Times New Roman"/>
                <w:sz w:val="28"/>
                <w:szCs w:val="28"/>
              </w:rPr>
            </w:pPr>
            <w:r>
              <w:rPr>
                <w:rFonts w:ascii="Times New Roman" w:hAnsi="Times New Roman" w:cs="Times New Roman"/>
                <w:sz w:val="28"/>
                <w:szCs w:val="28"/>
              </w:rPr>
              <w:t>0,909</w:t>
            </w:r>
          </w:p>
        </w:tc>
        <w:tc>
          <w:tcPr>
            <w:tcW w:w="1077" w:type="dxa"/>
            <w:vAlign w:val="center"/>
          </w:tcPr>
          <w:p w:rsidR="00A47402" w:rsidRPr="00DD18F4" w:rsidRDefault="00A47402" w:rsidP="00A47402">
            <w:pPr>
              <w:ind w:left="-89" w:right="-124" w:hanging="21"/>
              <w:jc w:val="center"/>
              <w:rPr>
                <w:rFonts w:ascii="Times New Roman" w:hAnsi="Times New Roman" w:cs="Times New Roman"/>
                <w:sz w:val="28"/>
                <w:szCs w:val="28"/>
              </w:rPr>
            </w:pPr>
            <w:r>
              <w:rPr>
                <w:rFonts w:ascii="Times New Roman" w:hAnsi="Times New Roman" w:cs="Times New Roman"/>
                <w:sz w:val="28"/>
                <w:szCs w:val="28"/>
              </w:rPr>
              <w:t>0,826</w:t>
            </w:r>
          </w:p>
        </w:tc>
        <w:tc>
          <w:tcPr>
            <w:tcW w:w="1304" w:type="dxa"/>
            <w:vAlign w:val="center"/>
          </w:tcPr>
          <w:p w:rsidR="00A47402" w:rsidRPr="00DD18F4" w:rsidRDefault="00A47402" w:rsidP="00A47402">
            <w:pPr>
              <w:ind w:left="-151" w:right="-145" w:firstLine="95"/>
              <w:jc w:val="center"/>
              <w:rPr>
                <w:rFonts w:ascii="Times New Roman" w:hAnsi="Times New Roman" w:cs="Times New Roman"/>
                <w:sz w:val="28"/>
                <w:szCs w:val="28"/>
              </w:rPr>
            </w:pPr>
            <w:r>
              <w:rPr>
                <w:rFonts w:ascii="Times New Roman" w:hAnsi="Times New Roman" w:cs="Times New Roman"/>
                <w:sz w:val="28"/>
                <w:szCs w:val="28"/>
              </w:rPr>
              <w:t>0,75</w:t>
            </w:r>
          </w:p>
        </w:tc>
      </w:tr>
    </w:tbl>
    <w:p w:rsidR="004B7035" w:rsidRPr="00DD18F4" w:rsidRDefault="004B7035" w:rsidP="0070443A">
      <w:pPr>
        <w:jc w:val="both"/>
        <w:rPr>
          <w:rFonts w:ascii="Times New Roman" w:eastAsia="Times New Roman" w:hAnsi="Times New Roman" w:cs="Times New Roman"/>
          <w:color w:val="000000"/>
          <w:sz w:val="28"/>
          <w:szCs w:val="28"/>
        </w:rPr>
      </w:pPr>
    </w:p>
    <w:p w:rsidR="001C2A40" w:rsidRDefault="001C2A40" w:rsidP="0070443A">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Рассчитаем простой срок окупаемости инвестиций </w:t>
      </w: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Т</m:t>
            </m:r>
          </m:e>
          <m:sub>
            <m:r>
              <w:rPr>
                <w:rFonts w:ascii="Cambria Math" w:eastAsia="Times New Roman" w:hAnsi="Cambria Math"/>
                <w:sz w:val="28"/>
                <w:szCs w:val="28"/>
                <w:lang w:eastAsia="ru-RU"/>
              </w:rPr>
              <m:t>ок</m:t>
            </m:r>
          </m:sub>
        </m:sSub>
      </m:oMath>
      <w:r>
        <w:rPr>
          <w:rFonts w:ascii="Times New Roman" w:eastAsia="Times New Roman" w:hAnsi="Times New Roman"/>
          <w:sz w:val="28"/>
          <w:szCs w:val="28"/>
          <w:lang w:eastAsia="ru-RU"/>
        </w:rPr>
        <w:t xml:space="preserve"> по формуле:</w:t>
      </w:r>
    </w:p>
    <w:p w:rsidR="001C2A40" w:rsidRDefault="001C2A40" w:rsidP="0070443A">
      <w:pPr>
        <w:pStyle w:val="a8"/>
        <w:ind w:left="0" w:firstLine="709"/>
        <w:contextualSpacing w:val="0"/>
        <w:jc w:val="both"/>
        <w:rPr>
          <w:rFonts w:ascii="Times New Roman" w:eastAsia="Times New Roman" w:hAnsi="Times New Roman"/>
          <w:sz w:val="28"/>
          <w:szCs w:val="28"/>
          <w:lang w:eastAsia="ru-RU"/>
        </w:rPr>
      </w:pPr>
    </w:p>
    <w:p w:rsidR="0070443A" w:rsidRPr="00DD18F4" w:rsidRDefault="0070443A" w:rsidP="0070443A">
      <w:pPr>
        <w:ind w:firstLine="709"/>
        <w:jc w:val="both"/>
        <w:rPr>
          <w:rFonts w:ascii="Times New Roman" w:eastAsia="Times New Roman" w:hAnsi="Times New Roman" w:cs="Times New Roman"/>
          <w:sz w:val="28"/>
          <w:szCs w:val="28"/>
          <w:lang w:eastAsia="ru-RU"/>
        </w:rPr>
      </w:pPr>
      <w:r w:rsidRPr="00DD18F4">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1B2DF082" wp14:editId="4C7066DE">
                <wp:simplePos x="0" y="0"/>
                <wp:positionH relativeFrom="column">
                  <wp:posOffset>5448300</wp:posOffset>
                </wp:positionH>
                <wp:positionV relativeFrom="paragraph">
                  <wp:posOffset>282575</wp:posOffset>
                </wp:positionV>
                <wp:extent cx="485775" cy="314325"/>
                <wp:effectExtent l="0" t="0" r="9525" b="9525"/>
                <wp:wrapNone/>
                <wp:docPr id="61" name="Надпись 61"/>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ysClr val="window" lastClr="FFFFFF"/>
                        </a:solidFill>
                        <a:ln w="6350">
                          <a:noFill/>
                        </a:ln>
                        <a:effectLst/>
                      </wps:spPr>
                      <wps:txbx>
                        <w:txbxContent>
                          <w:p w:rsidR="00274B98" w:rsidRDefault="00274B98" w:rsidP="0070443A">
                            <w:pPr>
                              <w:ind w:left="-142" w:right="-124"/>
                              <w:jc w:val="right"/>
                            </w:pPr>
                            <w:r>
                              <w:rPr>
                                <w:rFonts w:ascii="Times New Roman" w:hAnsi="Times New Roman" w:cs="Times New Roman"/>
                                <w:sz w:val="28"/>
                                <w:szCs w:val="28"/>
                              </w:rPr>
                              <w:t>(4.11)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DF082" id="Надпись 61" o:spid="_x0000_s1028" type="#_x0000_t202" style="position:absolute;left:0;text-align:left;margin-left:429pt;margin-top:22.25pt;width:38.2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" fillcolor="window" stroked="f" strokeweight=".5pt">
                <v:textbox>
                  <w:txbxContent>
                    <w:p w:rsidR="00274B98" w:rsidRDefault="00274B98" w:rsidP="0070443A">
                      <w:pPr>
                        <w:ind w:left="-142" w:right="-124"/>
                        <w:jc w:val="right"/>
                      </w:pPr>
                      <w:r>
                        <w:rPr>
                          <w:rFonts w:ascii="Times New Roman" w:hAnsi="Times New Roman" w:cs="Times New Roman"/>
                          <w:sz w:val="28"/>
                          <w:szCs w:val="28"/>
                        </w:rPr>
                        <w:t>(4.11)</w:t>
                      </w:r>
                    </w:p>
                  </w:txbxContent>
                </v:textbox>
              </v:shape>
            </w:pict>
          </mc:Fallback>
        </mc:AlternateContent>
      </w:r>
    </w:p>
    <w:p w:rsidR="0070443A" w:rsidRPr="0012766A" w:rsidRDefault="00274B98" w:rsidP="0070443A">
      <w:pPr>
        <w:jc w:val="both"/>
        <w:rPr>
          <w:rFonts w:ascii="Times New Roman" w:eastAsia="Times New Roman" w:hAnsi="Times New Roman" w:cs="Times New Roman"/>
          <w:color w:val="000000"/>
          <w:sz w:val="28"/>
          <w:szCs w:val="28"/>
          <w:lang w:eastAsia="ru-RU"/>
        </w:rPr>
      </w:pPr>
      <m:oMathPara>
        <m:oMathParaPr>
          <m:jc m:val="center"/>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Т</m:t>
              </m:r>
            </m:e>
            <m:sub>
              <m:r>
                <w:rPr>
                  <w:rFonts w:ascii="Cambria Math" w:eastAsia="Times New Roman" w:hAnsi="Cambria Math" w:cs="Times New Roman"/>
                  <w:color w:val="000000"/>
                  <w:sz w:val="28"/>
                  <w:szCs w:val="28"/>
                  <w:lang w:eastAsia="ru-RU"/>
                </w:rPr>
                <m:t>ок</m:t>
              </m:r>
            </m:sub>
          </m:sSub>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nary>
                <m:naryPr>
                  <m:chr m:val="∑"/>
                  <m:limLoc m:val="subSup"/>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t=1</m:t>
                  </m:r>
                </m:sub>
                <m:sup>
                  <m:r>
                    <w:rPr>
                      <w:rFonts w:ascii="Cambria Math" w:eastAsia="Times New Roman" w:hAnsi="Cambria Math" w:cs="Times New Roman"/>
                      <w:color w:val="000000"/>
                      <w:sz w:val="28"/>
                      <w:szCs w:val="28"/>
                      <w:lang w:val="en-US" w:eastAsia="ru-RU"/>
                    </w:rPr>
                    <m:t>n</m:t>
                  </m:r>
                </m:sup>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З</m:t>
                      </m:r>
                    </m:e>
                    <m:sub>
                      <m:r>
                        <w:rPr>
                          <w:rFonts w:ascii="Cambria Math" w:eastAsia="Times New Roman" w:hAnsi="Cambria Math" w:cs="Times New Roman"/>
                          <w:color w:val="000000"/>
                          <w:sz w:val="28"/>
                          <w:szCs w:val="28"/>
                          <w:lang w:val="en-US" w:eastAsia="ru-RU"/>
                        </w:rPr>
                        <m:t>t</m:t>
                      </m:r>
                    </m:sub>
                  </m:sSub>
                </m:e>
              </m:nary>
            </m:num>
            <m:den>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n</m:t>
                  </m:r>
                </m:den>
              </m:f>
              <m:r>
                <w:rPr>
                  <w:rFonts w:ascii="Cambria Math" w:eastAsia="Times New Roman" w:hAnsi="Cambria Math" w:cs="Times New Roman"/>
                  <w:color w:val="000000"/>
                  <w:sz w:val="28"/>
                  <w:szCs w:val="28"/>
                  <w:lang w:eastAsia="ru-RU"/>
                </w:rPr>
                <m:t>∙</m:t>
              </m:r>
              <m:nary>
                <m:naryPr>
                  <m:chr m:val="∑"/>
                  <m:limLoc m:val="subSup"/>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t=1</m:t>
                  </m:r>
                </m:sub>
                <m:sup>
                  <m:r>
                    <w:rPr>
                      <w:rFonts w:ascii="Cambria Math" w:eastAsia="Times New Roman" w:hAnsi="Cambria Math" w:cs="Times New Roman"/>
                      <w:color w:val="000000"/>
                      <w:sz w:val="28"/>
                      <w:szCs w:val="28"/>
                      <w:lang w:eastAsia="ru-RU"/>
                    </w:rPr>
                    <m:t>n</m:t>
                  </m:r>
                </m:sup>
                <m:e>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П</m:t>
                      </m:r>
                    </m:e>
                    <m:sub>
                      <m:r>
                        <w:rPr>
                          <w:rFonts w:ascii="Cambria Math" w:eastAsia="Times New Roman" w:hAnsi="Cambria Math" w:cs="Times New Roman"/>
                          <w:color w:val="000000"/>
                          <w:sz w:val="28"/>
                          <w:szCs w:val="28"/>
                          <w:lang w:eastAsia="ru-RU"/>
                        </w:rPr>
                        <m:t>чt</m:t>
                      </m:r>
                    </m:sub>
                  </m:sSub>
                </m:e>
              </m:nary>
            </m:den>
          </m:f>
          <m:r>
            <w:rPr>
              <w:rFonts w:ascii="Cambria Math" w:eastAsia="Times New Roman" w:hAnsi="Cambria Math" w:cs="Times New Roman"/>
              <w:color w:val="000000"/>
              <w:sz w:val="28"/>
              <w:szCs w:val="28"/>
              <w:lang w:eastAsia="ru-RU"/>
            </w:rPr>
            <m:t>,</m:t>
          </m:r>
        </m:oMath>
      </m:oMathPara>
    </w:p>
    <w:p w:rsidR="0070443A" w:rsidRPr="00DD18F4" w:rsidRDefault="0070443A" w:rsidP="0070443A">
      <w:pPr>
        <w:ind w:firstLine="709"/>
        <w:jc w:val="both"/>
        <w:rPr>
          <w:rFonts w:ascii="Times New Roman" w:eastAsia="Times New Roman" w:hAnsi="Times New Roman" w:cs="Times New Roman"/>
          <w:color w:val="000000"/>
          <w:sz w:val="28"/>
          <w:szCs w:val="28"/>
          <w:lang w:eastAsia="ru-RU"/>
        </w:rPr>
      </w:pPr>
    </w:p>
    <w:p w:rsidR="001C2A40" w:rsidRDefault="00CA229C" w:rsidP="000E2C9D">
      <w:pPr>
        <w:pStyle w:val="a8"/>
        <w:ind w:left="1260" w:hanging="551"/>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г</w:t>
      </w:r>
      <w:r w:rsidR="0070443A" w:rsidRPr="001E5997">
        <w:rPr>
          <w:rFonts w:ascii="Times New Roman" w:eastAsia="Times New Roman" w:hAnsi="Times New Roman"/>
          <w:sz w:val="28"/>
          <w:szCs w:val="28"/>
          <w:lang w:eastAsia="ru-RU"/>
        </w:rPr>
        <w:t>де</w:t>
      </w:r>
      <w:r w:rsidR="001C2A40">
        <w:rPr>
          <w:rFonts w:ascii="Times New Roman" w:eastAsia="Times New Roman" w:hAnsi="Times New Roman"/>
          <w:sz w:val="28"/>
          <w:szCs w:val="28"/>
          <w:lang w:eastAsia="ru-RU"/>
        </w:rPr>
        <w:t xml:space="preserve"> </w:t>
      </w:r>
      <w:r w:rsidR="001C2A40">
        <w:rPr>
          <w:rFonts w:ascii="Times New Roman" w:eastAsia="Times New Roman" w:hAnsi="Times New Roman"/>
          <w:sz w:val="28"/>
          <w:szCs w:val="28"/>
          <w:lang w:val="en-US" w:eastAsia="ru-RU"/>
        </w:rPr>
        <w:t>n</w:t>
      </w:r>
      <w:r w:rsidR="001C2A40" w:rsidRPr="001C2A40">
        <w:rPr>
          <w:rFonts w:ascii="Times New Roman" w:eastAsia="Times New Roman" w:hAnsi="Times New Roman"/>
          <w:sz w:val="28"/>
          <w:szCs w:val="28"/>
          <w:lang w:eastAsia="ru-RU"/>
        </w:rPr>
        <w:t xml:space="preserve"> – </w:t>
      </w:r>
      <w:r w:rsidR="001C2A40">
        <w:rPr>
          <w:rFonts w:ascii="Times New Roman" w:eastAsia="Times New Roman" w:hAnsi="Times New Roman"/>
          <w:sz w:val="28"/>
          <w:szCs w:val="28"/>
          <w:lang w:eastAsia="ru-RU"/>
        </w:rPr>
        <w:t>расчетный период, лет;</w:t>
      </w:r>
    </w:p>
    <w:p w:rsidR="00337784" w:rsidRDefault="00274B98" w:rsidP="000E2C9D">
      <w:pPr>
        <w:pStyle w:val="a8"/>
        <w:ind w:left="709"/>
        <w:contextualSpacing w:val="0"/>
        <w:jc w:val="both"/>
        <w:rPr>
          <w:rFonts w:ascii="Times New Roman" w:eastAsia="Times New Roman" w:hAnsi="Times New Roman"/>
          <w:sz w:val="28"/>
          <w:szCs w:val="28"/>
          <w:lang w:eastAsia="ru-RU"/>
        </w:rPr>
      </w:pPr>
      <m:oMath>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val="en-US" w:eastAsia="ru-RU"/>
              </w:rPr>
              <m:t>t</m:t>
            </m:r>
          </m:sub>
        </m:sSub>
      </m:oMath>
      <w:r w:rsidR="0070443A" w:rsidRPr="001E5997">
        <w:rPr>
          <w:rFonts w:ascii="Times New Roman" w:eastAsia="Times New Roman" w:hAnsi="Times New Roman"/>
          <w:sz w:val="28"/>
          <w:szCs w:val="28"/>
          <w:lang w:eastAsia="ru-RU"/>
        </w:rPr>
        <w:t xml:space="preserve"> – </w:t>
      </w:r>
      <w:r w:rsidR="001C2A40">
        <w:rPr>
          <w:rFonts w:ascii="Times New Roman" w:eastAsia="Times New Roman" w:hAnsi="Times New Roman"/>
          <w:sz w:val="28"/>
          <w:szCs w:val="28"/>
          <w:lang w:eastAsia="ru-RU"/>
        </w:rPr>
        <w:t>затраты в году</w:t>
      </w:r>
      <w:r w:rsidR="00337784">
        <w:rPr>
          <w:rFonts w:ascii="Times New Roman" w:eastAsia="Times New Roman" w:hAnsi="Times New Roman"/>
          <w:sz w:val="28"/>
          <w:szCs w:val="28"/>
          <w:lang w:eastAsia="ru-RU"/>
        </w:rPr>
        <w:t xml:space="preserve"> </w:t>
      </w:r>
      <w:r w:rsidR="00337784">
        <w:rPr>
          <w:rFonts w:ascii="Times New Roman" w:eastAsia="Times New Roman" w:hAnsi="Times New Roman"/>
          <w:sz w:val="28"/>
          <w:szCs w:val="28"/>
          <w:lang w:val="en-US" w:eastAsia="ru-RU"/>
        </w:rPr>
        <w:t>t</w:t>
      </w:r>
      <w:r w:rsidR="00337784">
        <w:rPr>
          <w:rFonts w:ascii="Times New Roman" w:eastAsia="Times New Roman" w:hAnsi="Times New Roman"/>
          <w:sz w:val="28"/>
          <w:szCs w:val="28"/>
          <w:lang w:eastAsia="ru-RU"/>
        </w:rPr>
        <w:t>,р</w:t>
      </w:r>
      <w:r w:rsidR="0070443A" w:rsidRPr="001E5997">
        <w:rPr>
          <w:rFonts w:ascii="Times New Roman" w:eastAsia="Times New Roman" w:hAnsi="Times New Roman"/>
          <w:sz w:val="28"/>
          <w:szCs w:val="28"/>
          <w:lang w:eastAsia="ru-RU"/>
        </w:rPr>
        <w:t>.</w:t>
      </w:r>
      <w:r w:rsidR="00337784">
        <w:rPr>
          <w:rFonts w:ascii="Times New Roman" w:eastAsia="Times New Roman" w:hAnsi="Times New Roman"/>
          <w:sz w:val="28"/>
          <w:szCs w:val="28"/>
          <w:lang w:eastAsia="ru-RU"/>
        </w:rPr>
        <w:t>;</w:t>
      </w:r>
    </w:p>
    <w:p w:rsidR="00337784" w:rsidRDefault="00337784" w:rsidP="000E2C9D">
      <w:pPr>
        <w:pStyle w:val="a8"/>
        <w:ind w:left="0" w:firstLine="709"/>
        <w:contextualSpacing w:val="0"/>
        <w:jc w:val="both"/>
        <w:rPr>
          <w:rFonts w:ascii="Times New Roman" w:eastAsia="Times New Roman" w:hAnsi="Times New Roman"/>
          <w:color w:val="000000"/>
          <w:sz w:val="28"/>
          <w:szCs w:val="28"/>
          <w:lang w:eastAsia="ru-RU"/>
        </w:rPr>
      </w:pPr>
      <m:oMath>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П</m:t>
            </m:r>
          </m:e>
          <m:sub>
            <m:r>
              <w:rPr>
                <w:rFonts w:ascii="Cambria Math" w:eastAsia="Times New Roman" w:hAnsi="Cambria Math" w:cs="Times New Roman"/>
                <w:color w:val="000000"/>
                <w:sz w:val="28"/>
                <w:szCs w:val="28"/>
                <w:lang w:eastAsia="ru-RU"/>
              </w:rPr>
              <m:t>чt</m:t>
            </m:r>
          </m:sub>
        </m:sSub>
      </m:oMath>
      <w:r>
        <w:rPr>
          <w:rFonts w:ascii="Times New Roman" w:eastAsia="Times New Roman" w:hAnsi="Times New Roman"/>
          <w:color w:val="000000"/>
          <w:sz w:val="28"/>
          <w:szCs w:val="28"/>
          <w:lang w:eastAsia="ru-RU"/>
        </w:rPr>
        <w:t xml:space="preserve"> – прирост чистой прибыли в году </w:t>
      </w:r>
      <w:r>
        <w:rPr>
          <w:rFonts w:ascii="Times New Roman" w:eastAsia="Times New Roman" w:hAnsi="Times New Roman"/>
          <w:color w:val="000000"/>
          <w:sz w:val="28"/>
          <w:szCs w:val="28"/>
          <w:lang w:val="en-US" w:eastAsia="ru-RU"/>
        </w:rPr>
        <w:t>t</w:t>
      </w:r>
      <w:r>
        <w:rPr>
          <w:rFonts w:ascii="Times New Roman" w:eastAsia="Times New Roman" w:hAnsi="Times New Roman"/>
          <w:color w:val="000000"/>
          <w:sz w:val="28"/>
          <w:szCs w:val="28"/>
          <w:lang w:eastAsia="ru-RU"/>
        </w:rPr>
        <w:t xml:space="preserve"> в результате реализации проекта, р.</w:t>
      </w:r>
    </w:p>
    <w:p w:rsidR="00337784" w:rsidRDefault="00337784" w:rsidP="00337784">
      <w:pPr>
        <w:pStyle w:val="a8"/>
        <w:ind w:left="0" w:firstLine="709"/>
        <w:contextualSpacing w:val="0"/>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Простой срок окупаемости составляет: </w:t>
      </w:r>
    </w:p>
    <w:p w:rsidR="002B5521" w:rsidRDefault="002B5521" w:rsidP="00337784">
      <w:pPr>
        <w:pStyle w:val="a8"/>
        <w:ind w:left="0" w:firstLine="709"/>
        <w:contextualSpacing w:val="0"/>
        <w:jc w:val="both"/>
        <w:rPr>
          <w:rFonts w:ascii="Times New Roman" w:eastAsia="Times New Roman" w:hAnsi="Times New Roman"/>
          <w:color w:val="000000"/>
          <w:sz w:val="28"/>
          <w:szCs w:val="28"/>
          <w:lang w:eastAsia="ru-RU"/>
        </w:rPr>
      </w:pPr>
    </w:p>
    <w:p w:rsidR="0070443A" w:rsidRPr="000E2C9D" w:rsidRDefault="00274B98" w:rsidP="000E2C9D">
      <w:pPr>
        <w:pStyle w:val="a8"/>
        <w:ind w:left="709"/>
        <w:contextualSpacing w:val="0"/>
        <w:jc w:val="both"/>
        <w:rPr>
          <w:rFonts w:ascii="Times New Roman" w:eastAsia="Times New Roman" w:hAnsi="Times New Roman"/>
          <w:sz w:val="28"/>
          <w:szCs w:val="28"/>
          <w:lang w:eastAsia="ru-RU"/>
        </w:rPr>
      </w:pPr>
      <m:oMathPara>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Т</m:t>
              </m:r>
            </m:e>
            <m:sub>
              <m:r>
                <w:rPr>
                  <w:rFonts w:ascii="Cambria Math" w:eastAsia="Times New Roman" w:hAnsi="Cambria Math" w:cs="Times New Roman"/>
                  <w:color w:val="000000"/>
                  <w:sz w:val="28"/>
                  <w:szCs w:val="28"/>
                  <w:lang w:eastAsia="ru-RU"/>
                </w:rPr>
                <m:t>ок</m:t>
              </m:r>
            </m:sub>
          </m:sSub>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25458,85</m:t>
              </m:r>
            </m:num>
            <m:den>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4</m:t>
                  </m:r>
                </m:den>
              </m:f>
              <m:r>
                <w:rPr>
                  <w:rFonts w:ascii="Cambria Math" w:eastAsia="Times New Roman" w:hAnsi="Cambria Math" w:cs="Times New Roman"/>
                  <w:color w:val="000000"/>
                  <w:sz w:val="28"/>
                  <w:szCs w:val="28"/>
                  <w:lang w:eastAsia="ru-RU"/>
                </w:rPr>
                <m:t>∙(4551+9102+9102+9102)</m:t>
              </m:r>
            </m:den>
          </m:f>
          <m:r>
            <w:rPr>
              <w:rFonts w:ascii="Cambria Math" w:eastAsia="Times New Roman" w:hAnsi="Cambria Math" w:cs="Times New Roman"/>
              <w:color w:val="000000"/>
              <w:sz w:val="28"/>
              <w:szCs w:val="28"/>
              <w:lang w:eastAsia="ru-RU"/>
            </w:rPr>
            <m:t>=3,2 года</m:t>
          </m:r>
        </m:oMath>
      </m:oMathPara>
    </w:p>
    <w:p w:rsidR="0070443A" w:rsidRDefault="007D4B97" w:rsidP="0070443A">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Индекс доходности инвестиций</w:t>
      </w:r>
      <w:r w:rsidR="0070443A" w:rsidRPr="001E5997">
        <w:rPr>
          <w:rFonts w:ascii="Times New Roman" w:eastAsia="Times New Roman" w:hAnsi="Times New Roman"/>
          <w:sz w:val="28"/>
          <w:szCs w:val="28"/>
          <w:lang w:eastAsia="ru-RU"/>
        </w:rPr>
        <w:t xml:space="preserve"> составляет:</w:t>
      </w:r>
    </w:p>
    <w:p w:rsidR="0070443A" w:rsidRPr="001E5997" w:rsidRDefault="0070443A" w:rsidP="0070443A">
      <w:pPr>
        <w:pStyle w:val="a8"/>
        <w:ind w:left="0" w:firstLine="709"/>
        <w:contextualSpacing w:val="0"/>
        <w:jc w:val="both"/>
        <w:rPr>
          <w:rFonts w:ascii="Times New Roman" w:eastAsia="Times New Roman" w:hAnsi="Times New Roman"/>
          <w:sz w:val="28"/>
          <w:szCs w:val="28"/>
          <w:lang w:eastAsia="ru-RU"/>
        </w:rPr>
      </w:pPr>
    </w:p>
    <w:p w:rsidR="0070443A" w:rsidRPr="003A3048" w:rsidRDefault="007D4B97" w:rsidP="0070443A">
      <w:pPr>
        <w:ind w:left="720"/>
        <w:rPr>
          <w:rFonts w:ascii="Times New Roman" w:eastAsia="Times New Roman" w:hAnsi="Times New Roman" w:cs="Times New Roman"/>
          <w:i/>
          <w:iCs/>
          <w:color w:val="000000"/>
          <w:spacing w:val="10"/>
          <w:sz w:val="28"/>
          <w:szCs w:val="28"/>
          <w:lang w:eastAsia="ru-RU"/>
        </w:rPr>
      </w:pPr>
      <m:oMathPara>
        <m:oMathParaPr>
          <m:jc m:val="left"/>
        </m:oMathParaPr>
        <m:oMath>
          <m:r>
            <w:rPr>
              <w:rFonts w:ascii="Cambria Math" w:eastAsia="Times New Roman" w:hAnsi="Cambria Math" w:cs="Times New Roman"/>
              <w:color w:val="000000"/>
              <w:sz w:val="28"/>
              <w:szCs w:val="28"/>
              <w:lang w:eastAsia="ru-RU"/>
            </w:rPr>
            <m:t>ИД=</m:t>
          </m:r>
          <m:f>
            <m:fPr>
              <m:ctrlPr>
                <w:rPr>
                  <w:rFonts w:ascii="Cambria Math" w:eastAsia="Times New Roman" w:hAnsi="Cambria Math" w:cs="Times New Roman"/>
                  <w:i/>
                  <w:color w:val="000000"/>
                  <w:sz w:val="28"/>
                  <w:szCs w:val="28"/>
                  <w:lang w:eastAsia="ru-RU"/>
                </w:rPr>
              </m:ctrlPr>
            </m:fPr>
            <m:num>
              <m:nary>
                <m:naryPr>
                  <m:chr m:val="∑"/>
                  <m:limLoc m:val="subSup"/>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t=1</m:t>
                  </m:r>
                </m:sub>
                <m:sup>
                  <m:r>
                    <w:rPr>
                      <w:rFonts w:ascii="Cambria Math" w:eastAsia="Times New Roman" w:hAnsi="Cambria Math" w:cs="Times New Roman"/>
                      <w:color w:val="000000"/>
                      <w:sz w:val="28"/>
                      <w:szCs w:val="28"/>
                      <w:lang w:eastAsia="ru-RU"/>
                    </w:rPr>
                    <m:t>n</m:t>
                  </m:r>
                </m:sup>
                <m:e>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П</m:t>
                      </m:r>
                    </m:e>
                    <m:sub>
                      <m:r>
                        <w:rPr>
                          <w:rFonts w:ascii="Cambria Math" w:eastAsia="Times New Roman" w:hAnsi="Cambria Math" w:cs="Times New Roman"/>
                          <w:color w:val="000000"/>
                          <w:sz w:val="28"/>
                          <w:szCs w:val="28"/>
                          <w:lang w:eastAsia="ru-RU"/>
                        </w:rPr>
                        <m:t>чt</m:t>
                      </m:r>
                    </m:sub>
                  </m:sSub>
                </m:e>
              </m:nary>
              <m:r>
                <w:rPr>
                  <w:rFonts w:ascii="Cambria Math" w:eastAsia="Times New Roman" w:hAnsi="Cambria Math" w:cs="Times New Roman"/>
                  <w:color w:val="000000"/>
                  <w:sz w:val="28"/>
                  <w:szCs w:val="28"/>
                  <w:lang w:eastAsia="ru-RU"/>
                </w:rPr>
                <m:t xml:space="preserve"> </m:t>
              </m:r>
            </m:num>
            <m:den>
              <m:nary>
                <m:naryPr>
                  <m:chr m:val="∑"/>
                  <m:limLoc m:val="subSup"/>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t=1</m:t>
                  </m:r>
                </m:sub>
                <m:sup>
                  <m:r>
                    <w:rPr>
                      <w:rFonts w:ascii="Cambria Math" w:eastAsia="Times New Roman" w:hAnsi="Cambria Math" w:cs="Times New Roman"/>
                      <w:color w:val="000000"/>
                      <w:sz w:val="28"/>
                      <w:szCs w:val="28"/>
                      <w:lang w:val="en-US" w:eastAsia="ru-RU"/>
                    </w:rPr>
                    <m:t>n</m:t>
                  </m:r>
                </m:sup>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З</m:t>
                      </m:r>
                    </m:e>
                    <m:sub>
                      <m:r>
                        <w:rPr>
                          <w:rFonts w:ascii="Cambria Math" w:eastAsia="Times New Roman" w:hAnsi="Cambria Math" w:cs="Times New Roman"/>
                          <w:color w:val="000000"/>
                          <w:sz w:val="28"/>
                          <w:szCs w:val="28"/>
                          <w:lang w:val="en-US" w:eastAsia="ru-RU"/>
                        </w:rPr>
                        <m:t>t</m:t>
                      </m:r>
                    </m:sub>
                  </m:sSub>
                </m:e>
              </m:nary>
            </m:den>
          </m:f>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4551∙1+9102∙(0,909+0,826+0,75)</m:t>
              </m:r>
            </m:num>
            <m:den>
              <m:r>
                <w:rPr>
                  <w:rFonts w:ascii="Cambria Math" w:eastAsia="Times New Roman" w:hAnsi="Cambria Math" w:cs="Times New Roman"/>
                  <w:color w:val="000000"/>
                  <w:sz w:val="28"/>
                  <w:szCs w:val="28"/>
                  <w:lang w:eastAsia="ru-RU"/>
                </w:rPr>
                <m:t>25458,85</m:t>
              </m:r>
            </m:den>
          </m:f>
          <m:r>
            <w:rPr>
              <w:rFonts w:ascii="Cambria Math" w:eastAsia="Times New Roman" w:hAnsi="Cambria Math" w:cs="Times New Roman"/>
              <w:color w:val="000000"/>
              <w:sz w:val="28"/>
              <w:szCs w:val="28"/>
              <w:lang w:eastAsia="ru-RU"/>
            </w:rPr>
            <m:t>=1,067.</m:t>
          </m:r>
        </m:oMath>
      </m:oMathPara>
    </w:p>
    <w:p w:rsidR="0070443A" w:rsidRPr="00DD18F4" w:rsidRDefault="0070443A" w:rsidP="0070443A">
      <w:pPr>
        <w:ind w:firstLine="709"/>
        <w:jc w:val="both"/>
        <w:rPr>
          <w:rFonts w:ascii="Times New Roman" w:eastAsia="Times New Roman" w:hAnsi="Times New Roman" w:cs="Times New Roman"/>
          <w:color w:val="000000"/>
          <w:sz w:val="28"/>
          <w:szCs w:val="28"/>
          <w:vertAlign w:val="superscript"/>
          <w:lang w:eastAsia="ru-RU"/>
        </w:rPr>
      </w:pPr>
    </w:p>
    <w:p w:rsidR="0070443A" w:rsidRPr="00DD18F4" w:rsidRDefault="0070443A" w:rsidP="0070443A">
      <w:pPr>
        <w:pStyle w:val="a8"/>
        <w:ind w:left="0" w:firstLine="709"/>
        <w:contextualSpacing w:val="0"/>
        <w:jc w:val="both"/>
        <w:rPr>
          <w:rFonts w:ascii="Times New Roman" w:eastAsia="Times New Roman" w:hAnsi="Times New Roman"/>
          <w:sz w:val="28"/>
          <w:szCs w:val="28"/>
          <w:lang w:eastAsia="ru-RU"/>
        </w:rPr>
      </w:pPr>
      <w:r w:rsidRPr="001E5997">
        <w:rPr>
          <w:rFonts w:ascii="Times New Roman" w:eastAsia="Times New Roman" w:hAnsi="Times New Roman"/>
          <w:sz w:val="28"/>
          <w:szCs w:val="28"/>
          <w:lang w:eastAsia="ru-RU"/>
        </w:rPr>
        <w:t>В результате технико-экономического обоснования применения программного продукта были получены следующие значения показателей их эффективности:</w:t>
      </w:r>
    </w:p>
    <w:p w:rsidR="0070443A" w:rsidRPr="0050514B" w:rsidRDefault="0070443A" w:rsidP="0070443A">
      <w:pPr>
        <w:numPr>
          <w:ilvl w:val="0"/>
          <w:numId w:val="21"/>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sidRPr="00DD18F4">
        <w:rPr>
          <w:rFonts w:ascii="Times New Roman" w:eastAsia="Times New Roman" w:hAnsi="Times New Roman" w:cs="Times New Roman"/>
          <w:color w:val="000000"/>
          <w:sz w:val="28"/>
          <w:szCs w:val="28"/>
          <w:lang w:eastAsia="ru-RU"/>
        </w:rPr>
        <w:t>Чистый дисконтированный доход за четыре года работы программы</w:t>
      </w:r>
      <w:bookmarkStart w:id="75" w:name="bookmark1"/>
      <w:r w:rsidRPr="00DD18F4">
        <w:rPr>
          <w:rFonts w:ascii="Times New Roman" w:eastAsia="Times New Roman" w:hAnsi="Times New Roman" w:cs="Times New Roman"/>
          <w:color w:val="000000"/>
          <w:sz w:val="28"/>
          <w:szCs w:val="28"/>
          <w:lang w:eastAsia="ru-RU"/>
        </w:rPr>
        <w:t xml:space="preserve"> </w:t>
      </w:r>
      <w:r w:rsidRPr="0050514B">
        <w:rPr>
          <w:rFonts w:ascii="Times New Roman" w:eastAsia="Times New Roman" w:hAnsi="Times New Roman" w:cs="Times New Roman"/>
          <w:color w:val="000000"/>
          <w:sz w:val="28"/>
          <w:szCs w:val="28"/>
          <w:lang w:eastAsia="ru-RU"/>
        </w:rPr>
        <w:t xml:space="preserve">составит </w:t>
      </w:r>
      <w:r w:rsidR="00570D60">
        <w:rPr>
          <w:rFonts w:ascii="Times New Roman" w:hAnsi="Times New Roman" w:cs="Times New Roman"/>
          <w:spacing w:val="-14"/>
          <w:sz w:val="28"/>
          <w:szCs w:val="28"/>
        </w:rPr>
        <w:t>1710</w:t>
      </w:r>
      <w:r>
        <w:rPr>
          <w:rFonts w:ascii="Times New Roman" w:hAnsi="Times New Roman" w:cs="Times New Roman"/>
          <w:spacing w:val="-14"/>
          <w:sz w:val="28"/>
          <w:szCs w:val="28"/>
        </w:rPr>
        <w:t>,</w:t>
      </w:r>
      <w:r w:rsidR="00570D60">
        <w:rPr>
          <w:rFonts w:ascii="Times New Roman" w:hAnsi="Times New Roman" w:cs="Times New Roman"/>
          <w:spacing w:val="-14"/>
          <w:sz w:val="28"/>
          <w:szCs w:val="28"/>
        </w:rPr>
        <w:t>62</w:t>
      </w:r>
      <w:r>
        <w:rPr>
          <w:rFonts w:ascii="Times New Roman" w:hAnsi="Times New Roman" w:cs="Times New Roman"/>
          <w:spacing w:val="-14"/>
          <w:sz w:val="28"/>
          <w:szCs w:val="28"/>
        </w:rPr>
        <w:t xml:space="preserve"> </w:t>
      </w:r>
      <w:r w:rsidRPr="0050514B">
        <w:rPr>
          <w:rFonts w:ascii="Times New Roman" w:eastAsia="Times New Roman" w:hAnsi="Times New Roman" w:cs="Times New Roman"/>
          <w:color w:val="000000"/>
          <w:sz w:val="28"/>
          <w:szCs w:val="28"/>
          <w:lang w:eastAsia="ru-RU"/>
        </w:rPr>
        <w:t>руб.</w:t>
      </w:r>
      <w:bookmarkEnd w:id="75"/>
    </w:p>
    <w:p w:rsidR="0070443A" w:rsidRPr="00377B5D" w:rsidRDefault="0070443A" w:rsidP="0070443A">
      <w:pPr>
        <w:numPr>
          <w:ilvl w:val="0"/>
          <w:numId w:val="21"/>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DD18F4">
        <w:rPr>
          <w:rFonts w:ascii="Times New Roman" w:eastAsia="Times New Roman" w:hAnsi="Times New Roman" w:cs="Times New Roman"/>
          <w:color w:val="000000"/>
          <w:sz w:val="28"/>
          <w:szCs w:val="28"/>
          <w:lang w:eastAsia="ru-RU"/>
        </w:rPr>
        <w:t xml:space="preserve">Затраты на разработку программного продукта окупятся на </w:t>
      </w:r>
      <w:r w:rsidR="00570D60">
        <w:rPr>
          <w:rFonts w:ascii="Times New Roman" w:eastAsia="Times New Roman" w:hAnsi="Times New Roman" w:cs="Times New Roman"/>
          <w:color w:val="000000"/>
          <w:sz w:val="28"/>
          <w:szCs w:val="28"/>
          <w:lang w:eastAsia="ru-RU"/>
        </w:rPr>
        <w:t>четвертый</w:t>
      </w:r>
      <w:r>
        <w:rPr>
          <w:rFonts w:ascii="Times New Roman" w:eastAsia="Times New Roman" w:hAnsi="Times New Roman" w:cs="Times New Roman"/>
          <w:color w:val="000000"/>
          <w:sz w:val="28"/>
          <w:szCs w:val="28"/>
          <w:lang w:eastAsia="ru-RU"/>
        </w:rPr>
        <w:t xml:space="preserve"> </w:t>
      </w:r>
      <w:r w:rsidRPr="00DD18F4">
        <w:rPr>
          <w:rFonts w:ascii="Times New Roman" w:eastAsia="Times New Roman" w:hAnsi="Times New Roman" w:cs="Times New Roman"/>
          <w:color w:val="000000"/>
          <w:sz w:val="28"/>
          <w:szCs w:val="28"/>
          <w:lang w:eastAsia="ru-RU"/>
        </w:rPr>
        <w:t>год его использования.</w:t>
      </w:r>
    </w:p>
    <w:p w:rsidR="0070443A" w:rsidRPr="00377B5D" w:rsidRDefault="0070443A" w:rsidP="0070443A">
      <w:pPr>
        <w:numPr>
          <w:ilvl w:val="0"/>
          <w:numId w:val="21"/>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570D60">
        <w:rPr>
          <w:rFonts w:ascii="Times New Roman" w:eastAsia="Times New Roman" w:hAnsi="Times New Roman" w:cs="Times New Roman"/>
          <w:color w:val="000000"/>
          <w:sz w:val="28"/>
          <w:szCs w:val="28"/>
          <w:lang w:eastAsia="ru-RU"/>
        </w:rPr>
        <w:t>Индекс доходности</w:t>
      </w:r>
      <w:r w:rsidRPr="00DD18F4">
        <w:rPr>
          <w:rFonts w:ascii="Times New Roman" w:eastAsia="Times New Roman" w:hAnsi="Times New Roman" w:cs="Times New Roman"/>
          <w:color w:val="000000"/>
          <w:sz w:val="28"/>
          <w:szCs w:val="28"/>
          <w:lang w:eastAsia="ru-RU"/>
        </w:rPr>
        <w:t xml:space="preserve"> инвестиций составляет</w:t>
      </w:r>
      <w:r>
        <w:rPr>
          <w:rFonts w:ascii="Times New Roman" w:eastAsia="Times New Roman" w:hAnsi="Times New Roman" w:cs="Times New Roman"/>
          <w:color w:val="000000"/>
          <w:sz w:val="28"/>
          <w:szCs w:val="28"/>
          <w:lang w:eastAsia="ru-RU"/>
        </w:rPr>
        <w:t xml:space="preserve"> </w:t>
      </w:r>
      <w:r w:rsidR="00570D60">
        <w:rPr>
          <w:rFonts w:ascii="Times New Roman" w:eastAsia="Times New Roman" w:hAnsi="Times New Roman" w:cs="Times New Roman"/>
          <w:color w:val="000000"/>
          <w:sz w:val="28"/>
          <w:szCs w:val="28"/>
          <w:lang w:eastAsia="ru-RU"/>
        </w:rPr>
        <w:t>1,067</w:t>
      </w:r>
      <w:r w:rsidRPr="00DD18F4">
        <w:rPr>
          <w:rFonts w:ascii="Times New Roman" w:eastAsia="Times New Roman" w:hAnsi="Times New Roman" w:cs="Times New Roman"/>
          <w:color w:val="000000"/>
          <w:sz w:val="28"/>
          <w:szCs w:val="28"/>
          <w:lang w:eastAsia="ru-RU"/>
        </w:rPr>
        <w:t>.</w:t>
      </w:r>
    </w:p>
    <w:p w:rsidR="0070443A" w:rsidRPr="008A6515" w:rsidRDefault="0070443A" w:rsidP="0070443A">
      <w:pPr>
        <w:pStyle w:val="a8"/>
        <w:ind w:left="0" w:firstLine="709"/>
        <w:contextualSpacing w:val="0"/>
        <w:jc w:val="both"/>
        <w:rPr>
          <w:rFonts w:ascii="Times New Roman" w:eastAsia="Times New Roman" w:hAnsi="Times New Roman"/>
          <w:sz w:val="28"/>
          <w:szCs w:val="28"/>
          <w:lang w:eastAsia="ru-RU"/>
        </w:rPr>
      </w:pPr>
      <w:r w:rsidRPr="008A6515">
        <w:rPr>
          <w:rFonts w:ascii="Times New Roman" w:eastAsia="Times New Roman" w:hAnsi="Times New Roman"/>
          <w:sz w:val="28"/>
          <w:szCs w:val="28"/>
          <w:lang w:eastAsia="ru-RU"/>
        </w:rPr>
        <w:t>Таким образом, применение программного продукта является эффективным и целесообразно осуществлять инвестиции в его разработку.</w:t>
      </w:r>
    </w:p>
    <w:p w:rsidR="00526C41" w:rsidRDefault="0070443A" w:rsidP="0070443A">
      <w:pPr>
        <w:jc w:val="center"/>
        <w:rPr>
          <w:rStyle w:val="10"/>
          <w:rFonts w:ascii="Times New Roman" w:hAnsi="Times New Roman" w:cs="Times New Roman"/>
          <w:b/>
          <w:color w:val="auto"/>
          <w:sz w:val="28"/>
        </w:rPr>
      </w:pPr>
      <w:r>
        <w:rPr>
          <w:rFonts w:ascii="Times New Roman" w:eastAsia="Times New Roman" w:hAnsi="Times New Roman" w:cs="Times New Roman"/>
          <w:b/>
          <w:sz w:val="28"/>
          <w:szCs w:val="28"/>
          <w:lang w:eastAsia="ru-RU"/>
        </w:rPr>
        <w:br w:type="column"/>
      </w:r>
      <w:bookmarkStart w:id="76" w:name="_Toc136328083"/>
      <w:r>
        <w:rPr>
          <w:rStyle w:val="10"/>
          <w:rFonts w:ascii="Times New Roman" w:hAnsi="Times New Roman" w:cs="Times New Roman"/>
          <w:b/>
          <w:color w:val="auto"/>
          <w:sz w:val="28"/>
        </w:rPr>
        <w:lastRenderedPageBreak/>
        <w:t>ЗАКЛЮЧЕНИЕ</w:t>
      </w:r>
      <w:bookmarkEnd w:id="76"/>
    </w:p>
    <w:p w:rsidR="00526C41" w:rsidRPr="00526C41" w:rsidRDefault="00526C41" w:rsidP="00526C41"/>
    <w:p w:rsidR="00526C41" w:rsidRPr="001F3DD8" w:rsidRDefault="00526C41" w:rsidP="00526C41">
      <w:pPr>
        <w:pStyle w:val="ac"/>
        <w:spacing w:line="276" w:lineRule="auto"/>
        <w:ind w:firstLine="709"/>
        <w:jc w:val="both"/>
        <w:rPr>
          <w:sz w:val="28"/>
          <w:szCs w:val="28"/>
        </w:rPr>
      </w:pPr>
      <w:r w:rsidRPr="00A85FBD">
        <w:rPr>
          <w:sz w:val="28"/>
          <w:szCs w:val="28"/>
        </w:rPr>
        <w:t xml:space="preserve">При разработке данного </w:t>
      </w:r>
      <w:r>
        <w:rPr>
          <w:sz w:val="28"/>
          <w:szCs w:val="28"/>
        </w:rPr>
        <w:t>п</w:t>
      </w:r>
      <w:r w:rsidRPr="00A85FBD">
        <w:rPr>
          <w:sz w:val="28"/>
          <w:szCs w:val="28"/>
        </w:rPr>
        <w:t>роекта была достигнута поставленная цель, решены назначенные задачи,</w:t>
      </w:r>
      <w:r>
        <w:rPr>
          <w:sz w:val="28"/>
          <w:szCs w:val="28"/>
        </w:rPr>
        <w:t xml:space="preserve"> а также</w:t>
      </w:r>
      <w:r w:rsidRPr="00A85FBD">
        <w:rPr>
          <w:sz w:val="28"/>
          <w:szCs w:val="28"/>
        </w:rPr>
        <w:t xml:space="preserve"> составлена </w:t>
      </w:r>
      <w:r>
        <w:rPr>
          <w:sz w:val="28"/>
          <w:szCs w:val="28"/>
        </w:rPr>
        <w:t xml:space="preserve">пояснительная записка. </w:t>
      </w:r>
      <w:r w:rsidRPr="00A330EC">
        <w:rPr>
          <w:sz w:val="28"/>
          <w:szCs w:val="28"/>
        </w:rPr>
        <w:t xml:space="preserve">В качестве объекта исследования </w:t>
      </w:r>
      <w:r>
        <w:rPr>
          <w:sz w:val="28"/>
          <w:szCs w:val="28"/>
        </w:rPr>
        <w:t xml:space="preserve">был выбран </w:t>
      </w:r>
      <w:r w:rsidR="002F5783">
        <w:rPr>
          <w:sz w:val="28"/>
          <w:szCs w:val="28"/>
        </w:rPr>
        <w:t>пр</w:t>
      </w:r>
      <w:r w:rsidR="002F5783" w:rsidRPr="00964EB8">
        <w:rPr>
          <w:sz w:val="28"/>
          <w:szCs w:val="28"/>
        </w:rPr>
        <w:t>оцесс управления трудовыми ресурсами финансовой организации</w:t>
      </w:r>
      <w:r w:rsidRPr="001F3DD8">
        <w:rPr>
          <w:sz w:val="28"/>
          <w:szCs w:val="28"/>
        </w:rPr>
        <w:t>.</w:t>
      </w:r>
      <w:r w:rsidRPr="00A330EC">
        <w:t xml:space="preserve"> </w:t>
      </w:r>
    </w:p>
    <w:p w:rsidR="00526C41" w:rsidRDefault="00526C41" w:rsidP="00526C41">
      <w:pPr>
        <w:pStyle w:val="a8"/>
        <w:suppressAutoHyphens/>
        <w:ind w:left="0" w:firstLine="709"/>
        <w:jc w:val="both"/>
        <w:rPr>
          <w:rFonts w:ascii="Times New Roman" w:eastAsia="Times New Roman" w:hAnsi="Times New Roman"/>
          <w:sz w:val="28"/>
          <w:szCs w:val="28"/>
          <w:lang w:eastAsia="ru-RU"/>
        </w:rPr>
      </w:pPr>
      <w:r w:rsidRPr="00A330EC">
        <w:rPr>
          <w:rFonts w:ascii="Times New Roman" w:hAnsi="Times New Roman"/>
          <w:sz w:val="28"/>
          <w:szCs w:val="28"/>
        </w:rPr>
        <w:t xml:space="preserve"> В результате проведённого анализа был сделан вывод о том, что в</w:t>
      </w:r>
      <w:r w:rsidRPr="00A330EC">
        <w:rPr>
          <w:rFonts w:ascii="Times New Roman" w:eastAsia="Times New Roman" w:hAnsi="Times New Roman"/>
          <w:sz w:val="28"/>
          <w:szCs w:val="28"/>
          <w:lang w:eastAsia="ru-RU"/>
        </w:rPr>
        <w:t xml:space="preserve">се </w:t>
      </w:r>
      <w:r w:rsidR="009F5CC7">
        <w:rPr>
          <w:rFonts w:ascii="Times New Roman" w:eastAsia="Times New Roman" w:hAnsi="Times New Roman"/>
          <w:sz w:val="28"/>
          <w:szCs w:val="28"/>
          <w:lang w:eastAsia="ru-RU"/>
        </w:rPr>
        <w:t>подпроцессы при найме сотрудника</w:t>
      </w:r>
      <w:r w:rsidRPr="00A330EC">
        <w:rPr>
          <w:rFonts w:ascii="Times New Roman" w:eastAsia="Times New Roman" w:hAnsi="Times New Roman"/>
          <w:sz w:val="28"/>
          <w:szCs w:val="28"/>
          <w:lang w:eastAsia="ru-RU"/>
        </w:rPr>
        <w:t xml:space="preserve"> являются важными частями жизненного цикла </w:t>
      </w:r>
      <w:r>
        <w:rPr>
          <w:rFonts w:ascii="Times New Roman" w:eastAsia="Times New Roman" w:hAnsi="Times New Roman"/>
          <w:sz w:val="28"/>
          <w:szCs w:val="28"/>
          <w:lang w:eastAsia="ru-RU"/>
        </w:rPr>
        <w:t>процесса.</w:t>
      </w:r>
    </w:p>
    <w:p w:rsidR="00526C41" w:rsidRDefault="00526C41" w:rsidP="00526C41">
      <w:pPr>
        <w:pStyle w:val="a8"/>
        <w:suppressAutoHyphens/>
        <w:ind w:left="0" w:firstLine="709"/>
        <w:jc w:val="both"/>
        <w:rPr>
          <w:rFonts w:ascii="Times New Roman" w:hAnsi="Times New Roman"/>
          <w:sz w:val="28"/>
          <w:szCs w:val="28"/>
        </w:rPr>
      </w:pPr>
      <w:r w:rsidRPr="00A75FC1">
        <w:rPr>
          <w:rFonts w:ascii="Times New Roman" w:hAnsi="Times New Roman"/>
          <w:sz w:val="28"/>
          <w:szCs w:val="28"/>
        </w:rPr>
        <w:t xml:space="preserve">В ходе выполнения моделирования программного комплекса </w:t>
      </w:r>
      <w:r w:rsidR="009F5CC7">
        <w:rPr>
          <w:rFonts w:ascii="Times New Roman" w:hAnsi="Times New Roman"/>
          <w:sz w:val="28"/>
          <w:szCs w:val="28"/>
        </w:rPr>
        <w:t xml:space="preserve">для поддержки кадровой службы </w:t>
      </w:r>
      <w:r w:rsidRPr="00A75FC1">
        <w:rPr>
          <w:rFonts w:ascii="Times New Roman" w:hAnsi="Times New Roman"/>
          <w:sz w:val="28"/>
          <w:szCs w:val="28"/>
        </w:rPr>
        <w:t xml:space="preserve">были выявлены основные особенности создаваемой системы. </w:t>
      </w:r>
      <w:r w:rsidRPr="00A330EC">
        <w:rPr>
          <w:rFonts w:ascii="Times New Roman" w:hAnsi="Times New Roman"/>
          <w:sz w:val="28"/>
          <w:szCs w:val="28"/>
        </w:rPr>
        <w:t>Была изучена необходимая техническая документация, литературные источники, действующие стандарты, технические условия, положения и инструкции по разработке, методы и технологии проектирования.</w:t>
      </w:r>
      <w:r>
        <w:rPr>
          <w:rFonts w:ascii="Times New Roman" w:hAnsi="Times New Roman"/>
          <w:sz w:val="28"/>
          <w:szCs w:val="28"/>
        </w:rPr>
        <w:t xml:space="preserve"> </w:t>
      </w:r>
      <w:r w:rsidRPr="00595D99">
        <w:rPr>
          <w:rFonts w:ascii="Times New Roman" w:hAnsi="Times New Roman"/>
          <w:sz w:val="28"/>
          <w:szCs w:val="28"/>
        </w:rPr>
        <w:t>Разработанные модели представления системы в полной мере описывают все аспекты, необходимые для реализации приложения.</w:t>
      </w:r>
    </w:p>
    <w:p w:rsidR="00413491" w:rsidRDefault="00413491" w:rsidP="00413491">
      <w:pPr>
        <w:pStyle w:val="a8"/>
        <w:suppressAutoHyphens/>
        <w:ind w:left="0" w:firstLine="709"/>
        <w:jc w:val="both"/>
        <w:rPr>
          <w:rFonts w:ascii="Times New Roman" w:hAnsi="Times New Roman"/>
          <w:sz w:val="28"/>
          <w:szCs w:val="28"/>
        </w:rPr>
      </w:pPr>
      <w:r>
        <w:rPr>
          <w:rFonts w:ascii="Times New Roman" w:hAnsi="Times New Roman"/>
          <w:sz w:val="28"/>
          <w:szCs w:val="28"/>
        </w:rPr>
        <w:t xml:space="preserve">Данная система позволяет </w:t>
      </w:r>
      <w:r w:rsidRPr="00392798">
        <w:rPr>
          <w:rFonts w:ascii="Times New Roman" w:hAnsi="Times New Roman"/>
          <w:sz w:val="28"/>
          <w:szCs w:val="28"/>
        </w:rPr>
        <w:t>ве</w:t>
      </w:r>
      <w:r>
        <w:rPr>
          <w:rFonts w:ascii="Times New Roman" w:hAnsi="Times New Roman"/>
          <w:sz w:val="28"/>
          <w:szCs w:val="28"/>
        </w:rPr>
        <w:t xml:space="preserve">сти </w:t>
      </w:r>
      <w:r w:rsidRPr="00392798">
        <w:rPr>
          <w:rFonts w:ascii="Times New Roman" w:hAnsi="Times New Roman"/>
          <w:sz w:val="28"/>
          <w:szCs w:val="28"/>
        </w:rPr>
        <w:t>контроль выполнения поставленных задач:</w:t>
      </w:r>
      <w:r>
        <w:rPr>
          <w:rFonts w:ascii="Times New Roman" w:hAnsi="Times New Roman"/>
          <w:sz w:val="28"/>
          <w:szCs w:val="28"/>
        </w:rPr>
        <w:t xml:space="preserve"> </w:t>
      </w:r>
      <w:r w:rsidRPr="00392798">
        <w:rPr>
          <w:rFonts w:ascii="Times New Roman" w:hAnsi="Times New Roman"/>
          <w:sz w:val="28"/>
          <w:szCs w:val="28"/>
        </w:rPr>
        <w:t>отслежива</w:t>
      </w:r>
      <w:r>
        <w:rPr>
          <w:rFonts w:ascii="Times New Roman" w:hAnsi="Times New Roman"/>
          <w:sz w:val="28"/>
          <w:szCs w:val="28"/>
        </w:rPr>
        <w:t>ть</w:t>
      </w:r>
      <w:r w:rsidRPr="00392798">
        <w:rPr>
          <w:rFonts w:ascii="Times New Roman" w:hAnsi="Times New Roman"/>
          <w:sz w:val="28"/>
          <w:szCs w:val="28"/>
        </w:rPr>
        <w:t xml:space="preserve"> сроки </w:t>
      </w:r>
      <w:r>
        <w:rPr>
          <w:rFonts w:ascii="Times New Roman" w:hAnsi="Times New Roman"/>
          <w:sz w:val="28"/>
          <w:szCs w:val="28"/>
        </w:rPr>
        <w:t>выполнения учебной нагрузки, следить за отчетностью выполнения задач преподавателями, вести статистику учебной нагрузки кафедры</w:t>
      </w:r>
      <w:r w:rsidRPr="00392798">
        <w:rPr>
          <w:rFonts w:ascii="Times New Roman" w:hAnsi="Times New Roman"/>
          <w:sz w:val="28"/>
          <w:szCs w:val="28"/>
        </w:rPr>
        <w:t>.</w:t>
      </w:r>
    </w:p>
    <w:p w:rsidR="00413491" w:rsidRDefault="00413491" w:rsidP="00413491">
      <w:pPr>
        <w:pStyle w:val="a8"/>
        <w:suppressAutoHyphens/>
        <w:ind w:left="0" w:firstLine="709"/>
        <w:jc w:val="both"/>
        <w:rPr>
          <w:rFonts w:ascii="Times New Roman" w:hAnsi="Times New Roman"/>
          <w:sz w:val="28"/>
          <w:szCs w:val="28"/>
        </w:rPr>
      </w:pPr>
      <w:r>
        <w:rPr>
          <w:rFonts w:ascii="Times New Roman" w:hAnsi="Times New Roman"/>
          <w:sz w:val="28"/>
          <w:szCs w:val="28"/>
        </w:rPr>
        <w:t>Внедрение</w:t>
      </w:r>
      <w:r w:rsidRPr="00595D99">
        <w:rPr>
          <w:rFonts w:ascii="Times New Roman" w:hAnsi="Times New Roman"/>
          <w:sz w:val="28"/>
          <w:szCs w:val="28"/>
        </w:rPr>
        <w:t xml:space="preserve"> продукта по управлению </w:t>
      </w:r>
      <w:r w:rsidR="009F5CC7">
        <w:rPr>
          <w:rFonts w:ascii="Times New Roman" w:hAnsi="Times New Roman"/>
          <w:sz w:val="28"/>
          <w:szCs w:val="28"/>
        </w:rPr>
        <w:t xml:space="preserve">персоналом </w:t>
      </w:r>
      <w:r w:rsidRPr="00595D99">
        <w:rPr>
          <w:rFonts w:ascii="Times New Roman" w:hAnsi="Times New Roman"/>
          <w:sz w:val="28"/>
          <w:szCs w:val="28"/>
        </w:rPr>
        <w:t xml:space="preserve">позволит </w:t>
      </w:r>
      <w:r w:rsidR="00471D0A" w:rsidRPr="00595D99">
        <w:rPr>
          <w:rFonts w:ascii="Times New Roman" w:hAnsi="Times New Roman"/>
          <w:sz w:val="28"/>
          <w:szCs w:val="28"/>
        </w:rPr>
        <w:t>достичь повышения</w:t>
      </w:r>
      <w:r w:rsidRPr="00595D99">
        <w:rPr>
          <w:rFonts w:ascii="Times New Roman" w:hAnsi="Times New Roman"/>
          <w:sz w:val="28"/>
          <w:szCs w:val="28"/>
        </w:rPr>
        <w:t xml:space="preserve"> эффективности использования рабочего времени сотрудниками и, как следствие, увеличения производительности труда, </w:t>
      </w:r>
      <w:r w:rsidR="00471D0A">
        <w:rPr>
          <w:rFonts w:ascii="Times New Roman" w:hAnsi="Times New Roman"/>
          <w:sz w:val="28"/>
          <w:szCs w:val="28"/>
        </w:rPr>
        <w:t>сокращения трудозатрат на подбор персонала</w:t>
      </w:r>
      <w:r w:rsidRPr="00595D99">
        <w:rPr>
          <w:rFonts w:ascii="Times New Roman" w:hAnsi="Times New Roman"/>
          <w:sz w:val="28"/>
          <w:szCs w:val="28"/>
        </w:rPr>
        <w:t xml:space="preserve">. </w:t>
      </w:r>
    </w:p>
    <w:p w:rsidR="00413491" w:rsidRDefault="00413491" w:rsidP="00413491">
      <w:pPr>
        <w:pStyle w:val="a8"/>
        <w:suppressAutoHyphens/>
        <w:ind w:left="0" w:firstLine="709"/>
        <w:jc w:val="both"/>
        <w:rPr>
          <w:rFonts w:ascii="Times New Roman" w:hAnsi="Times New Roman"/>
          <w:sz w:val="28"/>
          <w:szCs w:val="28"/>
        </w:rPr>
      </w:pPr>
      <w:r w:rsidRPr="00A85FBD">
        <w:rPr>
          <w:rFonts w:ascii="Times New Roman" w:hAnsi="Times New Roman"/>
          <w:sz w:val="28"/>
          <w:szCs w:val="28"/>
        </w:rPr>
        <w:t>Важное место при разработке данной системы являлся простой и понятный интерфейс, чтобы снизить затраты и время на освоение программного средства.</w:t>
      </w:r>
    </w:p>
    <w:p w:rsidR="00413491" w:rsidRPr="00372B91" w:rsidRDefault="00413491" w:rsidP="00413491">
      <w:pPr>
        <w:ind w:firstLine="709"/>
        <w:jc w:val="both"/>
        <w:rPr>
          <w:rFonts w:ascii="Times New Roman" w:eastAsia="Times New Roman" w:hAnsi="Times New Roman" w:cs="Times New Roman"/>
          <w:sz w:val="28"/>
          <w:szCs w:val="28"/>
          <w:lang w:eastAsia="ru-RU"/>
        </w:rPr>
      </w:pPr>
      <w:r>
        <w:rPr>
          <w:rFonts w:ascii="Times New Roman" w:hAnsi="Times New Roman"/>
          <w:sz w:val="28"/>
          <w:szCs w:val="28"/>
        </w:rPr>
        <w:t>Также п</w:t>
      </w:r>
      <w:r w:rsidRPr="00D3620F">
        <w:rPr>
          <w:rFonts w:ascii="Times New Roman" w:hAnsi="Times New Roman"/>
          <w:sz w:val="28"/>
          <w:szCs w:val="28"/>
        </w:rPr>
        <w:t xml:space="preserve">ри разработке программной системы </w:t>
      </w:r>
      <w:r w:rsidR="00471D0A">
        <w:rPr>
          <w:rFonts w:ascii="Times New Roman" w:hAnsi="Times New Roman"/>
          <w:sz w:val="28"/>
          <w:szCs w:val="28"/>
        </w:rPr>
        <w:t xml:space="preserve">для поддержки кадровой службы </w:t>
      </w:r>
      <w:r w:rsidRPr="00D3620F">
        <w:rPr>
          <w:rFonts w:ascii="Times New Roman" w:hAnsi="Times New Roman"/>
          <w:sz w:val="28"/>
          <w:szCs w:val="28"/>
        </w:rPr>
        <w:t>было проведено технико-экономическое обоснование её разработки и использования</w:t>
      </w:r>
      <w:r>
        <w:rPr>
          <w:rFonts w:ascii="Times New Roman" w:hAnsi="Times New Roman"/>
          <w:sz w:val="28"/>
          <w:szCs w:val="28"/>
        </w:rPr>
        <w:t xml:space="preserve">.  </w:t>
      </w:r>
      <w:r w:rsidRPr="00372B91">
        <w:rPr>
          <w:rFonts w:ascii="Times New Roman" w:eastAsia="Times New Roman" w:hAnsi="Times New Roman" w:cs="Times New Roman"/>
          <w:sz w:val="28"/>
          <w:szCs w:val="28"/>
          <w:lang w:eastAsia="ru-RU"/>
        </w:rPr>
        <w:t>В результате технико-экономического обоснования были получены следующие значения показателей их эффективности:</w:t>
      </w:r>
    </w:p>
    <w:p w:rsidR="00413491" w:rsidRPr="0050514B" w:rsidRDefault="00413491" w:rsidP="007A580E">
      <w:pPr>
        <w:numPr>
          <w:ilvl w:val="0"/>
          <w:numId w:val="20"/>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sidRPr="00DD18F4">
        <w:rPr>
          <w:rFonts w:ascii="Times New Roman" w:eastAsia="Times New Roman" w:hAnsi="Times New Roman" w:cs="Times New Roman"/>
          <w:color w:val="000000"/>
          <w:sz w:val="28"/>
          <w:szCs w:val="28"/>
          <w:lang w:eastAsia="ru-RU"/>
        </w:rPr>
        <w:t xml:space="preserve">Чистый дисконтированный доход за четыре года работы программы </w:t>
      </w:r>
      <w:r w:rsidRPr="0050514B">
        <w:rPr>
          <w:rFonts w:ascii="Times New Roman" w:eastAsia="Times New Roman" w:hAnsi="Times New Roman" w:cs="Times New Roman"/>
          <w:color w:val="000000"/>
          <w:sz w:val="28"/>
          <w:szCs w:val="28"/>
          <w:lang w:eastAsia="ru-RU"/>
        </w:rPr>
        <w:t xml:space="preserve">составит </w:t>
      </w:r>
      <w:r w:rsidR="00471D0A">
        <w:rPr>
          <w:rFonts w:ascii="Times New Roman" w:hAnsi="Times New Roman" w:cs="Times New Roman"/>
          <w:spacing w:val="-14"/>
          <w:sz w:val="28"/>
          <w:szCs w:val="28"/>
        </w:rPr>
        <w:t xml:space="preserve">1710,62 </w:t>
      </w:r>
      <w:r w:rsidRPr="0050514B">
        <w:rPr>
          <w:rFonts w:ascii="Times New Roman" w:eastAsia="Times New Roman" w:hAnsi="Times New Roman" w:cs="Times New Roman"/>
          <w:color w:val="000000"/>
          <w:sz w:val="28"/>
          <w:szCs w:val="28"/>
          <w:lang w:eastAsia="ru-RU"/>
        </w:rPr>
        <w:t>руб.</w:t>
      </w:r>
    </w:p>
    <w:p w:rsidR="00413491" w:rsidRPr="00377B5D" w:rsidRDefault="00413491" w:rsidP="007A580E">
      <w:pPr>
        <w:numPr>
          <w:ilvl w:val="0"/>
          <w:numId w:val="20"/>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DD18F4">
        <w:rPr>
          <w:rFonts w:ascii="Times New Roman" w:eastAsia="Times New Roman" w:hAnsi="Times New Roman" w:cs="Times New Roman"/>
          <w:color w:val="000000"/>
          <w:sz w:val="28"/>
          <w:szCs w:val="28"/>
          <w:lang w:eastAsia="ru-RU"/>
        </w:rPr>
        <w:t xml:space="preserve">Затраты на разработку программного продукта окупятся на </w:t>
      </w:r>
      <w:r w:rsidR="00471D0A">
        <w:rPr>
          <w:rFonts w:ascii="Times New Roman" w:eastAsia="Times New Roman" w:hAnsi="Times New Roman" w:cs="Times New Roman"/>
          <w:color w:val="000000"/>
          <w:sz w:val="28"/>
          <w:szCs w:val="28"/>
          <w:lang w:eastAsia="ru-RU"/>
        </w:rPr>
        <w:t>четвертый</w:t>
      </w:r>
      <w:r w:rsidRPr="00DD18F4">
        <w:rPr>
          <w:rFonts w:ascii="Times New Roman" w:eastAsia="Times New Roman" w:hAnsi="Times New Roman" w:cs="Times New Roman"/>
          <w:color w:val="000000"/>
          <w:sz w:val="28"/>
          <w:szCs w:val="28"/>
          <w:lang w:eastAsia="ru-RU"/>
        </w:rPr>
        <w:t xml:space="preserve"> год его использования.</w:t>
      </w:r>
    </w:p>
    <w:p w:rsidR="00413491" w:rsidRPr="00377B5D" w:rsidRDefault="00413491" w:rsidP="007A580E">
      <w:pPr>
        <w:numPr>
          <w:ilvl w:val="0"/>
          <w:numId w:val="20"/>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471D0A">
        <w:rPr>
          <w:rFonts w:ascii="Times New Roman" w:eastAsia="Times New Roman" w:hAnsi="Times New Roman" w:cs="Times New Roman"/>
          <w:color w:val="000000"/>
          <w:sz w:val="28"/>
          <w:szCs w:val="28"/>
          <w:lang w:eastAsia="ru-RU"/>
        </w:rPr>
        <w:t>Индекс доходности инвестиций составляет 1,067.</w:t>
      </w:r>
    </w:p>
    <w:p w:rsidR="00413491" w:rsidRPr="00A0103F" w:rsidRDefault="00413491" w:rsidP="00413491">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Применение</w:t>
      </w:r>
      <w:r w:rsidRPr="00372B91">
        <w:rPr>
          <w:rFonts w:ascii="Times New Roman" w:eastAsia="Times New Roman" w:hAnsi="Times New Roman" w:cs="Times New Roman"/>
          <w:sz w:val="28"/>
          <w:szCs w:val="28"/>
          <w:lang w:eastAsia="ru-RU"/>
        </w:rPr>
        <w:t xml:space="preserve"> программного продукта является эффективным и инвестиции в его разработку целесообразно осуществлять.</w:t>
      </w:r>
    </w:p>
    <w:p w:rsidR="00413491" w:rsidRPr="00D3620F" w:rsidRDefault="00413491" w:rsidP="00413491">
      <w:pPr>
        <w:pStyle w:val="a8"/>
        <w:suppressAutoHyphens/>
        <w:ind w:left="0" w:firstLine="709"/>
        <w:jc w:val="both"/>
        <w:rPr>
          <w:rFonts w:ascii="Times New Roman" w:hAnsi="Times New Roman"/>
          <w:sz w:val="28"/>
          <w:szCs w:val="28"/>
          <w:highlight w:val="yellow"/>
        </w:rPr>
      </w:pPr>
      <w:r w:rsidRPr="00D3620F">
        <w:rPr>
          <w:rFonts w:ascii="Times New Roman" w:hAnsi="Times New Roman"/>
          <w:sz w:val="28"/>
          <w:szCs w:val="28"/>
        </w:rPr>
        <w:t>Таким образом, в ходе дипломного проектирования были решены все задачи, определённые на начальном этапе и достигнута поставленная цель.</w:t>
      </w:r>
    </w:p>
    <w:p w:rsidR="00ED06E9" w:rsidRDefault="00BF1916" w:rsidP="00ED06E9">
      <w:pPr>
        <w:pStyle w:val="1"/>
        <w:jc w:val="center"/>
        <w:rPr>
          <w:rFonts w:ascii="Times New Roman" w:hAnsi="Times New Roman" w:cs="Times New Roman"/>
          <w:b/>
          <w:color w:val="auto"/>
          <w:sz w:val="28"/>
        </w:rPr>
      </w:pPr>
      <w:r>
        <w:rPr>
          <w:rFonts w:ascii="Times New Roman" w:eastAsia="Times New Roman" w:hAnsi="Times New Roman" w:cs="Times New Roman"/>
          <w:b/>
          <w:color w:val="auto"/>
          <w:sz w:val="28"/>
          <w:szCs w:val="28"/>
          <w:lang w:eastAsia="ru-RU"/>
        </w:rPr>
        <w:br w:type="column"/>
      </w:r>
      <w:bookmarkStart w:id="77" w:name="_Toc136328084"/>
      <w:r w:rsidR="00272566" w:rsidRPr="004A2E0F">
        <w:rPr>
          <w:rFonts w:ascii="Times New Roman" w:hAnsi="Times New Roman" w:cs="Times New Roman"/>
          <w:b/>
          <w:color w:val="auto"/>
          <w:sz w:val="28"/>
        </w:rPr>
        <w:lastRenderedPageBreak/>
        <w:t>Список использованной литературы</w:t>
      </w:r>
      <w:bookmarkEnd w:id="77"/>
    </w:p>
    <w:p w:rsidR="00212D92" w:rsidRPr="00020533" w:rsidRDefault="00212D92" w:rsidP="00212D92">
      <w:pPr>
        <w:ind w:firstLine="709"/>
        <w:rPr>
          <w:rFonts w:ascii="Times New Roman" w:eastAsia="Calibri" w:hAnsi="Times New Roman" w:cs="Times New Roman"/>
          <w:color w:val="000000" w:themeColor="text1"/>
          <w:sz w:val="28"/>
          <w:szCs w:val="28"/>
        </w:rPr>
      </w:pPr>
      <w:bookmarkStart w:id="78" w:name="_Toc481706257"/>
      <w:bookmarkStart w:id="79" w:name="_Toc405835566"/>
      <w:bookmarkStart w:id="80" w:name="_Toc437814025"/>
      <w:bookmarkStart w:id="81" w:name="_Toc453282546"/>
      <w:r w:rsidRPr="00ED06E9">
        <w:rPr>
          <w:rFonts w:ascii="Times New Roman" w:eastAsia="Calibri" w:hAnsi="Times New Roman" w:cs="Times New Roman"/>
          <w:color w:val="000000" w:themeColor="text1"/>
          <w:sz w:val="28"/>
          <w:szCs w:val="28"/>
        </w:rPr>
        <w:t xml:space="preserve">[1] </w:t>
      </w:r>
      <w:r w:rsidRPr="00ED06E9">
        <w:rPr>
          <w:rFonts w:ascii="Times New Roman" w:eastAsia="Calibri" w:hAnsi="Times New Roman" w:cs="Times New Roman"/>
          <w:color w:val="000000" w:themeColor="text1"/>
          <w:sz w:val="28"/>
          <w:szCs w:val="28"/>
          <w:lang w:val="en-US"/>
        </w:rPr>
        <w:t>Wikipedia</w:t>
      </w:r>
      <w:r w:rsidRPr="00ED06E9">
        <w:rPr>
          <w:rFonts w:ascii="Times New Roman" w:eastAsia="Calibri" w:hAnsi="Times New Roman" w:cs="Times New Roman"/>
          <w:color w:val="000000" w:themeColor="text1"/>
          <w:sz w:val="28"/>
          <w:szCs w:val="28"/>
        </w:rPr>
        <w:t xml:space="preserve"> [Электронный ресурс] – электронная энциклопедия. – Электронные данные. – Режим доступа: </w:t>
      </w:r>
      <w:hyperlink r:id="rId59" w:history="1">
        <w:r w:rsidRPr="00ED06E9">
          <w:rPr>
            <w:rFonts w:ascii="Times New Roman" w:eastAsia="Calibri" w:hAnsi="Times New Roman" w:cs="Times New Roman"/>
            <w:color w:val="000000" w:themeColor="text1"/>
            <w:sz w:val="28"/>
            <w:szCs w:val="28"/>
            <w:lang w:val="en-US"/>
          </w:rPr>
          <w:t>http</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www</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wikipedia</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org</w:t>
        </w:r>
        <w:bookmarkEnd w:id="78"/>
      </w:hyperlink>
    </w:p>
    <w:p w:rsidR="00212D92" w:rsidRPr="00020533" w:rsidRDefault="00212D92" w:rsidP="00212D92">
      <w:pPr>
        <w:ind w:firstLine="709"/>
        <w:rPr>
          <w:rFonts w:ascii="Times New Roman" w:hAnsi="Times New Roman" w:cs="Times New Roman"/>
          <w:sz w:val="28"/>
          <w:szCs w:val="28"/>
        </w:rPr>
      </w:pPr>
      <w:r w:rsidRPr="00020533">
        <w:rPr>
          <w:rFonts w:ascii="Times New Roman" w:eastAsia="Calibri" w:hAnsi="Times New Roman" w:cs="Times New Roman"/>
          <w:color w:val="000000" w:themeColor="text1"/>
          <w:sz w:val="28"/>
          <w:szCs w:val="28"/>
        </w:rPr>
        <w:t xml:space="preserve">[2] </w:t>
      </w:r>
      <w:r>
        <w:rPr>
          <w:rFonts w:ascii="Times New Roman" w:hAnsi="Times New Roman" w:cs="Times New Roman"/>
          <w:color w:val="000000" w:themeColor="text1"/>
          <w:sz w:val="28"/>
          <w:szCs w:val="28"/>
        </w:rPr>
        <w:t xml:space="preserve">Национальный статистический комитет Республики Беларусь </w:t>
      </w:r>
      <w:r w:rsidRPr="00ED06E9">
        <w:rPr>
          <w:rFonts w:ascii="Times New Roman" w:hAnsi="Times New Roman" w:cs="Times New Roman"/>
          <w:color w:val="000000" w:themeColor="text1"/>
          <w:sz w:val="28"/>
          <w:szCs w:val="28"/>
        </w:rPr>
        <w:t xml:space="preserve">[Электронный ресурс] – Режим доступа: </w:t>
      </w:r>
      <w:r w:rsidRPr="00C65BA3">
        <w:rPr>
          <w:rFonts w:ascii="Times New Roman" w:hAnsi="Times New Roman" w:cs="Times New Roman"/>
          <w:color w:val="000000" w:themeColor="text1"/>
          <w:sz w:val="28"/>
          <w:szCs w:val="28"/>
        </w:rPr>
        <w:t>http://www.belstat.gov.by/</w:t>
      </w:r>
    </w:p>
    <w:p w:rsidR="00212D92" w:rsidRPr="00ED06E9" w:rsidRDefault="00212D92" w:rsidP="00212D92">
      <w:pPr>
        <w:pStyle w:val="a8"/>
        <w:ind w:left="0" w:firstLine="709"/>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[3</w:t>
      </w:r>
      <w:r w:rsidRPr="00ED06E9">
        <w:rPr>
          <w:rFonts w:ascii="Times New Roman" w:eastAsia="Calibri" w:hAnsi="Times New Roman" w:cs="Times New Roman"/>
          <w:color w:val="000000" w:themeColor="text1"/>
          <w:sz w:val="28"/>
          <w:szCs w:val="28"/>
        </w:rPr>
        <w:t>] Конституция РБ</w:t>
      </w:r>
    </w:p>
    <w:p w:rsidR="00212D92" w:rsidRPr="00020533" w:rsidRDefault="00212D92" w:rsidP="00212D92">
      <w:pPr>
        <w:pStyle w:val="a8"/>
        <w:ind w:left="0" w:firstLine="709"/>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[4</w:t>
      </w:r>
      <w:r w:rsidRPr="00ED06E9">
        <w:rPr>
          <w:rFonts w:ascii="Times New Roman" w:eastAsia="Calibri" w:hAnsi="Times New Roman" w:cs="Times New Roman"/>
          <w:color w:val="000000" w:themeColor="text1"/>
          <w:sz w:val="28"/>
          <w:szCs w:val="28"/>
        </w:rPr>
        <w:t xml:space="preserve">] Прововой портал [Электронный ресурс] – Электронные данные. – Режим доступа: </w:t>
      </w:r>
      <w:hyperlink r:id="rId60" w:history="1">
        <w:r w:rsidRPr="00ED06E9">
          <w:rPr>
            <w:rFonts w:ascii="Times New Roman" w:eastAsia="Calibri" w:hAnsi="Times New Roman" w:cs="Times New Roman"/>
            <w:color w:val="000000" w:themeColor="text1"/>
            <w:sz w:val="28"/>
            <w:szCs w:val="28"/>
            <w:lang w:val="en-US"/>
          </w:rPr>
          <w:t>http</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www</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pravo</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by</w:t>
        </w:r>
      </w:hyperlink>
    </w:p>
    <w:p w:rsidR="00212D92" w:rsidRPr="004C320B" w:rsidRDefault="00212D92" w:rsidP="00212D92">
      <w:pPr>
        <w:pStyle w:val="ae"/>
        <w:spacing w:before="0" w:beforeAutospacing="0" w:after="0" w:afterAutospacing="0"/>
        <w:ind w:firstLine="709"/>
        <w:jc w:val="both"/>
        <w:rPr>
          <w:color w:val="000000" w:themeColor="text1"/>
          <w:sz w:val="28"/>
          <w:szCs w:val="28"/>
        </w:rPr>
      </w:pPr>
      <w:r>
        <w:rPr>
          <w:color w:val="000000" w:themeColor="text1"/>
          <w:sz w:val="28"/>
          <w:szCs w:val="28"/>
        </w:rPr>
        <w:t>[5</w:t>
      </w:r>
      <w:r w:rsidRPr="009B5B11">
        <w:rPr>
          <w:color w:val="000000" w:themeColor="text1"/>
          <w:sz w:val="28"/>
          <w:szCs w:val="28"/>
        </w:rPr>
        <w:t xml:space="preserve">] </w:t>
      </w:r>
      <w:r w:rsidRPr="004C320B">
        <w:rPr>
          <w:color w:val="000000" w:themeColor="text1"/>
          <w:sz w:val="28"/>
          <w:szCs w:val="28"/>
        </w:rPr>
        <w:t>Постановление Совета Министров Республики Беларусь от 11.09.2002 N 1239 "Об утверждении Положения о порядке проведения государственной аккредитации учреждений образования Республики Беларусь"</w:t>
      </w:r>
    </w:p>
    <w:p w:rsidR="00212D92" w:rsidRPr="004C320B" w:rsidRDefault="00212D92" w:rsidP="00212D92">
      <w:pPr>
        <w:pStyle w:val="ae"/>
        <w:spacing w:before="0" w:beforeAutospacing="0" w:after="0" w:afterAutospacing="0"/>
        <w:ind w:firstLine="709"/>
        <w:jc w:val="both"/>
        <w:rPr>
          <w:color w:val="000000" w:themeColor="text1"/>
          <w:sz w:val="28"/>
          <w:szCs w:val="28"/>
        </w:rPr>
      </w:pPr>
      <w:r>
        <w:rPr>
          <w:color w:val="000000" w:themeColor="text1"/>
          <w:sz w:val="28"/>
          <w:szCs w:val="28"/>
        </w:rPr>
        <w:t>[6</w:t>
      </w:r>
      <w:r w:rsidRPr="009B5B11">
        <w:rPr>
          <w:color w:val="000000" w:themeColor="text1"/>
          <w:sz w:val="28"/>
          <w:szCs w:val="28"/>
        </w:rPr>
        <w:t>]</w:t>
      </w:r>
      <w:r w:rsidRPr="004C320B">
        <w:rPr>
          <w:color w:val="000000" w:themeColor="text1"/>
          <w:sz w:val="28"/>
          <w:szCs w:val="28"/>
        </w:rPr>
        <w:t xml:space="preserve"> Постановление Министерства образования Республики Беларусь 22.01.2010 г. N 17 «Об утверждении инструкции о порядке проведения аттестации учреждений образования Республики Беларусь»</w:t>
      </w:r>
    </w:p>
    <w:p w:rsidR="00212D92" w:rsidRPr="004C320B" w:rsidRDefault="00212D92" w:rsidP="00212D92">
      <w:pPr>
        <w:pStyle w:val="ae"/>
        <w:spacing w:before="0" w:beforeAutospacing="0" w:after="0" w:afterAutospacing="0"/>
        <w:ind w:firstLine="709"/>
        <w:jc w:val="both"/>
        <w:rPr>
          <w:color w:val="000000" w:themeColor="text1"/>
          <w:sz w:val="28"/>
          <w:szCs w:val="28"/>
        </w:rPr>
      </w:pPr>
      <w:r>
        <w:rPr>
          <w:color w:val="000000" w:themeColor="text1"/>
          <w:sz w:val="28"/>
          <w:szCs w:val="28"/>
        </w:rPr>
        <w:t>[7</w:t>
      </w:r>
      <w:r w:rsidRPr="009B5B11">
        <w:rPr>
          <w:color w:val="000000" w:themeColor="text1"/>
          <w:sz w:val="28"/>
          <w:szCs w:val="28"/>
        </w:rPr>
        <w:t>]</w:t>
      </w:r>
      <w:r w:rsidRPr="004C320B">
        <w:rPr>
          <w:color w:val="000000" w:themeColor="text1"/>
          <w:sz w:val="28"/>
          <w:szCs w:val="28"/>
        </w:rPr>
        <w:t xml:space="preserve"> Постановление Министерства образования Республики Беларусь от 30.03.2007 N 25 "О некоторых особенностях регулирования труда педагогических работников"</w:t>
      </w:r>
    </w:p>
    <w:p w:rsidR="00212D92" w:rsidRPr="004C320B" w:rsidRDefault="00212D92" w:rsidP="00212D92">
      <w:pPr>
        <w:pStyle w:val="ae"/>
        <w:spacing w:before="0" w:beforeAutospacing="0" w:after="0" w:afterAutospacing="0"/>
        <w:ind w:firstLine="709"/>
        <w:jc w:val="both"/>
        <w:rPr>
          <w:color w:val="000000" w:themeColor="text1"/>
          <w:sz w:val="28"/>
          <w:szCs w:val="28"/>
        </w:rPr>
      </w:pPr>
      <w:r>
        <w:rPr>
          <w:color w:val="000000" w:themeColor="text1"/>
          <w:sz w:val="28"/>
          <w:szCs w:val="28"/>
        </w:rPr>
        <w:t>[8</w:t>
      </w:r>
      <w:r w:rsidRPr="009B5B11">
        <w:rPr>
          <w:color w:val="000000" w:themeColor="text1"/>
          <w:sz w:val="28"/>
          <w:szCs w:val="28"/>
        </w:rPr>
        <w:t>]</w:t>
      </w:r>
      <w:r w:rsidRPr="004C320B">
        <w:rPr>
          <w:color w:val="000000" w:themeColor="text1"/>
          <w:sz w:val="28"/>
          <w:szCs w:val="28"/>
        </w:rPr>
        <w:t xml:space="preserve"> Постановление Министерства образования Республики Беларусь от 30.03.2007 N 26 "О совершенствовании организации труда педагогических работников"</w:t>
      </w:r>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bCs/>
          <w:color w:val="000000" w:themeColor="text1"/>
          <w:sz w:val="28"/>
          <w:szCs w:val="28"/>
        </w:rPr>
        <w:t>[9</w:t>
      </w:r>
      <w:r w:rsidRPr="00ED06E9">
        <w:rPr>
          <w:rFonts w:ascii="Times New Roman" w:hAnsi="Times New Roman" w:cs="Times New Roman"/>
          <w:bCs/>
          <w:color w:val="000000" w:themeColor="text1"/>
          <w:sz w:val="28"/>
          <w:szCs w:val="28"/>
        </w:rPr>
        <w:t>] Показатели уровня образования населения в странах мира: анализ данных международной статистики, Карпенко О.М.</w:t>
      </w:r>
      <w:bookmarkStart w:id="82" w:name="_FN_1"/>
      <w:r w:rsidRPr="00ED06E9">
        <w:rPr>
          <w:rFonts w:ascii="Times New Roman" w:hAnsi="Times New Roman" w:cs="Times New Roman"/>
          <w:bCs/>
          <w:color w:val="000000" w:themeColor="text1"/>
          <w:sz w:val="28"/>
          <w:szCs w:val="28"/>
          <w:vertAlign w:val="superscript"/>
        </w:rPr>
        <w:fldChar w:fldCharType="begin"/>
      </w:r>
      <w:r w:rsidRPr="00ED06E9">
        <w:rPr>
          <w:rFonts w:ascii="Times New Roman" w:hAnsi="Times New Roman" w:cs="Times New Roman"/>
          <w:bCs/>
          <w:color w:val="000000" w:themeColor="text1"/>
          <w:sz w:val="28"/>
          <w:szCs w:val="28"/>
          <w:vertAlign w:val="superscript"/>
        </w:rPr>
        <w:instrText xml:space="preserve"> HYPERLINK "http://demoscope.ru/weekly/2009/0375/analit02.php" \l "_FNR_1" </w:instrText>
      </w:r>
      <w:r w:rsidRPr="00ED06E9">
        <w:rPr>
          <w:rFonts w:ascii="Times New Roman" w:hAnsi="Times New Roman" w:cs="Times New Roman"/>
          <w:bCs/>
          <w:color w:val="000000" w:themeColor="text1"/>
          <w:sz w:val="28"/>
          <w:szCs w:val="28"/>
          <w:vertAlign w:val="superscript"/>
        </w:rPr>
        <w:fldChar w:fldCharType="separate"/>
      </w:r>
      <w:r w:rsidRPr="00ED06E9">
        <w:rPr>
          <w:rStyle w:val="a4"/>
          <w:rFonts w:ascii="Times New Roman" w:hAnsi="Times New Roman" w:cs="Times New Roman"/>
          <w:bCs/>
          <w:color w:val="000000" w:themeColor="text1"/>
          <w:sz w:val="28"/>
          <w:szCs w:val="28"/>
          <w:u w:val="none"/>
          <w:vertAlign w:val="superscript"/>
        </w:rPr>
        <w:t>1</w:t>
      </w:r>
      <w:r w:rsidRPr="00ED06E9">
        <w:rPr>
          <w:rFonts w:ascii="Times New Roman" w:hAnsi="Times New Roman" w:cs="Times New Roman"/>
          <w:bCs/>
          <w:color w:val="000000" w:themeColor="text1"/>
          <w:sz w:val="28"/>
          <w:szCs w:val="28"/>
          <w:vertAlign w:val="superscript"/>
        </w:rPr>
        <w:fldChar w:fldCharType="end"/>
      </w:r>
      <w:bookmarkEnd w:id="82"/>
      <w:r w:rsidRPr="00ED06E9">
        <w:rPr>
          <w:rFonts w:ascii="Times New Roman" w:hAnsi="Times New Roman" w:cs="Times New Roman"/>
          <w:bCs/>
          <w:color w:val="000000" w:themeColor="text1"/>
          <w:sz w:val="28"/>
          <w:szCs w:val="28"/>
        </w:rPr>
        <w:t>, Бершадская М.Д.</w:t>
      </w:r>
      <w:bookmarkStart w:id="83" w:name="_FN_2"/>
      <w:r w:rsidRPr="00ED06E9">
        <w:rPr>
          <w:rFonts w:ascii="Times New Roman" w:hAnsi="Times New Roman" w:cs="Times New Roman"/>
          <w:bCs/>
          <w:color w:val="000000" w:themeColor="text1"/>
          <w:sz w:val="28"/>
          <w:szCs w:val="28"/>
          <w:vertAlign w:val="superscript"/>
        </w:rPr>
        <w:fldChar w:fldCharType="begin"/>
      </w:r>
      <w:r w:rsidRPr="00ED06E9">
        <w:rPr>
          <w:rFonts w:ascii="Times New Roman" w:hAnsi="Times New Roman" w:cs="Times New Roman"/>
          <w:bCs/>
          <w:color w:val="000000" w:themeColor="text1"/>
          <w:sz w:val="28"/>
          <w:szCs w:val="28"/>
          <w:vertAlign w:val="superscript"/>
        </w:rPr>
        <w:instrText xml:space="preserve"> HYPERLINK "http://demoscope.ru/weekly/2009/0375/analit02.php" \l "_FNR_2" </w:instrText>
      </w:r>
      <w:r w:rsidRPr="00ED06E9">
        <w:rPr>
          <w:rFonts w:ascii="Times New Roman" w:hAnsi="Times New Roman" w:cs="Times New Roman"/>
          <w:bCs/>
          <w:color w:val="000000" w:themeColor="text1"/>
          <w:sz w:val="28"/>
          <w:szCs w:val="28"/>
          <w:vertAlign w:val="superscript"/>
        </w:rPr>
        <w:fldChar w:fldCharType="separate"/>
      </w:r>
      <w:r w:rsidRPr="00ED06E9">
        <w:rPr>
          <w:rStyle w:val="a4"/>
          <w:rFonts w:ascii="Times New Roman" w:hAnsi="Times New Roman" w:cs="Times New Roman"/>
          <w:bCs/>
          <w:color w:val="000000" w:themeColor="text1"/>
          <w:sz w:val="28"/>
          <w:szCs w:val="28"/>
          <w:u w:val="none"/>
          <w:vertAlign w:val="superscript"/>
        </w:rPr>
        <w:t>2</w:t>
      </w:r>
      <w:r w:rsidRPr="00ED06E9">
        <w:rPr>
          <w:rFonts w:ascii="Times New Roman" w:hAnsi="Times New Roman" w:cs="Times New Roman"/>
          <w:bCs/>
          <w:color w:val="000000" w:themeColor="text1"/>
          <w:sz w:val="28"/>
          <w:szCs w:val="28"/>
          <w:vertAlign w:val="superscript"/>
        </w:rPr>
        <w:fldChar w:fldCharType="end"/>
      </w:r>
      <w:bookmarkEnd w:id="83"/>
      <w:r w:rsidRPr="00ED06E9">
        <w:rPr>
          <w:rFonts w:ascii="Times New Roman" w:hAnsi="Times New Roman" w:cs="Times New Roman"/>
          <w:bCs/>
          <w:color w:val="000000" w:themeColor="text1"/>
          <w:sz w:val="28"/>
          <w:szCs w:val="28"/>
        </w:rPr>
        <w:t xml:space="preserve">, Вознесенская, </w:t>
      </w:r>
      <w:r w:rsidRPr="00ED06E9">
        <w:rPr>
          <w:rFonts w:ascii="Times New Roman" w:hAnsi="Times New Roman" w:cs="Times New Roman"/>
          <w:bCs/>
          <w:iCs/>
          <w:color w:val="000000" w:themeColor="text1"/>
          <w:sz w:val="28"/>
          <w:szCs w:val="28"/>
        </w:rPr>
        <w:t>журнал "Социология образования", 2008, №6, с. 4-20.</w:t>
      </w:r>
    </w:p>
    <w:p w:rsidR="00212D92" w:rsidRPr="00ED06E9" w:rsidRDefault="00212D92" w:rsidP="00212D92">
      <w:pPr>
        <w:pStyle w:val="a8"/>
        <w:ind w:left="0" w:firstLine="709"/>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[10</w:t>
      </w:r>
      <w:r w:rsidRPr="00ED06E9">
        <w:rPr>
          <w:rFonts w:ascii="Times New Roman" w:eastAsia="Calibri" w:hAnsi="Times New Roman" w:cs="Times New Roman"/>
          <w:color w:val="000000" w:themeColor="text1"/>
          <w:sz w:val="28"/>
          <w:szCs w:val="28"/>
        </w:rPr>
        <w:t xml:space="preserve">] </w:t>
      </w:r>
      <w:r w:rsidRPr="00ED06E9">
        <w:rPr>
          <w:rFonts w:ascii="Times New Roman" w:hAnsi="Times New Roman" w:cs="Times New Roman"/>
          <w:color w:val="000000" w:themeColor="text1"/>
          <w:sz w:val="28"/>
          <w:szCs w:val="28"/>
        </w:rPr>
        <w:t xml:space="preserve">Институт статистики ЮНЕСКО </w:t>
      </w:r>
      <w:r w:rsidRPr="00ED06E9">
        <w:rPr>
          <w:rFonts w:ascii="Times New Roman" w:eastAsia="Calibri" w:hAnsi="Times New Roman" w:cs="Times New Roman"/>
          <w:color w:val="000000" w:themeColor="text1"/>
          <w:sz w:val="28"/>
          <w:szCs w:val="28"/>
        </w:rPr>
        <w:t xml:space="preserve">[Электронный ресурс] – Электронные данные. – Режим доступа: </w:t>
      </w:r>
      <w:hyperlink r:id="rId61" w:history="1">
        <w:r w:rsidRPr="00ED06E9">
          <w:rPr>
            <w:rFonts w:ascii="Times New Roman" w:eastAsia="Calibri" w:hAnsi="Times New Roman" w:cs="Times New Roman"/>
            <w:color w:val="000000" w:themeColor="text1"/>
            <w:sz w:val="28"/>
            <w:szCs w:val="28"/>
            <w:lang w:val="en-US"/>
          </w:rPr>
          <w:t>http</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www</w:t>
        </w:r>
        <w:r w:rsidRPr="00ED06E9">
          <w:rPr>
            <w:rFonts w:ascii="Times New Roman" w:eastAsia="Calibri" w:hAnsi="Times New Roman" w:cs="Times New Roman"/>
            <w:color w:val="000000" w:themeColor="text1"/>
            <w:sz w:val="28"/>
            <w:szCs w:val="28"/>
          </w:rPr>
          <w:t>.</w:t>
        </w:r>
        <w:r w:rsidRPr="00ED06E9">
          <w:rPr>
            <w:rFonts w:ascii="Times New Roman" w:hAnsi="Times New Roman" w:cs="Times New Roman"/>
            <w:color w:val="000000" w:themeColor="text1"/>
            <w:sz w:val="28"/>
            <w:szCs w:val="28"/>
            <w:shd w:val="clear" w:color="auto" w:fill="FFFFFF"/>
          </w:rPr>
          <w:t xml:space="preserve"> uis.unesco.org</w:t>
        </w:r>
        <w:r w:rsidRPr="00ED06E9">
          <w:rPr>
            <w:rFonts w:ascii="Times New Roman" w:eastAsia="Calibri" w:hAnsi="Times New Roman" w:cs="Times New Roman"/>
            <w:color w:val="000000" w:themeColor="text1"/>
            <w:sz w:val="28"/>
            <w:szCs w:val="28"/>
          </w:rPr>
          <w:t xml:space="preserve"> </w:t>
        </w:r>
      </w:hyperlink>
    </w:p>
    <w:p w:rsidR="00212D92" w:rsidRPr="00ED06E9" w:rsidRDefault="00212D92" w:rsidP="00212D92">
      <w:pPr>
        <w:pStyle w:val="a8"/>
        <w:ind w:left="0" w:firstLine="709"/>
        <w:jc w:val="both"/>
        <w:rPr>
          <w:rFonts w:ascii="Times New Roman" w:eastAsia="Calibri"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[11</w:t>
      </w:r>
      <w:r w:rsidRPr="00ED06E9">
        <w:rPr>
          <w:rFonts w:ascii="Times New Roman" w:hAnsi="Times New Roman" w:cs="Times New Roman"/>
          <w:color w:val="000000" w:themeColor="text1"/>
          <w:sz w:val="28"/>
          <w:szCs w:val="28"/>
          <w:shd w:val="clear" w:color="auto" w:fill="FFFFFF"/>
        </w:rPr>
        <w:t>]</w:t>
      </w:r>
      <w:r w:rsidRPr="009B5B11">
        <w:rPr>
          <w:rFonts w:ascii="Times New Roman" w:hAnsi="Times New Roman" w:cs="Times New Roman"/>
          <w:color w:val="000000" w:themeColor="text1"/>
          <w:sz w:val="28"/>
          <w:szCs w:val="28"/>
          <w:shd w:val="clear" w:color="auto" w:fill="FFFFFF"/>
        </w:rPr>
        <w:t xml:space="preserve"> </w:t>
      </w:r>
      <w:r w:rsidRPr="00ED06E9">
        <w:rPr>
          <w:rFonts w:ascii="Times New Roman" w:hAnsi="Times New Roman" w:cs="Times New Roman"/>
          <w:color w:val="000000" w:themeColor="text1"/>
          <w:sz w:val="28"/>
          <w:szCs w:val="28"/>
          <w:shd w:val="clear" w:color="auto" w:fill="FFFFFF"/>
        </w:rPr>
        <w:t>Использование информационных и коммуникационных технологий в общем среднем образовании // Коджаспирова Г.М. Технические средства обучения и методика их использования: учеб.пособие для студ. высш. учеб. заведений / М.: Изд.центр «Академия», 2008. – 352 с.</w:t>
      </w:r>
    </w:p>
    <w:p w:rsidR="00212D92" w:rsidRPr="00ED06E9" w:rsidRDefault="00212D92" w:rsidP="00212D92">
      <w:pPr>
        <w:pStyle w:val="aff9"/>
        <w:spacing w:after="0" w:line="240" w:lineRule="auto"/>
        <w:ind w:firstLine="709"/>
        <w:rPr>
          <w:rStyle w:val="a4"/>
          <w:color w:val="000000" w:themeColor="text1"/>
          <w:szCs w:val="28"/>
          <w:u w:val="none"/>
        </w:rPr>
      </w:pPr>
      <w:r>
        <w:rPr>
          <w:rStyle w:val="a4"/>
          <w:color w:val="000000" w:themeColor="text1"/>
          <w:szCs w:val="28"/>
          <w:u w:val="none"/>
        </w:rPr>
        <w:t>[12</w:t>
      </w:r>
      <w:r w:rsidRPr="00ED06E9">
        <w:rPr>
          <w:rStyle w:val="a4"/>
          <w:color w:val="000000" w:themeColor="text1"/>
          <w:szCs w:val="28"/>
          <w:u w:val="none"/>
        </w:rPr>
        <w:t xml:space="preserve">] </w:t>
      </w:r>
      <w:r>
        <w:rPr>
          <w:rStyle w:val="a4"/>
          <w:color w:val="000000" w:themeColor="text1"/>
          <w:szCs w:val="28"/>
          <w:u w:val="none"/>
        </w:rPr>
        <w:t xml:space="preserve">Наталья Тихомирова. </w:t>
      </w:r>
      <w:r w:rsidRPr="00ED06E9">
        <w:rPr>
          <w:rStyle w:val="a4"/>
          <w:color w:val="000000" w:themeColor="text1"/>
          <w:szCs w:val="28"/>
          <w:u w:val="none"/>
        </w:rPr>
        <w:t xml:space="preserve">«От специалистов настоящего и будущего требуются новые идеи, знания и интеллектуальный капитал». Интервью от 25 марта 2013 г. [Электронный ресурс] // </w:t>
      </w:r>
      <w:r w:rsidRPr="00ED06E9">
        <w:rPr>
          <w:rStyle w:val="a4"/>
          <w:color w:val="000000" w:themeColor="text1"/>
          <w:szCs w:val="28"/>
          <w:u w:val="none"/>
          <w:lang w:val="en-US"/>
        </w:rPr>
        <w:t>Zillion</w:t>
      </w:r>
      <w:r w:rsidRPr="00ED06E9">
        <w:rPr>
          <w:rStyle w:val="a4"/>
          <w:color w:val="000000" w:themeColor="text1"/>
          <w:szCs w:val="28"/>
          <w:u w:val="none"/>
        </w:rPr>
        <w:t xml:space="preserve">. – </w:t>
      </w:r>
      <w:r w:rsidRPr="00ED06E9">
        <w:rPr>
          <w:rStyle w:val="a4"/>
          <w:color w:val="000000" w:themeColor="text1"/>
          <w:szCs w:val="28"/>
          <w:u w:val="none"/>
          <w:lang w:val="en-US"/>
        </w:rPr>
        <w:t>URL</w:t>
      </w:r>
      <w:r w:rsidRPr="00ED06E9">
        <w:rPr>
          <w:rStyle w:val="a4"/>
          <w:color w:val="000000" w:themeColor="text1"/>
          <w:szCs w:val="28"/>
          <w:u w:val="none"/>
        </w:rPr>
        <w:t xml:space="preserve">: </w:t>
      </w:r>
      <w:hyperlink r:id="rId62" w:history="1">
        <w:r w:rsidRPr="00ED06E9">
          <w:rPr>
            <w:rStyle w:val="a4"/>
            <w:color w:val="000000" w:themeColor="text1"/>
            <w:szCs w:val="28"/>
            <w:u w:val="none"/>
            <w:lang w:val="en-US"/>
          </w:rPr>
          <w:t>http</w:t>
        </w:r>
        <w:r w:rsidRPr="00ED06E9">
          <w:rPr>
            <w:rStyle w:val="a4"/>
            <w:color w:val="000000" w:themeColor="text1"/>
            <w:szCs w:val="28"/>
            <w:u w:val="none"/>
          </w:rPr>
          <w:t>://</w:t>
        </w:r>
        <w:r w:rsidRPr="00ED06E9">
          <w:rPr>
            <w:rStyle w:val="a4"/>
            <w:color w:val="000000" w:themeColor="text1"/>
            <w:szCs w:val="28"/>
            <w:u w:val="none"/>
            <w:lang w:val="en-US"/>
          </w:rPr>
          <w:t>zillion</w:t>
        </w:r>
        <w:r w:rsidRPr="00ED06E9">
          <w:rPr>
            <w:rStyle w:val="a4"/>
            <w:color w:val="000000" w:themeColor="text1"/>
            <w:szCs w:val="28"/>
            <w:u w:val="none"/>
          </w:rPr>
          <w:t>.</w:t>
        </w:r>
        <w:r w:rsidRPr="00ED06E9">
          <w:rPr>
            <w:rStyle w:val="a4"/>
            <w:color w:val="000000" w:themeColor="text1"/>
            <w:szCs w:val="28"/>
            <w:u w:val="none"/>
            <w:lang w:val="en-US"/>
          </w:rPr>
          <w:t>net</w:t>
        </w:r>
      </w:hyperlink>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r w:rsidRPr="00ED06E9">
        <w:rPr>
          <w:rFonts w:ascii="Times New Roman" w:hAnsi="Times New Roman" w:cs="Times New Roman"/>
          <w:color w:val="000000" w:themeColor="text1"/>
          <w:sz w:val="28"/>
          <w:szCs w:val="28"/>
        </w:rPr>
        <w:t>] Ломоносов О.В. Методические положения управления численностью научно-педагогических сотрудников высших учебных заведений / О.В. Ломоносов // Научно-методический журнал. – Вып. 7. Экономические науки. – Николаев: изд-во им. Петра Могилы, 2010. – 56-60 с.</w:t>
      </w:r>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bCs/>
          <w:color w:val="000000" w:themeColor="text1"/>
          <w:sz w:val="28"/>
          <w:szCs w:val="28"/>
          <w:shd w:val="clear" w:color="auto" w:fill="FFFFFF"/>
        </w:rPr>
        <w:t>[14</w:t>
      </w:r>
      <w:r w:rsidRPr="00ED06E9">
        <w:rPr>
          <w:rFonts w:ascii="Times New Roman" w:hAnsi="Times New Roman" w:cs="Times New Roman"/>
          <w:bCs/>
          <w:color w:val="000000" w:themeColor="text1"/>
          <w:sz w:val="28"/>
          <w:szCs w:val="28"/>
          <w:shd w:val="clear" w:color="auto" w:fill="FFFFFF"/>
        </w:rPr>
        <w:t xml:space="preserve">] Первый БИТ </w:t>
      </w:r>
      <w:r w:rsidRPr="00ED06E9">
        <w:rPr>
          <w:rFonts w:ascii="Times New Roman" w:hAnsi="Times New Roman" w:cs="Times New Roman"/>
          <w:color w:val="000000" w:themeColor="text1"/>
          <w:sz w:val="28"/>
          <w:szCs w:val="28"/>
        </w:rPr>
        <w:t>[Электронный ресурс] – Режим доступа: http://www.pulsar.ru/</w:t>
      </w:r>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bCs/>
          <w:color w:val="000000" w:themeColor="text1"/>
          <w:sz w:val="28"/>
          <w:szCs w:val="28"/>
          <w:shd w:val="clear" w:color="auto" w:fill="FFFFFF"/>
        </w:rPr>
        <w:t>[15</w:t>
      </w:r>
      <w:r w:rsidRPr="00ED06E9">
        <w:rPr>
          <w:rFonts w:ascii="Times New Roman" w:hAnsi="Times New Roman" w:cs="Times New Roman"/>
          <w:bCs/>
          <w:color w:val="000000" w:themeColor="text1"/>
          <w:sz w:val="28"/>
          <w:szCs w:val="28"/>
          <w:shd w:val="clear" w:color="auto" w:fill="FFFFFF"/>
        </w:rPr>
        <w:t xml:space="preserve">] Белорусский государственный университет информатики и радиоэлектроники </w:t>
      </w:r>
      <w:r w:rsidRPr="00ED06E9">
        <w:rPr>
          <w:rFonts w:ascii="Times New Roman" w:hAnsi="Times New Roman" w:cs="Times New Roman"/>
          <w:color w:val="000000" w:themeColor="text1"/>
          <w:sz w:val="28"/>
          <w:szCs w:val="28"/>
        </w:rPr>
        <w:t>[Электронный ресурс] – Режим доступа:  https://www.bsuir.by/ru/kaf-ekonom-informat</w:t>
      </w:r>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[16</w:t>
      </w:r>
      <w:r w:rsidRPr="00ED06E9">
        <w:rPr>
          <w:rFonts w:ascii="Times New Roman" w:hAnsi="Times New Roman" w:cs="Times New Roman"/>
          <w:color w:val="000000" w:themeColor="text1"/>
          <w:sz w:val="28"/>
          <w:szCs w:val="28"/>
        </w:rPr>
        <w:t>]Концепция распределения штатов профессорско-преподавательского состава // Научно-методический журнал. – Л.: Национальный университет «Львовская политехника». – 124-127 с.</w:t>
      </w:r>
    </w:p>
    <w:p w:rsidR="00212D92" w:rsidRPr="002C3ACA" w:rsidRDefault="00212D92" w:rsidP="00212D92">
      <w:pPr>
        <w:pStyle w:val="af1"/>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[17</w:t>
      </w:r>
      <w:r w:rsidRPr="002C3ACA">
        <w:rPr>
          <w:rFonts w:ascii="Times New Roman" w:hAnsi="Times New Roman" w:cs="Times New Roman"/>
          <w:bCs/>
          <w:color w:val="000000" w:themeColor="text1"/>
          <w:sz w:val="28"/>
          <w:szCs w:val="28"/>
        </w:rPr>
        <w:t>] Фримен А., Сандерсон С.</w:t>
      </w:r>
      <w:r>
        <w:rPr>
          <w:rFonts w:ascii="Times New Roman" w:hAnsi="Times New Roman" w:cs="Times New Roman"/>
          <w:bCs/>
          <w:color w:val="000000" w:themeColor="text1"/>
          <w:sz w:val="28"/>
          <w:szCs w:val="28"/>
        </w:rPr>
        <w:t xml:space="preserve">, </w:t>
      </w:r>
      <w:r w:rsidRPr="002C3ACA">
        <w:rPr>
          <w:rFonts w:ascii="Times New Roman" w:hAnsi="Times New Roman" w:cs="Times New Roman"/>
          <w:bCs/>
          <w:color w:val="000000" w:themeColor="text1"/>
          <w:sz w:val="28"/>
          <w:szCs w:val="28"/>
        </w:rPr>
        <w:t>ASP.NET MVC 4 Framework с примерами на C# 5.0 для профессионалов. 4-е изд.</w:t>
      </w:r>
    </w:p>
    <w:p w:rsidR="00212D92" w:rsidRDefault="00212D92" w:rsidP="00212D92">
      <w:pPr>
        <w:pStyle w:val="af1"/>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Pr="00020533">
        <w:rPr>
          <w:rFonts w:ascii="Times New Roman" w:hAnsi="Times New Roman" w:cs="Times New Roman"/>
          <w:color w:val="000000" w:themeColor="text1"/>
          <w:sz w:val="28"/>
          <w:szCs w:val="28"/>
        </w:rPr>
        <w:t>8</w:t>
      </w:r>
      <w:r w:rsidRPr="00ED06E9">
        <w:rPr>
          <w:rFonts w:ascii="Times New Roman" w:hAnsi="Times New Roman" w:cs="Times New Roman"/>
          <w:color w:val="000000" w:themeColor="text1"/>
          <w:sz w:val="28"/>
          <w:szCs w:val="28"/>
        </w:rPr>
        <w:t xml:space="preserve">] Киммел, П. </w:t>
      </w:r>
      <w:r w:rsidRPr="00ED06E9">
        <w:rPr>
          <w:rFonts w:ascii="Times New Roman" w:hAnsi="Times New Roman" w:cs="Times New Roman"/>
          <w:color w:val="000000" w:themeColor="text1"/>
          <w:sz w:val="28"/>
          <w:szCs w:val="28"/>
          <w:lang w:val="en-US"/>
        </w:rPr>
        <w:t>UML</w:t>
      </w:r>
      <w:r w:rsidRPr="00ED06E9">
        <w:rPr>
          <w:rFonts w:ascii="Times New Roman" w:hAnsi="Times New Roman" w:cs="Times New Roman"/>
          <w:color w:val="000000" w:themeColor="text1"/>
          <w:sz w:val="28"/>
          <w:szCs w:val="28"/>
        </w:rPr>
        <w:t xml:space="preserve"> Универсальный язык проектирования / П. </w:t>
      </w:r>
      <w:r>
        <w:rPr>
          <w:rFonts w:ascii="Times New Roman" w:hAnsi="Times New Roman" w:cs="Times New Roman"/>
          <w:color w:val="000000" w:themeColor="text1"/>
          <w:sz w:val="28"/>
          <w:szCs w:val="28"/>
        </w:rPr>
        <w:t> </w:t>
      </w:r>
      <w:r w:rsidRPr="00ED06E9">
        <w:rPr>
          <w:rFonts w:ascii="Times New Roman" w:hAnsi="Times New Roman" w:cs="Times New Roman"/>
          <w:color w:val="000000" w:themeColor="text1"/>
          <w:sz w:val="28"/>
          <w:szCs w:val="28"/>
        </w:rPr>
        <w:t xml:space="preserve">Киммел. </w:t>
      </w:r>
      <w:r>
        <w:rPr>
          <w:rFonts w:ascii="Times New Roman" w:hAnsi="Times New Roman" w:cs="Times New Roman"/>
          <w:color w:val="000000" w:themeColor="text1"/>
          <w:sz w:val="28"/>
          <w:szCs w:val="28"/>
        </w:rPr>
        <w:t> </w:t>
      </w:r>
      <w:r w:rsidRPr="00ED06E9">
        <w:rPr>
          <w:rFonts w:ascii="Times New Roman" w:hAnsi="Times New Roman" w:cs="Times New Roman"/>
          <w:color w:val="000000" w:themeColor="text1"/>
          <w:sz w:val="28"/>
          <w:szCs w:val="28"/>
        </w:rPr>
        <w:t>– М.: НТ Пресс, 2008.</w:t>
      </w:r>
    </w:p>
    <w:p w:rsidR="00212D92" w:rsidRPr="00020533" w:rsidRDefault="00212D92" w:rsidP="00212D92">
      <w:pPr>
        <w:pStyle w:val="af1"/>
        <w:ind w:firstLine="709"/>
        <w:jc w:val="both"/>
        <w:rPr>
          <w:rFonts w:ascii="Times New Roman" w:hAnsi="Times New Roman" w:cs="Times New Roman"/>
          <w:color w:val="000000" w:themeColor="text1"/>
          <w:sz w:val="28"/>
          <w:szCs w:val="28"/>
        </w:rPr>
      </w:pPr>
      <w:r w:rsidRPr="002C3ACA">
        <w:rPr>
          <w:rFonts w:ascii="Times New Roman" w:hAnsi="Times New Roman" w:cs="Times New Roman"/>
          <w:color w:val="000000" w:themeColor="text1"/>
          <w:sz w:val="28"/>
          <w:szCs w:val="28"/>
        </w:rPr>
        <w:t xml:space="preserve"> [19]</w:t>
      </w:r>
      <w:r w:rsidRPr="002C3ACA">
        <w:rPr>
          <w:rFonts w:ascii="Times New Roman" w:hAnsi="Times New Roman" w:cs="Times New Roman"/>
          <w:bCs/>
          <w:color w:val="000000" w:themeColor="text1"/>
          <w:sz w:val="28"/>
          <w:szCs w:val="28"/>
        </w:rPr>
        <w:t xml:space="preserve"> </w:t>
      </w:r>
      <w:r w:rsidRPr="009B5B11">
        <w:rPr>
          <w:rFonts w:ascii="Times New Roman" w:hAnsi="Times New Roman" w:cs="Times New Roman"/>
          <w:bCs/>
          <w:color w:val="000000" w:themeColor="text1"/>
          <w:sz w:val="28"/>
          <w:szCs w:val="28"/>
        </w:rPr>
        <w:t>Шнайер Б. Прикладная криптография. Протоколы, алгоритмы, исходные тексты на языке Си. М.: Триумф, 2003. 806 с.</w:t>
      </w:r>
    </w:p>
    <w:p w:rsidR="00212D92" w:rsidRDefault="00212D92" w:rsidP="00212D92">
      <w:pPr>
        <w:ind w:firstLine="709"/>
        <w:jc w:val="both"/>
        <w:rPr>
          <w:rFonts w:ascii="Times New Roman" w:hAnsi="Times New Roman" w:cs="Times New Roman"/>
          <w:color w:val="000000" w:themeColor="text1"/>
          <w:sz w:val="28"/>
          <w:szCs w:val="28"/>
        </w:rPr>
      </w:pPr>
      <w:r w:rsidRPr="00ED06E9">
        <w:rPr>
          <w:rFonts w:ascii="Times New Roman" w:hAnsi="Times New Roman" w:cs="Times New Roman"/>
          <w:color w:val="000000" w:themeColor="text1"/>
          <w:sz w:val="28"/>
          <w:szCs w:val="28"/>
        </w:rPr>
        <w:t>[20] Зарплата в ИТ [Электронный ресурс] – Режим до</w:t>
      </w:r>
      <w:r>
        <w:rPr>
          <w:rFonts w:ascii="Times New Roman" w:hAnsi="Times New Roman" w:cs="Times New Roman"/>
          <w:color w:val="000000" w:themeColor="text1"/>
          <w:sz w:val="28"/>
          <w:szCs w:val="28"/>
        </w:rPr>
        <w:t>ступа: https://salaries.dev.by/</w:t>
      </w:r>
    </w:p>
    <w:p w:rsidR="00697B2E" w:rsidRPr="004951A2" w:rsidRDefault="00ED06E9" w:rsidP="004951A2">
      <w:pPr>
        <w:pStyle w:val="1"/>
        <w:spacing w:before="0"/>
        <w:jc w:val="center"/>
        <w:rPr>
          <w:rFonts w:ascii="Times New Roman" w:hAnsi="Times New Roman" w:cs="Times New Roman"/>
          <w:b/>
          <w:color w:val="auto"/>
          <w:sz w:val="28"/>
          <w:szCs w:val="28"/>
        </w:rPr>
      </w:pPr>
      <w:r>
        <w:rPr>
          <w:rFonts w:ascii="Times New Roman" w:hAnsi="Times New Roman" w:cs="Times New Roman"/>
          <w:b/>
          <w:color w:val="auto"/>
          <w:sz w:val="28"/>
          <w:szCs w:val="28"/>
        </w:rPr>
        <w:br w:type="column"/>
      </w:r>
      <w:bookmarkStart w:id="84" w:name="_Toc136328085"/>
      <w:r w:rsidR="00697B2E" w:rsidRPr="004951A2">
        <w:rPr>
          <w:rFonts w:ascii="Times New Roman" w:hAnsi="Times New Roman" w:cs="Times New Roman"/>
          <w:b/>
          <w:color w:val="auto"/>
          <w:sz w:val="28"/>
          <w:szCs w:val="28"/>
        </w:rPr>
        <w:lastRenderedPageBreak/>
        <w:t xml:space="preserve">ПРИЛОЖЕНИЕ </w:t>
      </w:r>
      <w:bookmarkEnd w:id="79"/>
      <w:bookmarkEnd w:id="80"/>
      <w:r w:rsidR="00697B2E" w:rsidRPr="004951A2">
        <w:rPr>
          <w:rFonts w:ascii="Times New Roman" w:hAnsi="Times New Roman" w:cs="Times New Roman"/>
          <w:b/>
          <w:color w:val="auto"/>
          <w:sz w:val="28"/>
          <w:szCs w:val="28"/>
        </w:rPr>
        <w:t>А</w:t>
      </w:r>
      <w:bookmarkEnd w:id="81"/>
      <w:bookmarkEnd w:id="84"/>
    </w:p>
    <w:p w:rsidR="00697B2E" w:rsidRDefault="00697B2E" w:rsidP="004951A2">
      <w:pPr>
        <w:pStyle w:val="1"/>
        <w:spacing w:before="0"/>
        <w:jc w:val="center"/>
        <w:rPr>
          <w:rFonts w:ascii="Times New Roman" w:hAnsi="Times New Roman" w:cs="Times New Roman"/>
          <w:b/>
          <w:color w:val="auto"/>
          <w:sz w:val="28"/>
          <w:szCs w:val="28"/>
        </w:rPr>
      </w:pPr>
      <w:bookmarkStart w:id="85" w:name="_Toc136328086"/>
      <w:r w:rsidRPr="004951A2">
        <w:rPr>
          <w:rFonts w:ascii="Times New Roman" w:hAnsi="Times New Roman" w:cs="Times New Roman"/>
          <w:b/>
          <w:color w:val="auto"/>
          <w:sz w:val="28"/>
          <w:szCs w:val="28"/>
        </w:rPr>
        <w:t>(обязательное)</w:t>
      </w:r>
      <w:bookmarkEnd w:id="85"/>
    </w:p>
    <w:p w:rsidR="00207A2C" w:rsidRPr="00207A2C" w:rsidRDefault="00207A2C" w:rsidP="00207A2C"/>
    <w:p w:rsidR="0070443A" w:rsidRDefault="00207A2C" w:rsidP="0070443A">
      <w:r>
        <w:rPr>
          <w:noProof/>
          <w:lang w:eastAsia="ru-RU"/>
        </w:rPr>
        <w:drawing>
          <wp:inline distT="0" distB="0" distL="0" distR="0">
            <wp:extent cx="5940425" cy="451993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rgStructure.jpg"/>
                    <pic:cNvPicPr/>
                  </pic:nvPicPr>
                  <pic:blipFill>
                    <a:blip r:embed="rId63">
                      <a:extLst>
                        <a:ext uri="{28A0092B-C50C-407E-A947-70E740481C1C}">
                          <a14:useLocalDpi xmlns:a14="http://schemas.microsoft.com/office/drawing/2010/main" val="0"/>
                        </a:ext>
                      </a:extLst>
                    </a:blip>
                    <a:stretch>
                      <a:fillRect/>
                    </a:stretch>
                  </pic:blipFill>
                  <pic:spPr>
                    <a:xfrm>
                      <a:off x="0" y="0"/>
                      <a:ext cx="5940425" cy="4519930"/>
                    </a:xfrm>
                    <a:prstGeom prst="rect">
                      <a:avLst/>
                    </a:prstGeom>
                  </pic:spPr>
                </pic:pic>
              </a:graphicData>
            </a:graphic>
          </wp:inline>
        </w:drawing>
      </w:r>
    </w:p>
    <w:p w:rsidR="00276F82" w:rsidRDefault="00276F82">
      <w:r>
        <w:br w:type="page"/>
      </w:r>
    </w:p>
    <w:p w:rsidR="00276F82" w:rsidRPr="00276F82" w:rsidRDefault="00276F82" w:rsidP="00276F82">
      <w:pPr>
        <w:pStyle w:val="1"/>
        <w:tabs>
          <w:tab w:val="left" w:pos="709"/>
        </w:tabs>
        <w:spacing w:before="0" w:line="276" w:lineRule="auto"/>
        <w:jc w:val="center"/>
        <w:rPr>
          <w:rFonts w:ascii="Times New Roman" w:hAnsi="Times New Roman"/>
          <w:b/>
          <w:bCs/>
          <w:color w:val="auto"/>
          <w:szCs w:val="28"/>
        </w:rPr>
      </w:pPr>
      <w:r w:rsidRPr="00276F82">
        <w:rPr>
          <w:rFonts w:ascii="Times New Roman" w:hAnsi="Times New Roman"/>
          <w:b/>
          <w:bCs/>
          <w:color w:val="auto"/>
          <w:szCs w:val="28"/>
        </w:rPr>
        <w:lastRenderedPageBreak/>
        <w:t>Приложение Б</w:t>
      </w:r>
    </w:p>
    <w:p w:rsidR="00276F82" w:rsidRPr="00276F82" w:rsidRDefault="00276F82" w:rsidP="00276F82">
      <w:pPr>
        <w:pStyle w:val="1"/>
        <w:tabs>
          <w:tab w:val="left" w:pos="709"/>
        </w:tabs>
        <w:spacing w:before="0" w:line="276" w:lineRule="auto"/>
        <w:jc w:val="center"/>
        <w:rPr>
          <w:rFonts w:ascii="Times New Roman" w:hAnsi="Times New Roman"/>
          <w:b/>
          <w:bCs/>
          <w:color w:val="auto"/>
          <w:szCs w:val="28"/>
        </w:rPr>
      </w:pPr>
      <w:r w:rsidRPr="00276F82">
        <w:rPr>
          <w:rFonts w:ascii="Times New Roman" w:hAnsi="Times New Roman"/>
          <w:b/>
          <w:bCs/>
          <w:color w:val="auto"/>
          <w:szCs w:val="28"/>
        </w:rPr>
        <w:t>(обязательное)</w:t>
      </w:r>
    </w:p>
    <w:p w:rsidR="00276F82" w:rsidRDefault="00276F82" w:rsidP="00276F82">
      <w:pPr>
        <w:pStyle w:val="1"/>
        <w:tabs>
          <w:tab w:val="left" w:pos="709"/>
        </w:tabs>
        <w:spacing w:before="0" w:line="276" w:lineRule="auto"/>
        <w:jc w:val="center"/>
        <w:rPr>
          <w:rFonts w:ascii="Times New Roman" w:hAnsi="Times New Roman"/>
          <w:b/>
          <w:bCs/>
          <w:color w:val="auto"/>
          <w:szCs w:val="28"/>
        </w:rPr>
      </w:pPr>
      <w:r w:rsidRPr="00276F82">
        <w:rPr>
          <w:rFonts w:ascii="Times New Roman" w:hAnsi="Times New Roman"/>
          <w:b/>
          <w:bCs/>
          <w:color w:val="auto"/>
          <w:szCs w:val="28"/>
        </w:rPr>
        <w:t>Функциональная модель учета и анализа деятельности персонала</w:t>
      </w:r>
    </w:p>
    <w:p w:rsidR="00276F82" w:rsidRPr="00276F82" w:rsidRDefault="00276F82" w:rsidP="00276F82"/>
    <w:p w:rsidR="00276F82" w:rsidRDefault="00276F82" w:rsidP="00276F82">
      <w:pPr>
        <w:tabs>
          <w:tab w:val="left" w:pos="709"/>
        </w:tabs>
        <w:spacing w:line="276" w:lineRule="auto"/>
        <w:jc w:val="center"/>
        <w:rPr>
          <w:rFonts w:ascii="Times New Roman" w:hAnsi="Times New Roman"/>
          <w:sz w:val="28"/>
        </w:rPr>
      </w:pPr>
      <w:r w:rsidRPr="00276F82">
        <w:rPr>
          <w:rFonts w:ascii="Times New Roman" w:hAnsi="Times New Roman"/>
          <w:sz w:val="28"/>
        </w:rPr>
        <w:t>Рисунок Б.1 – Контекстная диаграмма</w:t>
      </w:r>
    </w:p>
    <w:p w:rsidR="00276F82" w:rsidRPr="00276F82" w:rsidRDefault="00276F82" w:rsidP="00276F82">
      <w:pPr>
        <w:tabs>
          <w:tab w:val="left" w:pos="709"/>
        </w:tabs>
        <w:spacing w:line="276" w:lineRule="auto"/>
        <w:jc w:val="center"/>
        <w:rPr>
          <w:rFonts w:ascii="Times New Roman" w:hAnsi="Times New Roman"/>
          <w:sz w:val="28"/>
        </w:rPr>
      </w:pPr>
    </w:p>
    <w:p w:rsidR="00207A2C" w:rsidRPr="0070443A" w:rsidRDefault="00207A2C" w:rsidP="0070443A"/>
    <w:p w:rsidR="00697B2E" w:rsidRPr="00697B2E" w:rsidRDefault="00697B2E" w:rsidP="00697B2E">
      <w:pPr>
        <w:autoSpaceDE w:val="0"/>
        <w:autoSpaceDN w:val="0"/>
        <w:adjustRightInd w:val="0"/>
        <w:rPr>
          <w:rFonts w:ascii="Consolas" w:hAnsi="Consolas" w:cs="Consolas"/>
          <w:color w:val="000000" w:themeColor="text1"/>
          <w:sz w:val="19"/>
          <w:szCs w:val="19"/>
        </w:rPr>
      </w:pPr>
    </w:p>
    <w:p w:rsidR="00697B2E" w:rsidRPr="00AB67D1" w:rsidRDefault="00697B2E" w:rsidP="00697B2E">
      <w:pPr>
        <w:autoSpaceDE w:val="0"/>
        <w:autoSpaceDN w:val="0"/>
        <w:adjustRightInd w:val="0"/>
        <w:rPr>
          <w:rFonts w:ascii="Consolas" w:hAnsi="Consolas" w:cs="Consolas"/>
          <w:color w:val="000000" w:themeColor="text1"/>
          <w:sz w:val="19"/>
          <w:szCs w:val="19"/>
        </w:rPr>
      </w:pPr>
    </w:p>
    <w:p w:rsidR="00697B2E" w:rsidRPr="00AB67D1" w:rsidRDefault="00697B2E" w:rsidP="00697B2E">
      <w:pPr>
        <w:autoSpaceDE w:val="0"/>
        <w:autoSpaceDN w:val="0"/>
        <w:adjustRightInd w:val="0"/>
        <w:rPr>
          <w:rFonts w:ascii="Consolas" w:hAnsi="Consolas" w:cs="Consolas"/>
          <w:color w:val="000000" w:themeColor="text1"/>
          <w:sz w:val="19"/>
          <w:szCs w:val="19"/>
        </w:rPr>
      </w:pPr>
    </w:p>
    <w:p w:rsidR="00D21FCA" w:rsidRPr="00D21FCA" w:rsidRDefault="00D21FCA" w:rsidP="009B5B11">
      <w:pPr>
        <w:pStyle w:val="1"/>
        <w:spacing w:before="0"/>
        <w:jc w:val="center"/>
        <w:rPr>
          <w:rFonts w:ascii="Times New Roman" w:hAnsi="Times New Roman" w:cs="Times New Roman"/>
          <w:sz w:val="28"/>
          <w:szCs w:val="28"/>
        </w:rPr>
      </w:pPr>
    </w:p>
    <w:sectPr w:rsidR="00D21FCA" w:rsidRPr="00D21FCA" w:rsidSect="00DF4BDC">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F3D" w:rsidRDefault="00945F3D">
      <w:r>
        <w:separator/>
      </w:r>
    </w:p>
  </w:endnote>
  <w:endnote w:type="continuationSeparator" w:id="0">
    <w:p w:rsidR="00945F3D" w:rsidRDefault="00945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473125"/>
      <w:docPartObj>
        <w:docPartGallery w:val="Page Numbers (Bottom of Page)"/>
        <w:docPartUnique/>
      </w:docPartObj>
    </w:sdtPr>
    <w:sdtContent>
      <w:p w:rsidR="00274B98" w:rsidRDefault="00274B98">
        <w:pPr>
          <w:pStyle w:val="a5"/>
          <w:jc w:val="right"/>
        </w:pPr>
        <w:r>
          <w:fldChar w:fldCharType="begin"/>
        </w:r>
        <w:r>
          <w:instrText>PAGE   \* MERGEFORMAT</w:instrText>
        </w:r>
        <w:r>
          <w:fldChar w:fldCharType="separate"/>
        </w:r>
        <w:r w:rsidR="0075127F">
          <w:rPr>
            <w:noProof/>
          </w:rPr>
          <w:t>4</w:t>
        </w:r>
        <w:r>
          <w:fldChar w:fldCharType="end"/>
        </w:r>
      </w:p>
    </w:sdtContent>
  </w:sdt>
  <w:p w:rsidR="00274B98" w:rsidRDefault="00274B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F3D" w:rsidRDefault="00945F3D">
      <w:r>
        <w:separator/>
      </w:r>
    </w:p>
  </w:footnote>
  <w:footnote w:type="continuationSeparator" w:id="0">
    <w:p w:rsidR="00945F3D" w:rsidRDefault="00945F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78E7"/>
    <w:multiLevelType w:val="hybridMultilevel"/>
    <w:tmpl w:val="216231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037633"/>
    <w:multiLevelType w:val="hybridMultilevel"/>
    <w:tmpl w:val="8D00B99E"/>
    <w:lvl w:ilvl="0" w:tplc="0419000F">
      <w:start w:val="1"/>
      <w:numFmt w:val="decimal"/>
      <w:lvlText w:val="%1."/>
      <w:lvlJc w:val="left"/>
      <w:pPr>
        <w:ind w:left="1495"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92B5CE1"/>
    <w:multiLevelType w:val="hybridMultilevel"/>
    <w:tmpl w:val="ED16E96C"/>
    <w:lvl w:ilvl="0" w:tplc="F836BC00">
      <w:start w:val="1"/>
      <w:numFmt w:val="bullet"/>
      <w:lvlText w:val="−"/>
      <w:lvlJc w:val="left"/>
      <w:pPr>
        <w:ind w:left="1429" w:hanging="360"/>
      </w:pPr>
      <w:rPr>
        <w:rFonts w:ascii="Times New Roman" w:hAnsi="Times New Roman" w:cs="Times New Roman" w:hint="default"/>
        <w:spacing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E2A039A"/>
    <w:multiLevelType w:val="hybridMultilevel"/>
    <w:tmpl w:val="B9489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CA1D30"/>
    <w:multiLevelType w:val="multilevel"/>
    <w:tmpl w:val="56E29D34"/>
    <w:lvl w:ilvl="0">
      <w:start w:val="1"/>
      <w:numFmt w:val="decimal"/>
      <w:lvlText w:val="%1."/>
      <w:lvlJc w:val="left"/>
      <w:pPr>
        <w:ind w:left="720" w:hanging="360"/>
      </w:pPr>
      <w:rPr>
        <w:rFonts w:eastAsiaTheme="minorHAnsi" w:hint="default"/>
      </w:rPr>
    </w:lvl>
    <w:lvl w:ilvl="1">
      <w:start w:val="2"/>
      <w:numFmt w:val="decimal"/>
      <w:isLgl/>
      <w:lvlText w:val="%1.%2"/>
      <w:lvlJc w:val="left"/>
      <w:pPr>
        <w:ind w:left="1834" w:hanging="1125"/>
      </w:pPr>
      <w:rPr>
        <w:rFonts w:hint="default"/>
      </w:rPr>
    </w:lvl>
    <w:lvl w:ilvl="2">
      <w:start w:val="1"/>
      <w:numFmt w:val="decimal"/>
      <w:isLgl/>
      <w:lvlText w:val="%1.%2.%3"/>
      <w:lvlJc w:val="left"/>
      <w:pPr>
        <w:ind w:left="2183" w:hanging="1125"/>
      </w:pPr>
      <w:rPr>
        <w:rFonts w:hint="default"/>
      </w:rPr>
    </w:lvl>
    <w:lvl w:ilvl="3">
      <w:start w:val="1"/>
      <w:numFmt w:val="decimal"/>
      <w:isLgl/>
      <w:lvlText w:val="%1.%2.%3.%4"/>
      <w:lvlJc w:val="left"/>
      <w:pPr>
        <w:ind w:left="2532" w:hanging="1125"/>
      </w:pPr>
      <w:rPr>
        <w:rFonts w:hint="default"/>
      </w:rPr>
    </w:lvl>
    <w:lvl w:ilvl="4">
      <w:start w:val="1"/>
      <w:numFmt w:val="decimal"/>
      <w:isLgl/>
      <w:lvlText w:val="%1.%2.%3.%4.%5"/>
      <w:lvlJc w:val="left"/>
      <w:pPr>
        <w:ind w:left="2881" w:hanging="1125"/>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15:restartNumberingAfterBreak="0">
    <w:nsid w:val="155631E5"/>
    <w:multiLevelType w:val="hybridMultilevel"/>
    <w:tmpl w:val="BCEAFC7E"/>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6" w15:restartNumberingAfterBreak="0">
    <w:nsid w:val="17566310"/>
    <w:multiLevelType w:val="hybridMultilevel"/>
    <w:tmpl w:val="FDBC9A5C"/>
    <w:lvl w:ilvl="0" w:tplc="629ED24C">
      <w:numFmt w:val="bullet"/>
      <w:lvlText w:val="–"/>
      <w:lvlJc w:val="left"/>
      <w:pPr>
        <w:ind w:left="1429" w:hanging="360"/>
      </w:pPr>
      <w:rPr>
        <w:rFonts w:ascii="Calibri" w:eastAsia="Calibri" w:hAnsi="Calibri"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BE60B4D"/>
    <w:multiLevelType w:val="hybridMultilevel"/>
    <w:tmpl w:val="526EAA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D5C1646"/>
    <w:multiLevelType w:val="multilevel"/>
    <w:tmpl w:val="4392A47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9" w15:restartNumberingAfterBreak="0">
    <w:nsid w:val="20A755F1"/>
    <w:multiLevelType w:val="hybridMultilevel"/>
    <w:tmpl w:val="961C3F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14B6A58"/>
    <w:multiLevelType w:val="hybridMultilevel"/>
    <w:tmpl w:val="1E667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015DB5"/>
    <w:multiLevelType w:val="hybridMultilevel"/>
    <w:tmpl w:val="56460F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0671F2"/>
    <w:multiLevelType w:val="multilevel"/>
    <w:tmpl w:val="63007E24"/>
    <w:lvl w:ilvl="0">
      <w:start w:val="2"/>
      <w:numFmt w:val="bullet"/>
      <w:lvlText w:val="–"/>
      <w:lvlJc w:val="left"/>
      <w:pPr>
        <w:ind w:left="0" w:firstLine="72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3" w15:restartNumberingAfterBreak="0">
    <w:nsid w:val="2E2C1631"/>
    <w:multiLevelType w:val="hybridMultilevel"/>
    <w:tmpl w:val="FD6A99C6"/>
    <w:lvl w:ilvl="0" w:tplc="629ED24C">
      <w:numFmt w:val="bullet"/>
      <w:lvlText w:val="–"/>
      <w:lvlJc w:val="left"/>
      <w:pPr>
        <w:ind w:left="1429" w:hanging="360"/>
      </w:pPr>
      <w:rPr>
        <w:rFonts w:ascii="Calibri" w:eastAsia="Calibri" w:hAnsi="Calibri"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1EA1C5F"/>
    <w:multiLevelType w:val="hybridMultilevel"/>
    <w:tmpl w:val="352A1EC2"/>
    <w:lvl w:ilvl="0" w:tplc="0419000D">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3A44793"/>
    <w:multiLevelType w:val="hybridMultilevel"/>
    <w:tmpl w:val="2B62946C"/>
    <w:lvl w:ilvl="0" w:tplc="6BD2D732">
      <w:start w:val="1"/>
      <w:numFmt w:val="bullet"/>
      <w:lvlText w:val="−"/>
      <w:lvlJc w:val="left"/>
      <w:pPr>
        <w:ind w:left="1429" w:hanging="360"/>
      </w:pPr>
      <w:rPr>
        <w:rFonts w:ascii="Times New Roman" w:hAnsi="Times New Roman" w:cs="Times New Roman" w:hint="default"/>
      </w:rPr>
    </w:lvl>
    <w:lvl w:ilvl="1" w:tplc="6BD2D732">
      <w:start w:val="1"/>
      <w:numFmt w:val="bullet"/>
      <w:lvlText w:val="−"/>
      <w:lvlJc w:val="left"/>
      <w:pPr>
        <w:ind w:left="2149" w:hanging="360"/>
      </w:pPr>
      <w:rPr>
        <w:rFonts w:ascii="Times New Roman" w:hAnsi="Times New Roman"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6" w15:restartNumberingAfterBreak="0">
    <w:nsid w:val="34DF0123"/>
    <w:multiLevelType w:val="hybridMultilevel"/>
    <w:tmpl w:val="B770CFC6"/>
    <w:lvl w:ilvl="0" w:tplc="629ED24C">
      <w:numFmt w:val="bullet"/>
      <w:lvlText w:val="–"/>
      <w:lvlJc w:val="left"/>
      <w:pPr>
        <w:ind w:left="1429" w:hanging="360"/>
      </w:pPr>
      <w:rPr>
        <w:rFonts w:ascii="Calibri" w:eastAsia="Calibri" w:hAnsi="Calibri"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E015F80"/>
    <w:multiLevelType w:val="hybridMultilevel"/>
    <w:tmpl w:val="D9F88EAE"/>
    <w:lvl w:ilvl="0" w:tplc="AB846A0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3E371134"/>
    <w:multiLevelType w:val="hybridMultilevel"/>
    <w:tmpl w:val="D1809E1C"/>
    <w:lvl w:ilvl="0" w:tplc="F836BC00">
      <w:start w:val="1"/>
      <w:numFmt w:val="bullet"/>
      <w:suff w:val="space"/>
      <w:lvlText w:val="−"/>
      <w:lvlJc w:val="left"/>
      <w:pPr>
        <w:ind w:left="1" w:firstLine="709"/>
      </w:pPr>
      <w:rPr>
        <w:rFonts w:ascii="Times New Roman" w:hAnsi="Times New Roman" w:cs="Times New Roman" w:hint="default"/>
        <w:spacing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2CB21F1"/>
    <w:multiLevelType w:val="hybridMultilevel"/>
    <w:tmpl w:val="3112E788"/>
    <w:lvl w:ilvl="0" w:tplc="2C90ECD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461B3447"/>
    <w:multiLevelType w:val="hybridMultilevel"/>
    <w:tmpl w:val="82F45C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806E71"/>
    <w:multiLevelType w:val="hybridMultilevel"/>
    <w:tmpl w:val="7F9611D2"/>
    <w:lvl w:ilvl="0" w:tplc="C3B8F0CE">
      <w:start w:val="1"/>
      <w:numFmt w:val="bullet"/>
      <w:lvlText w:val="–"/>
      <w:lvlJc w:val="left"/>
      <w:pPr>
        <w:ind w:left="1069" w:hanging="360"/>
      </w:pPr>
      <w:rPr>
        <w:rFonts w:ascii="Courier New" w:hAnsi="Courier New" w:hint="default"/>
        <w:b w:val="0"/>
        <w:i w:val="0"/>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7E7215B"/>
    <w:multiLevelType w:val="hybridMultilevel"/>
    <w:tmpl w:val="C412955E"/>
    <w:lvl w:ilvl="0" w:tplc="E20803FA">
      <w:start w:val="65535"/>
      <w:numFmt w:val="bullet"/>
      <w:lvlText w:val="−"/>
      <w:lvlJc w:val="left"/>
      <w:pPr>
        <w:ind w:left="1428" w:hanging="360"/>
      </w:pPr>
      <w:rPr>
        <w:rFonts w:ascii="Times New Roman" w:hAnsi="Times New Roman" w:cs="Times New Roman"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23" w15:restartNumberingAfterBreak="0">
    <w:nsid w:val="499B129D"/>
    <w:multiLevelType w:val="hybridMultilevel"/>
    <w:tmpl w:val="70107D26"/>
    <w:lvl w:ilvl="0" w:tplc="AB846A0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4C0342A7"/>
    <w:multiLevelType w:val="hybridMultilevel"/>
    <w:tmpl w:val="FC7237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E1F3EC9"/>
    <w:multiLevelType w:val="multilevel"/>
    <w:tmpl w:val="C9E4E40C"/>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4A1B21"/>
    <w:multiLevelType w:val="hybridMultilevel"/>
    <w:tmpl w:val="FC74A2E6"/>
    <w:lvl w:ilvl="0" w:tplc="C3B8F0CE">
      <w:start w:val="1"/>
      <w:numFmt w:val="bullet"/>
      <w:lvlText w:val="–"/>
      <w:lvlJc w:val="left"/>
      <w:pPr>
        <w:ind w:left="1429" w:hanging="360"/>
      </w:pPr>
      <w:rPr>
        <w:rFonts w:ascii="Courier New" w:hAnsi="Courier New" w:hint="default"/>
        <w:b w:val="0"/>
        <w:i w:val="0"/>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539F4424"/>
    <w:multiLevelType w:val="multilevel"/>
    <w:tmpl w:val="B8644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4803EA"/>
    <w:multiLevelType w:val="hybridMultilevel"/>
    <w:tmpl w:val="94B218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DA00009"/>
    <w:multiLevelType w:val="hybridMultilevel"/>
    <w:tmpl w:val="94B218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53207D0"/>
    <w:multiLevelType w:val="hybridMultilevel"/>
    <w:tmpl w:val="CC0453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64A7E8F"/>
    <w:multiLevelType w:val="hybridMultilevel"/>
    <w:tmpl w:val="28E8BA3C"/>
    <w:lvl w:ilvl="0" w:tplc="629ED24C">
      <w:numFmt w:val="bullet"/>
      <w:lvlText w:val="–"/>
      <w:lvlJc w:val="left"/>
      <w:pPr>
        <w:ind w:left="1069" w:hanging="360"/>
      </w:pPr>
      <w:rPr>
        <w:rFonts w:ascii="Calibri" w:eastAsia="Calibri" w:hAnsi="Calibri"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67893E51"/>
    <w:multiLevelType w:val="multilevel"/>
    <w:tmpl w:val="C9E4E40C"/>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FA3EE2"/>
    <w:multiLevelType w:val="hybridMultilevel"/>
    <w:tmpl w:val="06C2A8E8"/>
    <w:lvl w:ilvl="0" w:tplc="04190001">
      <w:start w:val="1"/>
      <w:numFmt w:val="decimal"/>
      <w:lvlText w:val="%1."/>
      <w:lvlJc w:val="left"/>
      <w:pPr>
        <w:tabs>
          <w:tab w:val="num" w:pos="360"/>
        </w:tabs>
        <w:ind w:left="360" w:hanging="360"/>
      </w:pPr>
    </w:lvl>
    <w:lvl w:ilvl="1" w:tplc="04190003">
      <w:start w:val="1"/>
      <w:numFmt w:val="decimal"/>
      <w:lvlText w:val="%2."/>
      <w:lvlJc w:val="left"/>
      <w:pPr>
        <w:tabs>
          <w:tab w:val="num" w:pos="1021"/>
        </w:tabs>
        <w:ind w:left="0" w:firstLine="1021"/>
      </w:pPr>
    </w:lvl>
    <w:lvl w:ilvl="2" w:tplc="04190005">
      <w:start w:val="1"/>
      <w:numFmt w:val="lowerRoman"/>
      <w:lvlText w:val="%3."/>
      <w:lvlJc w:val="right"/>
      <w:pPr>
        <w:tabs>
          <w:tab w:val="num" w:pos="2160"/>
        </w:tabs>
        <w:ind w:left="2160" w:hanging="180"/>
      </w:pPr>
    </w:lvl>
    <w:lvl w:ilvl="3" w:tplc="04190001">
      <w:start w:val="1"/>
      <w:numFmt w:val="decimal"/>
      <w:lvlText w:val="%4."/>
      <w:lvlJc w:val="left"/>
      <w:pPr>
        <w:tabs>
          <w:tab w:val="num" w:pos="2880"/>
        </w:tabs>
        <w:ind w:left="2880" w:hanging="360"/>
      </w:pPr>
    </w:lvl>
    <w:lvl w:ilvl="4" w:tplc="04190003">
      <w:start w:val="1"/>
      <w:numFmt w:val="lowerLetter"/>
      <w:lvlText w:val="%5."/>
      <w:lvlJc w:val="left"/>
      <w:pPr>
        <w:tabs>
          <w:tab w:val="num" w:pos="3600"/>
        </w:tabs>
        <w:ind w:left="3600" w:hanging="360"/>
      </w:pPr>
    </w:lvl>
    <w:lvl w:ilvl="5" w:tplc="04190005">
      <w:start w:val="1"/>
      <w:numFmt w:val="lowerRoman"/>
      <w:lvlText w:val="%6."/>
      <w:lvlJc w:val="right"/>
      <w:pPr>
        <w:tabs>
          <w:tab w:val="num" w:pos="4320"/>
        </w:tabs>
        <w:ind w:left="4320" w:hanging="180"/>
      </w:pPr>
    </w:lvl>
    <w:lvl w:ilvl="6" w:tplc="04190001">
      <w:start w:val="1"/>
      <w:numFmt w:val="decimal"/>
      <w:lvlText w:val="%7."/>
      <w:lvlJc w:val="left"/>
      <w:pPr>
        <w:tabs>
          <w:tab w:val="num" w:pos="5040"/>
        </w:tabs>
        <w:ind w:left="5040" w:hanging="360"/>
      </w:pPr>
    </w:lvl>
    <w:lvl w:ilvl="7" w:tplc="04190003">
      <w:start w:val="1"/>
      <w:numFmt w:val="lowerLetter"/>
      <w:lvlText w:val="%8."/>
      <w:lvlJc w:val="left"/>
      <w:pPr>
        <w:tabs>
          <w:tab w:val="num" w:pos="5760"/>
        </w:tabs>
        <w:ind w:left="5760" w:hanging="360"/>
      </w:pPr>
    </w:lvl>
    <w:lvl w:ilvl="8" w:tplc="04190005">
      <w:start w:val="1"/>
      <w:numFmt w:val="lowerRoman"/>
      <w:lvlText w:val="%9."/>
      <w:lvlJc w:val="right"/>
      <w:pPr>
        <w:tabs>
          <w:tab w:val="num" w:pos="6480"/>
        </w:tabs>
        <w:ind w:left="6480" w:hanging="180"/>
      </w:pPr>
    </w:lvl>
  </w:abstractNum>
  <w:abstractNum w:abstractNumId="34" w15:restartNumberingAfterBreak="0">
    <w:nsid w:val="6E4C36C8"/>
    <w:multiLevelType w:val="hybridMultilevel"/>
    <w:tmpl w:val="BBB237C6"/>
    <w:lvl w:ilvl="0" w:tplc="0419000F">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EBA195D"/>
    <w:multiLevelType w:val="hybridMultilevel"/>
    <w:tmpl w:val="6E5A0F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69E59E1"/>
    <w:multiLevelType w:val="hybridMultilevel"/>
    <w:tmpl w:val="5AF4D848"/>
    <w:lvl w:ilvl="0" w:tplc="B0289F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772222B5"/>
    <w:multiLevelType w:val="hybridMultilevel"/>
    <w:tmpl w:val="C38C4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A7282B"/>
    <w:multiLevelType w:val="multilevel"/>
    <w:tmpl w:val="1F8C90CE"/>
    <w:lvl w:ilvl="0">
      <w:start w:val="1"/>
      <w:numFmt w:val="decimal"/>
      <w:pStyle w:val="Head1"/>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1">
      <w:start w:val="1"/>
      <w:numFmt w:val="decimal"/>
      <w:isLgl/>
      <w:lvlText w:val="%1.%2."/>
      <w:lvlJc w:val="left"/>
      <w:pPr>
        <w:ind w:left="1429" w:hanging="720"/>
      </w:pPr>
      <w:rPr>
        <w:b/>
      </w:r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9" w15:restartNumberingAfterBreak="0">
    <w:nsid w:val="7BF53C11"/>
    <w:multiLevelType w:val="hybridMultilevel"/>
    <w:tmpl w:val="14E6F7F8"/>
    <w:lvl w:ilvl="0" w:tplc="6BD2D73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1"/>
  </w:num>
  <w:num w:numId="3">
    <w:abstractNumId w:val="34"/>
  </w:num>
  <w:num w:numId="4">
    <w:abstractNumId w:val="25"/>
  </w:num>
  <w:num w:numId="5">
    <w:abstractNumId w:val="15"/>
  </w:num>
  <w:num w:numId="6">
    <w:abstractNumId w:val="32"/>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26"/>
  </w:num>
  <w:num w:numId="10">
    <w:abstractNumId w:val="38"/>
  </w:num>
  <w:num w:numId="11">
    <w:abstractNumId w:val="17"/>
  </w:num>
  <w:num w:numId="12">
    <w:abstractNumId w:val="22"/>
  </w:num>
  <w:num w:numId="13">
    <w:abstractNumId w:val="23"/>
  </w:num>
  <w:num w:numId="14">
    <w:abstractNumId w:val="35"/>
  </w:num>
  <w:num w:numId="15">
    <w:abstractNumId w:val="0"/>
  </w:num>
  <w:num w:numId="16">
    <w:abstractNumId w:val="24"/>
  </w:num>
  <w:num w:numId="17">
    <w:abstractNumId w:val="29"/>
  </w:num>
  <w:num w:numId="18">
    <w:abstractNumId w:val="28"/>
  </w:num>
  <w:num w:numId="19">
    <w:abstractNumId w:val="27"/>
  </w:num>
  <w:num w:numId="20">
    <w:abstractNumId w:val="6"/>
  </w:num>
  <w:num w:numId="21">
    <w:abstractNumId w:val="13"/>
  </w:num>
  <w:num w:numId="22">
    <w:abstractNumId w:val="39"/>
  </w:num>
  <w:num w:numId="23">
    <w:abstractNumId w:val="16"/>
  </w:num>
  <w:num w:numId="24">
    <w:abstractNumId w:val="12"/>
  </w:num>
  <w:num w:numId="25">
    <w:abstractNumId w:val="8"/>
  </w:num>
  <w:num w:numId="26">
    <w:abstractNumId w:val="10"/>
  </w:num>
  <w:num w:numId="27">
    <w:abstractNumId w:val="20"/>
  </w:num>
  <w:num w:numId="28">
    <w:abstractNumId w:val="14"/>
  </w:num>
  <w:num w:numId="29">
    <w:abstractNumId w:val="5"/>
  </w:num>
  <w:num w:numId="30">
    <w:abstractNumId w:val="30"/>
  </w:num>
  <w:num w:numId="31">
    <w:abstractNumId w:val="19"/>
  </w:num>
  <w:num w:numId="32">
    <w:abstractNumId w:val="3"/>
  </w:num>
  <w:num w:numId="33">
    <w:abstractNumId w:val="4"/>
  </w:num>
  <w:num w:numId="34">
    <w:abstractNumId w:val="7"/>
  </w:num>
  <w:num w:numId="35">
    <w:abstractNumId w:val="9"/>
  </w:num>
  <w:num w:numId="36">
    <w:abstractNumId w:val="11"/>
  </w:num>
  <w:num w:numId="37">
    <w:abstractNumId w:val="18"/>
  </w:num>
  <w:num w:numId="38">
    <w:abstractNumId w:val="2"/>
  </w:num>
  <w:num w:numId="39">
    <w:abstractNumId w:val="36"/>
  </w:num>
  <w:num w:numId="40">
    <w:abstractNumId w:val="3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EB9"/>
    <w:rsid w:val="00006479"/>
    <w:rsid w:val="00013580"/>
    <w:rsid w:val="000136BD"/>
    <w:rsid w:val="000244E9"/>
    <w:rsid w:val="00032562"/>
    <w:rsid w:val="0005254C"/>
    <w:rsid w:val="000636FA"/>
    <w:rsid w:val="0006445F"/>
    <w:rsid w:val="00064760"/>
    <w:rsid w:val="00067A05"/>
    <w:rsid w:val="00090D74"/>
    <w:rsid w:val="00092A7B"/>
    <w:rsid w:val="0009480C"/>
    <w:rsid w:val="000B3E3F"/>
    <w:rsid w:val="000B76C8"/>
    <w:rsid w:val="000C25A5"/>
    <w:rsid w:val="000D03AF"/>
    <w:rsid w:val="000D53CE"/>
    <w:rsid w:val="000D7419"/>
    <w:rsid w:val="000E2C9D"/>
    <w:rsid w:val="000E4907"/>
    <w:rsid w:val="000F3956"/>
    <w:rsid w:val="000F58B8"/>
    <w:rsid w:val="000F5D7D"/>
    <w:rsid w:val="000F6CB7"/>
    <w:rsid w:val="00106909"/>
    <w:rsid w:val="00114AC7"/>
    <w:rsid w:val="00115CB8"/>
    <w:rsid w:val="00121A81"/>
    <w:rsid w:val="00122D28"/>
    <w:rsid w:val="00132DB4"/>
    <w:rsid w:val="0014140B"/>
    <w:rsid w:val="001532C4"/>
    <w:rsid w:val="00165DEA"/>
    <w:rsid w:val="00167E26"/>
    <w:rsid w:val="00174A90"/>
    <w:rsid w:val="00193550"/>
    <w:rsid w:val="001B4B78"/>
    <w:rsid w:val="001B6950"/>
    <w:rsid w:val="001B77D7"/>
    <w:rsid w:val="001C2A40"/>
    <w:rsid w:val="001D32AB"/>
    <w:rsid w:val="001D51B9"/>
    <w:rsid w:val="001E2968"/>
    <w:rsid w:val="001F154C"/>
    <w:rsid w:val="001F5B70"/>
    <w:rsid w:val="001F7FAC"/>
    <w:rsid w:val="00200E55"/>
    <w:rsid w:val="00204D42"/>
    <w:rsid w:val="00207A2C"/>
    <w:rsid w:val="00212D92"/>
    <w:rsid w:val="0021532A"/>
    <w:rsid w:val="00223030"/>
    <w:rsid w:val="00234E4E"/>
    <w:rsid w:val="00243A59"/>
    <w:rsid w:val="0024619B"/>
    <w:rsid w:val="0025532B"/>
    <w:rsid w:val="00272566"/>
    <w:rsid w:val="00274B98"/>
    <w:rsid w:val="00276F82"/>
    <w:rsid w:val="00286105"/>
    <w:rsid w:val="002A0A54"/>
    <w:rsid w:val="002A1D6C"/>
    <w:rsid w:val="002A4119"/>
    <w:rsid w:val="002A4747"/>
    <w:rsid w:val="002A55B5"/>
    <w:rsid w:val="002B5521"/>
    <w:rsid w:val="002C0CFE"/>
    <w:rsid w:val="002C3ACA"/>
    <w:rsid w:val="002E20CA"/>
    <w:rsid w:val="002E2810"/>
    <w:rsid w:val="002E4893"/>
    <w:rsid w:val="002E61EC"/>
    <w:rsid w:val="002F5783"/>
    <w:rsid w:val="002F6873"/>
    <w:rsid w:val="0030179B"/>
    <w:rsid w:val="00303A2D"/>
    <w:rsid w:val="00303EF4"/>
    <w:rsid w:val="00323A29"/>
    <w:rsid w:val="00323EFD"/>
    <w:rsid w:val="00332E38"/>
    <w:rsid w:val="00337784"/>
    <w:rsid w:val="00352127"/>
    <w:rsid w:val="00353C70"/>
    <w:rsid w:val="003571D1"/>
    <w:rsid w:val="003575C9"/>
    <w:rsid w:val="00367F8C"/>
    <w:rsid w:val="00371801"/>
    <w:rsid w:val="0037539B"/>
    <w:rsid w:val="00384786"/>
    <w:rsid w:val="003A3AF6"/>
    <w:rsid w:val="003B3F18"/>
    <w:rsid w:val="003D0186"/>
    <w:rsid w:val="003D0F66"/>
    <w:rsid w:val="003D738A"/>
    <w:rsid w:val="003E2B7D"/>
    <w:rsid w:val="003F07A0"/>
    <w:rsid w:val="003F2523"/>
    <w:rsid w:val="003F4100"/>
    <w:rsid w:val="00403BDD"/>
    <w:rsid w:val="00403C18"/>
    <w:rsid w:val="00413491"/>
    <w:rsid w:val="0042015A"/>
    <w:rsid w:val="00433E15"/>
    <w:rsid w:val="00442C7A"/>
    <w:rsid w:val="00442EB1"/>
    <w:rsid w:val="00443463"/>
    <w:rsid w:val="00447704"/>
    <w:rsid w:val="004530E7"/>
    <w:rsid w:val="00471D0A"/>
    <w:rsid w:val="0047576D"/>
    <w:rsid w:val="004858A3"/>
    <w:rsid w:val="0049166C"/>
    <w:rsid w:val="00491A4E"/>
    <w:rsid w:val="004951A2"/>
    <w:rsid w:val="004A2E0F"/>
    <w:rsid w:val="004A5889"/>
    <w:rsid w:val="004A7EBC"/>
    <w:rsid w:val="004B0AB2"/>
    <w:rsid w:val="004B7035"/>
    <w:rsid w:val="004B783E"/>
    <w:rsid w:val="004C320B"/>
    <w:rsid w:val="004C6BE4"/>
    <w:rsid w:val="004C7058"/>
    <w:rsid w:val="004D7DC4"/>
    <w:rsid w:val="004E03F8"/>
    <w:rsid w:val="004E070D"/>
    <w:rsid w:val="004F235E"/>
    <w:rsid w:val="004F59C9"/>
    <w:rsid w:val="00500795"/>
    <w:rsid w:val="00505D8D"/>
    <w:rsid w:val="00512F80"/>
    <w:rsid w:val="00517E76"/>
    <w:rsid w:val="00526C41"/>
    <w:rsid w:val="00532007"/>
    <w:rsid w:val="00532681"/>
    <w:rsid w:val="005372C2"/>
    <w:rsid w:val="0054211C"/>
    <w:rsid w:val="00546B08"/>
    <w:rsid w:val="00550725"/>
    <w:rsid w:val="00570D60"/>
    <w:rsid w:val="00572522"/>
    <w:rsid w:val="00592111"/>
    <w:rsid w:val="00594B9F"/>
    <w:rsid w:val="0059536A"/>
    <w:rsid w:val="005A6CD6"/>
    <w:rsid w:val="005B127E"/>
    <w:rsid w:val="005B7588"/>
    <w:rsid w:val="005D3A43"/>
    <w:rsid w:val="005E0B8D"/>
    <w:rsid w:val="005E7AF8"/>
    <w:rsid w:val="005F419F"/>
    <w:rsid w:val="00602B71"/>
    <w:rsid w:val="00622B00"/>
    <w:rsid w:val="0062388B"/>
    <w:rsid w:val="006266E8"/>
    <w:rsid w:val="0064213B"/>
    <w:rsid w:val="00662B14"/>
    <w:rsid w:val="00662EF8"/>
    <w:rsid w:val="00687E0B"/>
    <w:rsid w:val="0069075A"/>
    <w:rsid w:val="00692184"/>
    <w:rsid w:val="00692F89"/>
    <w:rsid w:val="00697B2E"/>
    <w:rsid w:val="006C62E4"/>
    <w:rsid w:val="006E0B8B"/>
    <w:rsid w:val="006E3A6E"/>
    <w:rsid w:val="006E60A2"/>
    <w:rsid w:val="006F4164"/>
    <w:rsid w:val="006F444A"/>
    <w:rsid w:val="0070443A"/>
    <w:rsid w:val="00704743"/>
    <w:rsid w:val="007332CE"/>
    <w:rsid w:val="007373A1"/>
    <w:rsid w:val="0074306D"/>
    <w:rsid w:val="00746C00"/>
    <w:rsid w:val="0075127F"/>
    <w:rsid w:val="007600E7"/>
    <w:rsid w:val="00760DAD"/>
    <w:rsid w:val="007652AB"/>
    <w:rsid w:val="00775F23"/>
    <w:rsid w:val="007810DE"/>
    <w:rsid w:val="00781B45"/>
    <w:rsid w:val="00786B2A"/>
    <w:rsid w:val="00794C00"/>
    <w:rsid w:val="007A580E"/>
    <w:rsid w:val="007B3B33"/>
    <w:rsid w:val="007B781B"/>
    <w:rsid w:val="007C3C87"/>
    <w:rsid w:val="007C4E07"/>
    <w:rsid w:val="007D0DC2"/>
    <w:rsid w:val="007D4B97"/>
    <w:rsid w:val="007E4F42"/>
    <w:rsid w:val="00817881"/>
    <w:rsid w:val="00821929"/>
    <w:rsid w:val="00834F90"/>
    <w:rsid w:val="00843838"/>
    <w:rsid w:val="008456F7"/>
    <w:rsid w:val="0084668B"/>
    <w:rsid w:val="00854FF9"/>
    <w:rsid w:val="008605AB"/>
    <w:rsid w:val="00873C5D"/>
    <w:rsid w:val="00873CD9"/>
    <w:rsid w:val="00875001"/>
    <w:rsid w:val="00875291"/>
    <w:rsid w:val="00877282"/>
    <w:rsid w:val="0088141F"/>
    <w:rsid w:val="00883C9E"/>
    <w:rsid w:val="00890C8B"/>
    <w:rsid w:val="00892FDB"/>
    <w:rsid w:val="00896FB1"/>
    <w:rsid w:val="008A04C2"/>
    <w:rsid w:val="008C0BEA"/>
    <w:rsid w:val="008C6B29"/>
    <w:rsid w:val="008D06BC"/>
    <w:rsid w:val="008D41A1"/>
    <w:rsid w:val="008F2401"/>
    <w:rsid w:val="008F6BCC"/>
    <w:rsid w:val="0090179C"/>
    <w:rsid w:val="00921FF9"/>
    <w:rsid w:val="0093596B"/>
    <w:rsid w:val="00942355"/>
    <w:rsid w:val="00945F3D"/>
    <w:rsid w:val="0095245A"/>
    <w:rsid w:val="00956CC6"/>
    <w:rsid w:val="009629B7"/>
    <w:rsid w:val="00964445"/>
    <w:rsid w:val="00964EB8"/>
    <w:rsid w:val="00997971"/>
    <w:rsid w:val="009B5B11"/>
    <w:rsid w:val="009B769A"/>
    <w:rsid w:val="009C0369"/>
    <w:rsid w:val="009E17C2"/>
    <w:rsid w:val="009F5CC7"/>
    <w:rsid w:val="00A14B58"/>
    <w:rsid w:val="00A1623C"/>
    <w:rsid w:val="00A412B8"/>
    <w:rsid w:val="00A43407"/>
    <w:rsid w:val="00A47402"/>
    <w:rsid w:val="00A71EB4"/>
    <w:rsid w:val="00A725EE"/>
    <w:rsid w:val="00A860F4"/>
    <w:rsid w:val="00A96F91"/>
    <w:rsid w:val="00A9705E"/>
    <w:rsid w:val="00AB13C8"/>
    <w:rsid w:val="00AB67D1"/>
    <w:rsid w:val="00AD62C3"/>
    <w:rsid w:val="00B01033"/>
    <w:rsid w:val="00B12A30"/>
    <w:rsid w:val="00B17C68"/>
    <w:rsid w:val="00B2157D"/>
    <w:rsid w:val="00B344AA"/>
    <w:rsid w:val="00B4057B"/>
    <w:rsid w:val="00B54014"/>
    <w:rsid w:val="00B92935"/>
    <w:rsid w:val="00B941E7"/>
    <w:rsid w:val="00B9479E"/>
    <w:rsid w:val="00BF1916"/>
    <w:rsid w:val="00C0317A"/>
    <w:rsid w:val="00C07590"/>
    <w:rsid w:val="00C1450C"/>
    <w:rsid w:val="00C204B1"/>
    <w:rsid w:val="00C30133"/>
    <w:rsid w:val="00C32B41"/>
    <w:rsid w:val="00C415E8"/>
    <w:rsid w:val="00C461E4"/>
    <w:rsid w:val="00C50CB4"/>
    <w:rsid w:val="00C51E1F"/>
    <w:rsid w:val="00C56F79"/>
    <w:rsid w:val="00C603D2"/>
    <w:rsid w:val="00C65BA3"/>
    <w:rsid w:val="00C67ACD"/>
    <w:rsid w:val="00C7332D"/>
    <w:rsid w:val="00C80E3C"/>
    <w:rsid w:val="00C84039"/>
    <w:rsid w:val="00CA229C"/>
    <w:rsid w:val="00CC11FD"/>
    <w:rsid w:val="00D02366"/>
    <w:rsid w:val="00D21FCA"/>
    <w:rsid w:val="00D253A7"/>
    <w:rsid w:val="00D27E20"/>
    <w:rsid w:val="00D47D54"/>
    <w:rsid w:val="00D51D91"/>
    <w:rsid w:val="00D62797"/>
    <w:rsid w:val="00D84A39"/>
    <w:rsid w:val="00D87D90"/>
    <w:rsid w:val="00D936A0"/>
    <w:rsid w:val="00DA4FCB"/>
    <w:rsid w:val="00DB1F30"/>
    <w:rsid w:val="00DB2462"/>
    <w:rsid w:val="00DB2F43"/>
    <w:rsid w:val="00DD2B76"/>
    <w:rsid w:val="00DE7381"/>
    <w:rsid w:val="00DE7A4F"/>
    <w:rsid w:val="00DF4BDC"/>
    <w:rsid w:val="00E01660"/>
    <w:rsid w:val="00E05581"/>
    <w:rsid w:val="00E07F93"/>
    <w:rsid w:val="00E21FA5"/>
    <w:rsid w:val="00E247EA"/>
    <w:rsid w:val="00E25D2B"/>
    <w:rsid w:val="00E31E20"/>
    <w:rsid w:val="00E36D0C"/>
    <w:rsid w:val="00E40AE4"/>
    <w:rsid w:val="00E43CC7"/>
    <w:rsid w:val="00E71A03"/>
    <w:rsid w:val="00E7534E"/>
    <w:rsid w:val="00E75FA8"/>
    <w:rsid w:val="00E763D1"/>
    <w:rsid w:val="00E92213"/>
    <w:rsid w:val="00E93542"/>
    <w:rsid w:val="00E9725A"/>
    <w:rsid w:val="00EA3246"/>
    <w:rsid w:val="00EA5A3C"/>
    <w:rsid w:val="00EC775E"/>
    <w:rsid w:val="00ED06E9"/>
    <w:rsid w:val="00ED64FD"/>
    <w:rsid w:val="00ED78CA"/>
    <w:rsid w:val="00EE0F2C"/>
    <w:rsid w:val="00EF11B6"/>
    <w:rsid w:val="00EF714F"/>
    <w:rsid w:val="00F0685E"/>
    <w:rsid w:val="00F117CC"/>
    <w:rsid w:val="00F21EB9"/>
    <w:rsid w:val="00F44E64"/>
    <w:rsid w:val="00F46C54"/>
    <w:rsid w:val="00F611FD"/>
    <w:rsid w:val="00F63239"/>
    <w:rsid w:val="00F6532C"/>
    <w:rsid w:val="00F73EBB"/>
    <w:rsid w:val="00F7510C"/>
    <w:rsid w:val="00F82BD0"/>
    <w:rsid w:val="00F86ADB"/>
    <w:rsid w:val="00F9467F"/>
    <w:rsid w:val="00FA4001"/>
    <w:rsid w:val="00FA7F01"/>
    <w:rsid w:val="00FC7C79"/>
    <w:rsid w:val="00FD53AF"/>
    <w:rsid w:val="00FE06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B4817"/>
  <w15:docId w15:val="{20436C8A-6A84-48D4-B865-FE9032F9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1EB9"/>
  </w:style>
  <w:style w:type="paragraph" w:styleId="1">
    <w:name w:val="heading 1"/>
    <w:basedOn w:val="a"/>
    <w:next w:val="a"/>
    <w:link w:val="10"/>
    <w:uiPriority w:val="9"/>
    <w:qFormat/>
    <w:rsid w:val="00F21E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B3F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99797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E7AF8"/>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semiHidden/>
    <w:unhideWhenUsed/>
    <w:qFormat/>
    <w:rsid w:val="0062388B"/>
    <w:pPr>
      <w:spacing w:before="240" w:after="60"/>
      <w:ind w:left="1008" w:hanging="1008"/>
      <w:outlineLvl w:val="4"/>
    </w:pPr>
    <w:rPr>
      <w:rFonts w:ascii="Calibri" w:eastAsia="Times New Roman" w:hAnsi="Calibri" w:cs="Times New Roman"/>
      <w:b/>
      <w:bCs/>
      <w:i/>
      <w:iCs/>
      <w:sz w:val="26"/>
      <w:szCs w:val="26"/>
      <w:lang w:val="x-none" w:eastAsia="x-none"/>
    </w:rPr>
  </w:style>
  <w:style w:type="paragraph" w:styleId="6">
    <w:name w:val="heading 6"/>
    <w:basedOn w:val="a"/>
    <w:next w:val="a"/>
    <w:link w:val="60"/>
    <w:semiHidden/>
    <w:unhideWhenUsed/>
    <w:qFormat/>
    <w:rsid w:val="0062388B"/>
    <w:pPr>
      <w:spacing w:before="240" w:after="60"/>
      <w:ind w:left="1152" w:hanging="1152"/>
      <w:outlineLvl w:val="5"/>
    </w:pPr>
    <w:rPr>
      <w:rFonts w:ascii="Calibri" w:eastAsia="Times New Roman" w:hAnsi="Calibri" w:cs="Times New Roman"/>
      <w:b/>
      <w:bCs/>
      <w:lang w:val="x-none" w:eastAsia="x-none"/>
    </w:rPr>
  </w:style>
  <w:style w:type="paragraph" w:styleId="7">
    <w:name w:val="heading 7"/>
    <w:basedOn w:val="a"/>
    <w:next w:val="a"/>
    <w:link w:val="70"/>
    <w:qFormat/>
    <w:rsid w:val="0062388B"/>
    <w:pPr>
      <w:spacing w:before="240" w:after="60"/>
      <w:ind w:left="1296" w:hanging="1296"/>
      <w:outlineLvl w:val="6"/>
    </w:pPr>
    <w:rPr>
      <w:rFonts w:ascii="Times New Roman" w:eastAsia="Times New Roman" w:hAnsi="Times New Roman" w:cs="Times New Roman"/>
      <w:sz w:val="24"/>
      <w:szCs w:val="24"/>
      <w:lang w:eastAsia="ru-RU"/>
    </w:rPr>
  </w:style>
  <w:style w:type="paragraph" w:styleId="8">
    <w:name w:val="heading 8"/>
    <w:basedOn w:val="a"/>
    <w:next w:val="a"/>
    <w:link w:val="80"/>
    <w:qFormat/>
    <w:rsid w:val="0062388B"/>
    <w:pPr>
      <w:spacing w:before="240" w:after="60"/>
      <w:ind w:left="1440" w:hanging="1440"/>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semiHidden/>
    <w:unhideWhenUsed/>
    <w:qFormat/>
    <w:rsid w:val="0062388B"/>
    <w:pPr>
      <w:spacing w:before="240" w:after="60"/>
      <w:ind w:left="1584" w:hanging="1584"/>
      <w:outlineLvl w:val="8"/>
    </w:pPr>
    <w:rPr>
      <w:rFonts w:ascii="Calibri Light" w:eastAsia="Times New Roman" w:hAnsi="Calibri Light" w:cs="Times New Roman"/>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21EB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3B3F18"/>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997971"/>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5E7AF8"/>
    <w:rPr>
      <w:rFonts w:asciiTheme="majorHAnsi" w:eastAsiaTheme="majorEastAsia" w:hAnsiTheme="majorHAnsi" w:cstheme="majorBidi"/>
      <w:i/>
      <w:iCs/>
      <w:color w:val="2F5496" w:themeColor="accent1" w:themeShade="BF"/>
    </w:rPr>
  </w:style>
  <w:style w:type="table" w:styleId="a3">
    <w:name w:val="Table Grid"/>
    <w:basedOn w:val="a1"/>
    <w:uiPriority w:val="59"/>
    <w:rsid w:val="00F21EB9"/>
    <w:pPr>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21EB9"/>
    <w:rPr>
      <w:color w:val="0000FF"/>
      <w:u w:val="single"/>
    </w:rPr>
  </w:style>
  <w:style w:type="paragraph" w:styleId="a5">
    <w:name w:val="footer"/>
    <w:basedOn w:val="a"/>
    <w:link w:val="a6"/>
    <w:uiPriority w:val="99"/>
    <w:unhideWhenUsed/>
    <w:rsid w:val="00F21EB9"/>
    <w:pPr>
      <w:tabs>
        <w:tab w:val="center" w:pos="4677"/>
        <w:tab w:val="right" w:pos="9355"/>
      </w:tabs>
    </w:pPr>
  </w:style>
  <w:style w:type="character" w:customStyle="1" w:styleId="a6">
    <w:name w:val="Нижний колонтитул Знак"/>
    <w:basedOn w:val="a0"/>
    <w:link w:val="a5"/>
    <w:uiPriority w:val="99"/>
    <w:rsid w:val="00F21EB9"/>
  </w:style>
  <w:style w:type="paragraph" w:styleId="a7">
    <w:name w:val="TOC Heading"/>
    <w:basedOn w:val="1"/>
    <w:next w:val="a"/>
    <w:uiPriority w:val="39"/>
    <w:unhideWhenUsed/>
    <w:qFormat/>
    <w:rsid w:val="00F21EB9"/>
    <w:pPr>
      <w:spacing w:line="259" w:lineRule="auto"/>
      <w:outlineLvl w:val="9"/>
    </w:pPr>
    <w:rPr>
      <w:lang w:eastAsia="ru-RU"/>
    </w:rPr>
  </w:style>
  <w:style w:type="paragraph" w:styleId="21">
    <w:name w:val="toc 2"/>
    <w:basedOn w:val="a"/>
    <w:next w:val="a"/>
    <w:autoRedefine/>
    <w:uiPriority w:val="39"/>
    <w:unhideWhenUsed/>
    <w:rsid w:val="004C6BE4"/>
    <w:pPr>
      <w:tabs>
        <w:tab w:val="right" w:leader="dot" w:pos="9628"/>
      </w:tabs>
      <w:spacing w:after="100" w:line="259" w:lineRule="auto"/>
      <w:ind w:left="284"/>
    </w:pPr>
    <w:rPr>
      <w:rFonts w:eastAsiaTheme="minorEastAsia" w:cs="Times New Roman"/>
      <w:lang w:eastAsia="ru-RU"/>
    </w:rPr>
  </w:style>
  <w:style w:type="paragraph" w:styleId="11">
    <w:name w:val="toc 1"/>
    <w:basedOn w:val="a"/>
    <w:next w:val="a"/>
    <w:autoRedefine/>
    <w:uiPriority w:val="39"/>
    <w:unhideWhenUsed/>
    <w:rsid w:val="004C6BE4"/>
    <w:pPr>
      <w:tabs>
        <w:tab w:val="right" w:leader="dot" w:pos="9628"/>
      </w:tabs>
      <w:spacing w:after="100" w:line="259" w:lineRule="auto"/>
      <w:ind w:left="142" w:hanging="142"/>
    </w:pPr>
    <w:rPr>
      <w:rFonts w:eastAsiaTheme="minorEastAsia" w:cs="Times New Roman"/>
      <w:lang w:eastAsia="ru-RU"/>
    </w:rPr>
  </w:style>
  <w:style w:type="paragraph" w:styleId="a8">
    <w:name w:val="List Paragraph"/>
    <w:basedOn w:val="a"/>
    <w:link w:val="a9"/>
    <w:uiPriority w:val="34"/>
    <w:qFormat/>
    <w:rsid w:val="00D21FCA"/>
    <w:pPr>
      <w:ind w:left="720"/>
      <w:contextualSpacing/>
    </w:pPr>
  </w:style>
  <w:style w:type="character" w:customStyle="1" w:styleId="a9">
    <w:name w:val="Абзац списка Знак"/>
    <w:link w:val="a8"/>
    <w:uiPriority w:val="34"/>
    <w:locked/>
    <w:rsid w:val="00746C00"/>
  </w:style>
  <w:style w:type="character" w:customStyle="1" w:styleId="aa">
    <w:name w:val="_По ширине Знак"/>
    <w:basedOn w:val="a0"/>
    <w:link w:val="ab"/>
    <w:locked/>
    <w:rsid w:val="00746C00"/>
    <w:rPr>
      <w:rFonts w:ascii="Times New Roman" w:eastAsia="Times New Roman" w:hAnsi="Times New Roman" w:cs="Arial"/>
      <w:sz w:val="28"/>
      <w:szCs w:val="24"/>
      <w:lang w:eastAsia="ru-RU"/>
    </w:rPr>
  </w:style>
  <w:style w:type="paragraph" w:customStyle="1" w:styleId="ab">
    <w:name w:val="_По ширине"/>
    <w:link w:val="aa"/>
    <w:rsid w:val="00746C00"/>
    <w:pPr>
      <w:spacing w:line="276" w:lineRule="auto"/>
      <w:ind w:firstLine="709"/>
      <w:jc w:val="both"/>
    </w:pPr>
    <w:rPr>
      <w:rFonts w:ascii="Times New Roman" w:eastAsia="Times New Roman" w:hAnsi="Times New Roman" w:cs="Arial"/>
      <w:sz w:val="28"/>
      <w:szCs w:val="24"/>
      <w:lang w:eastAsia="ru-RU"/>
    </w:rPr>
  </w:style>
  <w:style w:type="paragraph" w:customStyle="1" w:styleId="ac">
    <w:name w:val="Базовый"/>
    <w:link w:val="ad"/>
    <w:rsid w:val="00DE7381"/>
    <w:pPr>
      <w:tabs>
        <w:tab w:val="left" w:pos="708"/>
      </w:tabs>
      <w:suppressAutoHyphens/>
      <w:spacing w:line="100" w:lineRule="atLeast"/>
    </w:pPr>
    <w:rPr>
      <w:rFonts w:ascii="Times New Roman" w:eastAsia="Calibri" w:hAnsi="Times New Roman" w:cs="Times New Roman"/>
      <w:sz w:val="20"/>
      <w:szCs w:val="20"/>
      <w:lang w:eastAsia="ru-RU"/>
    </w:rPr>
  </w:style>
  <w:style w:type="character" w:customStyle="1" w:styleId="ad">
    <w:name w:val="Базовый Знак"/>
    <w:link w:val="ac"/>
    <w:locked/>
    <w:rsid w:val="00DE7381"/>
    <w:rPr>
      <w:rFonts w:ascii="Times New Roman" w:eastAsia="Calibri" w:hAnsi="Times New Roman" w:cs="Times New Roman"/>
      <w:sz w:val="20"/>
      <w:szCs w:val="20"/>
      <w:lang w:eastAsia="ru-RU"/>
    </w:rPr>
  </w:style>
  <w:style w:type="paragraph" w:styleId="ae">
    <w:name w:val="Normal (Web)"/>
    <w:basedOn w:val="a"/>
    <w:uiPriority w:val="99"/>
    <w:unhideWhenUsed/>
    <w:rsid w:val="0027256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72566"/>
  </w:style>
  <w:style w:type="paragraph" w:styleId="af">
    <w:name w:val="Body Text"/>
    <w:basedOn w:val="a"/>
    <w:link w:val="af0"/>
    <w:qFormat/>
    <w:rsid w:val="005F419F"/>
    <w:pPr>
      <w:widowControl w:val="0"/>
      <w:spacing w:line="240" w:lineRule="exact"/>
      <w:jc w:val="both"/>
    </w:pPr>
    <w:rPr>
      <w:rFonts w:ascii="Calibri" w:eastAsia="Calibri" w:hAnsi="Calibri" w:cs="Calibri"/>
      <w:sz w:val="20"/>
      <w:szCs w:val="20"/>
      <w:lang w:val="en-US"/>
    </w:rPr>
  </w:style>
  <w:style w:type="character" w:customStyle="1" w:styleId="af0">
    <w:name w:val="Основной текст Знак"/>
    <w:basedOn w:val="a0"/>
    <w:link w:val="af"/>
    <w:rsid w:val="005F419F"/>
    <w:rPr>
      <w:rFonts w:ascii="Calibri" w:eastAsia="Calibri" w:hAnsi="Calibri" w:cs="Calibri"/>
      <w:sz w:val="20"/>
      <w:szCs w:val="20"/>
      <w:lang w:val="en-US"/>
    </w:rPr>
  </w:style>
  <w:style w:type="paragraph" w:styleId="af1">
    <w:name w:val="No Spacing"/>
    <w:aliases w:val="основной"/>
    <w:link w:val="af2"/>
    <w:uiPriority w:val="1"/>
    <w:qFormat/>
    <w:rsid w:val="005B7588"/>
  </w:style>
  <w:style w:type="character" w:customStyle="1" w:styleId="af2">
    <w:name w:val="Без интервала Знак"/>
    <w:aliases w:val="основной Знак"/>
    <w:basedOn w:val="a0"/>
    <w:link w:val="af1"/>
    <w:uiPriority w:val="1"/>
    <w:rsid w:val="005B7588"/>
  </w:style>
  <w:style w:type="paragraph" w:styleId="af3">
    <w:name w:val="header"/>
    <w:basedOn w:val="a"/>
    <w:link w:val="af4"/>
    <w:uiPriority w:val="99"/>
    <w:unhideWhenUsed/>
    <w:rsid w:val="00873C5D"/>
    <w:pPr>
      <w:tabs>
        <w:tab w:val="center" w:pos="4677"/>
        <w:tab w:val="right" w:pos="9355"/>
      </w:tabs>
    </w:pPr>
  </w:style>
  <w:style w:type="character" w:customStyle="1" w:styleId="af4">
    <w:name w:val="Верхний колонтитул Знак"/>
    <w:basedOn w:val="a0"/>
    <w:link w:val="af3"/>
    <w:uiPriority w:val="99"/>
    <w:rsid w:val="00873C5D"/>
  </w:style>
  <w:style w:type="paragraph" w:customStyle="1" w:styleId="af5">
    <w:name w:val="Записка"/>
    <w:basedOn w:val="a"/>
    <w:link w:val="af6"/>
    <w:qFormat/>
    <w:rsid w:val="009B769A"/>
    <w:pPr>
      <w:spacing w:line="276" w:lineRule="auto"/>
      <w:ind w:firstLine="709"/>
      <w:jc w:val="both"/>
    </w:pPr>
    <w:rPr>
      <w:rFonts w:ascii="Times New Roman" w:eastAsia="Times New Roman" w:hAnsi="Times New Roman" w:cs="Times New Roman"/>
      <w:b/>
      <w:sz w:val="28"/>
      <w:szCs w:val="28"/>
      <w:lang w:eastAsia="ru-RU"/>
    </w:rPr>
  </w:style>
  <w:style w:type="character" w:customStyle="1" w:styleId="af6">
    <w:name w:val="Записка Знак"/>
    <w:basedOn w:val="a0"/>
    <w:link w:val="af5"/>
    <w:rsid w:val="009B769A"/>
    <w:rPr>
      <w:rFonts w:ascii="Times New Roman" w:eastAsia="Times New Roman" w:hAnsi="Times New Roman" w:cs="Times New Roman"/>
      <w:b/>
      <w:sz w:val="28"/>
      <w:szCs w:val="28"/>
      <w:lang w:eastAsia="ru-RU"/>
    </w:rPr>
  </w:style>
  <w:style w:type="paragraph" w:styleId="af7">
    <w:name w:val="Balloon Text"/>
    <w:basedOn w:val="a"/>
    <w:link w:val="af8"/>
    <w:uiPriority w:val="99"/>
    <w:semiHidden/>
    <w:unhideWhenUsed/>
    <w:rsid w:val="00013580"/>
    <w:rPr>
      <w:rFonts w:ascii="Segoe UI" w:hAnsi="Segoe UI" w:cs="Segoe UI"/>
      <w:sz w:val="18"/>
      <w:szCs w:val="18"/>
    </w:rPr>
  </w:style>
  <w:style w:type="character" w:customStyle="1" w:styleId="af8">
    <w:name w:val="Текст выноски Знак"/>
    <w:basedOn w:val="a0"/>
    <w:link w:val="af7"/>
    <w:uiPriority w:val="99"/>
    <w:semiHidden/>
    <w:rsid w:val="00013580"/>
    <w:rPr>
      <w:rFonts w:ascii="Segoe UI" w:hAnsi="Segoe UI" w:cs="Segoe UI"/>
      <w:sz w:val="18"/>
      <w:szCs w:val="18"/>
    </w:rPr>
  </w:style>
  <w:style w:type="character" w:styleId="af9">
    <w:name w:val="FollowedHyperlink"/>
    <w:basedOn w:val="a0"/>
    <w:uiPriority w:val="99"/>
    <w:semiHidden/>
    <w:unhideWhenUsed/>
    <w:rsid w:val="00303EF4"/>
    <w:rPr>
      <w:color w:val="954F72" w:themeColor="followedHyperlink"/>
      <w:u w:val="single"/>
    </w:rPr>
  </w:style>
  <w:style w:type="paragraph" w:customStyle="1" w:styleId="msonormal0">
    <w:name w:val="msonormal"/>
    <w:basedOn w:val="a"/>
    <w:rsid w:val="00303EF4"/>
    <w:pPr>
      <w:spacing w:before="100" w:beforeAutospacing="1" w:after="100" w:afterAutospacing="1"/>
    </w:pPr>
    <w:rPr>
      <w:rFonts w:ascii="Times New Roman" w:eastAsia="Times New Roman" w:hAnsi="Times New Roman" w:cs="Times New Roman"/>
      <w:sz w:val="24"/>
      <w:szCs w:val="24"/>
      <w:lang w:eastAsia="ru-RU"/>
    </w:rPr>
  </w:style>
  <w:style w:type="paragraph" w:styleId="31">
    <w:name w:val="toc 3"/>
    <w:basedOn w:val="a"/>
    <w:next w:val="a"/>
    <w:autoRedefine/>
    <w:uiPriority w:val="39"/>
    <w:unhideWhenUsed/>
    <w:rsid w:val="00303EF4"/>
    <w:pPr>
      <w:spacing w:after="100" w:line="276" w:lineRule="auto"/>
      <w:ind w:left="440"/>
    </w:pPr>
  </w:style>
  <w:style w:type="character" w:customStyle="1" w:styleId="afa">
    <w:name w:val="Текст концевой сноски Знак"/>
    <w:basedOn w:val="a0"/>
    <w:link w:val="afb"/>
    <w:uiPriority w:val="99"/>
    <w:semiHidden/>
    <w:rsid w:val="00303EF4"/>
    <w:rPr>
      <w:sz w:val="20"/>
      <w:szCs w:val="20"/>
    </w:rPr>
  </w:style>
  <w:style w:type="paragraph" w:styleId="afb">
    <w:name w:val="endnote text"/>
    <w:basedOn w:val="a"/>
    <w:link w:val="afa"/>
    <w:uiPriority w:val="99"/>
    <w:semiHidden/>
    <w:unhideWhenUsed/>
    <w:rsid w:val="00303EF4"/>
    <w:rPr>
      <w:sz w:val="20"/>
      <w:szCs w:val="20"/>
    </w:rPr>
  </w:style>
  <w:style w:type="paragraph" w:styleId="afc">
    <w:name w:val="Title"/>
    <w:basedOn w:val="a"/>
    <w:link w:val="afd"/>
    <w:qFormat/>
    <w:rsid w:val="00303EF4"/>
    <w:pPr>
      <w:jc w:val="center"/>
    </w:pPr>
    <w:rPr>
      <w:rFonts w:ascii="Times New Roman" w:eastAsia="Calibri" w:hAnsi="Times New Roman" w:cs="Times New Roman"/>
      <w:b/>
      <w:bCs/>
      <w:sz w:val="32"/>
      <w:szCs w:val="24"/>
      <w:lang w:val="en-US" w:eastAsia="ru-RU"/>
    </w:rPr>
  </w:style>
  <w:style w:type="character" w:customStyle="1" w:styleId="afd">
    <w:name w:val="Заголовок Знак"/>
    <w:basedOn w:val="a0"/>
    <w:link w:val="afc"/>
    <w:rsid w:val="00303EF4"/>
    <w:rPr>
      <w:rFonts w:ascii="Times New Roman" w:eastAsia="Calibri" w:hAnsi="Times New Roman" w:cs="Times New Roman"/>
      <w:b/>
      <w:bCs/>
      <w:sz w:val="32"/>
      <w:szCs w:val="24"/>
      <w:lang w:val="en-US" w:eastAsia="ru-RU"/>
    </w:rPr>
  </w:style>
  <w:style w:type="paragraph" w:styleId="afe">
    <w:name w:val="Body Text Indent"/>
    <w:basedOn w:val="a"/>
    <w:link w:val="aff"/>
    <w:semiHidden/>
    <w:unhideWhenUsed/>
    <w:rsid w:val="00303EF4"/>
    <w:pPr>
      <w:spacing w:after="120"/>
      <w:ind w:left="283"/>
    </w:pPr>
    <w:rPr>
      <w:rFonts w:ascii="Times New Roman" w:eastAsia="Times New Roman" w:hAnsi="Times New Roman" w:cs="Times New Roman"/>
      <w:sz w:val="24"/>
      <w:szCs w:val="24"/>
      <w:lang w:eastAsia="ru-RU"/>
    </w:rPr>
  </w:style>
  <w:style w:type="character" w:customStyle="1" w:styleId="aff">
    <w:name w:val="Основной текст с отступом Знак"/>
    <w:basedOn w:val="a0"/>
    <w:link w:val="afe"/>
    <w:semiHidden/>
    <w:rsid w:val="00303EF4"/>
    <w:rPr>
      <w:rFonts w:ascii="Times New Roman" w:eastAsia="Times New Roman" w:hAnsi="Times New Roman" w:cs="Times New Roman"/>
      <w:sz w:val="24"/>
      <w:szCs w:val="24"/>
      <w:lang w:eastAsia="ru-RU"/>
    </w:rPr>
  </w:style>
  <w:style w:type="paragraph" w:styleId="aff0">
    <w:name w:val="Document Map"/>
    <w:basedOn w:val="a"/>
    <w:link w:val="aff1"/>
    <w:uiPriority w:val="99"/>
    <w:semiHidden/>
    <w:unhideWhenUsed/>
    <w:rsid w:val="00303EF4"/>
    <w:rPr>
      <w:rFonts w:ascii="Tahoma" w:hAnsi="Tahoma" w:cs="Tahoma"/>
      <w:sz w:val="16"/>
      <w:szCs w:val="16"/>
    </w:rPr>
  </w:style>
  <w:style w:type="character" w:customStyle="1" w:styleId="aff1">
    <w:name w:val="Схема документа Знак"/>
    <w:basedOn w:val="a0"/>
    <w:link w:val="aff0"/>
    <w:uiPriority w:val="99"/>
    <w:semiHidden/>
    <w:rsid w:val="00303EF4"/>
    <w:rPr>
      <w:rFonts w:ascii="Tahoma" w:hAnsi="Tahoma" w:cs="Tahoma"/>
      <w:sz w:val="16"/>
      <w:szCs w:val="16"/>
    </w:rPr>
  </w:style>
  <w:style w:type="character" w:customStyle="1" w:styleId="aff2">
    <w:name w:val="Текст Знак"/>
    <w:basedOn w:val="a0"/>
    <w:link w:val="aff3"/>
    <w:rsid w:val="00303EF4"/>
    <w:rPr>
      <w:rFonts w:ascii="Consolas" w:hAnsi="Consolas" w:cs="Consolas"/>
      <w:sz w:val="21"/>
      <w:szCs w:val="21"/>
    </w:rPr>
  </w:style>
  <w:style w:type="paragraph" w:styleId="aff3">
    <w:name w:val="Plain Text"/>
    <w:basedOn w:val="a"/>
    <w:link w:val="aff2"/>
    <w:unhideWhenUsed/>
    <w:rsid w:val="00303EF4"/>
    <w:rPr>
      <w:rFonts w:ascii="Consolas" w:hAnsi="Consolas" w:cs="Consolas"/>
      <w:sz w:val="21"/>
      <w:szCs w:val="21"/>
    </w:rPr>
  </w:style>
  <w:style w:type="paragraph" w:customStyle="1" w:styleId="Head2">
    <w:name w:val="Head 2"/>
    <w:basedOn w:val="2"/>
    <w:qFormat/>
    <w:rsid w:val="00303EF4"/>
    <w:pPr>
      <w:spacing w:before="240" w:after="240" w:line="280" w:lineRule="auto"/>
      <w:ind w:firstLine="709"/>
    </w:pPr>
    <w:rPr>
      <w:rFonts w:ascii="Times New Roman" w:eastAsia="Times New Roman" w:hAnsi="Times New Roman" w:cs="Times New Roman"/>
      <w:b/>
      <w:bCs/>
      <w:color w:val="auto"/>
      <w:sz w:val="28"/>
      <w:szCs w:val="28"/>
      <w:lang w:val="en-US"/>
    </w:rPr>
  </w:style>
  <w:style w:type="paragraph" w:customStyle="1" w:styleId="211">
    <w:name w:val="Основной текст 211"/>
    <w:basedOn w:val="a"/>
    <w:rsid w:val="00303EF4"/>
    <w:pPr>
      <w:tabs>
        <w:tab w:val="left" w:pos="709"/>
      </w:tabs>
      <w:ind w:firstLine="709"/>
      <w:jc w:val="both"/>
    </w:pPr>
    <w:rPr>
      <w:rFonts w:ascii="Times New Roman" w:eastAsia="Times New Roman" w:hAnsi="Times New Roman" w:cs="Times New Roman"/>
      <w:sz w:val="28"/>
      <w:szCs w:val="20"/>
      <w:lang w:eastAsia="ru-RU"/>
    </w:rPr>
  </w:style>
  <w:style w:type="character" w:customStyle="1" w:styleId="Head1Char">
    <w:name w:val="Head 1 Char"/>
    <w:link w:val="Head1"/>
    <w:locked/>
    <w:rsid w:val="00303EF4"/>
    <w:rPr>
      <w:rFonts w:ascii="Times New Roman" w:eastAsia="Times New Roman" w:hAnsi="Times New Roman" w:cs="Times New Roman"/>
      <w:b/>
      <w:bCs/>
      <w:caps/>
      <w:sz w:val="32"/>
      <w:szCs w:val="28"/>
    </w:rPr>
  </w:style>
  <w:style w:type="paragraph" w:customStyle="1" w:styleId="Head1">
    <w:name w:val="Head 1"/>
    <w:basedOn w:val="1"/>
    <w:link w:val="Head1Char"/>
    <w:qFormat/>
    <w:rsid w:val="00303EF4"/>
    <w:pPr>
      <w:numPr>
        <w:numId w:val="10"/>
      </w:numPr>
      <w:spacing w:after="240" w:line="280" w:lineRule="auto"/>
      <w:jc w:val="center"/>
    </w:pPr>
    <w:rPr>
      <w:rFonts w:ascii="Times New Roman" w:eastAsia="Times New Roman" w:hAnsi="Times New Roman" w:cs="Times New Roman"/>
      <w:b/>
      <w:bCs/>
      <w:caps/>
      <w:color w:val="auto"/>
      <w:szCs w:val="28"/>
    </w:rPr>
  </w:style>
  <w:style w:type="table" w:customStyle="1" w:styleId="12">
    <w:name w:val="Сетка таблицы1"/>
    <w:basedOn w:val="a1"/>
    <w:next w:val="a3"/>
    <w:uiPriority w:val="59"/>
    <w:rsid w:val="00622B00"/>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Subtitle"/>
    <w:basedOn w:val="a"/>
    <w:link w:val="aff5"/>
    <w:qFormat/>
    <w:rsid w:val="0074306D"/>
    <w:pPr>
      <w:spacing w:line="288" w:lineRule="auto"/>
      <w:jc w:val="center"/>
    </w:pPr>
    <w:rPr>
      <w:rFonts w:ascii="Arial" w:eastAsia="Times New Roman" w:hAnsi="Arial" w:cs="Times New Roman"/>
      <w:sz w:val="30"/>
      <w:szCs w:val="20"/>
      <w:lang w:eastAsia="ru-RU"/>
    </w:rPr>
  </w:style>
  <w:style w:type="character" w:customStyle="1" w:styleId="aff5">
    <w:name w:val="Подзаголовок Знак"/>
    <w:basedOn w:val="a0"/>
    <w:link w:val="aff4"/>
    <w:rsid w:val="0074306D"/>
    <w:rPr>
      <w:rFonts w:ascii="Arial" w:eastAsia="Times New Roman" w:hAnsi="Arial" w:cs="Times New Roman"/>
      <w:sz w:val="30"/>
      <w:szCs w:val="20"/>
      <w:lang w:eastAsia="ru-RU"/>
    </w:rPr>
  </w:style>
  <w:style w:type="character" w:customStyle="1" w:styleId="50">
    <w:name w:val="Заголовок 5 Знак"/>
    <w:basedOn w:val="a0"/>
    <w:link w:val="5"/>
    <w:semiHidden/>
    <w:rsid w:val="0062388B"/>
    <w:rPr>
      <w:rFonts w:ascii="Calibri" w:eastAsia="Times New Roman" w:hAnsi="Calibri" w:cs="Times New Roman"/>
      <w:b/>
      <w:bCs/>
      <w:i/>
      <w:iCs/>
      <w:sz w:val="26"/>
      <w:szCs w:val="26"/>
      <w:lang w:val="x-none" w:eastAsia="x-none"/>
    </w:rPr>
  </w:style>
  <w:style w:type="character" w:customStyle="1" w:styleId="60">
    <w:name w:val="Заголовок 6 Знак"/>
    <w:basedOn w:val="a0"/>
    <w:link w:val="6"/>
    <w:semiHidden/>
    <w:rsid w:val="0062388B"/>
    <w:rPr>
      <w:rFonts w:ascii="Calibri" w:eastAsia="Times New Roman" w:hAnsi="Calibri" w:cs="Times New Roman"/>
      <w:b/>
      <w:bCs/>
      <w:lang w:val="x-none" w:eastAsia="x-none"/>
    </w:rPr>
  </w:style>
  <w:style w:type="character" w:customStyle="1" w:styleId="70">
    <w:name w:val="Заголовок 7 Знак"/>
    <w:basedOn w:val="a0"/>
    <w:link w:val="7"/>
    <w:rsid w:val="0062388B"/>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62388B"/>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semiHidden/>
    <w:rsid w:val="0062388B"/>
    <w:rPr>
      <w:rFonts w:ascii="Calibri Light" w:eastAsia="Times New Roman" w:hAnsi="Calibri Light" w:cs="Times New Roman"/>
      <w:lang w:val="x-none" w:eastAsia="x-none"/>
    </w:rPr>
  </w:style>
  <w:style w:type="paragraph" w:customStyle="1" w:styleId="13">
    <w:name w:val="Подпункт 1"/>
    <w:aliases w:val="1"/>
    <w:basedOn w:val="2"/>
    <w:link w:val="14"/>
    <w:qFormat/>
    <w:rsid w:val="0062388B"/>
    <w:pPr>
      <w:keepLines w:val="0"/>
      <w:numPr>
        <w:ilvl w:val="1"/>
      </w:numPr>
      <w:spacing w:before="0"/>
      <w:ind w:left="1134" w:hanging="425"/>
      <w:jc w:val="both"/>
    </w:pPr>
    <w:rPr>
      <w:rFonts w:ascii="Times New Roman" w:eastAsia="Times New Roman" w:hAnsi="Times New Roman" w:cs="Times New Roman"/>
      <w:b/>
      <w:bCs/>
      <w:iCs/>
      <w:color w:val="auto"/>
      <w:sz w:val="28"/>
      <w:szCs w:val="28"/>
      <w:lang w:val="x-none" w:eastAsia="x-none"/>
    </w:rPr>
  </w:style>
  <w:style w:type="character" w:customStyle="1" w:styleId="14">
    <w:name w:val="Подпункт 1 Знак"/>
    <w:aliases w:val="1 Знак"/>
    <w:link w:val="13"/>
    <w:rsid w:val="0062388B"/>
    <w:rPr>
      <w:rFonts w:ascii="Times New Roman" w:eastAsia="Times New Roman" w:hAnsi="Times New Roman" w:cs="Times New Roman"/>
      <w:b/>
      <w:bCs/>
      <w:iCs/>
      <w:sz w:val="28"/>
      <w:szCs w:val="28"/>
      <w:lang w:val="x-none" w:eastAsia="x-none"/>
    </w:rPr>
  </w:style>
  <w:style w:type="character" w:styleId="aff6">
    <w:name w:val="Strong"/>
    <w:basedOn w:val="a0"/>
    <w:uiPriority w:val="22"/>
    <w:qFormat/>
    <w:rsid w:val="003575C9"/>
    <w:rPr>
      <w:b/>
      <w:bCs/>
    </w:rPr>
  </w:style>
  <w:style w:type="character" w:styleId="aff7">
    <w:name w:val="Emphasis"/>
    <w:basedOn w:val="a0"/>
    <w:uiPriority w:val="20"/>
    <w:qFormat/>
    <w:rsid w:val="003575C9"/>
    <w:rPr>
      <w:i/>
      <w:iCs/>
    </w:rPr>
  </w:style>
  <w:style w:type="character" w:customStyle="1" w:styleId="grame">
    <w:name w:val="grame"/>
    <w:basedOn w:val="a0"/>
    <w:rsid w:val="003575C9"/>
  </w:style>
  <w:style w:type="character" w:customStyle="1" w:styleId="w">
    <w:name w:val="w"/>
    <w:basedOn w:val="a0"/>
    <w:rsid w:val="003571D1"/>
  </w:style>
  <w:style w:type="character" w:customStyle="1" w:styleId="aff8">
    <w:name w:val="ВКР Знак"/>
    <w:link w:val="aff9"/>
    <w:uiPriority w:val="99"/>
    <w:locked/>
    <w:rsid w:val="00323A29"/>
    <w:rPr>
      <w:rFonts w:ascii="Times New Roman" w:hAnsi="Times New Roman" w:cs="Times New Roman"/>
      <w:sz w:val="28"/>
      <w:lang w:eastAsia="ko-KR"/>
    </w:rPr>
  </w:style>
  <w:style w:type="paragraph" w:customStyle="1" w:styleId="aff9">
    <w:name w:val="ВКР"/>
    <w:basedOn w:val="a"/>
    <w:link w:val="aff8"/>
    <w:uiPriority w:val="99"/>
    <w:rsid w:val="00323A29"/>
    <w:pPr>
      <w:spacing w:after="200" w:line="360" w:lineRule="auto"/>
      <w:jc w:val="both"/>
    </w:pPr>
    <w:rPr>
      <w:rFonts w:ascii="Times New Roman" w:hAnsi="Times New Roman" w:cs="Times New Roman"/>
      <w:sz w:val="28"/>
      <w:lang w:eastAsia="ko-KR"/>
    </w:rPr>
  </w:style>
  <w:style w:type="character" w:customStyle="1" w:styleId="affa">
    <w:name w:val="ВКР_подпись Знак"/>
    <w:link w:val="affb"/>
    <w:uiPriority w:val="99"/>
    <w:locked/>
    <w:rsid w:val="00323A29"/>
    <w:rPr>
      <w:rFonts w:ascii="Times New Roman" w:hAnsi="Times New Roman" w:cs="Times New Roman"/>
      <w:b/>
      <w:bCs/>
      <w:sz w:val="24"/>
      <w:szCs w:val="24"/>
      <w:lang w:eastAsia="ja-JP"/>
    </w:rPr>
  </w:style>
  <w:style w:type="paragraph" w:customStyle="1" w:styleId="affb">
    <w:name w:val="ВКР_подпись"/>
    <w:basedOn w:val="affc"/>
    <w:link w:val="affa"/>
    <w:uiPriority w:val="99"/>
    <w:rsid w:val="00323A29"/>
    <w:pPr>
      <w:jc w:val="center"/>
    </w:pPr>
    <w:rPr>
      <w:rFonts w:ascii="Times New Roman" w:hAnsi="Times New Roman" w:cs="Times New Roman"/>
      <w:b/>
      <w:bCs/>
      <w:i w:val="0"/>
      <w:iCs w:val="0"/>
      <w:color w:val="auto"/>
      <w:sz w:val="24"/>
      <w:szCs w:val="24"/>
      <w:lang w:eastAsia="ja-JP"/>
    </w:rPr>
  </w:style>
  <w:style w:type="paragraph" w:styleId="affc">
    <w:name w:val="caption"/>
    <w:basedOn w:val="a"/>
    <w:next w:val="a"/>
    <w:semiHidden/>
    <w:unhideWhenUsed/>
    <w:qFormat/>
    <w:rsid w:val="00323A29"/>
    <w:pPr>
      <w:spacing w:after="200"/>
    </w:pPr>
    <w:rPr>
      <w:i/>
      <w:iCs/>
      <w:color w:val="44546A" w:themeColor="text2"/>
      <w:sz w:val="18"/>
      <w:szCs w:val="18"/>
    </w:rPr>
  </w:style>
  <w:style w:type="character" w:customStyle="1" w:styleId="xsptextcomputedfield">
    <w:name w:val="xsptextcomputedfield"/>
    <w:basedOn w:val="a0"/>
    <w:rsid w:val="004D7DC4"/>
  </w:style>
  <w:style w:type="character" w:customStyle="1" w:styleId="hydro">
    <w:name w:val="hydro"/>
    <w:basedOn w:val="a0"/>
    <w:rsid w:val="00505D8D"/>
  </w:style>
  <w:style w:type="character" w:styleId="affd">
    <w:name w:val="Placeholder Text"/>
    <w:basedOn w:val="a0"/>
    <w:uiPriority w:val="99"/>
    <w:semiHidden/>
    <w:rsid w:val="003E2B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92173">
      <w:bodyDiv w:val="1"/>
      <w:marLeft w:val="0"/>
      <w:marRight w:val="0"/>
      <w:marTop w:val="0"/>
      <w:marBottom w:val="0"/>
      <w:divBdr>
        <w:top w:val="none" w:sz="0" w:space="0" w:color="auto"/>
        <w:left w:val="none" w:sz="0" w:space="0" w:color="auto"/>
        <w:bottom w:val="none" w:sz="0" w:space="0" w:color="auto"/>
        <w:right w:val="none" w:sz="0" w:space="0" w:color="auto"/>
      </w:divBdr>
    </w:div>
    <w:div w:id="127166645">
      <w:bodyDiv w:val="1"/>
      <w:marLeft w:val="0"/>
      <w:marRight w:val="0"/>
      <w:marTop w:val="0"/>
      <w:marBottom w:val="0"/>
      <w:divBdr>
        <w:top w:val="none" w:sz="0" w:space="0" w:color="auto"/>
        <w:left w:val="none" w:sz="0" w:space="0" w:color="auto"/>
        <w:bottom w:val="none" w:sz="0" w:space="0" w:color="auto"/>
        <w:right w:val="none" w:sz="0" w:space="0" w:color="auto"/>
      </w:divBdr>
    </w:div>
    <w:div w:id="323971820">
      <w:bodyDiv w:val="1"/>
      <w:marLeft w:val="0"/>
      <w:marRight w:val="0"/>
      <w:marTop w:val="0"/>
      <w:marBottom w:val="0"/>
      <w:divBdr>
        <w:top w:val="none" w:sz="0" w:space="0" w:color="auto"/>
        <w:left w:val="none" w:sz="0" w:space="0" w:color="auto"/>
        <w:bottom w:val="none" w:sz="0" w:space="0" w:color="auto"/>
        <w:right w:val="none" w:sz="0" w:space="0" w:color="auto"/>
      </w:divBdr>
    </w:div>
    <w:div w:id="341974990">
      <w:bodyDiv w:val="1"/>
      <w:marLeft w:val="0"/>
      <w:marRight w:val="0"/>
      <w:marTop w:val="0"/>
      <w:marBottom w:val="0"/>
      <w:divBdr>
        <w:top w:val="none" w:sz="0" w:space="0" w:color="auto"/>
        <w:left w:val="none" w:sz="0" w:space="0" w:color="auto"/>
        <w:bottom w:val="none" w:sz="0" w:space="0" w:color="auto"/>
        <w:right w:val="none" w:sz="0" w:space="0" w:color="auto"/>
      </w:divBdr>
    </w:div>
    <w:div w:id="527910217">
      <w:bodyDiv w:val="1"/>
      <w:marLeft w:val="0"/>
      <w:marRight w:val="0"/>
      <w:marTop w:val="0"/>
      <w:marBottom w:val="0"/>
      <w:divBdr>
        <w:top w:val="none" w:sz="0" w:space="0" w:color="auto"/>
        <w:left w:val="none" w:sz="0" w:space="0" w:color="auto"/>
        <w:bottom w:val="none" w:sz="0" w:space="0" w:color="auto"/>
        <w:right w:val="none" w:sz="0" w:space="0" w:color="auto"/>
      </w:divBdr>
    </w:div>
    <w:div w:id="557324167">
      <w:bodyDiv w:val="1"/>
      <w:marLeft w:val="0"/>
      <w:marRight w:val="0"/>
      <w:marTop w:val="0"/>
      <w:marBottom w:val="0"/>
      <w:divBdr>
        <w:top w:val="none" w:sz="0" w:space="0" w:color="auto"/>
        <w:left w:val="none" w:sz="0" w:space="0" w:color="auto"/>
        <w:bottom w:val="none" w:sz="0" w:space="0" w:color="auto"/>
        <w:right w:val="none" w:sz="0" w:space="0" w:color="auto"/>
      </w:divBdr>
    </w:div>
    <w:div w:id="562184442">
      <w:bodyDiv w:val="1"/>
      <w:marLeft w:val="0"/>
      <w:marRight w:val="0"/>
      <w:marTop w:val="0"/>
      <w:marBottom w:val="0"/>
      <w:divBdr>
        <w:top w:val="none" w:sz="0" w:space="0" w:color="auto"/>
        <w:left w:val="none" w:sz="0" w:space="0" w:color="auto"/>
        <w:bottom w:val="none" w:sz="0" w:space="0" w:color="auto"/>
        <w:right w:val="none" w:sz="0" w:space="0" w:color="auto"/>
      </w:divBdr>
      <w:divsChild>
        <w:div w:id="806314592">
          <w:marLeft w:val="75"/>
          <w:marRight w:val="0"/>
          <w:marTop w:val="0"/>
          <w:marBottom w:val="0"/>
          <w:divBdr>
            <w:top w:val="none" w:sz="0" w:space="0" w:color="auto"/>
            <w:left w:val="none" w:sz="0" w:space="0" w:color="auto"/>
            <w:bottom w:val="none" w:sz="0" w:space="0" w:color="auto"/>
            <w:right w:val="none" w:sz="0" w:space="0" w:color="auto"/>
          </w:divBdr>
        </w:div>
        <w:div w:id="764616976">
          <w:marLeft w:val="75"/>
          <w:marRight w:val="0"/>
          <w:marTop w:val="0"/>
          <w:marBottom w:val="0"/>
          <w:divBdr>
            <w:top w:val="none" w:sz="0" w:space="0" w:color="auto"/>
            <w:left w:val="none" w:sz="0" w:space="0" w:color="auto"/>
            <w:bottom w:val="none" w:sz="0" w:space="0" w:color="auto"/>
            <w:right w:val="none" w:sz="0" w:space="0" w:color="auto"/>
          </w:divBdr>
        </w:div>
        <w:div w:id="95909213">
          <w:marLeft w:val="75"/>
          <w:marRight w:val="0"/>
          <w:marTop w:val="0"/>
          <w:marBottom w:val="0"/>
          <w:divBdr>
            <w:top w:val="none" w:sz="0" w:space="0" w:color="auto"/>
            <w:left w:val="none" w:sz="0" w:space="0" w:color="auto"/>
            <w:bottom w:val="none" w:sz="0" w:space="0" w:color="auto"/>
            <w:right w:val="none" w:sz="0" w:space="0" w:color="auto"/>
          </w:divBdr>
        </w:div>
      </w:divsChild>
    </w:div>
    <w:div w:id="594941528">
      <w:bodyDiv w:val="1"/>
      <w:marLeft w:val="0"/>
      <w:marRight w:val="0"/>
      <w:marTop w:val="0"/>
      <w:marBottom w:val="0"/>
      <w:divBdr>
        <w:top w:val="none" w:sz="0" w:space="0" w:color="auto"/>
        <w:left w:val="none" w:sz="0" w:space="0" w:color="auto"/>
        <w:bottom w:val="none" w:sz="0" w:space="0" w:color="auto"/>
        <w:right w:val="none" w:sz="0" w:space="0" w:color="auto"/>
      </w:divBdr>
    </w:div>
    <w:div w:id="648830486">
      <w:bodyDiv w:val="1"/>
      <w:marLeft w:val="0"/>
      <w:marRight w:val="0"/>
      <w:marTop w:val="0"/>
      <w:marBottom w:val="0"/>
      <w:divBdr>
        <w:top w:val="none" w:sz="0" w:space="0" w:color="auto"/>
        <w:left w:val="none" w:sz="0" w:space="0" w:color="auto"/>
        <w:bottom w:val="none" w:sz="0" w:space="0" w:color="auto"/>
        <w:right w:val="none" w:sz="0" w:space="0" w:color="auto"/>
      </w:divBdr>
      <w:divsChild>
        <w:div w:id="610472083">
          <w:marLeft w:val="0"/>
          <w:marRight w:val="0"/>
          <w:marTop w:val="0"/>
          <w:marBottom w:val="0"/>
          <w:divBdr>
            <w:top w:val="none" w:sz="0" w:space="0" w:color="auto"/>
            <w:left w:val="none" w:sz="0" w:space="0" w:color="auto"/>
            <w:bottom w:val="none" w:sz="0" w:space="0" w:color="auto"/>
            <w:right w:val="none" w:sz="0" w:space="0" w:color="auto"/>
          </w:divBdr>
        </w:div>
        <w:div w:id="1675648723">
          <w:marLeft w:val="0"/>
          <w:marRight w:val="0"/>
          <w:marTop w:val="0"/>
          <w:marBottom w:val="0"/>
          <w:divBdr>
            <w:top w:val="none" w:sz="0" w:space="0" w:color="auto"/>
            <w:left w:val="none" w:sz="0" w:space="0" w:color="auto"/>
            <w:bottom w:val="none" w:sz="0" w:space="0" w:color="auto"/>
            <w:right w:val="none" w:sz="0" w:space="0" w:color="auto"/>
          </w:divBdr>
        </w:div>
        <w:div w:id="1914466989">
          <w:marLeft w:val="0"/>
          <w:marRight w:val="0"/>
          <w:marTop w:val="0"/>
          <w:marBottom w:val="0"/>
          <w:divBdr>
            <w:top w:val="none" w:sz="0" w:space="0" w:color="auto"/>
            <w:left w:val="none" w:sz="0" w:space="0" w:color="auto"/>
            <w:bottom w:val="none" w:sz="0" w:space="0" w:color="auto"/>
            <w:right w:val="none" w:sz="0" w:space="0" w:color="auto"/>
          </w:divBdr>
        </w:div>
        <w:div w:id="1861385998">
          <w:marLeft w:val="0"/>
          <w:marRight w:val="0"/>
          <w:marTop w:val="0"/>
          <w:marBottom w:val="0"/>
          <w:divBdr>
            <w:top w:val="none" w:sz="0" w:space="0" w:color="auto"/>
            <w:left w:val="none" w:sz="0" w:space="0" w:color="auto"/>
            <w:bottom w:val="none" w:sz="0" w:space="0" w:color="auto"/>
            <w:right w:val="none" w:sz="0" w:space="0" w:color="auto"/>
          </w:divBdr>
        </w:div>
        <w:div w:id="1508205405">
          <w:marLeft w:val="0"/>
          <w:marRight w:val="0"/>
          <w:marTop w:val="0"/>
          <w:marBottom w:val="0"/>
          <w:divBdr>
            <w:top w:val="none" w:sz="0" w:space="0" w:color="auto"/>
            <w:left w:val="none" w:sz="0" w:space="0" w:color="auto"/>
            <w:bottom w:val="none" w:sz="0" w:space="0" w:color="auto"/>
            <w:right w:val="none" w:sz="0" w:space="0" w:color="auto"/>
          </w:divBdr>
        </w:div>
        <w:div w:id="47077952">
          <w:marLeft w:val="0"/>
          <w:marRight w:val="0"/>
          <w:marTop w:val="0"/>
          <w:marBottom w:val="0"/>
          <w:divBdr>
            <w:top w:val="none" w:sz="0" w:space="0" w:color="auto"/>
            <w:left w:val="none" w:sz="0" w:space="0" w:color="auto"/>
            <w:bottom w:val="none" w:sz="0" w:space="0" w:color="auto"/>
            <w:right w:val="none" w:sz="0" w:space="0" w:color="auto"/>
          </w:divBdr>
        </w:div>
        <w:div w:id="1981959491">
          <w:marLeft w:val="0"/>
          <w:marRight w:val="0"/>
          <w:marTop w:val="0"/>
          <w:marBottom w:val="0"/>
          <w:divBdr>
            <w:top w:val="none" w:sz="0" w:space="0" w:color="auto"/>
            <w:left w:val="none" w:sz="0" w:space="0" w:color="auto"/>
            <w:bottom w:val="none" w:sz="0" w:space="0" w:color="auto"/>
            <w:right w:val="none" w:sz="0" w:space="0" w:color="auto"/>
          </w:divBdr>
        </w:div>
      </w:divsChild>
    </w:div>
    <w:div w:id="699555314">
      <w:bodyDiv w:val="1"/>
      <w:marLeft w:val="0"/>
      <w:marRight w:val="0"/>
      <w:marTop w:val="0"/>
      <w:marBottom w:val="0"/>
      <w:divBdr>
        <w:top w:val="none" w:sz="0" w:space="0" w:color="auto"/>
        <w:left w:val="none" w:sz="0" w:space="0" w:color="auto"/>
        <w:bottom w:val="none" w:sz="0" w:space="0" w:color="auto"/>
        <w:right w:val="none" w:sz="0" w:space="0" w:color="auto"/>
      </w:divBdr>
    </w:div>
    <w:div w:id="708140530">
      <w:bodyDiv w:val="1"/>
      <w:marLeft w:val="0"/>
      <w:marRight w:val="0"/>
      <w:marTop w:val="0"/>
      <w:marBottom w:val="0"/>
      <w:divBdr>
        <w:top w:val="none" w:sz="0" w:space="0" w:color="auto"/>
        <w:left w:val="none" w:sz="0" w:space="0" w:color="auto"/>
        <w:bottom w:val="none" w:sz="0" w:space="0" w:color="auto"/>
        <w:right w:val="none" w:sz="0" w:space="0" w:color="auto"/>
      </w:divBdr>
    </w:div>
    <w:div w:id="711074500">
      <w:bodyDiv w:val="1"/>
      <w:marLeft w:val="0"/>
      <w:marRight w:val="0"/>
      <w:marTop w:val="0"/>
      <w:marBottom w:val="0"/>
      <w:divBdr>
        <w:top w:val="none" w:sz="0" w:space="0" w:color="auto"/>
        <w:left w:val="none" w:sz="0" w:space="0" w:color="auto"/>
        <w:bottom w:val="none" w:sz="0" w:space="0" w:color="auto"/>
        <w:right w:val="none" w:sz="0" w:space="0" w:color="auto"/>
      </w:divBdr>
    </w:div>
    <w:div w:id="783966726">
      <w:bodyDiv w:val="1"/>
      <w:marLeft w:val="0"/>
      <w:marRight w:val="0"/>
      <w:marTop w:val="0"/>
      <w:marBottom w:val="0"/>
      <w:divBdr>
        <w:top w:val="none" w:sz="0" w:space="0" w:color="auto"/>
        <w:left w:val="none" w:sz="0" w:space="0" w:color="auto"/>
        <w:bottom w:val="none" w:sz="0" w:space="0" w:color="auto"/>
        <w:right w:val="none" w:sz="0" w:space="0" w:color="auto"/>
      </w:divBdr>
    </w:div>
    <w:div w:id="935401084">
      <w:bodyDiv w:val="1"/>
      <w:marLeft w:val="0"/>
      <w:marRight w:val="0"/>
      <w:marTop w:val="0"/>
      <w:marBottom w:val="0"/>
      <w:divBdr>
        <w:top w:val="none" w:sz="0" w:space="0" w:color="auto"/>
        <w:left w:val="none" w:sz="0" w:space="0" w:color="auto"/>
        <w:bottom w:val="none" w:sz="0" w:space="0" w:color="auto"/>
        <w:right w:val="none" w:sz="0" w:space="0" w:color="auto"/>
      </w:divBdr>
    </w:div>
    <w:div w:id="949317426">
      <w:bodyDiv w:val="1"/>
      <w:marLeft w:val="0"/>
      <w:marRight w:val="0"/>
      <w:marTop w:val="0"/>
      <w:marBottom w:val="0"/>
      <w:divBdr>
        <w:top w:val="none" w:sz="0" w:space="0" w:color="auto"/>
        <w:left w:val="none" w:sz="0" w:space="0" w:color="auto"/>
        <w:bottom w:val="none" w:sz="0" w:space="0" w:color="auto"/>
        <w:right w:val="none" w:sz="0" w:space="0" w:color="auto"/>
      </w:divBdr>
    </w:div>
    <w:div w:id="969700464">
      <w:bodyDiv w:val="1"/>
      <w:marLeft w:val="0"/>
      <w:marRight w:val="0"/>
      <w:marTop w:val="0"/>
      <w:marBottom w:val="0"/>
      <w:divBdr>
        <w:top w:val="none" w:sz="0" w:space="0" w:color="auto"/>
        <w:left w:val="none" w:sz="0" w:space="0" w:color="auto"/>
        <w:bottom w:val="none" w:sz="0" w:space="0" w:color="auto"/>
        <w:right w:val="none" w:sz="0" w:space="0" w:color="auto"/>
      </w:divBdr>
    </w:div>
    <w:div w:id="984045438">
      <w:bodyDiv w:val="1"/>
      <w:marLeft w:val="0"/>
      <w:marRight w:val="0"/>
      <w:marTop w:val="0"/>
      <w:marBottom w:val="0"/>
      <w:divBdr>
        <w:top w:val="none" w:sz="0" w:space="0" w:color="auto"/>
        <w:left w:val="none" w:sz="0" w:space="0" w:color="auto"/>
        <w:bottom w:val="none" w:sz="0" w:space="0" w:color="auto"/>
        <w:right w:val="none" w:sz="0" w:space="0" w:color="auto"/>
      </w:divBdr>
      <w:divsChild>
        <w:div w:id="1537355570">
          <w:marLeft w:val="0"/>
          <w:marRight w:val="0"/>
          <w:marTop w:val="0"/>
          <w:marBottom w:val="0"/>
          <w:divBdr>
            <w:top w:val="none" w:sz="0" w:space="0" w:color="auto"/>
            <w:left w:val="none" w:sz="0" w:space="0" w:color="auto"/>
            <w:bottom w:val="none" w:sz="0" w:space="0" w:color="auto"/>
            <w:right w:val="none" w:sz="0" w:space="0" w:color="auto"/>
          </w:divBdr>
          <w:divsChild>
            <w:div w:id="801851463">
              <w:marLeft w:val="0"/>
              <w:marRight w:val="0"/>
              <w:marTop w:val="0"/>
              <w:marBottom w:val="0"/>
              <w:divBdr>
                <w:top w:val="single" w:sz="48" w:space="0" w:color="163163"/>
                <w:left w:val="none" w:sz="0" w:space="0" w:color="auto"/>
                <w:bottom w:val="none" w:sz="0" w:space="0" w:color="auto"/>
                <w:right w:val="none" w:sz="0" w:space="0" w:color="auto"/>
              </w:divBdr>
              <w:divsChild>
                <w:div w:id="1805855575">
                  <w:marLeft w:val="0"/>
                  <w:marRight w:val="0"/>
                  <w:marTop w:val="0"/>
                  <w:marBottom w:val="0"/>
                  <w:divBdr>
                    <w:top w:val="none" w:sz="0" w:space="0" w:color="auto"/>
                    <w:left w:val="none" w:sz="0" w:space="0" w:color="auto"/>
                    <w:bottom w:val="none" w:sz="0" w:space="0" w:color="auto"/>
                    <w:right w:val="none" w:sz="0" w:space="0" w:color="auto"/>
                  </w:divBdr>
                  <w:divsChild>
                    <w:div w:id="1955406776">
                      <w:marLeft w:val="4800"/>
                      <w:marRight w:val="0"/>
                      <w:marTop w:val="0"/>
                      <w:marBottom w:val="0"/>
                      <w:divBdr>
                        <w:top w:val="none" w:sz="0" w:space="0" w:color="auto"/>
                        <w:left w:val="none" w:sz="0" w:space="0" w:color="auto"/>
                        <w:bottom w:val="none" w:sz="0" w:space="0" w:color="auto"/>
                        <w:right w:val="none" w:sz="0" w:space="0" w:color="auto"/>
                      </w:divBdr>
                      <w:divsChild>
                        <w:div w:id="1514958645">
                          <w:marLeft w:val="0"/>
                          <w:marRight w:val="0"/>
                          <w:marTop w:val="0"/>
                          <w:marBottom w:val="0"/>
                          <w:divBdr>
                            <w:top w:val="none" w:sz="0" w:space="0" w:color="auto"/>
                            <w:left w:val="none" w:sz="0" w:space="0" w:color="auto"/>
                            <w:bottom w:val="none" w:sz="0" w:space="0" w:color="auto"/>
                            <w:right w:val="none" w:sz="0" w:space="0" w:color="auto"/>
                          </w:divBdr>
                        </w:div>
                        <w:div w:id="16284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273541">
          <w:marLeft w:val="0"/>
          <w:marRight w:val="0"/>
          <w:marTop w:val="0"/>
          <w:marBottom w:val="0"/>
          <w:divBdr>
            <w:top w:val="none" w:sz="0" w:space="0" w:color="auto"/>
            <w:left w:val="none" w:sz="0" w:space="0" w:color="auto"/>
            <w:bottom w:val="none" w:sz="0" w:space="0" w:color="auto"/>
            <w:right w:val="none" w:sz="0" w:space="0" w:color="auto"/>
          </w:divBdr>
          <w:divsChild>
            <w:div w:id="1234270595">
              <w:marLeft w:val="0"/>
              <w:marRight w:val="0"/>
              <w:marTop w:val="0"/>
              <w:marBottom w:val="0"/>
              <w:divBdr>
                <w:top w:val="none" w:sz="0" w:space="0" w:color="auto"/>
                <w:left w:val="none" w:sz="0" w:space="0" w:color="auto"/>
                <w:bottom w:val="none" w:sz="0" w:space="0" w:color="auto"/>
                <w:right w:val="none" w:sz="0" w:space="0" w:color="auto"/>
              </w:divBdr>
              <w:divsChild>
                <w:div w:id="600726580">
                  <w:marLeft w:val="0"/>
                  <w:marRight w:val="0"/>
                  <w:marTop w:val="0"/>
                  <w:marBottom w:val="0"/>
                  <w:divBdr>
                    <w:top w:val="none" w:sz="0" w:space="0" w:color="auto"/>
                    <w:left w:val="none" w:sz="0" w:space="0" w:color="auto"/>
                    <w:bottom w:val="none" w:sz="0" w:space="0" w:color="auto"/>
                    <w:right w:val="none" w:sz="0" w:space="0" w:color="auto"/>
                  </w:divBdr>
                  <w:divsChild>
                    <w:div w:id="1484590749">
                      <w:marLeft w:val="0"/>
                      <w:marRight w:val="0"/>
                      <w:marTop w:val="0"/>
                      <w:marBottom w:val="0"/>
                      <w:divBdr>
                        <w:top w:val="none" w:sz="0" w:space="0" w:color="auto"/>
                        <w:left w:val="none" w:sz="0" w:space="0" w:color="auto"/>
                        <w:bottom w:val="none" w:sz="0" w:space="0" w:color="auto"/>
                        <w:right w:val="none" w:sz="0" w:space="0" w:color="auto"/>
                      </w:divBdr>
                      <w:divsChild>
                        <w:div w:id="1830704823">
                          <w:marLeft w:val="0"/>
                          <w:marRight w:val="0"/>
                          <w:marTop w:val="0"/>
                          <w:marBottom w:val="0"/>
                          <w:divBdr>
                            <w:top w:val="none" w:sz="0" w:space="0" w:color="auto"/>
                            <w:left w:val="none" w:sz="0" w:space="0" w:color="auto"/>
                            <w:bottom w:val="none" w:sz="0" w:space="0" w:color="auto"/>
                            <w:right w:val="none" w:sz="0" w:space="0" w:color="auto"/>
                          </w:divBdr>
                          <w:divsChild>
                            <w:div w:id="1614483263">
                              <w:marLeft w:val="0"/>
                              <w:marRight w:val="0"/>
                              <w:marTop w:val="0"/>
                              <w:marBottom w:val="0"/>
                              <w:divBdr>
                                <w:top w:val="none" w:sz="0" w:space="0" w:color="auto"/>
                                <w:left w:val="none" w:sz="0" w:space="0" w:color="auto"/>
                                <w:bottom w:val="none" w:sz="0" w:space="0" w:color="auto"/>
                                <w:right w:val="none" w:sz="0" w:space="0" w:color="auto"/>
                              </w:divBdr>
                              <w:divsChild>
                                <w:div w:id="5273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550021">
          <w:marLeft w:val="0"/>
          <w:marRight w:val="0"/>
          <w:marTop w:val="0"/>
          <w:marBottom w:val="0"/>
          <w:divBdr>
            <w:top w:val="single" w:sz="6" w:space="5" w:color="05548D"/>
            <w:left w:val="none" w:sz="0" w:space="0" w:color="auto"/>
            <w:bottom w:val="single" w:sz="6" w:space="0" w:color="032B4F"/>
            <w:right w:val="none" w:sz="0" w:space="0" w:color="auto"/>
          </w:divBdr>
          <w:divsChild>
            <w:div w:id="1726682331">
              <w:marLeft w:val="0"/>
              <w:marRight w:val="0"/>
              <w:marTop w:val="0"/>
              <w:marBottom w:val="0"/>
              <w:divBdr>
                <w:top w:val="none" w:sz="0" w:space="0" w:color="auto"/>
                <w:left w:val="none" w:sz="0" w:space="0" w:color="auto"/>
                <w:bottom w:val="none" w:sz="0" w:space="0" w:color="auto"/>
                <w:right w:val="none" w:sz="0" w:space="0" w:color="auto"/>
              </w:divBdr>
              <w:divsChild>
                <w:div w:id="1638994730">
                  <w:marLeft w:val="0"/>
                  <w:marRight w:val="0"/>
                  <w:marTop w:val="0"/>
                  <w:marBottom w:val="0"/>
                  <w:divBdr>
                    <w:top w:val="none" w:sz="0" w:space="0" w:color="auto"/>
                    <w:left w:val="none" w:sz="0" w:space="0" w:color="auto"/>
                    <w:bottom w:val="none" w:sz="0" w:space="0" w:color="auto"/>
                    <w:right w:val="none" w:sz="0" w:space="0" w:color="auto"/>
                  </w:divBdr>
                  <w:divsChild>
                    <w:div w:id="1704986951">
                      <w:marLeft w:val="0"/>
                      <w:marRight w:val="0"/>
                      <w:marTop w:val="0"/>
                      <w:marBottom w:val="0"/>
                      <w:divBdr>
                        <w:top w:val="none" w:sz="0" w:space="0" w:color="auto"/>
                        <w:left w:val="none" w:sz="0" w:space="0" w:color="auto"/>
                        <w:bottom w:val="none" w:sz="0" w:space="0" w:color="auto"/>
                        <w:right w:val="none" w:sz="0" w:space="0" w:color="auto"/>
                      </w:divBdr>
                      <w:divsChild>
                        <w:div w:id="1906181171">
                          <w:marLeft w:val="0"/>
                          <w:marRight w:val="75"/>
                          <w:marTop w:val="150"/>
                          <w:marBottom w:val="0"/>
                          <w:divBdr>
                            <w:top w:val="none" w:sz="0" w:space="0" w:color="auto"/>
                            <w:left w:val="none" w:sz="0" w:space="0" w:color="auto"/>
                            <w:bottom w:val="none" w:sz="0" w:space="0" w:color="auto"/>
                            <w:right w:val="none" w:sz="0" w:space="0" w:color="auto"/>
                          </w:divBdr>
                        </w:div>
                        <w:div w:id="780490621">
                          <w:marLeft w:val="0"/>
                          <w:marRight w:val="75"/>
                          <w:marTop w:val="150"/>
                          <w:marBottom w:val="0"/>
                          <w:divBdr>
                            <w:top w:val="none" w:sz="0" w:space="0" w:color="auto"/>
                            <w:left w:val="none" w:sz="0" w:space="0" w:color="auto"/>
                            <w:bottom w:val="none" w:sz="0" w:space="0" w:color="auto"/>
                            <w:right w:val="none" w:sz="0" w:space="0" w:color="auto"/>
                          </w:divBdr>
                        </w:div>
                      </w:divsChild>
                    </w:div>
                  </w:divsChild>
                </w:div>
                <w:div w:id="13702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0000">
      <w:bodyDiv w:val="1"/>
      <w:marLeft w:val="0"/>
      <w:marRight w:val="0"/>
      <w:marTop w:val="0"/>
      <w:marBottom w:val="0"/>
      <w:divBdr>
        <w:top w:val="none" w:sz="0" w:space="0" w:color="auto"/>
        <w:left w:val="none" w:sz="0" w:space="0" w:color="auto"/>
        <w:bottom w:val="none" w:sz="0" w:space="0" w:color="auto"/>
        <w:right w:val="none" w:sz="0" w:space="0" w:color="auto"/>
      </w:divBdr>
    </w:div>
    <w:div w:id="1013261294">
      <w:bodyDiv w:val="1"/>
      <w:marLeft w:val="0"/>
      <w:marRight w:val="0"/>
      <w:marTop w:val="0"/>
      <w:marBottom w:val="0"/>
      <w:divBdr>
        <w:top w:val="none" w:sz="0" w:space="0" w:color="auto"/>
        <w:left w:val="none" w:sz="0" w:space="0" w:color="auto"/>
        <w:bottom w:val="none" w:sz="0" w:space="0" w:color="auto"/>
        <w:right w:val="none" w:sz="0" w:space="0" w:color="auto"/>
      </w:divBdr>
    </w:div>
    <w:div w:id="1028719326">
      <w:bodyDiv w:val="1"/>
      <w:marLeft w:val="0"/>
      <w:marRight w:val="0"/>
      <w:marTop w:val="0"/>
      <w:marBottom w:val="0"/>
      <w:divBdr>
        <w:top w:val="none" w:sz="0" w:space="0" w:color="auto"/>
        <w:left w:val="none" w:sz="0" w:space="0" w:color="auto"/>
        <w:bottom w:val="none" w:sz="0" w:space="0" w:color="auto"/>
        <w:right w:val="none" w:sz="0" w:space="0" w:color="auto"/>
      </w:divBdr>
    </w:div>
    <w:div w:id="1032270616">
      <w:bodyDiv w:val="1"/>
      <w:marLeft w:val="0"/>
      <w:marRight w:val="0"/>
      <w:marTop w:val="0"/>
      <w:marBottom w:val="0"/>
      <w:divBdr>
        <w:top w:val="none" w:sz="0" w:space="0" w:color="auto"/>
        <w:left w:val="none" w:sz="0" w:space="0" w:color="auto"/>
        <w:bottom w:val="none" w:sz="0" w:space="0" w:color="auto"/>
        <w:right w:val="none" w:sz="0" w:space="0" w:color="auto"/>
      </w:divBdr>
    </w:div>
    <w:div w:id="1043597537">
      <w:bodyDiv w:val="1"/>
      <w:marLeft w:val="0"/>
      <w:marRight w:val="0"/>
      <w:marTop w:val="0"/>
      <w:marBottom w:val="0"/>
      <w:divBdr>
        <w:top w:val="none" w:sz="0" w:space="0" w:color="auto"/>
        <w:left w:val="none" w:sz="0" w:space="0" w:color="auto"/>
        <w:bottom w:val="none" w:sz="0" w:space="0" w:color="auto"/>
        <w:right w:val="none" w:sz="0" w:space="0" w:color="auto"/>
      </w:divBdr>
    </w:div>
    <w:div w:id="1161310169">
      <w:bodyDiv w:val="1"/>
      <w:marLeft w:val="0"/>
      <w:marRight w:val="0"/>
      <w:marTop w:val="0"/>
      <w:marBottom w:val="0"/>
      <w:divBdr>
        <w:top w:val="none" w:sz="0" w:space="0" w:color="auto"/>
        <w:left w:val="none" w:sz="0" w:space="0" w:color="auto"/>
        <w:bottom w:val="none" w:sz="0" w:space="0" w:color="auto"/>
        <w:right w:val="none" w:sz="0" w:space="0" w:color="auto"/>
      </w:divBdr>
    </w:div>
    <w:div w:id="1162618846">
      <w:bodyDiv w:val="1"/>
      <w:marLeft w:val="0"/>
      <w:marRight w:val="0"/>
      <w:marTop w:val="0"/>
      <w:marBottom w:val="0"/>
      <w:divBdr>
        <w:top w:val="none" w:sz="0" w:space="0" w:color="auto"/>
        <w:left w:val="none" w:sz="0" w:space="0" w:color="auto"/>
        <w:bottom w:val="none" w:sz="0" w:space="0" w:color="auto"/>
        <w:right w:val="none" w:sz="0" w:space="0" w:color="auto"/>
      </w:divBdr>
    </w:div>
    <w:div w:id="1229414432">
      <w:bodyDiv w:val="1"/>
      <w:marLeft w:val="0"/>
      <w:marRight w:val="0"/>
      <w:marTop w:val="0"/>
      <w:marBottom w:val="0"/>
      <w:divBdr>
        <w:top w:val="none" w:sz="0" w:space="0" w:color="auto"/>
        <w:left w:val="none" w:sz="0" w:space="0" w:color="auto"/>
        <w:bottom w:val="none" w:sz="0" w:space="0" w:color="auto"/>
        <w:right w:val="none" w:sz="0" w:space="0" w:color="auto"/>
      </w:divBdr>
    </w:div>
    <w:div w:id="1238712244">
      <w:bodyDiv w:val="1"/>
      <w:marLeft w:val="0"/>
      <w:marRight w:val="0"/>
      <w:marTop w:val="0"/>
      <w:marBottom w:val="0"/>
      <w:divBdr>
        <w:top w:val="none" w:sz="0" w:space="0" w:color="auto"/>
        <w:left w:val="none" w:sz="0" w:space="0" w:color="auto"/>
        <w:bottom w:val="none" w:sz="0" w:space="0" w:color="auto"/>
        <w:right w:val="none" w:sz="0" w:space="0" w:color="auto"/>
      </w:divBdr>
    </w:div>
    <w:div w:id="1314287642">
      <w:bodyDiv w:val="1"/>
      <w:marLeft w:val="0"/>
      <w:marRight w:val="0"/>
      <w:marTop w:val="0"/>
      <w:marBottom w:val="0"/>
      <w:divBdr>
        <w:top w:val="none" w:sz="0" w:space="0" w:color="auto"/>
        <w:left w:val="none" w:sz="0" w:space="0" w:color="auto"/>
        <w:bottom w:val="none" w:sz="0" w:space="0" w:color="auto"/>
        <w:right w:val="none" w:sz="0" w:space="0" w:color="auto"/>
      </w:divBdr>
    </w:div>
    <w:div w:id="1397973924">
      <w:bodyDiv w:val="1"/>
      <w:marLeft w:val="0"/>
      <w:marRight w:val="0"/>
      <w:marTop w:val="0"/>
      <w:marBottom w:val="0"/>
      <w:divBdr>
        <w:top w:val="none" w:sz="0" w:space="0" w:color="auto"/>
        <w:left w:val="none" w:sz="0" w:space="0" w:color="auto"/>
        <w:bottom w:val="none" w:sz="0" w:space="0" w:color="auto"/>
        <w:right w:val="none" w:sz="0" w:space="0" w:color="auto"/>
      </w:divBdr>
    </w:div>
    <w:div w:id="1490824384">
      <w:bodyDiv w:val="1"/>
      <w:marLeft w:val="0"/>
      <w:marRight w:val="0"/>
      <w:marTop w:val="0"/>
      <w:marBottom w:val="0"/>
      <w:divBdr>
        <w:top w:val="none" w:sz="0" w:space="0" w:color="auto"/>
        <w:left w:val="none" w:sz="0" w:space="0" w:color="auto"/>
        <w:bottom w:val="none" w:sz="0" w:space="0" w:color="auto"/>
        <w:right w:val="none" w:sz="0" w:space="0" w:color="auto"/>
      </w:divBdr>
    </w:div>
    <w:div w:id="1527021557">
      <w:bodyDiv w:val="1"/>
      <w:marLeft w:val="0"/>
      <w:marRight w:val="0"/>
      <w:marTop w:val="0"/>
      <w:marBottom w:val="0"/>
      <w:divBdr>
        <w:top w:val="none" w:sz="0" w:space="0" w:color="auto"/>
        <w:left w:val="none" w:sz="0" w:space="0" w:color="auto"/>
        <w:bottom w:val="none" w:sz="0" w:space="0" w:color="auto"/>
        <w:right w:val="none" w:sz="0" w:space="0" w:color="auto"/>
      </w:divBdr>
    </w:div>
    <w:div w:id="1581788939">
      <w:bodyDiv w:val="1"/>
      <w:marLeft w:val="0"/>
      <w:marRight w:val="0"/>
      <w:marTop w:val="0"/>
      <w:marBottom w:val="0"/>
      <w:divBdr>
        <w:top w:val="none" w:sz="0" w:space="0" w:color="auto"/>
        <w:left w:val="none" w:sz="0" w:space="0" w:color="auto"/>
        <w:bottom w:val="none" w:sz="0" w:space="0" w:color="auto"/>
        <w:right w:val="none" w:sz="0" w:space="0" w:color="auto"/>
      </w:divBdr>
    </w:div>
    <w:div w:id="1623269000">
      <w:bodyDiv w:val="1"/>
      <w:marLeft w:val="0"/>
      <w:marRight w:val="0"/>
      <w:marTop w:val="0"/>
      <w:marBottom w:val="0"/>
      <w:divBdr>
        <w:top w:val="none" w:sz="0" w:space="0" w:color="auto"/>
        <w:left w:val="none" w:sz="0" w:space="0" w:color="auto"/>
        <w:bottom w:val="none" w:sz="0" w:space="0" w:color="auto"/>
        <w:right w:val="none" w:sz="0" w:space="0" w:color="auto"/>
      </w:divBdr>
    </w:div>
    <w:div w:id="1764764201">
      <w:bodyDiv w:val="1"/>
      <w:marLeft w:val="0"/>
      <w:marRight w:val="0"/>
      <w:marTop w:val="0"/>
      <w:marBottom w:val="0"/>
      <w:divBdr>
        <w:top w:val="none" w:sz="0" w:space="0" w:color="auto"/>
        <w:left w:val="none" w:sz="0" w:space="0" w:color="auto"/>
        <w:bottom w:val="none" w:sz="0" w:space="0" w:color="auto"/>
        <w:right w:val="none" w:sz="0" w:space="0" w:color="auto"/>
      </w:divBdr>
    </w:div>
    <w:div w:id="1774276280">
      <w:bodyDiv w:val="1"/>
      <w:marLeft w:val="0"/>
      <w:marRight w:val="0"/>
      <w:marTop w:val="0"/>
      <w:marBottom w:val="0"/>
      <w:divBdr>
        <w:top w:val="none" w:sz="0" w:space="0" w:color="auto"/>
        <w:left w:val="none" w:sz="0" w:space="0" w:color="auto"/>
        <w:bottom w:val="none" w:sz="0" w:space="0" w:color="auto"/>
        <w:right w:val="none" w:sz="0" w:space="0" w:color="auto"/>
      </w:divBdr>
    </w:div>
    <w:div w:id="1827622149">
      <w:bodyDiv w:val="1"/>
      <w:marLeft w:val="0"/>
      <w:marRight w:val="0"/>
      <w:marTop w:val="0"/>
      <w:marBottom w:val="0"/>
      <w:divBdr>
        <w:top w:val="none" w:sz="0" w:space="0" w:color="auto"/>
        <w:left w:val="none" w:sz="0" w:space="0" w:color="auto"/>
        <w:bottom w:val="none" w:sz="0" w:space="0" w:color="auto"/>
        <w:right w:val="none" w:sz="0" w:space="0" w:color="auto"/>
      </w:divBdr>
      <w:divsChild>
        <w:div w:id="1034111581">
          <w:marLeft w:val="0"/>
          <w:marRight w:val="0"/>
          <w:marTop w:val="0"/>
          <w:marBottom w:val="0"/>
          <w:divBdr>
            <w:top w:val="none" w:sz="0" w:space="0" w:color="auto"/>
            <w:left w:val="none" w:sz="0" w:space="0" w:color="auto"/>
            <w:bottom w:val="none" w:sz="0" w:space="0" w:color="auto"/>
            <w:right w:val="none" w:sz="0" w:space="0" w:color="auto"/>
          </w:divBdr>
        </w:div>
        <w:div w:id="1651904861">
          <w:marLeft w:val="0"/>
          <w:marRight w:val="0"/>
          <w:marTop w:val="0"/>
          <w:marBottom w:val="0"/>
          <w:divBdr>
            <w:top w:val="none" w:sz="0" w:space="0" w:color="auto"/>
            <w:left w:val="none" w:sz="0" w:space="0" w:color="auto"/>
            <w:bottom w:val="none" w:sz="0" w:space="0" w:color="auto"/>
            <w:right w:val="none" w:sz="0" w:space="0" w:color="auto"/>
          </w:divBdr>
        </w:div>
        <w:div w:id="654796373">
          <w:marLeft w:val="0"/>
          <w:marRight w:val="0"/>
          <w:marTop w:val="0"/>
          <w:marBottom w:val="0"/>
          <w:divBdr>
            <w:top w:val="none" w:sz="0" w:space="0" w:color="auto"/>
            <w:left w:val="none" w:sz="0" w:space="0" w:color="auto"/>
            <w:bottom w:val="none" w:sz="0" w:space="0" w:color="auto"/>
            <w:right w:val="none" w:sz="0" w:space="0" w:color="auto"/>
          </w:divBdr>
        </w:div>
      </w:divsChild>
    </w:div>
    <w:div w:id="1837381283">
      <w:bodyDiv w:val="1"/>
      <w:marLeft w:val="0"/>
      <w:marRight w:val="0"/>
      <w:marTop w:val="0"/>
      <w:marBottom w:val="0"/>
      <w:divBdr>
        <w:top w:val="none" w:sz="0" w:space="0" w:color="auto"/>
        <w:left w:val="none" w:sz="0" w:space="0" w:color="auto"/>
        <w:bottom w:val="none" w:sz="0" w:space="0" w:color="auto"/>
        <w:right w:val="none" w:sz="0" w:space="0" w:color="auto"/>
      </w:divBdr>
    </w:div>
    <w:div w:id="1943797982">
      <w:bodyDiv w:val="1"/>
      <w:marLeft w:val="0"/>
      <w:marRight w:val="0"/>
      <w:marTop w:val="0"/>
      <w:marBottom w:val="0"/>
      <w:divBdr>
        <w:top w:val="none" w:sz="0" w:space="0" w:color="auto"/>
        <w:left w:val="none" w:sz="0" w:space="0" w:color="auto"/>
        <w:bottom w:val="none" w:sz="0" w:space="0" w:color="auto"/>
        <w:right w:val="none" w:sz="0" w:space="0" w:color="auto"/>
      </w:divBdr>
    </w:div>
    <w:div w:id="2069648646">
      <w:bodyDiv w:val="1"/>
      <w:marLeft w:val="0"/>
      <w:marRight w:val="0"/>
      <w:marTop w:val="0"/>
      <w:marBottom w:val="0"/>
      <w:divBdr>
        <w:top w:val="none" w:sz="0" w:space="0" w:color="auto"/>
        <w:left w:val="none" w:sz="0" w:space="0" w:color="auto"/>
        <w:bottom w:val="none" w:sz="0" w:space="0" w:color="auto"/>
        <w:right w:val="none" w:sz="0" w:space="0" w:color="auto"/>
      </w:divBdr>
    </w:div>
    <w:div w:id="2076119536">
      <w:bodyDiv w:val="1"/>
      <w:marLeft w:val="0"/>
      <w:marRight w:val="0"/>
      <w:marTop w:val="0"/>
      <w:marBottom w:val="0"/>
      <w:divBdr>
        <w:top w:val="none" w:sz="0" w:space="0" w:color="auto"/>
        <w:left w:val="none" w:sz="0" w:space="0" w:color="auto"/>
        <w:bottom w:val="none" w:sz="0" w:space="0" w:color="auto"/>
        <w:right w:val="none" w:sz="0" w:space="0" w:color="auto"/>
      </w:divBdr>
    </w:div>
    <w:div w:id="212600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elarusbank.by/ru/33363/33387/33391" TargetMode="External"/><Relationship Id="rId21" Type="http://schemas.openxmlformats.org/officeDocument/2006/relationships/hyperlink" Target="https://belarusbank.by/ru/33363/33387/37076" TargetMode="External"/><Relationship Id="rId34" Type="http://schemas.openxmlformats.org/officeDocument/2006/relationships/image" Target="media/image3.png"/><Relationship Id="rId42" Type="http://schemas.openxmlformats.org/officeDocument/2006/relationships/oleObject" Target="embeddings/oleObject3.bin"/><Relationship Id="rId47" Type="http://schemas.openxmlformats.org/officeDocument/2006/relationships/image" Target="media/image11.wmf"/><Relationship Id="rId50" Type="http://schemas.openxmlformats.org/officeDocument/2006/relationships/oleObject" Target="embeddings/oleObject7.bin"/><Relationship Id="rId55" Type="http://schemas.openxmlformats.org/officeDocument/2006/relationships/image" Target="media/image15.wmf"/><Relationship Id="rId63" Type="http://schemas.openxmlformats.org/officeDocument/2006/relationships/image" Target="media/image17.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elarusbank.by/ru/fizicheskim_licam/33359/37123" TargetMode="External"/><Relationship Id="rId29" Type="http://schemas.openxmlformats.org/officeDocument/2006/relationships/chart" Target="charts/chart2.xml"/><Relationship Id="rId11" Type="http://schemas.openxmlformats.org/officeDocument/2006/relationships/hyperlink" Target="https://belarusbank.by/ru/fizicheskim_licam/cards/uslugi" TargetMode="External"/><Relationship Id="rId24" Type="http://schemas.openxmlformats.org/officeDocument/2006/relationships/hyperlink" Target="https://belarusbank.by/ru/33363/33387/33390" TargetMode="External"/><Relationship Id="rId32" Type="http://schemas.openxmlformats.org/officeDocument/2006/relationships/image" Target="media/image1.png"/><Relationship Id="rId37" Type="http://schemas.openxmlformats.org/officeDocument/2006/relationships/image" Target="media/image6.wmf"/><Relationship Id="rId40" Type="http://schemas.openxmlformats.org/officeDocument/2006/relationships/oleObject" Target="embeddings/oleObject2.bin"/><Relationship Id="rId45" Type="http://schemas.openxmlformats.org/officeDocument/2006/relationships/image" Target="media/image10.wmf"/><Relationship Id="rId53" Type="http://schemas.openxmlformats.org/officeDocument/2006/relationships/image" Target="media/image14.wmf"/><Relationship Id="rId58" Type="http://schemas.openxmlformats.org/officeDocument/2006/relationships/oleObject" Target="embeddings/oleObject11.bin"/><Relationship Id="rId5" Type="http://schemas.openxmlformats.org/officeDocument/2006/relationships/webSettings" Target="webSettings.xml"/><Relationship Id="rId61" Type="http://schemas.openxmlformats.org/officeDocument/2006/relationships/hyperlink" Target="http://www.wikipedia.org" TargetMode="External"/><Relationship Id="rId19" Type="http://schemas.openxmlformats.org/officeDocument/2006/relationships/hyperlink" Target="https://belarusbank.by/ru/fizicheskim_licam/33359/36870" TargetMode="External"/><Relationship Id="rId14" Type="http://schemas.openxmlformats.org/officeDocument/2006/relationships/hyperlink" Target="https://belarusbank.by/ru/fizicheskim_licam/33359/30803" TargetMode="External"/><Relationship Id="rId22" Type="http://schemas.openxmlformats.org/officeDocument/2006/relationships/hyperlink" Target="https://belarusbank.by/ru/33363/33387/36085" TargetMode="External"/><Relationship Id="rId27" Type="http://schemas.openxmlformats.org/officeDocument/2006/relationships/hyperlink" Target="https://belarusbank.by/ru/33363/33387/37137" TargetMode="External"/><Relationship Id="rId30" Type="http://schemas.openxmlformats.org/officeDocument/2006/relationships/chart" Target="charts/chart3.xml"/><Relationship Id="rId35" Type="http://schemas.openxmlformats.org/officeDocument/2006/relationships/image" Target="media/image4.png"/><Relationship Id="rId43" Type="http://schemas.openxmlformats.org/officeDocument/2006/relationships/image" Target="media/image9.wmf"/><Relationship Id="rId48" Type="http://schemas.openxmlformats.org/officeDocument/2006/relationships/oleObject" Target="embeddings/oleObject6.bin"/><Relationship Id="rId56" Type="http://schemas.openxmlformats.org/officeDocument/2006/relationships/oleObject" Target="embeddings/oleObject10.bin"/><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13.wmf"/><Relationship Id="rId3" Type="http://schemas.openxmlformats.org/officeDocument/2006/relationships/styles" Target="styles.xml"/><Relationship Id="rId12" Type="http://schemas.openxmlformats.org/officeDocument/2006/relationships/hyperlink" Target="https://belarusbank.by/ru/fizicheskim_licam/33359/34919" TargetMode="External"/><Relationship Id="rId17" Type="http://schemas.openxmlformats.org/officeDocument/2006/relationships/hyperlink" Target="https://belarusbank.by/ru/fizicheskim_licam/33359/30335" TargetMode="External"/><Relationship Id="rId25" Type="http://schemas.openxmlformats.org/officeDocument/2006/relationships/hyperlink" Target="https://belarusbank.by/ru/33363/33387/40089" TargetMode="External"/><Relationship Id="rId33" Type="http://schemas.openxmlformats.org/officeDocument/2006/relationships/image" Target="media/image2.png"/><Relationship Id="rId38" Type="http://schemas.openxmlformats.org/officeDocument/2006/relationships/oleObject" Target="embeddings/oleObject1.bin"/><Relationship Id="rId46" Type="http://schemas.openxmlformats.org/officeDocument/2006/relationships/oleObject" Target="embeddings/oleObject5.bin"/><Relationship Id="rId59" Type="http://schemas.openxmlformats.org/officeDocument/2006/relationships/hyperlink" Target="http://www.wikipedia.org" TargetMode="External"/><Relationship Id="rId20" Type="http://schemas.openxmlformats.org/officeDocument/2006/relationships/hyperlink" Target="https://belarusbank.by/ru/fizicheskim_licam/33359/37855" TargetMode="External"/><Relationship Id="rId41" Type="http://schemas.openxmlformats.org/officeDocument/2006/relationships/image" Target="media/image8.wmf"/><Relationship Id="rId54" Type="http://schemas.openxmlformats.org/officeDocument/2006/relationships/oleObject" Target="embeddings/oleObject9.bin"/><Relationship Id="rId62" Type="http://schemas.openxmlformats.org/officeDocument/2006/relationships/hyperlink" Target="http://zillion.net/blog/52/natal-ia-tikhomirova-riektor-mesi-ot-spietsialistov-nastoiashchiegho-i-budushchiegho-triebuiutsia-novyie-idiei-znaniia-i-intielliektual-nyi-kapit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elarusbank.by/ru/fizicheskim_licam/33359/payments" TargetMode="External"/><Relationship Id="rId23" Type="http://schemas.openxmlformats.org/officeDocument/2006/relationships/hyperlink" Target="https://belarusbank.by/ru/33363/33387/35961" TargetMode="External"/><Relationship Id="rId28" Type="http://schemas.openxmlformats.org/officeDocument/2006/relationships/hyperlink" Target="https://belarusbank.by/ru/33363/33387/37470" TargetMode="External"/><Relationship Id="rId36" Type="http://schemas.openxmlformats.org/officeDocument/2006/relationships/image" Target="media/image5.png"/><Relationship Id="rId49" Type="http://schemas.openxmlformats.org/officeDocument/2006/relationships/image" Target="media/image12.wmf"/><Relationship Id="rId57" Type="http://schemas.openxmlformats.org/officeDocument/2006/relationships/image" Target="media/image16.wmf"/><Relationship Id="rId10" Type="http://schemas.openxmlformats.org/officeDocument/2006/relationships/hyperlink" Target="https://belarusbank.by/" TargetMode="External"/><Relationship Id="rId31" Type="http://schemas.openxmlformats.org/officeDocument/2006/relationships/hyperlink" Target="https://vk.com/away.php?to=http%3A%2F%2Fasp.net&amp;cc_key=" TargetMode="External"/><Relationship Id="rId44" Type="http://schemas.openxmlformats.org/officeDocument/2006/relationships/oleObject" Target="embeddings/oleObject4.bin"/><Relationship Id="rId52" Type="http://schemas.openxmlformats.org/officeDocument/2006/relationships/oleObject" Target="embeddings/oleObject8.bin"/><Relationship Id="rId60" Type="http://schemas.openxmlformats.org/officeDocument/2006/relationships/hyperlink" Target="http://www.wikipedia.or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3" Type="http://schemas.openxmlformats.org/officeDocument/2006/relationships/hyperlink" Target="https://belarusbank.by/ru/fizicheskim_licam/33359/30073" TargetMode="External"/><Relationship Id="rId18" Type="http://schemas.openxmlformats.org/officeDocument/2006/relationships/hyperlink" Target="https://belarusbank.by/ru/fizicheskim_licam/33359/31098" TargetMode="External"/><Relationship Id="rId39" Type="http://schemas.openxmlformats.org/officeDocument/2006/relationships/image" Target="media/image7.wmf"/></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v>Стоимость обучения</c:v>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Лист1!$A$3:$A$7</c:f>
              <c:strCache>
                <c:ptCount val="5"/>
                <c:pt idx="0">
                  <c:v>IBM</c:v>
                </c:pt>
                <c:pt idx="1">
                  <c:v>General Electric</c:v>
                </c:pt>
                <c:pt idx="2">
                  <c:v>Xerox</c:v>
                </c:pt>
                <c:pt idx="3">
                  <c:v>Texas Instruments</c:v>
                </c:pt>
                <c:pt idx="4">
                  <c:v>Motorola</c:v>
                </c:pt>
              </c:strCache>
            </c:strRef>
          </c:cat>
          <c:val>
            <c:numRef>
              <c:f>Лист1!$B$3:$B$7</c:f>
              <c:numCache>
                <c:formatCode>General</c:formatCode>
                <c:ptCount val="5"/>
                <c:pt idx="0">
                  <c:v>750</c:v>
                </c:pt>
                <c:pt idx="1">
                  <c:v>260</c:v>
                </c:pt>
                <c:pt idx="2">
                  <c:v>257</c:v>
                </c:pt>
                <c:pt idx="3">
                  <c:v>45</c:v>
                </c:pt>
                <c:pt idx="4">
                  <c:v>42</c:v>
                </c:pt>
              </c:numCache>
            </c:numRef>
          </c:val>
          <c:extLst>
            <c:ext xmlns:c16="http://schemas.microsoft.com/office/drawing/2014/chart" uri="{C3380CC4-5D6E-409C-BE32-E72D297353CC}">
              <c16:uniqueId val="{00000000-150A-4E90-B652-E0D8C7648F22}"/>
            </c:ext>
          </c:extLst>
        </c:ser>
        <c:dLbls>
          <c:showLegendKey val="0"/>
          <c:showVal val="0"/>
          <c:showCatName val="0"/>
          <c:showSerName val="0"/>
          <c:showPercent val="0"/>
          <c:showBubbleSize val="0"/>
        </c:dLbls>
        <c:gapWidth val="150"/>
        <c:shape val="box"/>
        <c:axId val="134435584"/>
        <c:axId val="164226560"/>
        <c:axId val="0"/>
      </c:bar3DChart>
      <c:catAx>
        <c:axId val="134435584"/>
        <c:scaling>
          <c:orientation val="minMax"/>
        </c:scaling>
        <c:delete val="0"/>
        <c:axPos val="b"/>
        <c:numFmt formatCode="General" sourceLinked="0"/>
        <c:majorTickMark val="out"/>
        <c:minorTickMark val="none"/>
        <c:tickLblPos val="nextTo"/>
        <c:crossAx val="164226560"/>
        <c:crosses val="autoZero"/>
        <c:auto val="1"/>
        <c:lblAlgn val="ctr"/>
        <c:lblOffset val="100"/>
        <c:noMultiLvlLbl val="0"/>
      </c:catAx>
      <c:valAx>
        <c:axId val="164226560"/>
        <c:scaling>
          <c:orientation val="minMax"/>
        </c:scaling>
        <c:delete val="0"/>
        <c:axPos val="l"/>
        <c:majorGridlines/>
        <c:title>
          <c:tx>
            <c:rich>
              <a:bodyPr rot="-5400000" vert="horz"/>
              <a:lstStyle/>
              <a:p>
                <a:pPr>
                  <a:defRPr/>
                </a:pPr>
                <a:r>
                  <a:rPr lang="ru-RU"/>
                  <a:t>Стоимость обучения, млн. долл</a:t>
                </a:r>
              </a:p>
            </c:rich>
          </c:tx>
          <c:overlay val="0"/>
        </c:title>
        <c:numFmt formatCode="General" sourceLinked="1"/>
        <c:majorTickMark val="out"/>
        <c:minorTickMark val="none"/>
        <c:tickLblPos val="nextTo"/>
        <c:crossAx val="13443558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ru-RU" sz="1400" b="1" i="0" baseline="0">
                <a:effectLst/>
              </a:rPr>
              <a:t>Процент уволившихся сотрудников со стажем менее трех лет</a:t>
            </a:r>
            <a:endParaRPr lang="ru-RU" sz="1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ru-RU"/>
          </a:p>
        </c:rich>
      </c:tx>
      <c:overlay val="0"/>
      <c:spPr>
        <a:noFill/>
        <a:ln>
          <a:noFill/>
        </a:ln>
        <a:effectLst/>
      </c:spPr>
    </c:title>
    <c:autoTitleDeleted val="0"/>
    <c:plotArea>
      <c:layout>
        <c:manualLayout>
          <c:layoutTarget val="inner"/>
          <c:xMode val="edge"/>
          <c:yMode val="edge"/>
          <c:x val="7.8896940979722663E-2"/>
          <c:y val="0.33046728971962619"/>
          <c:w val="0.89068270503797642"/>
          <c:h val="0.38247111634410186"/>
        </c:manualLayout>
      </c:layout>
      <c:barChart>
        <c:barDir val="col"/>
        <c:grouping val="clustered"/>
        <c:varyColors val="0"/>
        <c:ser>
          <c:idx val="0"/>
          <c:order val="0"/>
          <c:tx>
            <c:strRef>
              <c:f>Лист1!$B$1</c:f>
              <c:strCache>
                <c:ptCount val="1"/>
                <c:pt idx="0">
                  <c:v>по соглашению</c:v>
                </c:pt>
              </c:strCache>
            </c:strRef>
          </c:tx>
          <c:spPr>
            <a:solidFill>
              <a:schemeClr val="accent1"/>
            </a:solidFill>
            <a:ln>
              <a:noFill/>
            </a:ln>
            <a:effectLst/>
          </c:spPr>
          <c:invertIfNegative val="0"/>
          <c:cat>
            <c:numRef>
              <c:f>Лист1!$A$2:$A$6</c:f>
              <c:numCache>
                <c:formatCode>General</c:formatCode>
                <c:ptCount val="5"/>
                <c:pt idx="0">
                  <c:v>2018</c:v>
                </c:pt>
                <c:pt idx="1">
                  <c:v>2019</c:v>
                </c:pt>
                <c:pt idx="2">
                  <c:v>2020</c:v>
                </c:pt>
                <c:pt idx="3">
                  <c:v>2021</c:v>
                </c:pt>
                <c:pt idx="4">
                  <c:v>2022</c:v>
                </c:pt>
              </c:numCache>
            </c:numRef>
          </c:cat>
          <c:val>
            <c:numRef>
              <c:f>Лист1!$B$2:$B$6</c:f>
              <c:numCache>
                <c:formatCode>General</c:formatCode>
                <c:ptCount val="5"/>
                <c:pt idx="0">
                  <c:v>8.02</c:v>
                </c:pt>
                <c:pt idx="1">
                  <c:v>9.0299999999999994</c:v>
                </c:pt>
                <c:pt idx="2">
                  <c:v>7.57</c:v>
                </c:pt>
                <c:pt idx="3">
                  <c:v>7.98</c:v>
                </c:pt>
                <c:pt idx="4">
                  <c:v>8.8699999999999992</c:v>
                </c:pt>
              </c:numCache>
            </c:numRef>
          </c:val>
          <c:extLst>
            <c:ext xmlns:c16="http://schemas.microsoft.com/office/drawing/2014/chart" uri="{C3380CC4-5D6E-409C-BE32-E72D297353CC}">
              <c16:uniqueId val="{00000000-7453-4D02-BD6B-F3BCA7773303}"/>
            </c:ext>
          </c:extLst>
        </c:ser>
        <c:ser>
          <c:idx val="1"/>
          <c:order val="1"/>
          <c:tx>
            <c:strRef>
              <c:f>Лист1!$C$1</c:f>
              <c:strCache>
                <c:ptCount val="1"/>
                <c:pt idx="0">
                  <c:v>перевод</c:v>
                </c:pt>
              </c:strCache>
            </c:strRef>
          </c:tx>
          <c:spPr>
            <a:solidFill>
              <a:schemeClr val="accent2"/>
            </a:solidFill>
            <a:ln>
              <a:noFill/>
            </a:ln>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Лист1!$A$2:$A$6</c:f>
              <c:numCache>
                <c:formatCode>General</c:formatCode>
                <c:ptCount val="5"/>
                <c:pt idx="0">
                  <c:v>2018</c:v>
                </c:pt>
                <c:pt idx="1">
                  <c:v>2019</c:v>
                </c:pt>
                <c:pt idx="2">
                  <c:v>2020</c:v>
                </c:pt>
                <c:pt idx="3">
                  <c:v>2021</c:v>
                </c:pt>
                <c:pt idx="4">
                  <c:v>2022</c:v>
                </c:pt>
              </c:numCache>
            </c:numRef>
          </c:cat>
          <c:val>
            <c:numRef>
              <c:f>Лист1!$C$2:$C$6</c:f>
              <c:numCache>
                <c:formatCode>General</c:formatCode>
                <c:ptCount val="5"/>
                <c:pt idx="0">
                  <c:v>19.7</c:v>
                </c:pt>
                <c:pt idx="1">
                  <c:v>20.87</c:v>
                </c:pt>
                <c:pt idx="2">
                  <c:v>22.74</c:v>
                </c:pt>
                <c:pt idx="3">
                  <c:v>8.0500000000000007</c:v>
                </c:pt>
                <c:pt idx="4">
                  <c:v>18.47</c:v>
                </c:pt>
              </c:numCache>
            </c:numRef>
          </c:val>
          <c:extLst>
            <c:ext xmlns:c16="http://schemas.microsoft.com/office/drawing/2014/chart" uri="{C3380CC4-5D6E-409C-BE32-E72D297353CC}">
              <c16:uniqueId val="{00000001-7453-4D02-BD6B-F3BCA7773303}"/>
            </c:ext>
          </c:extLst>
        </c:ser>
        <c:ser>
          <c:idx val="2"/>
          <c:order val="2"/>
          <c:tx>
            <c:strRef>
              <c:f>Лист1!$D$1</c:f>
              <c:strCache>
                <c:ptCount val="1"/>
                <c:pt idx="0">
                  <c:v>воинский призыв</c:v>
                </c:pt>
              </c:strCache>
            </c:strRef>
          </c:tx>
          <c:spPr>
            <a:solidFill>
              <a:schemeClr val="accent3"/>
            </a:solidFill>
            <a:ln>
              <a:noFill/>
            </a:ln>
            <a:effectLst/>
          </c:spPr>
          <c:invertIfNegative val="0"/>
          <c:cat>
            <c:numRef>
              <c:f>Лист1!$A$2:$A$6</c:f>
              <c:numCache>
                <c:formatCode>General</c:formatCode>
                <c:ptCount val="5"/>
                <c:pt idx="0">
                  <c:v>2018</c:v>
                </c:pt>
                <c:pt idx="1">
                  <c:v>2019</c:v>
                </c:pt>
                <c:pt idx="2">
                  <c:v>2020</c:v>
                </c:pt>
                <c:pt idx="3">
                  <c:v>2021</c:v>
                </c:pt>
                <c:pt idx="4">
                  <c:v>2022</c:v>
                </c:pt>
              </c:numCache>
            </c:numRef>
          </c:cat>
          <c:val>
            <c:numRef>
              <c:f>Лист1!$D$2:$D$6</c:f>
              <c:numCache>
                <c:formatCode>General</c:formatCode>
                <c:ptCount val="5"/>
                <c:pt idx="0">
                  <c:v>9</c:v>
                </c:pt>
                <c:pt idx="1">
                  <c:v>10</c:v>
                </c:pt>
                <c:pt idx="2">
                  <c:v>8</c:v>
                </c:pt>
                <c:pt idx="3">
                  <c:v>7.5</c:v>
                </c:pt>
                <c:pt idx="4">
                  <c:v>8.5</c:v>
                </c:pt>
              </c:numCache>
            </c:numRef>
          </c:val>
          <c:extLst>
            <c:ext xmlns:c16="http://schemas.microsoft.com/office/drawing/2014/chart" uri="{C3380CC4-5D6E-409C-BE32-E72D297353CC}">
              <c16:uniqueId val="{00000002-7453-4D02-BD6B-F3BCA7773303}"/>
            </c:ext>
          </c:extLst>
        </c:ser>
        <c:ser>
          <c:idx val="3"/>
          <c:order val="3"/>
          <c:tx>
            <c:strRef>
              <c:f>Лист1!$E$1</c:f>
              <c:strCache>
                <c:ptCount val="1"/>
                <c:pt idx="0">
                  <c:v>прочее</c:v>
                </c:pt>
              </c:strCache>
            </c:strRef>
          </c:tx>
          <c:spPr>
            <a:solidFill>
              <a:schemeClr val="accent4"/>
            </a:solidFill>
            <a:ln>
              <a:noFill/>
            </a:ln>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Лист1!$A$2:$A$6</c:f>
              <c:numCache>
                <c:formatCode>General</c:formatCode>
                <c:ptCount val="5"/>
                <c:pt idx="0">
                  <c:v>2018</c:v>
                </c:pt>
                <c:pt idx="1">
                  <c:v>2019</c:v>
                </c:pt>
                <c:pt idx="2">
                  <c:v>2020</c:v>
                </c:pt>
                <c:pt idx="3">
                  <c:v>2021</c:v>
                </c:pt>
                <c:pt idx="4">
                  <c:v>2022</c:v>
                </c:pt>
              </c:numCache>
            </c:numRef>
          </c:cat>
          <c:val>
            <c:numRef>
              <c:f>Лист1!$E$2:$E$6</c:f>
              <c:numCache>
                <c:formatCode>General</c:formatCode>
                <c:ptCount val="5"/>
                <c:pt idx="0">
                  <c:v>63.28</c:v>
                </c:pt>
                <c:pt idx="1">
                  <c:v>60.1</c:v>
                </c:pt>
                <c:pt idx="2">
                  <c:v>61.69</c:v>
                </c:pt>
                <c:pt idx="3">
                  <c:v>76.47</c:v>
                </c:pt>
                <c:pt idx="4">
                  <c:v>64.16</c:v>
                </c:pt>
              </c:numCache>
            </c:numRef>
          </c:val>
          <c:extLst>
            <c:ext xmlns:c16="http://schemas.microsoft.com/office/drawing/2014/chart" uri="{C3380CC4-5D6E-409C-BE32-E72D297353CC}">
              <c16:uniqueId val="{00000003-7453-4D02-BD6B-F3BCA7773303}"/>
            </c:ext>
          </c:extLst>
        </c:ser>
        <c:dLbls>
          <c:showLegendKey val="0"/>
          <c:showVal val="0"/>
          <c:showCatName val="0"/>
          <c:showSerName val="0"/>
          <c:showPercent val="0"/>
          <c:showBubbleSize val="0"/>
        </c:dLbls>
        <c:gapWidth val="219"/>
        <c:overlap val="-27"/>
        <c:axId val="184739328"/>
        <c:axId val="184741248"/>
      </c:barChart>
      <c:catAx>
        <c:axId val="18473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4741248"/>
        <c:crosses val="autoZero"/>
        <c:auto val="1"/>
        <c:lblAlgn val="ctr"/>
        <c:lblOffset val="100"/>
        <c:noMultiLvlLbl val="0"/>
      </c:catAx>
      <c:valAx>
        <c:axId val="18474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4739328"/>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Среднесписочная численность</a:t>
            </a:r>
          </a:p>
        </c:rich>
      </c:tx>
      <c:overlay val="0"/>
    </c:title>
    <c:autoTitleDeleted val="0"/>
    <c:plotArea>
      <c:layout/>
      <c:barChart>
        <c:barDir val="col"/>
        <c:grouping val="clustered"/>
        <c:varyColors val="0"/>
        <c:ser>
          <c:idx val="0"/>
          <c:order val="0"/>
          <c:tx>
            <c:v>среднесписочная численность</c:v>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ССЧ!$E$2:$E$13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ССЧ!$D$2:$D$13</c:f>
              <c:numCache>
                <c:formatCode>General</c:formatCode>
                <c:ptCount val="12"/>
                <c:pt idx="0">
                  <c:v>493</c:v>
                </c:pt>
                <c:pt idx="1">
                  <c:v>489</c:v>
                </c:pt>
                <c:pt idx="2">
                  <c:v>487</c:v>
                </c:pt>
                <c:pt idx="3">
                  <c:v>489</c:v>
                </c:pt>
                <c:pt idx="4">
                  <c:v>482</c:v>
                </c:pt>
                <c:pt idx="5">
                  <c:v>485</c:v>
                </c:pt>
                <c:pt idx="6">
                  <c:v>486</c:v>
                </c:pt>
                <c:pt idx="7">
                  <c:v>486</c:v>
                </c:pt>
                <c:pt idx="8">
                  <c:v>486</c:v>
                </c:pt>
                <c:pt idx="9">
                  <c:v>484</c:v>
                </c:pt>
                <c:pt idx="10">
                  <c:v>481</c:v>
                </c:pt>
                <c:pt idx="11">
                  <c:v>472</c:v>
                </c:pt>
              </c:numCache>
            </c:numRef>
          </c:val>
          <c:extLst>
            <c:ext xmlns:c16="http://schemas.microsoft.com/office/drawing/2014/chart" uri="{C3380CC4-5D6E-409C-BE32-E72D297353CC}">
              <c16:uniqueId val="{00000000-7FEF-432C-A9C9-3C6C595E133F}"/>
            </c:ext>
          </c:extLst>
        </c:ser>
        <c:dLbls>
          <c:showLegendKey val="0"/>
          <c:showVal val="0"/>
          <c:showCatName val="0"/>
          <c:showSerName val="0"/>
          <c:showPercent val="0"/>
          <c:showBubbleSize val="0"/>
        </c:dLbls>
        <c:gapWidth val="150"/>
        <c:axId val="191357312"/>
        <c:axId val="191358848"/>
      </c:barChart>
      <c:catAx>
        <c:axId val="191357312"/>
        <c:scaling>
          <c:orientation val="minMax"/>
        </c:scaling>
        <c:delete val="0"/>
        <c:axPos val="b"/>
        <c:numFmt formatCode="General" sourceLinked="1"/>
        <c:majorTickMark val="out"/>
        <c:minorTickMark val="none"/>
        <c:tickLblPos val="nextTo"/>
        <c:crossAx val="191358848"/>
        <c:crosses val="autoZero"/>
        <c:auto val="1"/>
        <c:lblAlgn val="ctr"/>
        <c:lblOffset val="100"/>
        <c:noMultiLvlLbl val="0"/>
      </c:catAx>
      <c:valAx>
        <c:axId val="191358848"/>
        <c:scaling>
          <c:orientation val="minMax"/>
        </c:scaling>
        <c:delete val="0"/>
        <c:axPos val="l"/>
        <c:majorGridlines/>
        <c:numFmt formatCode="General" sourceLinked="1"/>
        <c:majorTickMark val="out"/>
        <c:minorTickMark val="none"/>
        <c:tickLblPos val="nextTo"/>
        <c:crossAx val="19135731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73A2C-EB9B-45B6-B085-7C2628381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64</Pages>
  <Words>17457</Words>
  <Characters>99508</Characters>
  <Application>Microsoft Office Word</Application>
  <DocSecurity>0</DocSecurity>
  <Lines>829</Lines>
  <Paragraphs>233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Света</dc:creator>
  <cp:lastModifiedBy>Соколовский Александр Андреевич</cp:lastModifiedBy>
  <cp:revision>10</cp:revision>
  <cp:lastPrinted>2017-05-04T21:23:00Z</cp:lastPrinted>
  <dcterms:created xsi:type="dcterms:W3CDTF">2023-05-29T08:02:00Z</dcterms:created>
  <dcterms:modified xsi:type="dcterms:W3CDTF">2023-05-31T11:47:00Z</dcterms:modified>
</cp:coreProperties>
</file>