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870617" w:displacedByCustomXml="next"/>
    <w:bookmarkEnd w:id="0" w:displacedByCustomXml="next"/>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F21EB9">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DF4BDC" w:rsidRDefault="00E7534E" w:rsidP="00E7534E">
          <w:pPr>
            <w:rPr>
              <w:sz w:val="24"/>
              <w:szCs w:val="24"/>
              <w:lang w:eastAsia="ru-RU"/>
            </w:rPr>
          </w:pPr>
        </w:p>
        <w:p w:rsidR="00E7534E" w:rsidRPr="00DF4BDC" w:rsidRDefault="00F21EB9">
          <w:pPr>
            <w:pStyle w:val="11"/>
            <w:rPr>
              <w:rFonts w:cstheme="minorBidi"/>
              <w:noProof/>
              <w:sz w:val="24"/>
              <w:szCs w:val="24"/>
            </w:rPr>
          </w:pPr>
          <w:r w:rsidRPr="00DF4BDC">
            <w:rPr>
              <w:rFonts w:ascii="Times New Roman" w:hAnsi="Times New Roman"/>
              <w:sz w:val="24"/>
              <w:szCs w:val="24"/>
            </w:rPr>
            <w:fldChar w:fldCharType="begin"/>
          </w:r>
          <w:r w:rsidRPr="00DF4BDC">
            <w:rPr>
              <w:rFonts w:ascii="Times New Roman" w:hAnsi="Times New Roman"/>
              <w:sz w:val="24"/>
              <w:szCs w:val="24"/>
            </w:rPr>
            <w:instrText xml:space="preserve"> TOC \o "1-3" \h \z \u </w:instrText>
          </w:r>
          <w:r w:rsidRPr="00DF4BDC">
            <w:rPr>
              <w:rFonts w:ascii="Times New Roman" w:hAnsi="Times New Roman"/>
              <w:sz w:val="24"/>
              <w:szCs w:val="24"/>
            </w:rPr>
            <w:fldChar w:fldCharType="separate"/>
          </w:r>
          <w:hyperlink w:anchor="_Toc481869778" w:history="1">
            <w:r w:rsidR="00E7534E" w:rsidRPr="00DF4BDC">
              <w:rPr>
                <w:rStyle w:val="a4"/>
                <w:rFonts w:ascii="Times New Roman" w:hAnsi="Times New Roman"/>
                <w:noProof/>
                <w:sz w:val="24"/>
                <w:szCs w:val="24"/>
              </w:rPr>
              <w:t>ВВЕДЕНИЕ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_Toc481869778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w:t>
            </w:r>
            <w:r w:rsidR="00E7534E" w:rsidRPr="00DF4BDC">
              <w:rPr>
                <w:noProof/>
                <w:webHidden/>
                <w:sz w:val="24"/>
                <w:szCs w:val="24"/>
              </w:rPr>
              <w:fldChar w:fldCharType="end"/>
            </w:r>
          </w:hyperlink>
        </w:p>
        <w:p w:rsidR="00E7534E" w:rsidRPr="00DF4BDC" w:rsidRDefault="0024619B">
          <w:pPr>
            <w:pStyle w:val="11"/>
            <w:rPr>
              <w:rFonts w:cstheme="minorBidi"/>
              <w:noProof/>
              <w:sz w:val="24"/>
              <w:szCs w:val="24"/>
            </w:rPr>
          </w:pPr>
          <w:hyperlink w:anchor="_Toc481869779" w:history="1">
            <w:r w:rsidR="00E7534E" w:rsidRPr="00DF4BDC">
              <w:rPr>
                <w:rStyle w:val="a4"/>
                <w:rFonts w:ascii="Times New Roman" w:hAnsi="Times New Roman"/>
                <w:noProof/>
                <w:sz w:val="24"/>
                <w:szCs w:val="24"/>
              </w:rPr>
              <w:t>1 ОРГАНИЗАЦИЯ УЧЕБНОГО ПРОЦЕССА В ВУЗЕ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_Toc481869779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w:t>
            </w:r>
            <w:r w:rsidR="00E7534E" w:rsidRPr="00DF4BDC">
              <w:rPr>
                <w:noProof/>
                <w:webHidden/>
                <w:sz w:val="24"/>
                <w:szCs w:val="24"/>
              </w:rPr>
              <w:fldChar w:fldCharType="end"/>
            </w:r>
          </w:hyperlink>
        </w:p>
        <w:p w:rsidR="00E7534E" w:rsidRPr="00DF4BDC" w:rsidRDefault="0024619B">
          <w:pPr>
            <w:pStyle w:val="21"/>
            <w:rPr>
              <w:rFonts w:cstheme="minorBidi"/>
              <w:noProof/>
              <w:sz w:val="24"/>
              <w:szCs w:val="24"/>
            </w:rPr>
          </w:pPr>
          <w:hyperlink w:anchor="_Toc481869780" w:history="1">
            <w:r w:rsidR="00E7534E" w:rsidRPr="00DF4BDC">
              <w:rPr>
                <w:rStyle w:val="a4"/>
                <w:rFonts w:ascii="Times New Roman" w:hAnsi="Times New Roman"/>
                <w:noProof/>
                <w:sz w:val="24"/>
                <w:szCs w:val="24"/>
                <w:shd w:val="clear" w:color="auto" w:fill="FFFFFF"/>
              </w:rPr>
              <w:t>1.1 Система организации высшего образования в Республике Беларусь</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_Toc481869780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w:t>
            </w:r>
            <w:r w:rsidR="00E7534E" w:rsidRPr="00DF4BDC">
              <w:rPr>
                <w:noProof/>
                <w:webHidden/>
                <w:sz w:val="24"/>
                <w:szCs w:val="24"/>
              </w:rPr>
              <w:fldChar w:fldCharType="end"/>
            </w:r>
          </w:hyperlink>
        </w:p>
        <w:p w:rsidR="00E7534E" w:rsidRPr="00DF4BDC" w:rsidRDefault="0024619B">
          <w:pPr>
            <w:pStyle w:val="21"/>
            <w:rPr>
              <w:rFonts w:cstheme="minorBidi"/>
              <w:noProof/>
              <w:sz w:val="24"/>
              <w:szCs w:val="24"/>
            </w:rPr>
          </w:pPr>
          <w:hyperlink w:anchor="_Toc481869781" w:history="1">
            <w:r w:rsidR="00E7534E" w:rsidRPr="00DF4BDC">
              <w:rPr>
                <w:rStyle w:val="a4"/>
                <w:rFonts w:ascii="Times New Roman" w:hAnsi="Times New Roman"/>
                <w:noProof/>
                <w:sz w:val="24"/>
                <w:szCs w:val="24"/>
              </w:rPr>
              <w:t>1.2 Основные нормы и правила организации учебного процесса в высших учебных заведениях Республики Беларусь</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_Toc481869781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12</w:t>
            </w:r>
            <w:r w:rsidR="00E7534E" w:rsidRPr="00DF4BDC">
              <w:rPr>
                <w:noProof/>
                <w:webHidden/>
                <w:sz w:val="24"/>
                <w:szCs w:val="24"/>
              </w:rPr>
              <w:fldChar w:fldCharType="end"/>
            </w:r>
          </w:hyperlink>
        </w:p>
        <w:p w:rsidR="00E7534E" w:rsidRPr="00DF4BDC" w:rsidRDefault="0024619B">
          <w:pPr>
            <w:pStyle w:val="21"/>
            <w:rPr>
              <w:rFonts w:cstheme="minorBidi"/>
              <w:noProof/>
              <w:sz w:val="24"/>
              <w:szCs w:val="24"/>
            </w:rPr>
          </w:pPr>
          <w:hyperlink w:anchor="_Toc481869782" w:history="1">
            <w:r w:rsidR="00E7534E" w:rsidRPr="00DF4BDC">
              <w:rPr>
                <w:rStyle w:val="a4"/>
                <w:rFonts w:ascii="Times New Roman" w:hAnsi="Times New Roman"/>
                <w:noProof/>
                <w:sz w:val="24"/>
                <w:szCs w:val="24"/>
              </w:rPr>
              <w:t>1.3 Показатели уровня образования населения в странах мира.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_Toc481869782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12</w:t>
            </w:r>
            <w:r w:rsidR="00E7534E" w:rsidRPr="00DF4BDC">
              <w:rPr>
                <w:noProof/>
                <w:webHidden/>
                <w:sz w:val="24"/>
                <w:szCs w:val="24"/>
              </w:rPr>
              <w:fldChar w:fldCharType="end"/>
            </w:r>
          </w:hyperlink>
        </w:p>
        <w:p w:rsidR="00E7534E" w:rsidRPr="00DF4BDC" w:rsidRDefault="0024619B">
          <w:pPr>
            <w:pStyle w:val="21"/>
            <w:rPr>
              <w:rFonts w:cstheme="minorBidi"/>
              <w:noProof/>
              <w:sz w:val="24"/>
              <w:szCs w:val="24"/>
            </w:rPr>
          </w:pPr>
          <w:hyperlink w:anchor="_Toc481869783" w:history="1">
            <w:r w:rsidR="00E7534E" w:rsidRPr="00DF4BDC">
              <w:rPr>
                <w:rStyle w:val="a4"/>
                <w:rFonts w:ascii="Times New Roman" w:hAnsi="Times New Roman"/>
                <w:noProof/>
                <w:sz w:val="24"/>
                <w:szCs w:val="24"/>
              </w:rPr>
              <w:t>1.4 Автоматизированные средства информатизации ВУЗа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_Toc481869783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15</w:t>
            </w:r>
            <w:r w:rsidR="00E7534E" w:rsidRPr="00DF4BDC">
              <w:rPr>
                <w:noProof/>
                <w:webHidden/>
                <w:sz w:val="24"/>
                <w:szCs w:val="24"/>
              </w:rPr>
              <w:fldChar w:fldCharType="end"/>
            </w:r>
          </w:hyperlink>
        </w:p>
        <w:p w:rsidR="00E7534E" w:rsidRPr="00DF4BDC" w:rsidRDefault="0024619B">
          <w:pPr>
            <w:pStyle w:val="21"/>
            <w:rPr>
              <w:rFonts w:cstheme="minorBidi"/>
              <w:noProof/>
              <w:sz w:val="24"/>
              <w:szCs w:val="24"/>
            </w:rPr>
          </w:pPr>
          <w:hyperlink w:anchor="_Toc481869784" w:history="1">
            <w:r w:rsidR="00E7534E" w:rsidRPr="00DF4BDC">
              <w:rPr>
                <w:rStyle w:val="a4"/>
                <w:rFonts w:ascii="Times New Roman" w:hAnsi="Times New Roman"/>
                <w:noProof/>
                <w:sz w:val="24"/>
                <w:szCs w:val="24"/>
              </w:rPr>
              <w:t>1.5 Задача учета и распределения учебной нагрузки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_Toc481869784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19</w:t>
            </w:r>
            <w:r w:rsidR="00E7534E" w:rsidRPr="00DF4BDC">
              <w:rPr>
                <w:noProof/>
                <w:webHidden/>
                <w:sz w:val="24"/>
                <w:szCs w:val="24"/>
              </w:rPr>
              <w:fldChar w:fldCharType="end"/>
            </w:r>
          </w:hyperlink>
        </w:p>
        <w:p w:rsidR="00E7534E" w:rsidRPr="00DF4BDC" w:rsidRDefault="0024619B">
          <w:pPr>
            <w:pStyle w:val="11"/>
            <w:rPr>
              <w:rFonts w:cstheme="minorBidi"/>
              <w:noProof/>
              <w:sz w:val="24"/>
              <w:szCs w:val="24"/>
            </w:rPr>
          </w:pPr>
          <w:hyperlink w:anchor="_Toc481869785" w:history="1">
            <w:r w:rsidR="00E7534E" w:rsidRPr="00DF4BDC">
              <w:rPr>
                <w:rStyle w:val="a4"/>
                <w:rFonts w:ascii="Times New Roman" w:eastAsia="Times New Roman" w:hAnsi="Times New Roman"/>
                <w:noProof/>
                <w:sz w:val="24"/>
                <w:szCs w:val="24"/>
              </w:rPr>
              <w:t>2 АНАЛИЗ ПРОЦЕССА ПЛАНИРОВАНИЯ И РАСПРЕДЕЛЕНИЯ УЧЕБНОЙ НАГРУЗКИ ПРЕПОДАВАТЕЛЕЙ НА ПРИМЕРЕ КАФЕДРЫ ЭИ БГУИР</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_Toc481869785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22</w:t>
            </w:r>
            <w:r w:rsidR="00E7534E" w:rsidRPr="00DF4BDC">
              <w:rPr>
                <w:noProof/>
                <w:webHidden/>
                <w:sz w:val="24"/>
                <w:szCs w:val="24"/>
              </w:rPr>
              <w:fldChar w:fldCharType="end"/>
            </w:r>
          </w:hyperlink>
        </w:p>
        <w:p w:rsidR="00E7534E" w:rsidRPr="00DF4BDC" w:rsidRDefault="0024619B">
          <w:pPr>
            <w:pStyle w:val="21"/>
            <w:rPr>
              <w:rFonts w:cstheme="minorBidi"/>
              <w:noProof/>
              <w:sz w:val="24"/>
              <w:szCs w:val="24"/>
            </w:rPr>
          </w:pPr>
          <w:hyperlink w:anchor="_Toc481869786" w:history="1">
            <w:r w:rsidR="00E7534E" w:rsidRPr="00DF4BDC">
              <w:rPr>
                <w:rStyle w:val="a4"/>
                <w:rFonts w:ascii="Times New Roman" w:eastAsia="Times New Roman" w:hAnsi="Times New Roman"/>
                <w:noProof/>
                <w:sz w:val="24"/>
                <w:szCs w:val="24"/>
              </w:rPr>
              <w:t>2.1 Общая характеристика кафедры экономической информатики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_Toc481869786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22</w:t>
            </w:r>
            <w:r w:rsidR="00E7534E" w:rsidRPr="00DF4BDC">
              <w:rPr>
                <w:noProof/>
                <w:webHidden/>
                <w:sz w:val="24"/>
                <w:szCs w:val="24"/>
              </w:rPr>
              <w:fldChar w:fldCharType="end"/>
            </w:r>
          </w:hyperlink>
        </w:p>
        <w:p w:rsidR="00E7534E" w:rsidRPr="00DF4BDC" w:rsidRDefault="0024619B">
          <w:pPr>
            <w:pStyle w:val="21"/>
            <w:rPr>
              <w:rFonts w:cstheme="minorBidi"/>
              <w:noProof/>
              <w:sz w:val="24"/>
              <w:szCs w:val="24"/>
            </w:rPr>
          </w:pPr>
          <w:hyperlink w:anchor="_Toc481869787" w:history="1">
            <w:r w:rsidR="00E7534E" w:rsidRPr="00DF4BDC">
              <w:rPr>
                <w:rStyle w:val="a4"/>
                <w:rFonts w:ascii="Times New Roman" w:eastAsia="Times New Roman" w:hAnsi="Times New Roman"/>
                <w:noProof/>
                <w:sz w:val="24"/>
                <w:szCs w:val="24"/>
              </w:rPr>
              <w:t>2.2 Структура и особенности учебной нагрузки на кафедре ЭИ БГУИР</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_Toc481869787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27</w:t>
            </w:r>
            <w:r w:rsidR="00E7534E" w:rsidRPr="00DF4BDC">
              <w:rPr>
                <w:noProof/>
                <w:webHidden/>
                <w:sz w:val="24"/>
                <w:szCs w:val="24"/>
              </w:rPr>
              <w:fldChar w:fldCharType="end"/>
            </w:r>
          </w:hyperlink>
        </w:p>
        <w:p w:rsidR="00E7534E" w:rsidRPr="00DF4BDC" w:rsidRDefault="0024619B">
          <w:pPr>
            <w:pStyle w:val="21"/>
            <w:rPr>
              <w:rFonts w:cstheme="minorBidi"/>
              <w:noProof/>
              <w:sz w:val="24"/>
              <w:szCs w:val="24"/>
            </w:rPr>
          </w:pPr>
          <w:hyperlink w:anchor="_Toc481869788" w:history="1">
            <w:r w:rsidR="00E7534E" w:rsidRPr="00DF4BDC">
              <w:rPr>
                <w:rStyle w:val="a4"/>
                <w:rFonts w:ascii="Times New Roman" w:eastAsia="Times New Roman" w:hAnsi="Times New Roman"/>
                <w:noProof/>
                <w:sz w:val="24"/>
                <w:szCs w:val="24"/>
              </w:rPr>
              <w:t>2.3 Анализ учебной нагрузки кафедры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_Toc481869788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34</w:t>
            </w:r>
            <w:r w:rsidR="00E7534E" w:rsidRPr="00DF4BDC">
              <w:rPr>
                <w:noProof/>
                <w:webHidden/>
                <w:sz w:val="24"/>
                <w:szCs w:val="24"/>
              </w:rPr>
              <w:fldChar w:fldCharType="end"/>
            </w:r>
          </w:hyperlink>
        </w:p>
        <w:p w:rsidR="00E7534E" w:rsidRPr="00DF4BDC" w:rsidRDefault="0024619B">
          <w:pPr>
            <w:pStyle w:val="21"/>
            <w:rPr>
              <w:rFonts w:cstheme="minorBidi"/>
              <w:noProof/>
              <w:sz w:val="24"/>
              <w:szCs w:val="24"/>
            </w:rPr>
          </w:pPr>
          <w:hyperlink w:anchor="_Toc481869789" w:history="1">
            <w:r w:rsidR="00E7534E" w:rsidRPr="00DF4BDC">
              <w:rPr>
                <w:rStyle w:val="a4"/>
                <w:rFonts w:ascii="Times New Roman" w:eastAsia="Times New Roman" w:hAnsi="Times New Roman"/>
                <w:noProof/>
                <w:sz w:val="24"/>
                <w:szCs w:val="24"/>
              </w:rPr>
              <w:t>2.4 Функциональная модель процесса распределения учебной нагрузки преподавателей кафедры экономической информатики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_Toc481869789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35</w:t>
            </w:r>
            <w:r w:rsidR="00E7534E" w:rsidRPr="00DF4BDC">
              <w:rPr>
                <w:noProof/>
                <w:webHidden/>
                <w:sz w:val="24"/>
                <w:szCs w:val="24"/>
              </w:rPr>
              <w:fldChar w:fldCharType="end"/>
            </w:r>
          </w:hyperlink>
        </w:p>
        <w:p w:rsidR="00E7534E" w:rsidRPr="00DF4BDC" w:rsidRDefault="0024619B">
          <w:pPr>
            <w:pStyle w:val="11"/>
            <w:rPr>
              <w:rFonts w:cstheme="minorBidi"/>
              <w:noProof/>
              <w:sz w:val="24"/>
              <w:szCs w:val="24"/>
            </w:rPr>
          </w:pPr>
          <w:hyperlink w:anchor="_Toc481869790" w:history="1">
            <w:r w:rsidR="00E7534E" w:rsidRPr="00DF4BDC">
              <w:rPr>
                <w:rStyle w:val="a4"/>
                <w:rFonts w:ascii="Times New Roman" w:eastAsia="Times New Roman" w:hAnsi="Times New Roman"/>
                <w:noProof/>
                <w:sz w:val="24"/>
                <w:szCs w:val="24"/>
              </w:rPr>
              <w:t>3 РАЗРАБОТКА ПРОГРАММНОЙ ПОДДЕРЖКИ ПЛАНИРОВАНИЯ И РАСПРЕДЕЛЕНИЯ УЧЕБНОЙ НАГРУЗКИ ПРЕПОДАВАТЕЛЕЙ ВУЗА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_Toc481869790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41</w:t>
            </w:r>
            <w:r w:rsidR="00E7534E" w:rsidRPr="00DF4BDC">
              <w:rPr>
                <w:noProof/>
                <w:webHidden/>
                <w:sz w:val="24"/>
                <w:szCs w:val="24"/>
              </w:rPr>
              <w:fldChar w:fldCharType="end"/>
            </w:r>
          </w:hyperlink>
        </w:p>
        <w:p w:rsidR="00E7534E" w:rsidRPr="00DF4BDC" w:rsidRDefault="0024619B">
          <w:pPr>
            <w:pStyle w:val="21"/>
            <w:rPr>
              <w:rFonts w:cstheme="minorBidi"/>
              <w:noProof/>
              <w:sz w:val="24"/>
              <w:szCs w:val="24"/>
            </w:rPr>
          </w:pPr>
          <w:hyperlink w:anchor="_Toc481869791" w:history="1">
            <w:r w:rsidR="00E7534E" w:rsidRPr="00DF4BDC">
              <w:rPr>
                <w:rStyle w:val="a4"/>
                <w:rFonts w:ascii="Times New Roman" w:eastAsia="Times New Roman" w:hAnsi="Times New Roman"/>
                <w:noProof/>
                <w:sz w:val="24"/>
                <w:szCs w:val="24"/>
              </w:rPr>
              <w:t>3.1 Постановка задачи и обзор методов ее решения</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_Toc481869791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41</w:t>
            </w:r>
            <w:r w:rsidR="00E7534E" w:rsidRPr="00DF4BDC">
              <w:rPr>
                <w:noProof/>
                <w:webHidden/>
                <w:sz w:val="24"/>
                <w:szCs w:val="24"/>
              </w:rPr>
              <w:fldChar w:fldCharType="end"/>
            </w:r>
          </w:hyperlink>
        </w:p>
        <w:p w:rsidR="00E7534E" w:rsidRPr="00DF4BDC" w:rsidRDefault="0024619B">
          <w:pPr>
            <w:pStyle w:val="21"/>
            <w:rPr>
              <w:rFonts w:cstheme="minorBidi"/>
              <w:noProof/>
              <w:sz w:val="24"/>
              <w:szCs w:val="24"/>
            </w:rPr>
          </w:pPr>
          <w:hyperlink w:anchor="_Toc481869792" w:history="1">
            <w:r w:rsidR="00E7534E" w:rsidRPr="00DF4BDC">
              <w:rPr>
                <w:rStyle w:val="a4"/>
                <w:rFonts w:ascii="Times New Roman" w:eastAsia="Times New Roman" w:hAnsi="Times New Roman"/>
                <w:noProof/>
                <w:sz w:val="24"/>
                <w:szCs w:val="24"/>
              </w:rPr>
              <w:t>3.3 Спецификация вариантов использования 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_Toc481869792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46</w:t>
            </w:r>
            <w:r w:rsidR="00E7534E" w:rsidRPr="00DF4BDC">
              <w:rPr>
                <w:noProof/>
                <w:webHidden/>
                <w:sz w:val="24"/>
                <w:szCs w:val="24"/>
              </w:rPr>
              <w:fldChar w:fldCharType="end"/>
            </w:r>
          </w:hyperlink>
        </w:p>
        <w:p w:rsidR="00E7534E" w:rsidRPr="00DF4BDC" w:rsidRDefault="0024619B">
          <w:pPr>
            <w:pStyle w:val="21"/>
            <w:rPr>
              <w:rFonts w:cstheme="minorBidi"/>
              <w:noProof/>
              <w:sz w:val="24"/>
              <w:szCs w:val="24"/>
            </w:rPr>
          </w:pPr>
          <w:hyperlink w:anchor="_Toc481869793" w:history="1">
            <w:r w:rsidR="00E7534E" w:rsidRPr="00DF4BDC">
              <w:rPr>
                <w:rStyle w:val="a4"/>
                <w:rFonts w:ascii="Times New Roman" w:eastAsia="Times New Roman" w:hAnsi="Times New Roman"/>
                <w:noProof/>
                <w:sz w:val="24"/>
                <w:szCs w:val="24"/>
              </w:rPr>
              <w:t>3.4 Модели представления системы и их описание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_Toc481869793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48</w:t>
            </w:r>
            <w:r w:rsidR="00E7534E" w:rsidRPr="00DF4BDC">
              <w:rPr>
                <w:noProof/>
                <w:webHidden/>
                <w:sz w:val="24"/>
                <w:szCs w:val="24"/>
              </w:rPr>
              <w:fldChar w:fldCharType="end"/>
            </w:r>
          </w:hyperlink>
        </w:p>
        <w:p w:rsidR="00E7534E" w:rsidRPr="00DF4BDC" w:rsidRDefault="0024619B">
          <w:pPr>
            <w:pStyle w:val="31"/>
            <w:tabs>
              <w:tab w:val="right" w:leader="dot" w:pos="9345"/>
            </w:tabs>
            <w:rPr>
              <w:rFonts w:eastAsiaTheme="minorEastAsia"/>
              <w:noProof/>
              <w:sz w:val="24"/>
              <w:szCs w:val="24"/>
              <w:lang w:eastAsia="ru-RU"/>
            </w:rPr>
          </w:pPr>
          <w:hyperlink w:anchor="_Toc481869794" w:history="1">
            <w:r w:rsidR="00E7534E" w:rsidRPr="00DF4BDC">
              <w:rPr>
                <w:rStyle w:val="a4"/>
                <w:rFonts w:ascii="Times New Roman" w:hAnsi="Times New Roman" w:cs="Times New Roman"/>
                <w:noProof/>
                <w:sz w:val="24"/>
                <w:szCs w:val="24"/>
                <w:lang w:eastAsia="ru-RU"/>
              </w:rPr>
              <w:t xml:space="preserve">3.4.1 Диаграмма классов </w:t>
            </w:r>
            <w:r w:rsidR="00E7534E" w:rsidRPr="00DF4BDC">
              <w:rPr>
                <w:rStyle w:val="a4"/>
                <w:rFonts w:ascii="Times New Roman" w:hAnsi="Times New Roman" w:cs="Times New Roman"/>
                <w:noProof/>
                <w:sz w:val="24"/>
                <w:szCs w:val="24"/>
              </w:rPr>
              <w:t>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_Toc481869794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48</w:t>
            </w:r>
            <w:r w:rsidR="00E7534E" w:rsidRPr="00DF4BDC">
              <w:rPr>
                <w:noProof/>
                <w:webHidden/>
                <w:sz w:val="24"/>
                <w:szCs w:val="24"/>
              </w:rPr>
              <w:fldChar w:fldCharType="end"/>
            </w:r>
          </w:hyperlink>
        </w:p>
        <w:p w:rsidR="00E7534E" w:rsidRPr="00DF4BDC" w:rsidRDefault="0024619B">
          <w:pPr>
            <w:pStyle w:val="31"/>
            <w:tabs>
              <w:tab w:val="right" w:leader="dot" w:pos="9345"/>
            </w:tabs>
            <w:rPr>
              <w:rFonts w:eastAsiaTheme="minorEastAsia"/>
              <w:noProof/>
              <w:sz w:val="24"/>
              <w:szCs w:val="24"/>
              <w:lang w:eastAsia="ru-RU"/>
            </w:rPr>
          </w:pPr>
          <w:hyperlink w:anchor="_Toc481869795" w:history="1">
            <w:r w:rsidR="00E7534E" w:rsidRPr="00DF4BDC">
              <w:rPr>
                <w:rStyle w:val="a4"/>
                <w:rFonts w:ascii="Times New Roman" w:eastAsiaTheme="majorEastAsia" w:hAnsi="Times New Roman" w:cs="Times New Roman"/>
                <w:noProof/>
                <w:sz w:val="24"/>
                <w:szCs w:val="24"/>
              </w:rPr>
              <w:t>3.4.2.</w:t>
            </w:r>
            <w:r w:rsidR="00E7534E" w:rsidRPr="00DF4BDC">
              <w:rPr>
                <w:rStyle w:val="a4"/>
                <w:rFonts w:ascii="Times New Roman" w:hAnsi="Times New Roman" w:cs="Times New Roman"/>
                <w:noProof/>
                <w:sz w:val="24"/>
                <w:szCs w:val="24"/>
              </w:rPr>
              <w:t xml:space="preserve"> Диаграммы последовательности.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_Toc481869795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48</w:t>
            </w:r>
            <w:r w:rsidR="00E7534E" w:rsidRPr="00DF4BDC">
              <w:rPr>
                <w:noProof/>
                <w:webHidden/>
                <w:sz w:val="24"/>
                <w:szCs w:val="24"/>
              </w:rPr>
              <w:fldChar w:fldCharType="end"/>
            </w:r>
          </w:hyperlink>
        </w:p>
        <w:p w:rsidR="00E7534E" w:rsidRPr="00DF4BDC" w:rsidRDefault="0024619B">
          <w:pPr>
            <w:pStyle w:val="31"/>
            <w:tabs>
              <w:tab w:val="right" w:leader="dot" w:pos="9345"/>
            </w:tabs>
            <w:rPr>
              <w:rFonts w:eastAsiaTheme="minorEastAsia"/>
              <w:noProof/>
              <w:sz w:val="24"/>
              <w:szCs w:val="24"/>
              <w:lang w:eastAsia="ru-RU"/>
            </w:rPr>
          </w:pPr>
          <w:hyperlink w:anchor="_Toc481869796" w:history="1">
            <w:r w:rsidR="00E7534E" w:rsidRPr="00DF4BDC">
              <w:rPr>
                <w:rStyle w:val="a4"/>
                <w:rFonts w:ascii="Times New Roman" w:hAnsi="Times New Roman" w:cs="Times New Roman"/>
                <w:noProof/>
                <w:sz w:val="24"/>
                <w:szCs w:val="24"/>
              </w:rPr>
              <w:t>3.4.3 Диаграмма состояний</w:t>
            </w:r>
            <w:r w:rsidR="00E7534E" w:rsidRPr="00DF4BDC">
              <w:rPr>
                <w:rStyle w:val="a4"/>
                <w:rFonts w:ascii="Times New Roman" w:hAnsi="Times New Roman" w:cs="Times New Roman"/>
                <w:noProof/>
                <w:sz w:val="24"/>
                <w:szCs w:val="24"/>
                <w:lang w:eastAsia="ru-RU"/>
              </w:rPr>
              <w:t xml:space="preserve"> </w:t>
            </w:r>
            <w:r w:rsidR="00E7534E" w:rsidRPr="00DF4BDC">
              <w:rPr>
                <w:rStyle w:val="a4"/>
                <w:rFonts w:ascii="Times New Roman" w:hAnsi="Times New Roman" w:cs="Times New Roman"/>
                <w:noProof/>
                <w:sz w:val="24"/>
                <w:szCs w:val="24"/>
              </w:rPr>
              <w:t>основных объектов 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_Toc481869796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49</w:t>
            </w:r>
            <w:r w:rsidR="00E7534E" w:rsidRPr="00DF4BDC">
              <w:rPr>
                <w:noProof/>
                <w:webHidden/>
                <w:sz w:val="24"/>
                <w:szCs w:val="24"/>
              </w:rPr>
              <w:fldChar w:fldCharType="end"/>
            </w:r>
          </w:hyperlink>
        </w:p>
        <w:p w:rsidR="00E7534E" w:rsidRPr="00DF4BDC" w:rsidRDefault="0024619B">
          <w:pPr>
            <w:pStyle w:val="31"/>
            <w:tabs>
              <w:tab w:val="right" w:leader="dot" w:pos="9345"/>
            </w:tabs>
            <w:rPr>
              <w:rFonts w:eastAsiaTheme="minorEastAsia"/>
              <w:noProof/>
              <w:sz w:val="24"/>
              <w:szCs w:val="24"/>
              <w:lang w:eastAsia="ru-RU"/>
            </w:rPr>
          </w:pPr>
          <w:hyperlink w:anchor="_Toc481869797" w:history="1">
            <w:r w:rsidR="00E7534E" w:rsidRPr="00DF4BDC">
              <w:rPr>
                <w:rStyle w:val="a4"/>
                <w:rFonts w:ascii="Times New Roman" w:hAnsi="Times New Roman" w:cs="Times New Roman"/>
                <w:noProof/>
                <w:sz w:val="24"/>
                <w:szCs w:val="24"/>
              </w:rPr>
              <w:t>3.4.4 Диаграмма компонентов 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_Toc481869797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50</w:t>
            </w:r>
            <w:r w:rsidR="00E7534E" w:rsidRPr="00DF4BDC">
              <w:rPr>
                <w:noProof/>
                <w:webHidden/>
                <w:sz w:val="24"/>
                <w:szCs w:val="24"/>
              </w:rPr>
              <w:fldChar w:fldCharType="end"/>
            </w:r>
          </w:hyperlink>
        </w:p>
        <w:p w:rsidR="00E7534E" w:rsidRPr="00DF4BDC" w:rsidRDefault="0024619B">
          <w:pPr>
            <w:pStyle w:val="31"/>
            <w:tabs>
              <w:tab w:val="right" w:leader="dot" w:pos="9345"/>
            </w:tabs>
            <w:rPr>
              <w:rFonts w:eastAsiaTheme="minorEastAsia"/>
              <w:noProof/>
              <w:sz w:val="24"/>
              <w:szCs w:val="24"/>
              <w:lang w:eastAsia="ru-RU"/>
            </w:rPr>
          </w:pPr>
          <w:hyperlink w:anchor="_Toc481869798" w:history="1">
            <w:r w:rsidR="00E7534E" w:rsidRPr="00DF4BDC">
              <w:rPr>
                <w:rStyle w:val="a4"/>
                <w:rFonts w:ascii="Times New Roman" w:eastAsiaTheme="majorEastAsia" w:hAnsi="Times New Roman" w:cs="Times New Roman"/>
                <w:noProof/>
                <w:sz w:val="24"/>
                <w:szCs w:val="24"/>
              </w:rPr>
              <w:t>3.4.5</w:t>
            </w:r>
            <w:r w:rsidR="00E7534E" w:rsidRPr="00DF4BDC">
              <w:rPr>
                <w:rStyle w:val="a4"/>
                <w:rFonts w:ascii="Times New Roman" w:hAnsi="Times New Roman" w:cs="Times New Roman"/>
                <w:noProof/>
                <w:sz w:val="24"/>
                <w:szCs w:val="24"/>
              </w:rPr>
              <w:t xml:space="preserve"> Диаграмма развертывания.</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_Toc481869798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52</w:t>
            </w:r>
            <w:r w:rsidR="00E7534E" w:rsidRPr="00DF4BDC">
              <w:rPr>
                <w:noProof/>
                <w:webHidden/>
                <w:sz w:val="24"/>
                <w:szCs w:val="24"/>
              </w:rPr>
              <w:fldChar w:fldCharType="end"/>
            </w:r>
          </w:hyperlink>
        </w:p>
        <w:p w:rsidR="00E7534E" w:rsidRPr="00DF4BDC" w:rsidRDefault="0024619B">
          <w:pPr>
            <w:pStyle w:val="21"/>
            <w:rPr>
              <w:rFonts w:cstheme="minorBidi"/>
              <w:noProof/>
              <w:sz w:val="24"/>
              <w:szCs w:val="24"/>
            </w:rPr>
          </w:pPr>
          <w:hyperlink w:anchor="_Toc481869799" w:history="1">
            <w:r w:rsidR="00E7534E" w:rsidRPr="00DF4BDC">
              <w:rPr>
                <w:rStyle w:val="a4"/>
                <w:rFonts w:eastAsia="Calibri"/>
                <w:noProof/>
                <w:sz w:val="24"/>
                <w:szCs w:val="24"/>
              </w:rPr>
              <w:t xml:space="preserve">3.5 </w:t>
            </w:r>
            <w:r w:rsidR="00E7534E" w:rsidRPr="00DF4BDC">
              <w:rPr>
                <w:rStyle w:val="a4"/>
                <w:rFonts w:ascii="Times New Roman" w:hAnsi="Times New Roman"/>
                <w:noProof/>
                <w:sz w:val="24"/>
                <w:szCs w:val="24"/>
              </w:rPr>
              <w:t>Описание обобщенного алгоритма и алгоритмов программных модулей</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_Toc481869799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53</w:t>
            </w:r>
            <w:r w:rsidR="00E7534E" w:rsidRPr="00DF4BDC">
              <w:rPr>
                <w:noProof/>
                <w:webHidden/>
                <w:sz w:val="24"/>
                <w:szCs w:val="24"/>
              </w:rPr>
              <w:fldChar w:fldCharType="end"/>
            </w:r>
          </w:hyperlink>
        </w:p>
        <w:p w:rsidR="00E7534E" w:rsidRPr="00DF4BDC" w:rsidRDefault="0024619B">
          <w:pPr>
            <w:pStyle w:val="21"/>
            <w:rPr>
              <w:rFonts w:cstheme="minorBidi"/>
              <w:noProof/>
              <w:sz w:val="24"/>
              <w:szCs w:val="24"/>
            </w:rPr>
          </w:pPr>
          <w:hyperlink w:anchor="_Toc481869800" w:history="1">
            <w:r w:rsidR="00E7534E" w:rsidRPr="00DF4BDC">
              <w:rPr>
                <w:rStyle w:val="a4"/>
                <w:rFonts w:ascii="Times New Roman" w:eastAsia="Calibri" w:hAnsi="Times New Roman"/>
                <w:noProof/>
                <w:sz w:val="24"/>
                <w:szCs w:val="24"/>
              </w:rPr>
              <w:t>3.6 Руководство пользователя</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_Toc481869800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57</w:t>
            </w:r>
            <w:r w:rsidR="00E7534E" w:rsidRPr="00DF4BDC">
              <w:rPr>
                <w:noProof/>
                <w:webHidden/>
                <w:sz w:val="24"/>
                <w:szCs w:val="24"/>
              </w:rPr>
              <w:fldChar w:fldCharType="end"/>
            </w:r>
          </w:hyperlink>
        </w:p>
        <w:p w:rsidR="00E7534E" w:rsidRPr="00DF4BDC" w:rsidRDefault="0024619B">
          <w:pPr>
            <w:pStyle w:val="11"/>
            <w:rPr>
              <w:rFonts w:cstheme="minorBidi"/>
              <w:noProof/>
              <w:sz w:val="24"/>
              <w:szCs w:val="24"/>
            </w:rPr>
          </w:pPr>
          <w:hyperlink w:anchor="_Toc481869801" w:history="1">
            <w:r w:rsidR="00E7534E" w:rsidRPr="00DF4BDC">
              <w:rPr>
                <w:rStyle w:val="a4"/>
                <w:rFonts w:ascii="Times New Roman" w:eastAsia="Times New Roman" w:hAnsi="Times New Roman"/>
                <w:noProof/>
                <w:sz w:val="24"/>
                <w:szCs w:val="24"/>
              </w:rPr>
              <w:t xml:space="preserve">4 </w:t>
            </w:r>
            <w:r w:rsidR="00E7534E" w:rsidRPr="00DF4BDC">
              <w:rPr>
                <w:rStyle w:val="a4"/>
                <w:rFonts w:ascii="Times New Roman" w:hAnsi="Times New Roman"/>
                <w:noProof/>
                <w:sz w:val="24"/>
                <w:szCs w:val="24"/>
              </w:rPr>
              <w:t>ТЕХНИКО-ЭКОНОМИЧЕСКОЕ ОБОСНОВАНИЕ ЭФФЕКТИВНОСТИ РАЗРАБОТКИ И ИСПОЛЬЗОВАНИЯ СИСТЕМЫ планирования и распределения учебной нагрузки преподавателей вуза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_Toc481869801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62</w:t>
            </w:r>
            <w:r w:rsidR="00E7534E" w:rsidRPr="00DF4BDC">
              <w:rPr>
                <w:noProof/>
                <w:webHidden/>
                <w:sz w:val="24"/>
                <w:szCs w:val="24"/>
              </w:rPr>
              <w:fldChar w:fldCharType="end"/>
            </w:r>
          </w:hyperlink>
        </w:p>
        <w:p w:rsidR="00E7534E" w:rsidRPr="00DF4BDC" w:rsidRDefault="0024619B">
          <w:pPr>
            <w:pStyle w:val="21"/>
            <w:rPr>
              <w:rFonts w:cstheme="minorBidi"/>
              <w:noProof/>
              <w:sz w:val="24"/>
              <w:szCs w:val="24"/>
            </w:rPr>
          </w:pPr>
          <w:hyperlink w:anchor="_Toc481869802" w:history="1">
            <w:r w:rsidR="00E7534E" w:rsidRPr="00DF4BDC">
              <w:rPr>
                <w:rStyle w:val="a4"/>
                <w:noProof/>
                <w:sz w:val="24"/>
                <w:szCs w:val="24"/>
              </w:rPr>
              <w:t>4.1 Общая характеристика программного продукта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_Toc481869802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62</w:t>
            </w:r>
            <w:r w:rsidR="00E7534E" w:rsidRPr="00DF4BDC">
              <w:rPr>
                <w:noProof/>
                <w:webHidden/>
                <w:sz w:val="24"/>
                <w:szCs w:val="24"/>
              </w:rPr>
              <w:fldChar w:fldCharType="end"/>
            </w:r>
          </w:hyperlink>
        </w:p>
        <w:p w:rsidR="00E7534E" w:rsidRPr="00DF4BDC" w:rsidRDefault="0024619B">
          <w:pPr>
            <w:pStyle w:val="21"/>
            <w:rPr>
              <w:rFonts w:cstheme="minorBidi"/>
              <w:noProof/>
              <w:sz w:val="24"/>
              <w:szCs w:val="24"/>
            </w:rPr>
          </w:pPr>
          <w:hyperlink w:anchor="_Toc481869803" w:history="1">
            <w:r w:rsidR="00E7534E" w:rsidRPr="00DF4BDC">
              <w:rPr>
                <w:rStyle w:val="a4"/>
                <w:noProof/>
                <w:sz w:val="24"/>
                <w:szCs w:val="24"/>
              </w:rPr>
              <w:t>4.2 Расчет затрат на разработку программного средства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_Toc481869803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63</w:t>
            </w:r>
            <w:r w:rsidR="00E7534E" w:rsidRPr="00DF4BDC">
              <w:rPr>
                <w:noProof/>
                <w:webHidden/>
                <w:sz w:val="24"/>
                <w:szCs w:val="24"/>
              </w:rPr>
              <w:fldChar w:fldCharType="end"/>
            </w:r>
          </w:hyperlink>
        </w:p>
        <w:p w:rsidR="00E7534E" w:rsidRPr="00DF4BDC" w:rsidRDefault="0024619B">
          <w:pPr>
            <w:pStyle w:val="21"/>
            <w:rPr>
              <w:rFonts w:cstheme="minorBidi"/>
              <w:noProof/>
              <w:sz w:val="24"/>
              <w:szCs w:val="24"/>
            </w:rPr>
          </w:pPr>
          <w:hyperlink w:anchor="_Toc481869804" w:history="1">
            <w:r w:rsidR="00E7534E" w:rsidRPr="00DF4BDC">
              <w:rPr>
                <w:rStyle w:val="a4"/>
                <w:rFonts w:ascii="Times New Roman" w:hAnsi="Times New Roman"/>
                <w:noProof/>
                <w:sz w:val="24"/>
                <w:szCs w:val="24"/>
              </w:rPr>
              <w:t>4.3 Расчёт стоимостной оценки результата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_Toc481869804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67</w:t>
            </w:r>
            <w:r w:rsidR="00E7534E" w:rsidRPr="00DF4BDC">
              <w:rPr>
                <w:noProof/>
                <w:webHidden/>
                <w:sz w:val="24"/>
                <w:szCs w:val="24"/>
              </w:rPr>
              <w:fldChar w:fldCharType="end"/>
            </w:r>
          </w:hyperlink>
        </w:p>
        <w:p w:rsidR="00DF4BDC" w:rsidRDefault="0024619B">
          <w:pPr>
            <w:pStyle w:val="21"/>
            <w:rPr>
              <w:rStyle w:val="a4"/>
              <w:noProof/>
              <w:sz w:val="24"/>
              <w:szCs w:val="24"/>
            </w:rPr>
            <w:sectPr w:rsidR="00DF4BDC" w:rsidSect="00DF4BDC">
              <w:footerReference w:type="default" r:id="rId8"/>
              <w:pgSz w:w="11906" w:h="16838"/>
              <w:pgMar w:top="1134" w:right="850" w:bottom="1134" w:left="1701" w:header="708" w:footer="708" w:gutter="0"/>
              <w:pgNumType w:start="2"/>
              <w:cols w:space="708"/>
              <w:titlePg/>
              <w:docGrid w:linePitch="360"/>
            </w:sectPr>
          </w:pPr>
          <w:hyperlink w:anchor="_Toc481869805" w:history="1">
            <w:r w:rsidR="00E7534E" w:rsidRPr="00DF4BDC">
              <w:rPr>
                <w:rStyle w:val="a4"/>
                <w:rFonts w:ascii="Times New Roman" w:hAnsi="Times New Roman"/>
                <w:noProof/>
                <w:sz w:val="24"/>
                <w:szCs w:val="24"/>
              </w:rPr>
              <w:t>4.4 Расчёт показателей эффективности использования программного продукта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_Toc481869805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68</w:t>
            </w:r>
            <w:r w:rsidR="00E7534E" w:rsidRPr="00DF4BDC">
              <w:rPr>
                <w:noProof/>
                <w:webHidden/>
                <w:sz w:val="24"/>
                <w:szCs w:val="24"/>
              </w:rPr>
              <w:fldChar w:fldCharType="end"/>
            </w:r>
          </w:hyperlink>
        </w:p>
        <w:p w:rsidR="00E7534E" w:rsidRPr="00DF4BDC" w:rsidRDefault="00E7534E">
          <w:pPr>
            <w:pStyle w:val="21"/>
            <w:rPr>
              <w:rFonts w:cstheme="minorBidi"/>
              <w:noProof/>
              <w:sz w:val="24"/>
              <w:szCs w:val="24"/>
            </w:rPr>
          </w:pPr>
        </w:p>
        <w:p w:rsidR="00E7534E" w:rsidRPr="00DF4BDC" w:rsidRDefault="0024619B">
          <w:pPr>
            <w:pStyle w:val="11"/>
            <w:rPr>
              <w:rFonts w:cstheme="minorBidi"/>
              <w:noProof/>
              <w:sz w:val="24"/>
              <w:szCs w:val="24"/>
            </w:rPr>
          </w:pPr>
          <w:hyperlink w:anchor="_Toc481869806" w:history="1">
            <w:r w:rsidR="00E7534E" w:rsidRPr="00DF4BDC">
              <w:rPr>
                <w:rStyle w:val="a4"/>
                <w:rFonts w:ascii="Times New Roman" w:eastAsiaTheme="majorEastAsia" w:hAnsi="Times New Roman"/>
                <w:noProof/>
                <w:sz w:val="24"/>
                <w:szCs w:val="24"/>
              </w:rPr>
              <w:t>Заключение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_Toc481869806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71</w:t>
            </w:r>
            <w:r w:rsidR="00E7534E" w:rsidRPr="00DF4BDC">
              <w:rPr>
                <w:noProof/>
                <w:webHidden/>
                <w:sz w:val="24"/>
                <w:szCs w:val="24"/>
              </w:rPr>
              <w:fldChar w:fldCharType="end"/>
            </w:r>
          </w:hyperlink>
        </w:p>
        <w:p w:rsidR="00E7534E" w:rsidRPr="00DF4BDC" w:rsidRDefault="0024619B">
          <w:pPr>
            <w:pStyle w:val="11"/>
            <w:rPr>
              <w:rFonts w:cstheme="minorBidi"/>
              <w:noProof/>
              <w:sz w:val="24"/>
              <w:szCs w:val="24"/>
            </w:rPr>
          </w:pPr>
          <w:hyperlink w:anchor="_Toc481869807" w:history="1">
            <w:r w:rsidR="00E7534E" w:rsidRPr="00DF4BDC">
              <w:rPr>
                <w:rStyle w:val="a4"/>
                <w:rFonts w:ascii="Times New Roman" w:hAnsi="Times New Roman"/>
                <w:noProof/>
                <w:sz w:val="24"/>
                <w:szCs w:val="24"/>
              </w:rPr>
              <w:t>Список использованной литературы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_Toc481869807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72</w:t>
            </w:r>
            <w:r w:rsidR="00E7534E" w:rsidRPr="00DF4BDC">
              <w:rPr>
                <w:noProof/>
                <w:webHidden/>
                <w:sz w:val="24"/>
                <w:szCs w:val="24"/>
              </w:rPr>
              <w:fldChar w:fldCharType="end"/>
            </w:r>
          </w:hyperlink>
        </w:p>
        <w:p w:rsidR="00E7534E" w:rsidRPr="00DF4BDC" w:rsidRDefault="0024619B">
          <w:pPr>
            <w:pStyle w:val="11"/>
            <w:rPr>
              <w:rFonts w:ascii="Times New Roman" w:hAnsi="Times New Roman"/>
              <w:noProof/>
              <w:color w:val="000000" w:themeColor="text1"/>
              <w:sz w:val="24"/>
              <w:szCs w:val="24"/>
            </w:rPr>
          </w:pPr>
          <w:hyperlink w:anchor="_Toc481869808" w:history="1">
            <w:r w:rsidR="00E7534E" w:rsidRPr="00DF4BDC">
              <w:rPr>
                <w:rStyle w:val="a4"/>
                <w:rFonts w:ascii="Times New Roman" w:hAnsi="Times New Roman"/>
                <w:noProof/>
                <w:sz w:val="24"/>
                <w:szCs w:val="24"/>
                <w:u w:val="none"/>
              </w:rPr>
              <w:t>ПРИЛОЖЕНИЕ А</w:t>
            </w:r>
          </w:hyperlink>
          <w:r w:rsidR="00E7534E" w:rsidRPr="00DF4BDC">
            <w:rPr>
              <w:rStyle w:val="a4"/>
              <w:noProof/>
              <w:sz w:val="24"/>
              <w:szCs w:val="24"/>
              <w:u w:val="none"/>
            </w:rPr>
            <w:t xml:space="preserve"> </w:t>
          </w:r>
          <w:hyperlink w:anchor="_Toc481869809" w:history="1">
            <w:r w:rsidR="00E7534E" w:rsidRPr="00DF4BDC">
              <w:rPr>
                <w:rStyle w:val="a4"/>
                <w:rFonts w:ascii="Times New Roman" w:hAnsi="Times New Roman"/>
                <w:noProof/>
                <w:color w:val="000000" w:themeColor="text1"/>
                <w:sz w:val="24"/>
                <w:szCs w:val="24"/>
                <w:u w:val="none"/>
              </w:rPr>
              <w:t>(обязательное)</w:t>
            </w:r>
          </w:hyperlink>
          <w:r w:rsidR="00E7534E" w:rsidRPr="00DF4BDC">
            <w:rPr>
              <w:rStyle w:val="a4"/>
              <w:rFonts w:ascii="Times New Roman" w:hAnsi="Times New Roman"/>
              <w:noProof/>
              <w:color w:val="000000" w:themeColor="text1"/>
              <w:sz w:val="24"/>
              <w:szCs w:val="24"/>
              <w:u w:val="none"/>
            </w:rPr>
            <w:t xml:space="preserve"> </w:t>
          </w:r>
          <w:hyperlink w:anchor="_Toc481869810" w:history="1">
            <w:r w:rsidR="00E7534E" w:rsidRPr="00DF4BDC">
              <w:rPr>
                <w:rStyle w:val="a4"/>
                <w:rFonts w:ascii="Times New Roman" w:hAnsi="Times New Roman"/>
                <w:noProof/>
                <w:color w:val="000000" w:themeColor="text1"/>
                <w:sz w:val="24"/>
                <w:szCs w:val="24"/>
                <w:u w:val="none"/>
              </w:rPr>
              <w:t xml:space="preserve">Реализация </w:t>
            </w:r>
            <w:r w:rsidR="00E7534E" w:rsidRPr="00DF4BDC">
              <w:rPr>
                <w:rStyle w:val="a4"/>
                <w:rFonts w:ascii="Times New Roman" w:hAnsi="Times New Roman"/>
                <w:noProof/>
                <w:color w:val="000000" w:themeColor="text1"/>
                <w:sz w:val="24"/>
                <w:szCs w:val="24"/>
                <w:u w:val="none"/>
                <w:lang w:val="en-US"/>
              </w:rPr>
              <w:t>sql</w:t>
            </w:r>
            <w:r w:rsidR="00E7534E" w:rsidRPr="00DF4BDC">
              <w:rPr>
                <w:rStyle w:val="a4"/>
                <w:rFonts w:ascii="Times New Roman" w:hAnsi="Times New Roman"/>
                <w:noProof/>
                <w:color w:val="000000" w:themeColor="text1"/>
                <w:sz w:val="24"/>
                <w:szCs w:val="24"/>
                <w:u w:val="none"/>
              </w:rPr>
              <w:t>-скрипта</w:t>
            </w:r>
            <w:r w:rsidR="00E7534E" w:rsidRPr="00DF4BDC">
              <w:rPr>
                <w:rFonts w:ascii="Times New Roman" w:hAnsi="Times New Roman"/>
                <w:noProof/>
                <w:webHidden/>
                <w:color w:val="000000" w:themeColor="text1"/>
                <w:sz w:val="24"/>
                <w:szCs w:val="24"/>
              </w:rPr>
              <w:tab/>
            </w:r>
            <w:r w:rsidR="00E7534E" w:rsidRPr="00DF4BDC">
              <w:rPr>
                <w:rFonts w:ascii="Times New Roman" w:hAnsi="Times New Roman"/>
                <w:noProof/>
                <w:webHidden/>
                <w:color w:val="000000" w:themeColor="text1"/>
                <w:sz w:val="24"/>
                <w:szCs w:val="24"/>
              </w:rPr>
              <w:fldChar w:fldCharType="begin"/>
            </w:r>
            <w:r w:rsidR="00E7534E" w:rsidRPr="00DF4BDC">
              <w:rPr>
                <w:rFonts w:ascii="Times New Roman" w:hAnsi="Times New Roman"/>
                <w:noProof/>
                <w:webHidden/>
                <w:color w:val="000000" w:themeColor="text1"/>
                <w:sz w:val="24"/>
                <w:szCs w:val="24"/>
              </w:rPr>
              <w:instrText xml:space="preserve"> PAGEREF _Toc481869810 \h </w:instrText>
            </w:r>
            <w:r w:rsidR="00E7534E" w:rsidRPr="00DF4BDC">
              <w:rPr>
                <w:rFonts w:ascii="Times New Roman" w:hAnsi="Times New Roman"/>
                <w:noProof/>
                <w:webHidden/>
                <w:color w:val="000000" w:themeColor="text1"/>
                <w:sz w:val="24"/>
                <w:szCs w:val="24"/>
              </w:rPr>
            </w:r>
            <w:r w:rsidR="00E7534E" w:rsidRPr="00DF4BDC">
              <w:rPr>
                <w:rFonts w:ascii="Times New Roman" w:hAnsi="Times New Roman"/>
                <w:noProof/>
                <w:webHidden/>
                <w:color w:val="000000" w:themeColor="text1"/>
                <w:sz w:val="24"/>
                <w:szCs w:val="24"/>
              </w:rPr>
              <w:fldChar w:fldCharType="separate"/>
            </w:r>
            <w:r w:rsidR="00E7534E" w:rsidRPr="00DF4BDC">
              <w:rPr>
                <w:rFonts w:ascii="Times New Roman" w:hAnsi="Times New Roman"/>
                <w:noProof/>
                <w:webHidden/>
                <w:color w:val="000000" w:themeColor="text1"/>
                <w:sz w:val="24"/>
                <w:szCs w:val="24"/>
              </w:rPr>
              <w:t>74</w:t>
            </w:r>
            <w:r w:rsidR="00E7534E" w:rsidRPr="00DF4BDC">
              <w:rPr>
                <w:rFonts w:ascii="Times New Roman" w:hAnsi="Times New Roman"/>
                <w:noProof/>
                <w:webHidden/>
                <w:color w:val="000000" w:themeColor="text1"/>
                <w:sz w:val="24"/>
                <w:szCs w:val="24"/>
              </w:rPr>
              <w:fldChar w:fldCharType="end"/>
            </w:r>
          </w:hyperlink>
        </w:p>
        <w:p w:rsidR="00F21EB9" w:rsidRPr="000244E9" w:rsidRDefault="00F21EB9" w:rsidP="00F21EB9">
          <w:pPr>
            <w:rPr>
              <w:rFonts w:ascii="Times New Roman" w:hAnsi="Times New Roman" w:cs="Times New Roman"/>
              <w:sz w:val="20"/>
            </w:rPr>
          </w:pPr>
          <w:r w:rsidRPr="00DF4BDC">
            <w:rPr>
              <w:rFonts w:ascii="Times New Roman" w:hAnsi="Times New Roman" w:cs="Times New Roman"/>
              <w:b/>
              <w:bCs/>
              <w:sz w:val="24"/>
              <w:szCs w:val="24"/>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pgSz w:w="11906" w:h="16838"/>
          <w:pgMar w:top="1134" w:right="850" w:bottom="1134" w:left="1701" w:header="708" w:footer="708" w:gutter="0"/>
          <w:pgNumType w:start="2"/>
          <w:cols w:space="708"/>
          <w:titlePg/>
          <w:docGrid w:linePitch="360"/>
        </w:sectPr>
      </w:pPr>
      <w:bookmarkStart w:id="1" w:name="_Toc481869778"/>
    </w:p>
    <w:p w:rsidR="00F21EB9" w:rsidRPr="00F21EB9" w:rsidRDefault="00F21EB9" w:rsidP="00F21EB9">
      <w:pPr>
        <w:pStyle w:val="1"/>
        <w:jc w:val="center"/>
        <w:rPr>
          <w:rFonts w:ascii="Times New Roman" w:hAnsi="Times New Roman" w:cs="Times New Roman"/>
          <w:b/>
          <w:color w:val="auto"/>
        </w:rPr>
      </w:pPr>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1"/>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Целью дипломного проекта является совершенствование процесса управления персоналом в банковской сфере путем его автоматизации.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Pr="00964EB8"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проанализировать бизнес-процессы деятельности персонала в ОАО «АСБ Беларусбанк»;</w:t>
      </w:r>
    </w:p>
    <w:p w:rsidR="00964EB8" w:rsidRPr="00964EB8"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разработать программное средство для учета и анализа деятельности персонала банка;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Default="00443463" w:rsidP="00443463">
      <w:pPr>
        <w:ind w:firstLine="709"/>
        <w:jc w:val="both"/>
        <w:rPr>
          <w:rFonts w:ascii="Times New Roman" w:hAnsi="Times New Roman" w:cs="Times New Roman"/>
          <w:color w:val="000000"/>
          <w:sz w:val="28"/>
          <w:szCs w:val="30"/>
        </w:rPr>
      </w:pPr>
      <w:r w:rsidRPr="00443463">
        <w:rPr>
          <w:rFonts w:ascii="Times New Roman" w:hAnsi="Times New Roman" w:cs="Times New Roman"/>
          <w:color w:val="000000"/>
          <w:sz w:val="28"/>
          <w:szCs w:val="30"/>
        </w:rPr>
        <w:t xml:space="preserve">Таким образом, целью дипломного проекта </w:t>
      </w:r>
      <w:bookmarkStart w:id="2" w:name="_Hlk482381373"/>
      <w:r w:rsidRPr="00443463">
        <w:rPr>
          <w:rFonts w:ascii="Times New Roman" w:hAnsi="Times New Roman" w:cs="Times New Roman"/>
          <w:color w:val="000000"/>
          <w:sz w:val="28"/>
          <w:szCs w:val="30"/>
        </w:rPr>
        <w:t xml:space="preserve">является совершенствование процесса </w:t>
      </w:r>
      <w:r w:rsidR="00964EB8">
        <w:rPr>
          <w:rFonts w:ascii="Times New Roman" w:hAnsi="Times New Roman" w:cs="Times New Roman"/>
          <w:color w:val="000000"/>
          <w:sz w:val="28"/>
          <w:szCs w:val="30"/>
        </w:rPr>
        <w:t xml:space="preserve">кадровой работы в банковской сфере </w:t>
      </w:r>
      <w:r w:rsidRPr="00443463">
        <w:rPr>
          <w:rFonts w:ascii="Times New Roman" w:hAnsi="Times New Roman" w:cs="Times New Roman"/>
          <w:color w:val="000000"/>
          <w:sz w:val="28"/>
          <w:szCs w:val="30"/>
        </w:rPr>
        <w:t>путем разработки и внедрения программного комплекса</w:t>
      </w:r>
      <w:bookmarkEnd w:id="2"/>
      <w:r w:rsidRPr="00443463">
        <w:rPr>
          <w:rFonts w:ascii="Times New Roman" w:hAnsi="Times New Roman" w:cs="Times New Roman"/>
          <w:color w:val="000000"/>
          <w:sz w:val="28"/>
          <w:szCs w:val="30"/>
        </w:rPr>
        <w:t>.</w:t>
      </w:r>
    </w:p>
    <w:p w:rsidR="00D21FCA" w:rsidRDefault="00D21FCA" w:rsidP="00F21EB9">
      <w:pPr>
        <w:ind w:firstLine="709"/>
        <w:jc w:val="both"/>
        <w:rPr>
          <w:rFonts w:ascii="Times New Roman" w:hAnsi="Times New Roman" w:cs="Times New Roman"/>
          <w:sz w:val="28"/>
          <w:szCs w:val="28"/>
        </w:rPr>
      </w:pPr>
      <w:r>
        <w:rPr>
          <w:rFonts w:ascii="Times New Roman" w:hAnsi="Times New Roman" w:cs="Times New Roman"/>
          <w:sz w:val="28"/>
          <w:szCs w:val="28"/>
        </w:rPr>
        <w:t>Для достижения поставленной цели были выдвинуты следующие задачи:</w:t>
      </w:r>
    </w:p>
    <w:p w:rsidR="00D21FCA" w:rsidRPr="0088141F" w:rsidRDefault="00D21FCA"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Ознаком</w:t>
      </w:r>
      <w:r w:rsidR="0088141F" w:rsidRPr="0088141F">
        <w:rPr>
          <w:rFonts w:ascii="Times New Roman" w:hAnsi="Times New Roman" w:cs="Times New Roman"/>
          <w:sz w:val="28"/>
          <w:szCs w:val="28"/>
          <w:highlight w:val="yellow"/>
        </w:rPr>
        <w:t xml:space="preserve">иться с </w:t>
      </w:r>
      <w:r w:rsidRPr="0088141F">
        <w:rPr>
          <w:rFonts w:ascii="Times New Roman" w:hAnsi="Times New Roman" w:cs="Times New Roman"/>
          <w:sz w:val="28"/>
          <w:szCs w:val="28"/>
          <w:highlight w:val="yellow"/>
        </w:rPr>
        <w:t>методи</w:t>
      </w:r>
      <w:r w:rsidR="007652AB">
        <w:rPr>
          <w:rFonts w:ascii="Times New Roman" w:hAnsi="Times New Roman" w:cs="Times New Roman"/>
          <w:sz w:val="28"/>
          <w:szCs w:val="28"/>
          <w:highlight w:val="yellow"/>
        </w:rPr>
        <w:t>к</w:t>
      </w:r>
      <w:r w:rsidRPr="0088141F">
        <w:rPr>
          <w:rFonts w:ascii="Times New Roman" w:hAnsi="Times New Roman" w:cs="Times New Roman"/>
          <w:sz w:val="28"/>
          <w:szCs w:val="28"/>
          <w:highlight w:val="yellow"/>
        </w:rPr>
        <w:t>ой</w:t>
      </w:r>
      <w:r w:rsidR="007652AB">
        <w:rPr>
          <w:rFonts w:ascii="Times New Roman" w:hAnsi="Times New Roman" w:cs="Times New Roman"/>
          <w:sz w:val="28"/>
          <w:szCs w:val="28"/>
          <w:highlight w:val="yellow"/>
        </w:rPr>
        <w:t xml:space="preserve"> работы кадровой службы на финансовом предприятии.</w:t>
      </w:r>
    </w:p>
    <w:p w:rsidR="00D21FCA" w:rsidRPr="0088141F" w:rsidRDefault="00D21FCA"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Изуч</w:t>
      </w:r>
      <w:r w:rsidR="0088141F" w:rsidRPr="0088141F">
        <w:rPr>
          <w:rFonts w:ascii="Times New Roman" w:hAnsi="Times New Roman" w:cs="Times New Roman"/>
          <w:sz w:val="28"/>
          <w:szCs w:val="28"/>
          <w:highlight w:val="yellow"/>
        </w:rPr>
        <w:t>ить</w:t>
      </w:r>
      <w:r w:rsidRPr="0088141F">
        <w:rPr>
          <w:rFonts w:ascii="Times New Roman" w:hAnsi="Times New Roman" w:cs="Times New Roman"/>
          <w:sz w:val="28"/>
          <w:szCs w:val="28"/>
          <w:highlight w:val="yellow"/>
        </w:rPr>
        <w:t xml:space="preserve"> процесс </w:t>
      </w:r>
      <w:r w:rsidR="00E247EA">
        <w:rPr>
          <w:rFonts w:ascii="Times New Roman" w:hAnsi="Times New Roman" w:cs="Times New Roman"/>
          <w:sz w:val="28"/>
          <w:szCs w:val="28"/>
          <w:highlight w:val="yellow"/>
        </w:rPr>
        <w:t xml:space="preserve">найма сотрудника и его дальнейшего устройства </w:t>
      </w:r>
    </w:p>
    <w:p w:rsidR="00D21FCA" w:rsidRPr="0088141F" w:rsidRDefault="0088141F"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Проа</w:t>
      </w:r>
      <w:r w:rsidR="00D21FCA" w:rsidRPr="0088141F">
        <w:rPr>
          <w:rFonts w:ascii="Times New Roman" w:hAnsi="Times New Roman" w:cs="Times New Roman"/>
          <w:sz w:val="28"/>
          <w:szCs w:val="28"/>
          <w:highlight w:val="yellow"/>
        </w:rPr>
        <w:t>нализ</w:t>
      </w:r>
      <w:r w:rsidRPr="0088141F">
        <w:rPr>
          <w:rFonts w:ascii="Times New Roman" w:hAnsi="Times New Roman" w:cs="Times New Roman"/>
          <w:sz w:val="28"/>
          <w:szCs w:val="28"/>
          <w:highlight w:val="yellow"/>
        </w:rPr>
        <w:t>ировать</w:t>
      </w:r>
      <w:r w:rsidR="00D21FCA" w:rsidRPr="0088141F">
        <w:rPr>
          <w:rFonts w:ascii="Times New Roman" w:hAnsi="Times New Roman" w:cs="Times New Roman"/>
          <w:sz w:val="28"/>
          <w:szCs w:val="28"/>
          <w:highlight w:val="yellow"/>
        </w:rPr>
        <w:t xml:space="preserve"> уров</w:t>
      </w:r>
      <w:r w:rsidRPr="0088141F">
        <w:rPr>
          <w:rFonts w:ascii="Times New Roman" w:hAnsi="Times New Roman" w:cs="Times New Roman"/>
          <w:sz w:val="28"/>
          <w:szCs w:val="28"/>
          <w:highlight w:val="yellow"/>
        </w:rPr>
        <w:t>е</w:t>
      </w:r>
      <w:r w:rsidR="00D21FCA" w:rsidRPr="0088141F">
        <w:rPr>
          <w:rFonts w:ascii="Times New Roman" w:hAnsi="Times New Roman" w:cs="Times New Roman"/>
          <w:sz w:val="28"/>
          <w:szCs w:val="28"/>
          <w:highlight w:val="yellow"/>
        </w:rPr>
        <w:t>н</w:t>
      </w:r>
      <w:r w:rsidRPr="0088141F">
        <w:rPr>
          <w:rFonts w:ascii="Times New Roman" w:hAnsi="Times New Roman" w:cs="Times New Roman"/>
          <w:sz w:val="28"/>
          <w:szCs w:val="28"/>
          <w:highlight w:val="yellow"/>
        </w:rPr>
        <w:t>ь</w:t>
      </w:r>
      <w:r w:rsidR="00D21FCA" w:rsidRPr="0088141F">
        <w:rPr>
          <w:rFonts w:ascii="Times New Roman" w:hAnsi="Times New Roman" w:cs="Times New Roman"/>
          <w:sz w:val="28"/>
          <w:szCs w:val="28"/>
          <w:highlight w:val="yellow"/>
        </w:rPr>
        <w:t xml:space="preserve"> автоматизации </w:t>
      </w:r>
      <w:r w:rsidR="00E247EA">
        <w:rPr>
          <w:rFonts w:ascii="Times New Roman" w:hAnsi="Times New Roman" w:cs="Times New Roman"/>
          <w:sz w:val="28"/>
          <w:szCs w:val="28"/>
          <w:highlight w:val="yellow"/>
        </w:rPr>
        <w:t xml:space="preserve">найма сотрудника </w:t>
      </w:r>
    </w:p>
    <w:p w:rsidR="00443463" w:rsidRPr="0088141F" w:rsidRDefault="0088141F"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 xml:space="preserve">Разработать программное средство автоматизации </w:t>
      </w:r>
      <w:r w:rsidR="00E247EA">
        <w:rPr>
          <w:rFonts w:ascii="Times New Roman" w:hAnsi="Times New Roman" w:cs="Times New Roman"/>
          <w:sz w:val="28"/>
          <w:szCs w:val="28"/>
          <w:highlight w:val="yellow"/>
        </w:rPr>
        <w:t xml:space="preserve">кадровой работы </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lastRenderedPageBreak/>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3" w:name="_Toc481869779"/>
      <w:r w:rsidR="000F3956">
        <w:rPr>
          <w:rFonts w:ascii="Times New Roman" w:hAnsi="Times New Roman" w:cs="Times New Roman"/>
          <w:b/>
          <w:color w:val="auto"/>
          <w:sz w:val="28"/>
          <w:szCs w:val="28"/>
        </w:rPr>
        <w:lastRenderedPageBreak/>
        <w:t>1 О</w:t>
      </w:r>
      <w:bookmarkEnd w:id="3"/>
      <w:r w:rsidR="004858A3">
        <w:rPr>
          <w:rFonts w:ascii="Times New Roman" w:hAnsi="Times New Roman" w:cs="Times New Roman"/>
          <w:b/>
          <w:color w:val="auto"/>
          <w:sz w:val="28"/>
          <w:szCs w:val="28"/>
        </w:rPr>
        <w:t>СНОВНЫЕ ПРИНЦИПЫ, ПОДХЛДЫ И ЗАДАЧИ УПРАВЛЕНИЯ ПЕРСОНАЛОМ НА ПРЕДПРИЯТИИ</w:t>
      </w:r>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4" w:name="_Toc481869780"/>
      <w:bookmarkStart w:id="5" w:name="_Hlk480981844"/>
      <w:r>
        <w:rPr>
          <w:rFonts w:ascii="Times New Roman" w:hAnsi="Times New Roman" w:cs="Times New Roman"/>
          <w:b/>
          <w:color w:val="auto"/>
          <w:sz w:val="28"/>
          <w:shd w:val="clear" w:color="auto" w:fill="FFFFFF"/>
        </w:rPr>
        <w:t xml:space="preserve">Описание основных понятий системы управления персоналом </w:t>
      </w:r>
      <w:bookmarkEnd w:id="4"/>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Персонал (кадры) – весь штатный состав работников организации, выполняющих различные производственно-хозяйственные функции.</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4858A3">
        <w:rPr>
          <w:rFonts w:ascii="Times New Roman" w:eastAsia="Times New Roman" w:hAnsi="Times New Roman" w:cs="Times New Roman"/>
          <w:sz w:val="28"/>
          <w:szCs w:val="28"/>
          <w:lang w:eastAsia="ru-RU"/>
        </w:rPr>
        <w:t>оиск 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6" w:name="_Toc481869781"/>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управления персоналом</w:t>
      </w:r>
      <w:r w:rsidR="008D06BC">
        <w:rPr>
          <w:rFonts w:ascii="Times New Roman" w:hAnsi="Times New Roman" w:cs="Times New Roman"/>
          <w:b/>
          <w:color w:val="auto"/>
          <w:sz w:val="28"/>
          <w:szCs w:val="28"/>
        </w:rPr>
        <w:t xml:space="preserve"> </w:t>
      </w:r>
      <w:bookmarkEnd w:id="6"/>
    </w:p>
    <w:p w:rsidR="00692F89" w:rsidRPr="00692F89" w:rsidRDefault="00692F89" w:rsidP="00692F89"/>
    <w:p w:rsidR="00403BDD" w:rsidRPr="00403BDD" w:rsidRDefault="00A43407" w:rsidP="00403BDD">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403BDD" w:rsidRPr="00403BDD">
        <w:rPr>
          <w:rFonts w:ascii="Times New Roman" w:hAnsi="Times New Roman" w:cs="Times New Roman"/>
          <w:sz w:val="28"/>
          <w:szCs w:val="28"/>
        </w:rPr>
        <w:t>Управление персоналом основывается на следующих принципах:</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соответствия. порученная работа должна соответствовать возможностям и способностям исполнителя.</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повышения квалификации.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замещения отсутствующего работника.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экономические методы;</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социально-психологические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r w:rsidRPr="000F58B8">
        <w:rPr>
          <w:rStyle w:val="30"/>
          <w:rFonts w:ascii="Times New Roman" w:hAnsi="Times New Roman" w:cs="Times New Roman"/>
          <w:b/>
          <w:color w:val="auto"/>
          <w:sz w:val="28"/>
          <w:szCs w:val="28"/>
        </w:rPr>
        <w:t>1.2.1 Экономические методы управления персоналом</w:t>
      </w:r>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наказаний в виде вычетов из заработной платы сотрудников организации и начисления штрафов.</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0F58B8">
        <w:rPr>
          <w:rStyle w:val="30"/>
          <w:rFonts w:ascii="Times New Roman" w:hAnsi="Times New Roman" w:cs="Times New Roman"/>
          <w:b/>
          <w:color w:val="auto"/>
          <w:sz w:val="28"/>
          <w:szCs w:val="28"/>
        </w:rPr>
        <w:lastRenderedPageBreak/>
        <w:t>1.2.2 Органический подход к управлению персоналом</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 рамках органической парадигмы последовательно сложились концепция управления персоналом и концепция 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1F154C" w:rsidRDefault="000F58B8" w:rsidP="001F154C">
      <w:pPr>
        <w:pStyle w:val="aff9"/>
        <w:spacing w:after="0" w:line="240" w:lineRule="auto"/>
        <w:ind w:left="2127" w:hanging="2127"/>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4"/>
      </w:tblGrid>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376"/>
        <w:gridCol w:w="7195"/>
      </w:tblGrid>
      <w:tr w:rsidR="000F58B8" w:rsidRPr="00182B38" w:rsidTr="00E43CC7">
        <w:tc>
          <w:tcPr>
            <w:tcW w:w="1241"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Потребность в безопасности</w:t>
            </w:r>
          </w:p>
        </w:tc>
        <w:tc>
          <w:tcPr>
            <w:tcW w:w="3759" w:type="pct"/>
            <w:tcBorders>
              <w:bottom w:val="nil"/>
            </w:tcBorders>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E43CC7">
        <w:tc>
          <w:tcPr>
            <w:tcW w:w="1241"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759" w:type="pct"/>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E43CC7" w:rsidRDefault="00E43CC7" w:rsidP="00E43CC7">
      <w:pPr>
        <w:rPr>
          <w:lang w:eastAsia="ru-RU"/>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А. Р. Лурия сформулировал следующий постулат: постулат: наличие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системы.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Привлекательность рассматриваемого подхода усиливалась еще и тем, что стало очевидным, что принятие управленческих решений никогда не может быть полностью рациональным, поскольку в реальности работники управленческого аппарата действуют на основе неполной информации, способны исследовать только ограниченный набор вариантов каждого решения и неспособны точно оценить результаты.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Преодоление противоречий, характерных для организационного подхода к управлению, позволило сформулировать следующие рекомендации, существенные с точки зрения повышения эффективности управления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Признавая ошибки, допускаемые при действии в сложной среде, неизбежными, необходимо поощрять у сотрудников такие качества, как открытость.</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 xml:space="preserve">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w:t>
      </w:r>
      <w:r>
        <w:rPr>
          <w:rFonts w:ascii="Times New Roman" w:hAnsi="Times New Roman" w:cs="Times New Roman"/>
          <w:color w:val="000000" w:themeColor="text1"/>
          <w:sz w:val="28"/>
          <w:szCs w:val="28"/>
        </w:rPr>
        <w:t>пере</w:t>
      </w:r>
      <w:r w:rsidRPr="00E43CC7">
        <w:rPr>
          <w:rFonts w:ascii="Times New Roman" w:hAnsi="Times New Roman" w:cs="Times New Roman"/>
          <w:color w:val="000000" w:themeColor="text1"/>
          <w:sz w:val="28"/>
          <w:szCs w:val="28"/>
        </w:rPr>
        <w:t>формулированию способов их достижения.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Важно избегать того, чтобы структура деятельности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4.Необходимо подбирать людей, создавать организационные структуры и поддерживать процессы, способствующие реализации этих принципов.</w:t>
      </w:r>
    </w:p>
    <w:p w:rsidR="00E43CC7" w:rsidRDefault="00E43CC7" w:rsidP="00E43CC7">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E43CC7">
        <w:rPr>
          <w:rStyle w:val="30"/>
          <w:rFonts w:ascii="Times New Roman" w:hAnsi="Times New Roman" w:cs="Times New Roman"/>
          <w:b/>
          <w:color w:val="auto"/>
          <w:sz w:val="28"/>
          <w:szCs w:val="28"/>
        </w:rPr>
        <w:lastRenderedPageBreak/>
        <w:t>1.2.3 Гуманистический подход к управлению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Развивающаяся в последнее время гуманистическая парадигма исходит из концепции управления человеком и из представления об организации как культурном феномене. Организационная культура – целостное представление о целях и ценностях, присущих организации, специфических принципах поведения и способов реагирования, становится одним из объяснительных принципов.</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устанавливаются патерналистские отношения.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Гуманистический подход фокусируется на человеческой стороне организации, о которой мало говорят другие подходы. 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«свою собственную») и насколько они чувствительны, гибки и готовы к изменениям в ценностной сфере в связи с переменами в условиях жизни и деятельности. </w:t>
      </w:r>
    </w:p>
    <w:p w:rsidR="00E43CC7" w:rsidRPr="00E43CC7" w:rsidRDefault="00E43CC7" w:rsidP="00E43CC7">
      <w:pPr>
        <w:ind w:firstLine="709"/>
        <w:jc w:val="both"/>
        <w:rPr>
          <w:color w:val="000000" w:themeColor="text1"/>
        </w:rPr>
      </w:pPr>
      <w:r w:rsidRPr="00E43CC7">
        <w:rPr>
          <w:rFonts w:ascii="Times New Roman" w:hAnsi="Times New Roman" w:cs="Times New Roman"/>
          <w:color w:val="000000" w:themeColor="text1"/>
          <w:sz w:val="28"/>
          <w:szCs w:val="28"/>
        </w:rPr>
        <w:t>В рамках данного подхода возникает понимание того, что эффективное организационное развитие − это не только изменение структур, технологий и навыков, но и изменение ценностей, которые лежат в основе совместной деятельности людей.</w:t>
      </w: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7" w:name="_Toc481869782"/>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E43CC7">
        <w:rPr>
          <w:rFonts w:ascii="Times New Roman" w:hAnsi="Times New Roman" w:cs="Times New Roman"/>
          <w:b/>
          <w:color w:val="auto"/>
          <w:sz w:val="28"/>
          <w:szCs w:val="28"/>
        </w:rPr>
        <w:t>Кадровая политика и стратегии управления персоналом</w:t>
      </w:r>
      <w:bookmarkEnd w:id="7"/>
    </w:p>
    <w:p w:rsidR="00B92935" w:rsidRDefault="00B92935" w:rsidP="00E43CC7">
      <w:pPr>
        <w:ind w:firstLine="709"/>
        <w:jc w:val="both"/>
        <w:rPr>
          <w:rFonts w:ascii="Times New Roman" w:hAnsi="Times New Roman" w:cs="Times New Roman"/>
          <w:color w:val="000000" w:themeColor="text1"/>
          <w:sz w:val="28"/>
          <w:szCs w:val="28"/>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Политика организации – 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политики по отношению к конкурентам любая организация разрабатывает и осуществляет кадровую политику. </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Термин «кадровая политика» имеет широкое и узкое толкование:</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 xml:space="preserve">набор конкретных правил, пожеланий и ограничений (зачастую неосознанных) во взаимоотношениях людей и организации: в этом смысле, например, слова “кадровая политика нашей фирмы состоит в том, чтобы брать на работу людей только с высшим образованием”, могут </w:t>
      </w:r>
      <w:r w:rsidRPr="00E43CC7">
        <w:rPr>
          <w:rFonts w:ascii="Times New Roman" w:hAnsi="Times New Roman" w:cs="Times New Roman"/>
          <w:color w:val="000000" w:themeColor="text1"/>
          <w:sz w:val="28"/>
          <w:szCs w:val="28"/>
        </w:rPr>
        <w:lastRenderedPageBreak/>
        <w:t>использоваться в качестве аргумента при решении конкретного кадрового вопроса.</w:t>
      </w:r>
    </w:p>
    <w:p w:rsidR="00877282"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Кадровая стратегия (стратегия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1D51B9" w:rsidRDefault="001D51B9" w:rsidP="00E43CC7">
      <w:pPr>
        <w:ind w:firstLine="709"/>
        <w:jc w:val="both"/>
        <w:rPr>
          <w:rFonts w:ascii="Times New Roman" w:hAnsi="Times New Roman" w:cs="Times New Roman"/>
          <w:color w:val="000000" w:themeColor="text1"/>
          <w:sz w:val="28"/>
          <w:szCs w:val="28"/>
        </w:rPr>
      </w:pPr>
    </w:p>
    <w:p w:rsidR="00B92935" w:rsidRPr="001F154C" w:rsidRDefault="00B92935" w:rsidP="001F154C">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1F154C">
        <w:rPr>
          <w:rStyle w:val="30"/>
          <w:rFonts w:ascii="Times New Roman" w:hAnsi="Times New Roman" w:cs="Times New Roman"/>
          <w:b/>
          <w:color w:val="auto"/>
          <w:sz w:val="28"/>
          <w:szCs w:val="28"/>
        </w:rPr>
        <w:t>1.3.1 Т</w:t>
      </w:r>
      <w:r w:rsidR="001F154C" w:rsidRPr="001F154C">
        <w:rPr>
          <w:rStyle w:val="30"/>
          <w:rFonts w:ascii="Times New Roman" w:hAnsi="Times New Roman" w:cs="Times New Roman"/>
          <w:b/>
          <w:color w:val="auto"/>
          <w:sz w:val="28"/>
          <w:szCs w:val="28"/>
        </w:rPr>
        <w:t>ипы кадровой политики</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Основанием 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Открытая кадровая политика 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«покупать»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отрасли.</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Закрытая кадровая политика 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Сравнение этих двух типов кадровой политики по основным кадровым процессам приведено в таблице 1.2.</w:t>
      </w:r>
    </w:p>
    <w:p w:rsidR="001F154C" w:rsidRPr="001F154C" w:rsidRDefault="001F154C" w:rsidP="001F154C">
      <w:pPr>
        <w:pStyle w:val="aff9"/>
        <w:spacing w:after="0" w:line="240" w:lineRule="auto"/>
        <w:jc w:val="left"/>
        <w:rPr>
          <w:bCs/>
          <w:color w:val="000000" w:themeColor="text1"/>
          <w:szCs w:val="28"/>
          <w:lang w:eastAsia="ja-JP"/>
        </w:rPr>
      </w:pPr>
      <w:r>
        <w:rPr>
          <w:color w:val="000000" w:themeColor="text1"/>
          <w:szCs w:val="28"/>
        </w:rPr>
        <w:br w:type="column"/>
      </w:r>
      <w:r w:rsidRPr="001F154C">
        <w:rPr>
          <w:bCs/>
          <w:color w:val="000000" w:themeColor="text1"/>
          <w:szCs w:val="28"/>
          <w:lang w:eastAsia="ja-JP"/>
        </w:rPr>
        <w:lastRenderedPageBreak/>
        <w:t>Таблица 1.2 – Сравнительная характеристика двух типов кадровой политики</w:t>
      </w:r>
    </w:p>
    <w:tbl>
      <w:tblPr>
        <w:tblStyle w:val="a3"/>
        <w:tblW w:w="5000" w:type="pct"/>
        <w:tblLook w:val="04A0" w:firstRow="1" w:lastRow="0" w:firstColumn="1" w:lastColumn="0" w:noHBand="0" w:noVBand="1"/>
      </w:tblPr>
      <w:tblGrid>
        <w:gridCol w:w="2181"/>
        <w:gridCol w:w="2890"/>
        <w:gridCol w:w="4500"/>
      </w:tblGrid>
      <w:tr w:rsidR="001F154C" w:rsidTr="00115CB8">
        <w:tc>
          <w:tcPr>
            <w:tcW w:w="1139" w:type="pct"/>
            <w:vMerge w:val="restar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Кадровый процесс</w:t>
            </w:r>
          </w:p>
        </w:tc>
        <w:tc>
          <w:tcPr>
            <w:tcW w:w="3861" w:type="pct"/>
            <w:gridSpan w:val="2"/>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Тип кадровой политики</w:t>
            </w:r>
          </w:p>
        </w:tc>
      </w:tr>
      <w:tr w:rsidR="001F154C" w:rsidTr="001F154C">
        <w:tc>
          <w:tcPr>
            <w:tcW w:w="1139" w:type="pct"/>
            <w:vMerge/>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p>
        </w:tc>
        <w:tc>
          <w:tcPr>
            <w:tcW w:w="1510"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Открытая</w:t>
            </w:r>
          </w:p>
        </w:tc>
        <w:tc>
          <w:tcPr>
            <w:tcW w:w="2351"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Закрытая</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Набор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высокой конкуренции на рынке труда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дефицита рабочей силы, отсутствие притока новых рабочих рук</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Адаптация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Возможность быстрого включения в конкурентные отношения, внедрение новых для организации подходов, предложенных новичками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Эффективная адаптация за счет института наставников («опекунов»), высокой сплоченности коллектива, включение в традиционные подходы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Обучение и развитие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внешних центрах, способствует заимствованию нового</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Продвижение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Затруднена возможность роста, так как преобладает тенденция набора персонала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при назначении на вышестоящие должности всегда отдается сотрудникам компании, проводится планирование карьеры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Мотивация и стимулирование</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стимулирования (внешней мотивации)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мотивации (удов-летворение потребности в стабильности, безопасности, социальном принятии)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Внедрение инноваций</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1D51B9" w:rsidRDefault="001D51B9" w:rsidP="001D51B9">
      <w:pPr>
        <w:jc w:val="both"/>
        <w:rPr>
          <w:rFonts w:ascii="Times New Roman" w:hAnsi="Times New Roman" w:cs="Times New Roman"/>
          <w:color w:val="000000" w:themeColor="text1"/>
          <w:sz w:val="28"/>
          <w:szCs w:val="28"/>
        </w:rPr>
      </w:pPr>
    </w:p>
    <w:p w:rsidR="001D51B9" w:rsidRPr="001D51B9" w:rsidRDefault="001D51B9" w:rsidP="001D51B9">
      <w:pPr>
        <w:pStyle w:val="a8"/>
        <w:widowControl w:val="0"/>
        <w:spacing w:line="259" w:lineRule="auto"/>
        <w:ind w:left="0" w:firstLine="709"/>
        <w:jc w:val="both"/>
        <w:outlineLvl w:val="2"/>
        <w:rPr>
          <w:rFonts w:ascii="Times New Roman" w:eastAsiaTheme="majorEastAsia" w:hAnsi="Times New Roman" w:cs="Times New Roman"/>
          <w:b/>
          <w:sz w:val="28"/>
          <w:szCs w:val="28"/>
        </w:rPr>
      </w:pPr>
      <w:r>
        <w:rPr>
          <w:rFonts w:ascii="Times New Roman" w:hAnsi="Times New Roman" w:cs="Times New Roman"/>
          <w:color w:val="000000" w:themeColor="text1"/>
          <w:sz w:val="28"/>
          <w:szCs w:val="28"/>
        </w:rPr>
        <w:br w:type="column"/>
      </w:r>
      <w:r w:rsidRPr="001D51B9">
        <w:rPr>
          <w:rStyle w:val="30"/>
          <w:rFonts w:ascii="Times New Roman" w:hAnsi="Times New Roman" w:cs="Times New Roman"/>
          <w:b/>
          <w:color w:val="auto"/>
          <w:sz w:val="28"/>
          <w:szCs w:val="28"/>
        </w:rPr>
        <w:lastRenderedPageBreak/>
        <w:t>1.3.2 Кадровые мероприятия и кадровая стратегия</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Известно, что в становлении системы стратегического менеджмента можно выделить четыре основные фазы:</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хаотическое реагирование на постоянные изменения во внешней среде;</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стратегическое планирование в узком смысле – предвидение новых осложнений во внешних условиях деятельности организации и разработка заранее стратегий ответных действий;</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w:t>
      </w:r>
      <w:r w:rsidRPr="001D51B9">
        <w:rPr>
          <w:color w:val="000000"/>
          <w:sz w:val="28"/>
          <w:szCs w:val="28"/>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p>
    <w:p w:rsid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управление стратегическими задачами в реальном масштабе</w:t>
      </w:r>
    </w:p>
    <w:p w:rsidR="001D51B9" w:rsidRPr="001D51B9" w:rsidRDefault="001D51B9" w:rsidP="001D51B9">
      <w:pPr>
        <w:pStyle w:val="ae"/>
        <w:spacing w:before="0" w:beforeAutospacing="0" w:after="0" w:afterAutospacing="0"/>
        <w:jc w:val="both"/>
        <w:rPr>
          <w:color w:val="000000"/>
          <w:sz w:val="28"/>
          <w:szCs w:val="28"/>
        </w:rPr>
      </w:pPr>
      <w:r w:rsidRPr="001D51B9">
        <w:rPr>
          <w:color w:val="000000"/>
          <w:sz w:val="28"/>
          <w:szCs w:val="28"/>
        </w:rPr>
        <w:t>времени – разработка и реализация постоянно корректирующейся программы.</w:t>
      </w:r>
    </w:p>
    <w:p w:rsidR="001D51B9" w:rsidRPr="001D51B9" w:rsidRDefault="001D51B9" w:rsidP="001D51B9">
      <w:pPr>
        <w:pStyle w:val="ae"/>
        <w:spacing w:before="0" w:beforeAutospacing="0" w:after="0" w:afterAutospacing="0"/>
        <w:ind w:firstLine="709"/>
        <w:jc w:val="both"/>
        <w:rPr>
          <w:color w:val="000000"/>
          <w:sz w:val="28"/>
          <w:szCs w:val="28"/>
        </w:rPr>
      </w:pPr>
      <w:r w:rsidRPr="00200E55">
        <w:rPr>
          <w:b/>
          <w:color w:val="000000"/>
          <w:sz w:val="28"/>
          <w:szCs w:val="28"/>
        </w:rPr>
        <w:t>Кадровые мероприятия</w:t>
      </w:r>
      <w:r w:rsidRPr="001D51B9">
        <w:rPr>
          <w:color w:val="000000"/>
          <w:sz w:val="28"/>
          <w:szCs w:val="28"/>
        </w:rPr>
        <w:t xml:space="preserve"> – действия, направленные на достижение соответствия персонала задачам работы организации, проводящиеся с учетом конкретных задач этапа развития организации.</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единых по сути кадровых потребностей (таблица 1.3).</w:t>
      </w:r>
    </w:p>
    <w:p w:rsidR="00200E55" w:rsidRDefault="00200E55" w:rsidP="001D51B9">
      <w:pPr>
        <w:pStyle w:val="ae"/>
        <w:spacing w:before="0" w:beforeAutospacing="0" w:after="0" w:afterAutospacing="0"/>
        <w:ind w:firstLine="709"/>
        <w:jc w:val="both"/>
        <w:rPr>
          <w:color w:val="000000"/>
          <w:sz w:val="28"/>
          <w:szCs w:val="28"/>
        </w:rPr>
      </w:pPr>
    </w:p>
    <w:p w:rsidR="00200E55" w:rsidRDefault="00200E55" w:rsidP="00200E55">
      <w:pPr>
        <w:pStyle w:val="aff9"/>
        <w:spacing w:after="0" w:line="240" w:lineRule="auto"/>
        <w:jc w:val="left"/>
        <w:rPr>
          <w:bCs/>
          <w:color w:val="000000" w:themeColor="text1"/>
          <w:szCs w:val="28"/>
          <w:lang w:eastAsia="ja-JP"/>
        </w:rPr>
      </w:pPr>
      <w:r w:rsidRPr="00200E55">
        <w:rPr>
          <w:bCs/>
          <w:color w:val="000000" w:themeColor="text1"/>
          <w:szCs w:val="28"/>
          <w:lang w:eastAsia="ja-JP"/>
        </w:rPr>
        <w:t>Таблица 1.3 – Кадровые мероприятия, реализуемые в открытом и закрытом типе кадровой политики</w:t>
      </w:r>
    </w:p>
    <w:tbl>
      <w:tblPr>
        <w:tblStyle w:val="a3"/>
        <w:tblW w:w="9571" w:type="dxa"/>
        <w:tblLayout w:type="fixed"/>
        <w:tblLook w:val="04A0" w:firstRow="1" w:lastRow="0" w:firstColumn="1" w:lastColumn="0" w:noHBand="0" w:noVBand="1"/>
      </w:tblPr>
      <w:tblGrid>
        <w:gridCol w:w="2093"/>
        <w:gridCol w:w="2268"/>
        <w:gridCol w:w="2977"/>
        <w:gridCol w:w="2233"/>
      </w:tblGrid>
      <w:tr w:rsidR="00200E55" w:rsidTr="00167E26">
        <w:tc>
          <w:tcPr>
            <w:tcW w:w="2093" w:type="dxa"/>
            <w:vMerge w:val="restart"/>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Тип стратегии организации</w:t>
            </w:r>
          </w:p>
        </w:tc>
        <w:tc>
          <w:tcPr>
            <w:tcW w:w="7478" w:type="dxa"/>
            <w:gridSpan w:val="3"/>
          </w:tcPr>
          <w:p w:rsidR="00200E55" w:rsidRPr="00E01660" w:rsidRDefault="00200E55" w:rsidP="00115CB8">
            <w:pPr>
              <w:jc w:val="center"/>
              <w:rPr>
                <w:rFonts w:ascii="Times New Roman" w:hAnsi="Times New Roman" w:cs="Times New Roman"/>
                <w:sz w:val="28"/>
                <w:szCs w:val="28"/>
              </w:rPr>
            </w:pPr>
            <w:r w:rsidRPr="00E01660">
              <w:rPr>
                <w:rFonts w:ascii="Times New Roman" w:hAnsi="Times New Roman" w:cs="Times New Roman"/>
                <w:sz w:val="28"/>
                <w:szCs w:val="28"/>
              </w:rPr>
              <w:t>Уровень планирования</w:t>
            </w:r>
          </w:p>
        </w:tc>
      </w:tr>
      <w:tr w:rsidR="00167E26" w:rsidTr="00167E26">
        <w:tc>
          <w:tcPr>
            <w:tcW w:w="2093" w:type="dxa"/>
            <w:vMerge/>
            <w:tcBorders>
              <w:bottom w:val="single" w:sz="4" w:space="0" w:color="auto"/>
            </w:tcBorders>
          </w:tcPr>
          <w:p w:rsidR="00200E55" w:rsidRPr="00E01660" w:rsidRDefault="00200E55" w:rsidP="00115CB8">
            <w:pPr>
              <w:rPr>
                <w:rFonts w:ascii="Times New Roman" w:hAnsi="Times New Roman" w:cs="Times New Roman"/>
                <w:sz w:val="28"/>
                <w:szCs w:val="28"/>
              </w:rPr>
            </w:pPr>
          </w:p>
        </w:tc>
        <w:tc>
          <w:tcPr>
            <w:tcW w:w="2268"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Долгосрочный (стратегический)</w:t>
            </w:r>
          </w:p>
        </w:tc>
        <w:tc>
          <w:tcPr>
            <w:tcW w:w="2977"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Среднесрочный (управленческий)</w:t>
            </w:r>
          </w:p>
        </w:tc>
        <w:tc>
          <w:tcPr>
            <w:tcW w:w="2233"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Краткосрочный (оперативный)</w:t>
            </w:r>
          </w:p>
        </w:tc>
      </w:tr>
      <w:tr w:rsidR="00167E26" w:rsidTr="00167E26">
        <w:tc>
          <w:tcPr>
            <w:tcW w:w="2093" w:type="dxa"/>
            <w:tcBorders>
              <w:bottom w:val="single" w:sz="4" w:space="0" w:color="auto"/>
            </w:tcBorders>
          </w:tcPr>
          <w:p w:rsidR="00200E55" w:rsidRDefault="00200E55" w:rsidP="00115CB8">
            <w:pPr>
              <w:jc w:val="center"/>
            </w:pPr>
            <w:r>
              <w:t>1</w:t>
            </w:r>
          </w:p>
        </w:tc>
        <w:tc>
          <w:tcPr>
            <w:tcW w:w="2268" w:type="dxa"/>
            <w:tcBorders>
              <w:bottom w:val="single" w:sz="4" w:space="0" w:color="auto"/>
            </w:tcBorders>
          </w:tcPr>
          <w:p w:rsidR="00200E55" w:rsidRDefault="00200E55" w:rsidP="00115CB8">
            <w:pPr>
              <w:jc w:val="center"/>
            </w:pPr>
            <w:r>
              <w:t>2</w:t>
            </w:r>
          </w:p>
        </w:tc>
        <w:tc>
          <w:tcPr>
            <w:tcW w:w="2977" w:type="dxa"/>
            <w:tcBorders>
              <w:bottom w:val="single" w:sz="4" w:space="0" w:color="auto"/>
            </w:tcBorders>
          </w:tcPr>
          <w:p w:rsidR="00200E55" w:rsidRDefault="00200E55" w:rsidP="00115CB8">
            <w:pPr>
              <w:jc w:val="center"/>
            </w:pPr>
            <w:r>
              <w:t>3</w:t>
            </w:r>
          </w:p>
        </w:tc>
        <w:tc>
          <w:tcPr>
            <w:tcW w:w="2233" w:type="dxa"/>
            <w:tcBorders>
              <w:bottom w:val="single" w:sz="4" w:space="0" w:color="auto"/>
            </w:tcBorders>
          </w:tcPr>
          <w:p w:rsidR="00200E55" w:rsidRDefault="00200E55" w:rsidP="00115CB8">
            <w:pPr>
              <w:jc w:val="center"/>
            </w:pPr>
            <w:r>
              <w:t>4</w:t>
            </w:r>
          </w:p>
        </w:tc>
      </w:tr>
      <w:tr w:rsidR="00200E55" w:rsidRPr="00E13C58" w:rsidTr="00115CB8">
        <w:tc>
          <w:tcPr>
            <w:tcW w:w="9571" w:type="dxa"/>
            <w:gridSpan w:val="4"/>
            <w:shd w:val="clear" w:color="auto" w:fill="D9E2F3" w:themeFill="accent1" w:themeFillTint="33"/>
          </w:tcPr>
          <w:p w:rsidR="00200E55" w:rsidRPr="00E01660" w:rsidRDefault="00200E55" w:rsidP="00115CB8">
            <w:pPr>
              <w:jc w:val="center"/>
              <w:rPr>
                <w:rFonts w:ascii="Times New Roman" w:hAnsi="Times New Roman" w:cs="Times New Roman"/>
                <w:b/>
                <w:sz w:val="24"/>
                <w:szCs w:val="24"/>
              </w:rPr>
            </w:pPr>
            <w:r w:rsidRPr="00E01660">
              <w:rPr>
                <w:rFonts w:ascii="Times New Roman" w:hAnsi="Times New Roman" w:cs="Times New Roman"/>
                <w:b/>
                <w:sz w:val="24"/>
                <w:szCs w:val="24"/>
              </w:rPr>
              <w:t>Открытая кадровая политика</w:t>
            </w:r>
          </w:p>
        </w:tc>
      </w:tr>
      <w:tr w:rsidR="00167E26" w:rsidTr="00167E26">
        <w:tc>
          <w:tcPr>
            <w:tcW w:w="2093" w:type="dxa"/>
          </w:tcPr>
          <w:p w:rsidR="00200E55" w:rsidRPr="00167E26" w:rsidRDefault="00200E55" w:rsidP="00200E55">
            <w:pPr>
              <w:ind w:firstLine="0"/>
              <w:rPr>
                <w:rFonts w:ascii="Times New Roman" w:hAnsi="Times New Roman" w:cs="Times New Roman"/>
                <w:sz w:val="28"/>
                <w:szCs w:val="28"/>
              </w:rPr>
            </w:pPr>
            <w:r w:rsidRPr="00167E26">
              <w:rPr>
                <w:rFonts w:ascii="Times New Roman" w:hAnsi="Times New Roman" w:cs="Times New Roman"/>
                <w:b/>
                <w:bCs/>
                <w:i/>
                <w:iCs/>
                <w:sz w:val="28"/>
                <w:szCs w:val="28"/>
              </w:rPr>
              <w:t>Предпри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нимательская</w:t>
            </w:r>
          </w:p>
        </w:tc>
        <w:tc>
          <w:tcPr>
            <w:tcW w:w="2268" w:type="dxa"/>
          </w:tcPr>
          <w:p w:rsidR="00200E55" w:rsidRPr="00223030" w:rsidRDefault="00200E55" w:rsidP="0022303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Привлечение молодых перспективных профессионалов. Активная политика информирования о фирме. Формирование требований к кандидатам</w:t>
            </w:r>
          </w:p>
        </w:tc>
        <w:tc>
          <w:tcPr>
            <w:tcW w:w="2977"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233"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Отбор менеджеров и специалистов под проекты</w:t>
            </w:r>
          </w:p>
        </w:tc>
      </w:tr>
    </w:tbl>
    <w:p w:rsidR="00167E26" w:rsidRDefault="00167E26"/>
    <w:p w:rsidR="00223030" w:rsidRPr="00E01660" w:rsidRDefault="00167E26">
      <w:pPr>
        <w:rPr>
          <w:rFonts w:ascii="Times New Roman" w:hAnsi="Times New Roman" w:cs="Times New Roman"/>
          <w:sz w:val="28"/>
          <w:szCs w:val="28"/>
        </w:rPr>
      </w:pPr>
      <w:r>
        <w:br w:type="column"/>
      </w:r>
      <w:r w:rsidR="00E01660">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526"/>
        <w:gridCol w:w="2126"/>
        <w:gridCol w:w="3119"/>
        <w:gridCol w:w="2800"/>
      </w:tblGrid>
      <w:tr w:rsidR="00200E55" w:rsidTr="00167E26">
        <w:tc>
          <w:tcPr>
            <w:tcW w:w="1526" w:type="dxa"/>
          </w:tcPr>
          <w:p w:rsidR="00200E55" w:rsidRPr="00167E26" w:rsidRDefault="00200E55"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ческого роста</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Активная политика привлечения профессионалов</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принципов и процедур оценки кандидатов и работы. Обучение управленцев формирование горизонтальных и вертикальных управленческих команд. </w:t>
            </w:r>
            <w:r w:rsidR="00167E26">
              <w:rPr>
                <w:rFonts w:ascii="Times New Roman" w:eastAsiaTheme="minorEastAsia" w:hAnsi="Times New Roman" w:cs="Times New Roman"/>
                <w:sz w:val="28"/>
                <w:szCs w:val="28"/>
                <w:lang w:eastAsia="ru-RU"/>
              </w:rPr>
              <w:t>П</w:t>
            </w:r>
            <w:r w:rsidRPr="00167E26">
              <w:rPr>
                <w:rFonts w:ascii="Times New Roman" w:eastAsiaTheme="minorEastAsia" w:hAnsi="Times New Roman" w:cs="Times New Roman"/>
                <w:sz w:val="28"/>
                <w:szCs w:val="28"/>
                <w:lang w:eastAsia="ru-RU"/>
              </w:rPr>
              <w:t>ланирование трудовых ресурсов</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штатного расписания. Создание должностных инструкций. Описание политики фирмы в документах и правилах. Набор персонала под конкретные виды работ. Адаптация персонала</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Прибыль-ности</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новых форм организации труда под новые технологии</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оптимальных схем стимулирования труда, увязанных с получением прибыли организацией. Анализ и рационализация рабочих мест</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Реализация программ оценки и стимулирования труда персонала. Набор эффективных менеджеров (управляющих)</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Ликвидационная</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Не рассматривается</w:t>
            </w:r>
          </w:p>
        </w:tc>
        <w:tc>
          <w:tcPr>
            <w:tcW w:w="3119" w:type="dxa"/>
          </w:tcPr>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нормативных документов по </w:t>
            </w:r>
            <w:r w:rsidR="00200E55" w:rsidRPr="00167E26">
              <w:rPr>
                <w:rFonts w:ascii="Times New Roman" w:eastAsiaTheme="minorEastAsia" w:hAnsi="Times New Roman" w:cs="Times New Roman"/>
                <w:sz w:val="28"/>
                <w:szCs w:val="28"/>
                <w:lang w:eastAsia="ru-RU"/>
              </w:rPr>
              <w:t xml:space="preserve">кадровому </w:t>
            </w:r>
            <w:r w:rsidRPr="00167E26">
              <w:rPr>
                <w:rFonts w:ascii="Times New Roman" w:eastAsiaTheme="minorEastAsia" w:hAnsi="Times New Roman" w:cs="Times New Roman"/>
                <w:sz w:val="28"/>
                <w:szCs w:val="28"/>
                <w:lang w:eastAsia="ru-RU"/>
              </w:rPr>
              <w:t>аспекту ликвидации предприятия. </w:t>
            </w:r>
            <w:r w:rsidR="00200E55" w:rsidRPr="00167E26">
              <w:rPr>
                <w:rFonts w:ascii="Times New Roman" w:eastAsiaTheme="minorEastAsia" w:hAnsi="Times New Roman" w:cs="Times New Roman"/>
                <w:sz w:val="28"/>
                <w:szCs w:val="28"/>
                <w:lang w:eastAsia="ru-RU"/>
              </w:rPr>
              <w:t>Установление контактов с фирмами по трудоустройству</w:t>
            </w:r>
            <w:r w:rsidRPr="00167E26">
              <w:rPr>
                <w:rFonts w:ascii="Times New Roman" w:eastAsiaTheme="minorEastAsia" w:hAnsi="Times New Roman" w:cs="Times New Roman"/>
                <w:sz w:val="28"/>
                <w:szCs w:val="28"/>
                <w:lang w:eastAsia="ru-RU"/>
              </w:rPr>
              <w:t>.</w:t>
            </w:r>
          </w:p>
        </w:tc>
        <w:tc>
          <w:tcPr>
            <w:tcW w:w="2800" w:type="dxa"/>
          </w:tcPr>
          <w:p w:rsid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персонала с цел</w:t>
            </w:r>
            <w:r w:rsidR="00223030" w:rsidRPr="00167E26">
              <w:rPr>
                <w:rFonts w:ascii="Times New Roman" w:eastAsiaTheme="minorEastAsia" w:hAnsi="Times New Roman" w:cs="Times New Roman"/>
                <w:sz w:val="28"/>
                <w:szCs w:val="28"/>
                <w:lang w:eastAsia="ru-RU"/>
              </w:rPr>
              <w:t>ью сокращения. Консультирование</w:t>
            </w:r>
          </w:p>
          <w:p w:rsid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персона</w:t>
            </w:r>
            <w:r>
              <w:rPr>
                <w:rFonts w:ascii="Times New Roman" w:eastAsiaTheme="minorEastAsia" w:hAnsi="Times New Roman" w:cs="Times New Roman"/>
                <w:sz w:val="28"/>
                <w:szCs w:val="28"/>
                <w:lang w:eastAsia="ru-RU"/>
              </w:rPr>
              <w:t>ла</w:t>
            </w:r>
            <w:r w:rsidRPr="00167E26">
              <w:rPr>
                <w:rFonts w:ascii="Times New Roman" w:eastAsiaTheme="minorEastAsia" w:hAnsi="Times New Roman" w:cs="Times New Roman"/>
                <w:sz w:val="28"/>
                <w:szCs w:val="28"/>
                <w:lang w:eastAsia="ru-RU"/>
              </w:rPr>
              <w:t>,</w:t>
            </w:r>
            <w:r w:rsidR="00223030" w:rsidRPr="00167E26">
              <w:rPr>
                <w:rFonts w:ascii="Times New Roman" w:eastAsiaTheme="minorEastAsia" w:hAnsi="Times New Roman" w:cs="Times New Roman"/>
                <w:sz w:val="28"/>
                <w:szCs w:val="28"/>
                <w:lang w:eastAsia="ru-RU"/>
              </w:rPr>
              <w:t> а по</w:t>
            </w:r>
          </w:p>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вопросам </w:t>
            </w:r>
            <w:r w:rsidR="00200E55" w:rsidRPr="00167E26">
              <w:rPr>
                <w:rFonts w:ascii="Times New Roman" w:eastAsiaTheme="minorEastAsia" w:hAnsi="Times New Roman" w:cs="Times New Roman"/>
                <w:sz w:val="28"/>
                <w:szCs w:val="28"/>
                <w:lang w:eastAsia="ru-RU"/>
              </w:rPr>
              <w:t>профессиональной ориентации, программам обучения и трудоустройству. Использование схем частичной занятости</w:t>
            </w:r>
          </w:p>
        </w:tc>
      </w:tr>
      <w:tr w:rsidR="00167E26" w:rsidRPr="00744663" w:rsidTr="00167E26">
        <w:tc>
          <w:tcPr>
            <w:tcW w:w="1526" w:type="dxa"/>
          </w:tcPr>
          <w:p w:rsidR="00167E26" w:rsidRPr="00744663" w:rsidRDefault="00167E26" w:rsidP="00167E26">
            <w:pPr>
              <w:ind w:firstLine="0"/>
              <w:rPr>
                <w:b/>
                <w:bCs/>
                <w:i/>
                <w:iCs/>
              </w:rPr>
            </w:pPr>
            <w:r w:rsidRPr="00167E26">
              <w:rPr>
                <w:rFonts w:ascii="Times New Roman" w:hAnsi="Times New Roman" w:cs="Times New Roman"/>
                <w:b/>
                <w:bCs/>
                <w:i/>
                <w:iCs/>
                <w:sz w:val="28"/>
                <w:szCs w:val="28"/>
              </w:rPr>
              <w:t>Круговоро-та</w:t>
            </w:r>
          </w:p>
        </w:tc>
        <w:tc>
          <w:tcPr>
            <w:tcW w:w="2126"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потребности в персонале для различных этапов жизни организации</w:t>
            </w:r>
          </w:p>
        </w:tc>
        <w:tc>
          <w:tcPr>
            <w:tcW w:w="3119"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специалистов</w:t>
            </w:r>
          </w:p>
        </w:tc>
        <w:tc>
          <w:tcPr>
            <w:tcW w:w="2800"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Консультационная помощь персоналу (в первую очередь, психологическая). Реализация программ социальной помощи</w:t>
            </w:r>
          </w:p>
        </w:tc>
      </w:tr>
    </w:tbl>
    <w:p w:rsidR="00167E26" w:rsidRDefault="00167E26" w:rsidP="00200E55">
      <w:pPr>
        <w:pStyle w:val="aff9"/>
        <w:spacing w:after="0" w:line="240" w:lineRule="auto"/>
        <w:jc w:val="left"/>
        <w:rPr>
          <w:bCs/>
          <w:color w:val="000000" w:themeColor="text1"/>
          <w:szCs w:val="28"/>
          <w:lang w:eastAsia="ja-JP"/>
        </w:rPr>
      </w:pPr>
    </w:p>
    <w:p w:rsidR="00167E26" w:rsidRDefault="00167E26" w:rsidP="00200E55">
      <w:pPr>
        <w:pStyle w:val="aff9"/>
        <w:spacing w:after="0" w:line="240" w:lineRule="auto"/>
        <w:jc w:val="left"/>
        <w:rPr>
          <w:bCs/>
          <w:color w:val="000000" w:themeColor="text1"/>
          <w:szCs w:val="28"/>
          <w:lang w:eastAsia="ja-JP"/>
        </w:rPr>
      </w:pPr>
      <w:r>
        <w:rPr>
          <w:bCs/>
          <w:color w:val="000000" w:themeColor="text1"/>
          <w:szCs w:val="28"/>
          <w:lang w:eastAsia="ja-JP"/>
        </w:rPr>
        <w:br w:type="column"/>
      </w:r>
      <w:r w:rsidR="00E01660">
        <w:rPr>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167E26" w:rsidRPr="00744663" w:rsidTr="00115CB8">
        <w:tc>
          <w:tcPr>
            <w:tcW w:w="9571" w:type="dxa"/>
            <w:gridSpan w:val="4"/>
            <w:shd w:val="clear" w:color="auto" w:fill="D9E2F3" w:themeFill="accent1" w:themeFillTint="33"/>
          </w:tcPr>
          <w:p w:rsidR="00167E26" w:rsidRPr="00744663" w:rsidRDefault="00167E26" w:rsidP="00115CB8">
            <w:pPr>
              <w:jc w:val="center"/>
            </w:pPr>
            <w:r>
              <w:rPr>
                <w:b/>
                <w:bCs/>
                <w:i/>
                <w:iCs/>
              </w:rPr>
              <w:t>Закрытая кадровая политика</w:t>
            </w:r>
          </w:p>
        </w:tc>
      </w:tr>
      <w:tr w:rsidR="00167E26" w:rsidRPr="00744663" w:rsidTr="00E01660">
        <w:tc>
          <w:tcPr>
            <w:tcW w:w="1809" w:type="dxa"/>
            <w:tcBorders>
              <w:bottom w:val="single" w:sz="4" w:space="0" w:color="auto"/>
            </w:tcBorders>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Предприни-мательская</w:t>
            </w:r>
          </w:p>
        </w:tc>
        <w:tc>
          <w:tcPr>
            <w:tcW w:w="2587"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собственных (фирменных) институтов</w:t>
            </w:r>
          </w:p>
        </w:tc>
        <w:tc>
          <w:tcPr>
            <w:tcW w:w="2587"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студентов, выплата стипендий, стажировка на предприятии</w:t>
            </w:r>
          </w:p>
        </w:tc>
        <w:tc>
          <w:tcPr>
            <w:tcW w:w="2588"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Привлечение друзей, родственников и знакомых</w:t>
            </w:r>
          </w:p>
        </w:tc>
      </w:tr>
      <w:tr w:rsidR="00167E26" w:rsidRPr="00744663" w:rsidTr="00E01660">
        <w:tc>
          <w:tcPr>
            <w:tcW w:w="1809" w:type="dxa"/>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Динамичес-кого роста</w:t>
            </w:r>
          </w:p>
        </w:tc>
        <w:tc>
          <w:tcPr>
            <w:tcW w:w="2587"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Планирование карьеры. Разработка нетрадиционных способов найма (пожизненный – Япония)</w:t>
            </w:r>
          </w:p>
        </w:tc>
        <w:tc>
          <w:tcPr>
            <w:tcW w:w="2587"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внутрифирменных программ обучения с учетом личных потребностей в обучении.</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программ стимулирования труда в зависимости от вклада и выслуги лет</w:t>
            </w:r>
          </w:p>
        </w:tc>
        <w:tc>
          <w:tcPr>
            <w:tcW w:w="2588"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Набор сотрудников с высоким потенциалом и способностью к обучению.</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программ адаптации персонала</w:t>
            </w:r>
          </w:p>
        </w:tc>
      </w:tr>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Прибыль-ности</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схем оптимизации труда, сокращения трудовых затрат</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Реализация программ обучения управленческого персонала.</w:t>
            </w:r>
          </w:p>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социальных программ</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кружков “качества”, активное включение персонала в оптимизацию деятельности организации. Использован</w:t>
            </w:r>
            <w:r>
              <w:rPr>
                <w:rFonts w:ascii="Times New Roman" w:eastAsiaTheme="minorEastAsia" w:hAnsi="Times New Roman" w:cs="Times New Roman"/>
                <w:sz w:val="28"/>
                <w:szCs w:val="28"/>
                <w:lang w:eastAsia="ru-RU"/>
              </w:rPr>
              <w:t>ие ресурсов “внутреннего найма” </w:t>
            </w:r>
            <w:r w:rsidRPr="00E01660">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w:t>
            </w:r>
            <w:r w:rsidRPr="00E01660">
              <w:rPr>
                <w:rFonts w:ascii="Times New Roman" w:eastAsiaTheme="minorEastAsia" w:hAnsi="Times New Roman" w:cs="Times New Roman"/>
                <w:sz w:val="28"/>
                <w:szCs w:val="28"/>
                <w:lang w:eastAsia="ru-RU"/>
              </w:rPr>
              <w:t>совмеще</w:t>
            </w:r>
            <w:r>
              <w:rPr>
                <w:rFonts w:ascii="Times New Roman" w:eastAsiaTheme="minorEastAsia" w:hAnsi="Times New Roman" w:cs="Times New Roman"/>
                <w:sz w:val="28"/>
                <w:szCs w:val="28"/>
                <w:lang w:eastAsia="ru-RU"/>
              </w:rPr>
              <w:t>-</w:t>
            </w:r>
            <w:r w:rsidRPr="00E01660">
              <w:rPr>
                <w:rFonts w:ascii="Times New Roman" w:eastAsiaTheme="minorEastAsia" w:hAnsi="Times New Roman" w:cs="Times New Roman"/>
                <w:sz w:val="28"/>
                <w:szCs w:val="28"/>
                <w:lang w:eastAsia="ru-RU"/>
              </w:rPr>
              <w:t>ние</w:t>
            </w:r>
          </w:p>
        </w:tc>
      </w:tr>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Круговоро</w:t>
            </w:r>
            <w:r>
              <w:rPr>
                <w:rFonts w:ascii="Times New Roman" w:hAnsi="Times New Roman" w:cs="Times New Roman"/>
                <w:b/>
                <w:bCs/>
                <w:i/>
                <w:iCs/>
                <w:sz w:val="28"/>
                <w:szCs w:val="28"/>
              </w:rPr>
              <w:t>-</w:t>
            </w:r>
            <w:r w:rsidRPr="00E01660">
              <w:rPr>
                <w:rFonts w:ascii="Times New Roman" w:hAnsi="Times New Roman" w:cs="Times New Roman"/>
                <w:b/>
                <w:bCs/>
                <w:i/>
                <w:iCs/>
                <w:sz w:val="28"/>
                <w:szCs w:val="28"/>
              </w:rPr>
              <w:t>та</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программ частичной занятости по основному направлению с возможностью реализовать активность сотрудников в направлениях, полезных фирме</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Культивирование “философии фирмы”. Включение персонала в обсуждение перспектив развития организации</w:t>
            </w:r>
          </w:p>
        </w:tc>
      </w:tr>
    </w:tbl>
    <w:p w:rsidR="00E01660" w:rsidRDefault="00E01660"/>
    <w:p w:rsidR="00E01660" w:rsidRPr="00E01660" w:rsidRDefault="00E01660">
      <w:pPr>
        <w:rPr>
          <w:lang w:val="en-US"/>
        </w:rPr>
      </w:pPr>
      <w:r>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Ликвида-ционная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Не рассматривается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Проведение программ переподготовки</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Поиск рабочих мест для перемещаемого персонала. Увольнение в первую очередь новых сотрудников</w:t>
            </w:r>
          </w:p>
        </w:tc>
      </w:tr>
    </w:tbl>
    <w:p w:rsidR="00167E26" w:rsidRDefault="00167E26" w:rsidP="00200E55">
      <w:pPr>
        <w:pStyle w:val="aff9"/>
        <w:spacing w:after="0" w:line="240" w:lineRule="auto"/>
        <w:jc w:val="left"/>
        <w:rPr>
          <w:bCs/>
          <w:color w:val="000000" w:themeColor="text1"/>
          <w:szCs w:val="28"/>
          <w:lang w:eastAsia="ja-JP"/>
        </w:rPr>
      </w:pPr>
    </w:p>
    <w:p w:rsidR="00200E55" w:rsidRPr="00200E55" w:rsidRDefault="00200E55" w:rsidP="00200E55">
      <w:pPr>
        <w:pStyle w:val="aff9"/>
        <w:spacing w:after="0" w:line="240" w:lineRule="auto"/>
        <w:jc w:val="left"/>
        <w:rPr>
          <w:bCs/>
          <w:color w:val="000000" w:themeColor="text1"/>
          <w:szCs w:val="28"/>
          <w:lang w:eastAsia="ja-JP"/>
        </w:rPr>
      </w:pPr>
    </w:p>
    <w:p w:rsidR="001D51B9" w:rsidRDefault="00E9725A" w:rsidP="00E9725A">
      <w:pPr>
        <w:pStyle w:val="2"/>
        <w:ind w:left="1134" w:hanging="425"/>
        <w:rPr>
          <w:rFonts w:ascii="Times New Roman" w:hAnsi="Times New Roman" w:cs="Times New Roman"/>
          <w:b/>
          <w:color w:val="auto"/>
          <w:sz w:val="28"/>
          <w:szCs w:val="28"/>
        </w:rPr>
      </w:pPr>
      <w:r>
        <w:rPr>
          <w:rFonts w:ascii="Times New Roman" w:hAnsi="Times New Roman" w:cs="Times New Roman"/>
          <w:b/>
          <w:color w:val="auto"/>
          <w:sz w:val="28"/>
          <w:szCs w:val="28"/>
        </w:rPr>
        <w:t xml:space="preserve">1.4 </w:t>
      </w:r>
      <w:r w:rsidRPr="00E9725A">
        <w:rPr>
          <w:rFonts w:ascii="Times New Roman" w:hAnsi="Times New Roman" w:cs="Times New Roman"/>
          <w:b/>
          <w:color w:val="auto"/>
          <w:sz w:val="28"/>
          <w:szCs w:val="28"/>
        </w:rPr>
        <w:t>Методы поддержания работоспособности персонала</w:t>
      </w:r>
    </w:p>
    <w:p w:rsidR="00067A05" w:rsidRDefault="00067A05"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E9725A" w:rsidRDefault="00E9725A"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E9725A">
        <w:rPr>
          <w:rStyle w:val="30"/>
          <w:rFonts w:ascii="Times New Roman" w:hAnsi="Times New Roman" w:cs="Times New Roman"/>
          <w:b/>
          <w:color w:val="auto"/>
          <w:sz w:val="28"/>
          <w:szCs w:val="28"/>
        </w:rPr>
        <w:t>1.4.1 Адаптация персонала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Адаптация</w:t>
      </w:r>
      <w:r w:rsidRPr="00E9725A">
        <w:rPr>
          <w:sz w:val="28"/>
          <w:szCs w:val="28"/>
        </w:rPr>
        <w:t xml:space="preserve"> </w:t>
      </w:r>
      <w:r w:rsidRPr="00E9725A">
        <w:rPr>
          <w:color w:val="000000"/>
          <w:sz w:val="28"/>
          <w:szCs w:val="28"/>
        </w:rP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расположения, особенностях коллег и так далее.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Условно процесс адаптации можно разделить на четыре этапа.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1.</w:t>
      </w:r>
      <w:r w:rsidRPr="00E9725A">
        <w:rPr>
          <w:sz w:val="28"/>
          <w:szCs w:val="28"/>
        </w:rPr>
        <w:t xml:space="preserve"> </w:t>
      </w:r>
      <w:r w:rsidRPr="00E9725A">
        <w:rPr>
          <w:color w:val="000000"/>
          <w:sz w:val="28"/>
          <w:szCs w:val="28"/>
        </w:rPr>
        <w:t>Оценка уровня подготовленности новичка</w:t>
      </w:r>
      <w:r w:rsidRPr="00E9725A">
        <w:rPr>
          <w:sz w:val="28"/>
          <w:szCs w:val="28"/>
        </w:rPr>
        <w:t xml:space="preserve"> </w:t>
      </w:r>
      <w:r w:rsidRPr="00E9725A">
        <w:rPr>
          <w:color w:val="000000"/>
          <w:sz w:val="28"/>
          <w:szCs w:val="28"/>
        </w:rPr>
        <w:t>необходима для разработки наиболее эффективной программы адаптации. Если сотрудник имеет не только специальную подготовку, но и опыт работы в аналогичных подразделениях других компаний, период его адаптации будет минимальным. Однако следует помнить, что даже в этих случаях в организации возможны непривычные для него варианты решения уже известных ему задач. Адаптация должна предполагать как знакомство с производственными особенностями организации, так и включение в коммуникативные сети, знакомство с персоналом, корпоративными особенностями коммуникации, правилами поведения и так далее.</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lastRenderedPageBreak/>
        <w:t>Этап 2.</w:t>
      </w:r>
      <w:r w:rsidRPr="00E9725A">
        <w:rPr>
          <w:sz w:val="28"/>
          <w:szCs w:val="28"/>
        </w:rPr>
        <w:t xml:space="preserve"> </w:t>
      </w:r>
      <w:r w:rsidRPr="00E9725A">
        <w:rPr>
          <w:color w:val="000000"/>
          <w:sz w:val="28"/>
          <w:szCs w:val="28"/>
        </w:rPr>
        <w:t>Ориентация – практическое знакомство нового работника со своими обязанностями и требованиями, которые к нему предъявляются со стороны организации. Значительное внимание, например,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Пример распределения обязанностей приведен в таблице 1.4.</w:t>
      </w:r>
    </w:p>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rPr>
          <w:rFonts w:ascii="Times New Roman" w:hAnsi="Times New Roman" w:cs="Times New Roman"/>
          <w:sz w:val="28"/>
          <w:szCs w:val="28"/>
        </w:rPr>
      </w:pPr>
      <w:r w:rsidRPr="00E9725A">
        <w:rPr>
          <w:rFonts w:ascii="Times New Roman" w:hAnsi="Times New Roman" w:cs="Times New Roman"/>
          <w:sz w:val="28"/>
          <w:szCs w:val="28"/>
        </w:rPr>
        <w:t xml:space="preserve">Таблица 1.4 – Распределение обязанностей по адаптации персонала </w:t>
      </w:r>
    </w:p>
    <w:tbl>
      <w:tblPr>
        <w:tblStyle w:val="a3"/>
        <w:tblW w:w="0" w:type="auto"/>
        <w:tblLook w:val="04A0" w:firstRow="1" w:lastRow="0" w:firstColumn="1" w:lastColumn="0" w:noHBand="0" w:noVBand="1"/>
      </w:tblPr>
      <w:tblGrid>
        <w:gridCol w:w="4077"/>
        <w:gridCol w:w="2694"/>
        <w:gridCol w:w="2800"/>
      </w:tblGrid>
      <w:tr w:rsidR="00E9725A" w:rsidRPr="00042649" w:rsidTr="00115CB8">
        <w:tc>
          <w:tcPr>
            <w:tcW w:w="4077" w:type="dxa"/>
            <w:vMerge w:val="restart"/>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c>
          <w:tcPr>
            <w:tcW w:w="5494" w:type="dxa"/>
            <w:gridSpan w:val="2"/>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r>
      <w:tr w:rsidR="00E9725A" w:rsidRPr="00042649" w:rsidTr="00115CB8">
        <w:tc>
          <w:tcPr>
            <w:tcW w:w="4077" w:type="dxa"/>
            <w:vMerge/>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Непосредственного руководителя</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Менеджера по персоналу</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Составление программы ориентации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Ассистирует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Ознакомление новичков с фирмой и ее историей, кадровой политикой, условиями труда и правилами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Объяснение задач и требований к работе</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Введение работника в рабочую группу</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Поощрение помощи новичкам со стороны опытных работников</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bl>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Обычно</w:t>
      </w:r>
      <w:r w:rsidRPr="00E9725A">
        <w:rPr>
          <w:sz w:val="28"/>
          <w:szCs w:val="28"/>
        </w:rPr>
        <w:t xml:space="preserve"> </w:t>
      </w:r>
      <w:r w:rsidRPr="00E9725A">
        <w:rPr>
          <w:color w:val="000000"/>
          <w:sz w:val="28"/>
          <w:szCs w:val="28"/>
        </w:rPr>
        <w:t>программа ориентации</w:t>
      </w:r>
      <w:r w:rsidRPr="00E9725A">
        <w:rPr>
          <w:sz w:val="28"/>
          <w:szCs w:val="28"/>
        </w:rPr>
        <w:t xml:space="preserve"> </w:t>
      </w:r>
      <w:r w:rsidRPr="00E9725A">
        <w:rPr>
          <w:color w:val="000000"/>
          <w:sz w:val="28"/>
          <w:szCs w:val="28"/>
        </w:rPr>
        <w:t>включает ряд небольших лекций, экскурсии, практикумы (работа на отдельных рабочих местах или с определенным оборудованием). Часто в ходе проведения программы ориентации затрагиваются следующие вопросы: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1.</w:t>
      </w:r>
      <w:r w:rsidRPr="00E9725A">
        <w:rPr>
          <w:sz w:val="28"/>
          <w:szCs w:val="28"/>
        </w:rPr>
        <w:t xml:space="preserve"> </w:t>
      </w:r>
      <w:r w:rsidRPr="00E9725A">
        <w:rPr>
          <w:color w:val="000000"/>
          <w:sz w:val="28"/>
          <w:szCs w:val="28"/>
        </w:rPr>
        <w:t>Общее представление о компании (цели, приоритеты, проблемы; традиции, нормы, стандарты; структура, связи компании; информация о руководителях и так далее).</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2.</w:t>
      </w:r>
      <w:r w:rsidRPr="00E9725A">
        <w:rPr>
          <w:sz w:val="28"/>
          <w:szCs w:val="28"/>
        </w:rPr>
        <w:t xml:space="preserve"> </w:t>
      </w:r>
      <w:r w:rsidRPr="00E9725A">
        <w:rPr>
          <w:color w:val="000000"/>
          <w:sz w:val="28"/>
          <w:szCs w:val="28"/>
        </w:rPr>
        <w:t>Политика</w:t>
      </w:r>
      <w:r w:rsidRPr="00E9725A">
        <w:rPr>
          <w:sz w:val="28"/>
          <w:szCs w:val="28"/>
        </w:rPr>
        <w:t xml:space="preserve"> </w:t>
      </w:r>
      <w:r w:rsidRPr="00E9725A">
        <w:rPr>
          <w:color w:val="000000"/>
          <w:sz w:val="28"/>
          <w:szCs w:val="28"/>
        </w:rPr>
        <w:t>организации (принципы кадровой политики; принципы подбора персонала; направления профессиональной подготовки и повышения квалификации; правила пользования телефоном внутри предприятия; правила использования различных режимов рабочего времени; правила охраны коммерческой тайны и технической документации).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3.</w:t>
      </w:r>
      <w:r w:rsidRPr="00E9725A">
        <w:rPr>
          <w:sz w:val="28"/>
          <w:szCs w:val="28"/>
        </w:rPr>
        <w:t xml:space="preserve"> </w:t>
      </w:r>
      <w:r w:rsidRPr="00E9725A">
        <w:rPr>
          <w:color w:val="000000"/>
          <w:sz w:val="28"/>
          <w:szCs w:val="28"/>
        </w:rPr>
        <w:t>Оплата</w:t>
      </w:r>
      <w:r w:rsidRPr="00E9725A">
        <w:rPr>
          <w:sz w:val="28"/>
          <w:szCs w:val="28"/>
        </w:rPr>
        <w:t xml:space="preserve"> </w:t>
      </w:r>
      <w:r w:rsidRPr="00E9725A">
        <w:rPr>
          <w:color w:val="000000"/>
          <w:sz w:val="28"/>
          <w:szCs w:val="28"/>
        </w:rPr>
        <w:t>труда (нормы и формы оплаты труда и ранжирование работников; оплата выходных, сверхурочных).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4.</w:t>
      </w:r>
      <w:r w:rsidRPr="00E9725A">
        <w:rPr>
          <w:sz w:val="28"/>
          <w:szCs w:val="28"/>
        </w:rPr>
        <w:t xml:space="preserve"> </w:t>
      </w:r>
      <w:r w:rsidRPr="00E9725A">
        <w:rPr>
          <w:color w:val="000000"/>
          <w:sz w:val="28"/>
          <w:szCs w:val="28"/>
        </w:rPr>
        <w:t>Дополнительные</w:t>
      </w:r>
      <w:r w:rsidRPr="00E9725A">
        <w:rPr>
          <w:sz w:val="28"/>
          <w:szCs w:val="28"/>
        </w:rPr>
        <w:t xml:space="preserve"> </w:t>
      </w:r>
      <w:r w:rsidRPr="00E9725A">
        <w:rPr>
          <w:color w:val="000000"/>
          <w:sz w:val="28"/>
          <w:szCs w:val="28"/>
        </w:rPr>
        <w:t>льготы (страхование, учет стажа работы; пособия по временной нетрудоспособности, выходные пособия, пособия по болезням в семье, в случае тяжелых утрат, пособия по материнству; поддержка в случае увольнения или ухода на пенсию; возможности обучения на работе и т. д.).</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lastRenderedPageBreak/>
        <w:t>5.</w:t>
      </w:r>
      <w:r w:rsidRPr="00E9725A">
        <w:rPr>
          <w:sz w:val="28"/>
          <w:szCs w:val="28"/>
        </w:rPr>
        <w:t xml:space="preserve"> </w:t>
      </w:r>
      <w:r w:rsidRPr="00E9725A">
        <w:rPr>
          <w:color w:val="000000"/>
          <w:sz w:val="28"/>
          <w:szCs w:val="28"/>
        </w:rPr>
        <w:t>Охрана</w:t>
      </w:r>
      <w:r w:rsidRPr="00E9725A">
        <w:rPr>
          <w:sz w:val="28"/>
          <w:szCs w:val="28"/>
        </w:rPr>
        <w:t xml:space="preserve"> </w:t>
      </w:r>
      <w:r w:rsidRPr="00E9725A">
        <w:rPr>
          <w:color w:val="000000"/>
          <w:sz w:val="28"/>
          <w:szCs w:val="28"/>
        </w:rPr>
        <w:t>труда</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соблюдение</w:t>
      </w:r>
      <w:r w:rsidRPr="00E9725A">
        <w:rPr>
          <w:sz w:val="28"/>
          <w:szCs w:val="28"/>
        </w:rPr>
        <w:t xml:space="preserve"> </w:t>
      </w:r>
      <w:r w:rsidRPr="00E9725A">
        <w:rPr>
          <w:color w:val="000000"/>
          <w:sz w:val="28"/>
          <w:szCs w:val="28"/>
        </w:rPr>
        <w:t>техники</w:t>
      </w:r>
      <w:r w:rsidRPr="00E9725A">
        <w:rPr>
          <w:sz w:val="28"/>
          <w:szCs w:val="28"/>
        </w:rPr>
        <w:t xml:space="preserve"> </w:t>
      </w:r>
      <w:r w:rsidRPr="00E9725A">
        <w:rPr>
          <w:color w:val="000000"/>
          <w:sz w:val="28"/>
          <w:szCs w:val="28"/>
        </w:rPr>
        <w:t>безопасности (места оказания первой медицинской помощи; меры предосторожности; предупреждение о возможных опасностях на производстве; правила противопожарной безопасности; правила поведения при несчастных случаях и порядок оповещения о них).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6.</w:t>
      </w:r>
      <w:r w:rsidRPr="00E9725A">
        <w:rPr>
          <w:sz w:val="28"/>
          <w:szCs w:val="28"/>
        </w:rPr>
        <w:t xml:space="preserve"> </w:t>
      </w:r>
      <w:r w:rsidRPr="00E9725A">
        <w:rPr>
          <w:color w:val="000000"/>
          <w:sz w:val="28"/>
          <w:szCs w:val="28"/>
        </w:rPr>
        <w:t>Работник</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его</w:t>
      </w:r>
      <w:r w:rsidRPr="00E9725A">
        <w:rPr>
          <w:sz w:val="28"/>
          <w:szCs w:val="28"/>
        </w:rPr>
        <w:t xml:space="preserve"> </w:t>
      </w:r>
      <w:r w:rsidRPr="00E9725A">
        <w:rPr>
          <w:color w:val="000000"/>
          <w:sz w:val="28"/>
          <w:szCs w:val="28"/>
        </w:rPr>
        <w:t>отношения</w:t>
      </w:r>
      <w:r w:rsidRPr="00E9725A">
        <w:rPr>
          <w:sz w:val="28"/>
          <w:szCs w:val="28"/>
        </w:rPr>
        <w:t xml:space="preserve"> </w:t>
      </w:r>
      <w:r w:rsidRPr="00E9725A">
        <w:rPr>
          <w:color w:val="000000"/>
          <w:sz w:val="28"/>
          <w:szCs w:val="28"/>
        </w:rPr>
        <w:t>с</w:t>
      </w:r>
      <w:r w:rsidRPr="00E9725A">
        <w:rPr>
          <w:sz w:val="28"/>
          <w:szCs w:val="28"/>
        </w:rPr>
        <w:t xml:space="preserve"> </w:t>
      </w:r>
      <w:r w:rsidRPr="00E9725A">
        <w:rPr>
          <w:color w:val="000000"/>
          <w:sz w:val="28"/>
          <w:szCs w:val="28"/>
        </w:rPr>
        <w:t>профсоюзом (сроки и условия найма; назначения, перемещения, продвижения; испытательный срок; руководство работой; информирование о неудачах на работе и опозданиях на работу; права и обязанности работника; права непосредственного руководителя; организации рабочих; постановления профсоюзов и политика компании;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руководство и оценка исполнения работы; дисциплина и взыскания, оформление жалоб).</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7.</w:t>
      </w:r>
      <w:r w:rsidRPr="00E9725A">
        <w:rPr>
          <w:sz w:val="28"/>
          <w:szCs w:val="28"/>
        </w:rPr>
        <w:t xml:space="preserve"> </w:t>
      </w:r>
      <w:r w:rsidRPr="00E9725A">
        <w:rPr>
          <w:color w:val="000000"/>
          <w:sz w:val="28"/>
          <w:szCs w:val="28"/>
        </w:rPr>
        <w:t>Служба</w:t>
      </w:r>
      <w:r w:rsidRPr="00E9725A">
        <w:rPr>
          <w:sz w:val="28"/>
          <w:szCs w:val="28"/>
        </w:rPr>
        <w:t xml:space="preserve"> </w:t>
      </w:r>
      <w:r w:rsidRPr="00E9725A">
        <w:rPr>
          <w:color w:val="000000"/>
          <w:sz w:val="28"/>
          <w:szCs w:val="28"/>
        </w:rPr>
        <w:t>быта (организация питания; наличие служебных входов; условия для парковки личных автомобилей)</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8. Экономические</w:t>
      </w:r>
      <w:r w:rsidRPr="00E9725A">
        <w:rPr>
          <w:sz w:val="28"/>
          <w:szCs w:val="28"/>
        </w:rPr>
        <w:t xml:space="preserve"> </w:t>
      </w:r>
      <w:r w:rsidRPr="00E9725A">
        <w:rPr>
          <w:color w:val="000000"/>
          <w:sz w:val="28"/>
          <w:szCs w:val="28"/>
        </w:rPr>
        <w:t>факторы (стоимость рабочей силы; стоимость оборудования; ущерб от прогулов, опозданий, несчастных случаев).</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ab/>
        <w:t>После прохождения общей программы ориентации может быть проведена</w:t>
      </w:r>
      <w:r w:rsidRPr="00E9725A">
        <w:rPr>
          <w:sz w:val="28"/>
          <w:szCs w:val="28"/>
        </w:rPr>
        <w:t xml:space="preserve"> </w:t>
      </w:r>
      <w:r w:rsidRPr="00E9725A">
        <w:rPr>
          <w:color w:val="000000"/>
          <w:sz w:val="28"/>
          <w:szCs w:val="28"/>
        </w:rPr>
        <w:t>специальная программа, осуществляемая как в формах специальных бесед с сотрудниками того подразделения, в которое пришел новичок, так и собеседований с руководителем (непосредственным и вышестоящим). Обычно в специальной программе затрагиваются следующие вопросы: функции подразделения, рабочие обязанности и ответственность сотрудника, требуемая отчетность, виды помощи и способы её получения.</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3. Действенная адаптация.</w:t>
      </w:r>
      <w:r w:rsidRPr="00E9725A">
        <w:rPr>
          <w:sz w:val="28"/>
          <w:szCs w:val="28"/>
        </w:rPr>
        <w:t xml:space="preserve"> </w:t>
      </w:r>
      <w:r w:rsidRPr="00E9725A">
        <w:rPr>
          <w:color w:val="000000"/>
          <w:sz w:val="28"/>
          <w:szCs w:val="28"/>
        </w:rPr>
        <w:t>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 Важно в рамках этого этапа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4. Функционирование. Этим этапом завершается процесс адаптации, он характеризуется постепенным преодолением производственных и межличностных проблем и переходом к стабильной работе. Как правило, при спонтанном развитии процесса адаптации этот этап наступает после 1 – 1,5 лет работы. 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067A05" w:rsidRDefault="00067A05" w:rsidP="00E9725A">
      <w:pPr>
        <w:pStyle w:val="ae"/>
        <w:spacing w:before="0" w:beforeAutospacing="0" w:after="0" w:afterAutospacing="0"/>
        <w:ind w:firstLine="709"/>
        <w:jc w:val="both"/>
        <w:rPr>
          <w:color w:val="000000"/>
          <w:sz w:val="28"/>
          <w:szCs w:val="28"/>
        </w:rPr>
      </w:pPr>
    </w:p>
    <w:p w:rsidR="00067A05" w:rsidRDefault="00067A05" w:rsidP="00067A05">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067A05">
        <w:rPr>
          <w:rStyle w:val="30"/>
          <w:rFonts w:ascii="Times New Roman" w:hAnsi="Times New Roman" w:cs="Times New Roman"/>
          <w:b/>
          <w:color w:val="auto"/>
          <w:sz w:val="28"/>
          <w:szCs w:val="28"/>
        </w:rPr>
        <w:t>1.4.2 Аттестация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Аттестация персонала –</w:t>
      </w:r>
      <w:r w:rsidRPr="00067A05">
        <w:rPr>
          <w:sz w:val="28"/>
          <w:szCs w:val="28"/>
        </w:rPr>
        <w:t xml:space="preserve"> </w:t>
      </w:r>
      <w:r w:rsidRPr="00067A05">
        <w:rPr>
          <w:color w:val="000000"/>
          <w:sz w:val="28"/>
          <w:szCs w:val="28"/>
        </w:rPr>
        <w:t xml:space="preserve">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w:t>
      </w:r>
      <w:r w:rsidRPr="00067A05">
        <w:rPr>
          <w:color w:val="000000"/>
          <w:sz w:val="28"/>
          <w:szCs w:val="28"/>
        </w:rPr>
        <w:lastRenderedPageBreak/>
        <w:t>исполнения (хотя это тоже очень важно), а выявление резервов повышения уровня отдачи работника.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Функции по проведению аттестации</w:t>
      </w:r>
      <w:r w:rsidRPr="00067A05">
        <w:rPr>
          <w:sz w:val="28"/>
          <w:szCs w:val="28"/>
        </w:rPr>
        <w:t xml:space="preserve"> </w:t>
      </w:r>
      <w:r w:rsidRPr="00067A05">
        <w:rPr>
          <w:color w:val="000000"/>
          <w:sz w:val="28"/>
          <w:szCs w:val="28"/>
        </w:rPr>
        <w:t>распределяются между линейными руководителями (менеджерами) и менеджерами по персоналу (кадровыми службами) (таблица 1.5).</w:t>
      </w:r>
    </w:p>
    <w:p w:rsidR="00067A05" w:rsidRDefault="00067A05" w:rsidP="00067A05"/>
    <w:p w:rsidR="00067A05" w:rsidRPr="00067A05" w:rsidRDefault="00067A05" w:rsidP="00067A05">
      <w:pPr>
        <w:rPr>
          <w:rFonts w:ascii="Times New Roman" w:hAnsi="Times New Roman" w:cs="Times New Roman"/>
          <w:sz w:val="28"/>
          <w:szCs w:val="28"/>
        </w:rPr>
      </w:pPr>
      <w:r w:rsidRPr="00067A05">
        <w:rPr>
          <w:rFonts w:ascii="Times New Roman" w:hAnsi="Times New Roman" w:cs="Times New Roman"/>
          <w:sz w:val="28"/>
          <w:szCs w:val="28"/>
        </w:rPr>
        <w:t>Таблица 1.5 – Распределение функций по проведению аттестаций</w:t>
      </w:r>
    </w:p>
    <w:tbl>
      <w:tblPr>
        <w:tblStyle w:val="a3"/>
        <w:tblW w:w="5000" w:type="pct"/>
        <w:tblLook w:val="04A0" w:firstRow="1" w:lastRow="0" w:firstColumn="1" w:lastColumn="0" w:noHBand="0" w:noVBand="1"/>
      </w:tblPr>
      <w:tblGrid>
        <w:gridCol w:w="3936"/>
        <w:gridCol w:w="5635"/>
      </w:tblGrid>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Линейные руководители</w:t>
            </w:r>
          </w:p>
        </w:tc>
        <w:tc>
          <w:tcPr>
            <w:tcW w:w="2944"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Кадровые службы</w:t>
            </w:r>
          </w:p>
        </w:tc>
      </w:tr>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Участвуют в работе аттестационных комиссий.</w:t>
            </w:r>
          </w:p>
        </w:tc>
        <w:tc>
          <w:tcPr>
            <w:tcW w:w="2944"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067A05" w:rsidRDefault="00067A05" w:rsidP="00067A05"/>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С учетом целей аттестации можно говорить о двух ее составных частях: оценке труда и оценке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труда 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При проведении аттестации руководителей имеет смысл не только давать оценку труда каждого из них, но и организовывать особые процедуры оценки </w:t>
      </w:r>
      <w:r w:rsidR="00EA5A3C" w:rsidRPr="00067A05">
        <w:rPr>
          <w:color w:val="000000"/>
          <w:sz w:val="28"/>
          <w:szCs w:val="28"/>
        </w:rPr>
        <w:t>труда,</w:t>
      </w:r>
      <w:r w:rsidRPr="00067A05">
        <w:rPr>
          <w:color w:val="000000"/>
          <w:sz w:val="28"/>
          <w:szCs w:val="28"/>
        </w:rPr>
        <w:t xml:space="preserve">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персонала</w:t>
      </w:r>
      <w:r w:rsidRPr="00067A05">
        <w:rPr>
          <w:sz w:val="28"/>
          <w:szCs w:val="28"/>
        </w:rPr>
        <w:t xml:space="preserve"> </w:t>
      </w:r>
      <w:r w:rsidRPr="00067A05">
        <w:rPr>
          <w:color w:val="000000"/>
          <w:sz w:val="28"/>
          <w:szCs w:val="28"/>
        </w:rPr>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Анализ практики управления показывает, что предприятия используют в большинстве случаев одновременно оба вида оценки деятельности </w:t>
      </w:r>
      <w:r w:rsidRPr="00067A05">
        <w:rPr>
          <w:color w:val="000000"/>
          <w:sz w:val="28"/>
          <w:szCs w:val="28"/>
        </w:rPr>
        <w:lastRenderedPageBreak/>
        <w:t>работников, то есть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067A05" w:rsidRPr="00EA5A3C"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В большинстве предприятий оценка и аттестация организуются ежегодно, в отдельных компаниях (особенно если они применяют упрощенные процедуры оценки) – каждые полгода.</w:t>
      </w:r>
      <w:r>
        <w:t xml:space="preserve"> Кроме того, проводятся </w:t>
      </w:r>
      <w:r w:rsidRPr="00EA5A3C">
        <w:rPr>
          <w:color w:val="000000"/>
          <w:sz w:val="28"/>
          <w:szCs w:val="28"/>
        </w:rPr>
        <w:t>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Особенно тщательно контроль осуществляется за вновь принятыми на работу и за получившими новое назначение. Например, в компании «Макдональдс»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перевода на другую должность. В «Control Data» неформальная оценка для вновь принятых проводится через три месяца, для переведенных с другой должности – через 30 дней, а формальная – через полгода работы.</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Аттестация проводится три этапа: подготовка, аттестация и подведение итогов.</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Подготовка, осуществляемая кадровой службой, включает: разработку принципов и методики проведения аттестации; издание нормативных документов по подготовке и проведению аттестации (приказ, список аттестационной комиссии, методика проведения аттестации, план проведения аттестации, программа подготовки руководителей, инструкция по хранению персональной информации); подготовку специальной программы по подготовке к проведению аттестационных мероприятий (при проведении аттестации в первый раз по новой методике); подготовку материалов аттестации (бланки, формы и так далее).</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Проведение аттестации проходит следующим образом: аттестуемые и руководители самостоятельно (по разработанной кадровой службой структуре) готовят отчеты, аттестуемые и не только руководители, но и сотрудники и коллеги заполняют оценочные формы. После чего анализируются результаты и проводятся заседания аттестационной комиссии.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Для подведения обобщенных итогов составляются сравнительные таблицы эффективности работников, выделяются группы риска (неэффективно работающих или работников с неоптимальным уровнем развития профессионально важных качеств), выделяются группы роста (работников, ориентированных и способных к развитию и профессиональному проведению) и готовятся рекомендации по использованию данных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итогов аттестации проводят анализ кадровой информации, ввод и организация использования персональной информации, проводят подготовку рекомендаций по работе с персоналом и утверждение результатов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После анализа аттестаций можно сделать выводы о выявлении работников, не удовлетворяющих, удовлетворяющих и существенно превышающих стандарты труда; также можно провести диагностику уровня развития профессионально важных качеств и сопоставить индивидуальные результаты со стандартными требованиями работы (по уровням и специфике должностей). </w:t>
      </w:r>
    </w:p>
    <w:p w:rsid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w:t>
      </w:r>
      <w:r w:rsidR="00EA5A3C">
        <w:rPr>
          <w:color w:val="000000"/>
          <w:sz w:val="28"/>
          <w:szCs w:val="28"/>
        </w:rPr>
        <w:t>ам качества и количества труда.</w:t>
      </w:r>
    </w:p>
    <w:p w:rsid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EA5A3C">
        <w:rPr>
          <w:rStyle w:val="30"/>
          <w:rFonts w:ascii="Times New Roman" w:hAnsi="Times New Roman" w:cs="Times New Roman"/>
          <w:b/>
          <w:color w:val="auto"/>
          <w:sz w:val="28"/>
          <w:szCs w:val="28"/>
        </w:rPr>
        <w:t>1.4.3 Обучение персонала</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Важность</w:t>
      </w:r>
      <w:r w:rsidRPr="00EA5A3C">
        <w:rPr>
          <w:sz w:val="28"/>
          <w:szCs w:val="28"/>
        </w:rPr>
        <w:t xml:space="preserve"> </w:t>
      </w:r>
      <w:r w:rsidRPr="00EA5A3C">
        <w:rPr>
          <w:color w:val="000000"/>
          <w:sz w:val="28"/>
          <w:szCs w:val="28"/>
        </w:rPr>
        <w:t>непрерывного образования</w:t>
      </w:r>
      <w:r w:rsidRPr="00EA5A3C">
        <w:rPr>
          <w:sz w:val="28"/>
          <w:szCs w:val="28"/>
        </w:rPr>
        <w:t xml:space="preserve"> </w:t>
      </w:r>
      <w:r w:rsidRPr="00EA5A3C">
        <w:rPr>
          <w:color w:val="000000"/>
          <w:sz w:val="28"/>
          <w:szCs w:val="28"/>
        </w:rPr>
        <w:t>подтверждают следующие основные факторы:</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Внедрение новой техники, технологии, производство современных товаров, рост коммуникационных возможностей создают условия для ликвидации или изменения некоторых видов работ. В связи с этим необходимая квалификация не может быть гарантирована базовым образованием.</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Изменения во всех областях жизни – главный элемент современности. Непрерывные и быстрые изменения в технологии и информатике требуют непрерывного обучения персонала.</w:t>
      </w:r>
    </w:p>
    <w:p w:rsid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Для фирмы более эффективно и экономично повышение отдачи от уже работающих сотрудников на основе их непрерывного обучения, чем привлечение новых работников.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Цели обучения с точек зрения работодателя и самого специалиста существенно отличаются. Немецкие специалисты В. Бартц и X. Шайбл считают, что с позиции работодателя целями непрерывного обучения являются: организация и формирование персонала управления, овладение умением определять, понимать и решать проблемы, воспроизводство </w:t>
      </w:r>
      <w:r w:rsidRPr="00EA5A3C">
        <w:rPr>
          <w:color w:val="000000"/>
          <w:sz w:val="28"/>
          <w:szCs w:val="28"/>
        </w:rPr>
        <w:lastRenderedPageBreak/>
        <w:t>персонала, интеграция персонала, гибкое формирование персонала, адаптация и внедрение нововведений.</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С точки зрения работников целями непрерывного образования являются: поддержание на соответствующем уровне и повышение профессиональной квалификации; приобретение профессиональных знаний вне сферы профессиональной деятельности; приобретение профессиональных знаний о поставщиках и потребителях продукции, банках и других организациях, влияющих на работу фирмы; развитие способностей в области планирования и организации производства.</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Задачами тренингов профессиональных навыков являются: пополнение недостающих знаний; исправление недостатков в выполнении работником должностных обязанностей; доведение до автоматизма навыков работы в кризисных ситуациях; закрепление навыков работы при исполнении особо важных для фирмы функций (обслуживание клиентов, качество продукции).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Исследователи выделяют две основные современные</w:t>
      </w:r>
      <w:r w:rsidRPr="00EA5A3C">
        <w:rPr>
          <w:sz w:val="28"/>
          <w:szCs w:val="28"/>
        </w:rPr>
        <w:t xml:space="preserve"> </w:t>
      </w:r>
      <w:r w:rsidRPr="00EA5A3C">
        <w:rPr>
          <w:color w:val="000000"/>
          <w:sz w:val="28"/>
          <w:szCs w:val="28"/>
        </w:rPr>
        <w:t>модели подготовки рабочих кадров: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1</w:t>
      </w:r>
      <w:r>
        <w:rPr>
          <w:color w:val="000000"/>
          <w:sz w:val="28"/>
          <w:szCs w:val="28"/>
        </w:rPr>
        <w:t>. </w:t>
      </w:r>
      <w:r w:rsidRPr="00EA5A3C">
        <w:rPr>
          <w:color w:val="000000"/>
          <w:sz w:val="28"/>
          <w:szCs w:val="28"/>
        </w:rPr>
        <w:t>Обучение без отрыва от работы. Теоретический курс в профессионально-технических учебных заведениях и практическая подготовка на предприятии.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2</w:t>
      </w:r>
      <w:r>
        <w:rPr>
          <w:color w:val="000000"/>
          <w:sz w:val="28"/>
          <w:szCs w:val="28"/>
        </w:rPr>
        <w:t>. </w:t>
      </w:r>
      <w:r w:rsidRPr="00EA5A3C">
        <w:rPr>
          <w:color w:val="000000"/>
          <w:sz w:val="28"/>
          <w:szCs w:val="28"/>
        </w:rPr>
        <w:t>Обучение с отрывом от работы в специализированных профессионально-технических учебных заведениях, высших учебных заведениях и центрах подготовки кадров.</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На рисунке 1.1 предоставлена информация о затратах различных компаний на обучение персонала. Суммы даны без учета зарплаты работников, проходивших обучение, если их учесть, суммы почти удвоятся. Причем, для «IBM» затраты на обучение составляют 5% от фонда заработной платы, для «General Electric» – 2%, для «Xerox» – 4%, для «Texas Instruments» – 3,5%, а для «Motorola» – 2,6%.</w:t>
      </w:r>
    </w:p>
    <w:p w:rsid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20212D">
        <w:rPr>
          <w:noProof/>
          <w:lang w:val="en-US" w:eastAsia="en-US"/>
        </w:rPr>
        <w:drawing>
          <wp:inline distT="0" distB="0" distL="0" distR="0" wp14:anchorId="774D0B71" wp14:editId="61BCD886">
            <wp:extent cx="4244454" cy="1773622"/>
            <wp:effectExtent l="0" t="0" r="3810" b="17145"/>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A5A3C" w:rsidRP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jc w:val="center"/>
        <w:rPr>
          <w:rFonts w:ascii="Times New Roman" w:hAnsi="Times New Roman" w:cs="Times New Roman"/>
          <w:sz w:val="28"/>
          <w:szCs w:val="28"/>
        </w:rPr>
      </w:pPr>
      <w:r w:rsidRPr="00EA5A3C">
        <w:rPr>
          <w:rFonts w:ascii="Times New Roman" w:hAnsi="Times New Roman" w:cs="Times New Roman"/>
          <w:sz w:val="28"/>
          <w:szCs w:val="28"/>
        </w:rPr>
        <w:t>Рисунок 1.1 – Стоимость обучения персонала</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 Исследователи утверждают, что сейчас более высокий экономический эффект от вложений в развитие персонала, чем от вложений в средства производства. Подсчеты показывают, что 1 доллар, вложенный в развитие персонала, приносит от 3 до 8 долларов дохода.</w:t>
      </w:r>
    </w:p>
    <w:p w:rsidR="00D47D54" w:rsidRPr="004E070D" w:rsidRDefault="00D47D54" w:rsidP="00EA5A3C">
      <w:pPr>
        <w:pStyle w:val="ae"/>
        <w:spacing w:before="0" w:beforeAutospacing="0" w:after="0" w:afterAutospacing="0"/>
        <w:ind w:firstLine="709"/>
        <w:jc w:val="both"/>
        <w:rPr>
          <w:color w:val="000000"/>
          <w:sz w:val="28"/>
          <w:szCs w:val="28"/>
        </w:rPr>
      </w:pPr>
    </w:p>
    <w:p w:rsidR="00D47D54" w:rsidRPr="00D47D54" w:rsidRDefault="00D47D54" w:rsidP="00D47D54">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D47D54">
        <w:rPr>
          <w:rStyle w:val="30"/>
          <w:rFonts w:ascii="Times New Roman" w:hAnsi="Times New Roman" w:cs="Times New Roman"/>
          <w:b/>
          <w:color w:val="auto"/>
          <w:sz w:val="28"/>
          <w:szCs w:val="28"/>
        </w:rPr>
        <w:t xml:space="preserve">1.4.4 Стимулирование труда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Стимулирование труда</w:t>
      </w:r>
      <w:r w:rsidRPr="00D47D54">
        <w:rPr>
          <w:sz w:val="28"/>
          <w:szCs w:val="28"/>
        </w:rPr>
        <w:t xml:space="preserve"> </w:t>
      </w:r>
      <w:r w:rsidRPr="00D47D54">
        <w:rPr>
          <w:color w:val="000000"/>
          <w:sz w:val="28"/>
          <w:szCs w:val="28"/>
        </w:rPr>
        <w:t>– способ вознаграждения работников за участие в производстве, основанный на сопоставлении эффективности труда и требований технологии.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Структура заработной платы – это базовые ставки, премиальные выплаты, социальные программы.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Базовая ставка. 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Индивидуальная ставка может колебаться от 80 до 120% базовой. По результатам оценки труда целесообразно определить</w:t>
      </w:r>
      <w:r w:rsidRPr="00D47D54">
        <w:rPr>
          <w:sz w:val="28"/>
          <w:szCs w:val="28"/>
        </w:rPr>
        <w:t xml:space="preserve"> </w:t>
      </w:r>
      <w:r w:rsidRPr="00D47D54">
        <w:rPr>
          <w:color w:val="000000"/>
          <w:sz w:val="28"/>
          <w:szCs w:val="28"/>
        </w:rPr>
        <w:t>четыре зоны эффективности, показывающие соответствие трудовой деятельности требованиям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80 % – не выполняется одна или несколько главных трудовых функций;</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100 % – результаты труда соответствуют заданным, работник выполняет свои функции выше среднего показателя или работник существенно преуспевает в работе;</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120 % – вводится для исключительных случаев.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Материальное поощрение предусматривается, начиная со степени «соответствия работника установленным требованиям».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Дополнительные выплаты</w:t>
      </w:r>
      <w:r w:rsidRPr="00D47D54">
        <w:rPr>
          <w:sz w:val="28"/>
          <w:szCs w:val="28"/>
        </w:rPr>
        <w:t xml:space="preserve"> </w:t>
      </w:r>
      <w:r w:rsidRPr="00D47D54">
        <w:rPr>
          <w:color w:val="000000"/>
          <w:sz w:val="28"/>
          <w:szCs w:val="28"/>
        </w:rPr>
        <w:t>компания может производить исходя из целей, которые закладываются в программу стимулирования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Стимулирование инноваций. Инновационно 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за квалификацию.</w:t>
      </w:r>
      <w:r w:rsidRPr="00D47D54">
        <w:rPr>
          <w:sz w:val="28"/>
          <w:szCs w:val="28"/>
        </w:rPr>
        <w:t xml:space="preserve"> У</w:t>
      </w:r>
      <w:r w:rsidRPr="00D47D54">
        <w:rPr>
          <w:color w:val="000000"/>
          <w:sz w:val="28"/>
          <w:szCs w:val="28"/>
        </w:rPr>
        <w:t>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делает, а за то, что он знает, то есть оплачивается не сам труд, а рост квалификации и в первую очередь число освоенных специальностей. По общему мнению, на всех предприятиях, внедривших данную систему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работников (при обычной системе – 3–4%).</w:t>
      </w:r>
    </w:p>
    <w:p w:rsidR="00D47D54" w:rsidRPr="00D47D54" w:rsidRDefault="00D47D54" w:rsidP="00D47D54">
      <w:pPr>
        <w:pStyle w:val="ae"/>
        <w:spacing w:before="0" w:beforeAutospacing="0" w:after="0" w:afterAutospacing="0"/>
        <w:ind w:firstLine="709"/>
        <w:jc w:val="both"/>
        <w:rPr>
          <w:color w:val="000000"/>
          <w:sz w:val="28"/>
          <w:szCs w:val="28"/>
        </w:rPr>
      </w:pPr>
      <w:r>
        <w:rPr>
          <w:color w:val="000000"/>
          <w:sz w:val="28"/>
          <w:szCs w:val="28"/>
        </w:rPr>
        <w:t>Премия</w:t>
      </w:r>
      <w:r w:rsidRPr="00D47D54">
        <w:rPr>
          <w:color w:val="000000"/>
          <w:sz w:val="28"/>
          <w:szCs w:val="28"/>
        </w:rPr>
        <w:t xml:space="preserve"> </w:t>
      </w:r>
      <w:r>
        <w:rPr>
          <w:color w:val="000000"/>
          <w:sz w:val="28"/>
          <w:szCs w:val="28"/>
        </w:rPr>
        <w:t>– вознаграждение за успешную работу, которое выплачивается как единовременная сумма, связанная</w:t>
      </w:r>
      <w:r w:rsidRPr="00D47D54">
        <w:rPr>
          <w:color w:val="000000"/>
          <w:sz w:val="28"/>
          <w:szCs w:val="28"/>
        </w:rPr>
        <w:t xml:space="preserve"> с результатами, </w:t>
      </w:r>
      <w:r w:rsidR="00786B2A">
        <w:rPr>
          <w:color w:val="000000"/>
          <w:sz w:val="28"/>
          <w:szCs w:val="28"/>
        </w:rPr>
        <w:t>которых достиг отдельный</w:t>
      </w:r>
      <w:r w:rsidRPr="00D47D54">
        <w:rPr>
          <w:color w:val="000000"/>
          <w:sz w:val="28"/>
          <w:szCs w:val="28"/>
        </w:rPr>
        <w:t xml:space="preserve"> </w:t>
      </w:r>
      <w:r w:rsidR="00786B2A">
        <w:rPr>
          <w:color w:val="000000"/>
          <w:sz w:val="28"/>
          <w:szCs w:val="28"/>
        </w:rPr>
        <w:t>сотрудник, команда</w:t>
      </w:r>
      <w:r w:rsidRPr="00D47D54">
        <w:rPr>
          <w:color w:val="000000"/>
          <w:sz w:val="28"/>
          <w:szCs w:val="28"/>
        </w:rPr>
        <w:t xml:space="preserve"> или организация в целом.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Поощрение </w:t>
      </w:r>
      <w:r w:rsidR="00786B2A">
        <w:rPr>
          <w:color w:val="000000"/>
          <w:sz w:val="28"/>
          <w:szCs w:val="28"/>
        </w:rPr>
        <w:t>– выплата, привязанная</w:t>
      </w:r>
      <w:r w:rsidRPr="00D47D54">
        <w:rPr>
          <w:color w:val="000000"/>
          <w:sz w:val="28"/>
          <w:szCs w:val="28"/>
        </w:rPr>
        <w:t xml:space="preserve"> к достижению предварительно поставленных целей, которые предназначены для тог</w:t>
      </w:r>
      <w:r w:rsidR="00786B2A">
        <w:rPr>
          <w:color w:val="000000"/>
          <w:sz w:val="28"/>
          <w:szCs w:val="28"/>
        </w:rPr>
        <w:t>о, чтобы мотивировать работника</w:t>
      </w:r>
      <w:r w:rsidRPr="00D47D54">
        <w:rPr>
          <w:color w:val="000000"/>
          <w:sz w:val="28"/>
          <w:szCs w:val="28"/>
        </w:rPr>
        <w:t xml:space="preserve"> достигать более высоких уровней показателей труда. Эти цели обычно выражены в цифрах – это может быть выход продукции или объем продаж.</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Комиссия – специальная форма поощрения, при которой оплата работы торговых представителей осуществляется на основании процента от объема продаж, который они получили.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связанные со стажем работы – выплата, которая увеличивается на фиксированную сумму в соответствии со шкалой или в дополнение к основной оплате в зависимости от стажа работы на данном месте. Иногда существует некоторый диапазон для изменения коэффициента увеличения зарплаты по шкале в соответствии с показателями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связанная с компетенциями – оплата, которая варьируется в зависимости от уровня компетентности, достигнутого данным работником.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Прибавка –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w:t>
      </w:r>
      <w:r w:rsidRPr="00D47D54">
        <w:rPr>
          <w:color w:val="000000"/>
          <w:sz w:val="28"/>
          <w:szCs w:val="28"/>
        </w:rPr>
        <w:lastRenderedPageBreak/>
        <w:t>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в соответствии со вкладом – оплата, связанная со вкладом данного работника – его показателями работы и компетенциями [5].</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Социальные программы. Роль социальных льгот и выплат как части совокупного дохода работников в последние годы заметно возрастает. 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 оплаченные праздничные дни; оплаченные отпуска; оплаченные дни временной нетрудоспособности; оплаченное время перерыва на отдых; оплаченное время на обед; медицинское страхование на предприятии; дополнительное пенсионное страхование на предприятии; страхование от несчастных случаев; страхование по длительной нетрудоспособности; предоставление бесплатных стоянок для автомобилей; помощь в повышении образования, профессиональной подготовке и переподготовке; покупка работниками акций; предоставление в пользование работников объектов отдыха и развлечений; предоставление помощи в переезде на новое место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sidRPr="00D47D54">
        <w:rPr>
          <w:sz w:val="28"/>
          <w:szCs w:val="28"/>
        </w:rPr>
        <w:t xml:space="preserve"> </w:t>
      </w:r>
      <w:r w:rsidRPr="00D47D54">
        <w:rPr>
          <w:color w:val="000000"/>
          <w:sz w:val="28"/>
          <w:szCs w:val="28"/>
        </w:rPr>
        <w:t>гибких льгот</w:t>
      </w:r>
      <w:r w:rsidRPr="00D47D54">
        <w:rPr>
          <w:sz w:val="28"/>
          <w:szCs w:val="28"/>
        </w:rPr>
        <w:t xml:space="preserve"> </w:t>
      </w:r>
      <w:r w:rsidRPr="00D47D54">
        <w:rPr>
          <w:color w:val="000000"/>
          <w:sz w:val="28"/>
          <w:szCs w:val="28"/>
        </w:rPr>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Большой популярностью пользуются</w:t>
      </w:r>
      <w:r w:rsidRPr="00D47D54">
        <w:rPr>
          <w:sz w:val="28"/>
          <w:szCs w:val="28"/>
        </w:rPr>
        <w:t xml:space="preserve"> </w:t>
      </w:r>
      <w:r w:rsidRPr="00D47D54">
        <w:rPr>
          <w:color w:val="000000"/>
          <w:sz w:val="28"/>
          <w:szCs w:val="28"/>
        </w:rPr>
        <w:t xml:space="preserve">банки отпусков, которые объединяют оплаченные дни отпусков, больничные дни и тому подобное. 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обмен на другие </w:t>
      </w:r>
      <w:r>
        <w:rPr>
          <w:color w:val="000000"/>
          <w:sz w:val="28"/>
          <w:szCs w:val="28"/>
        </w:rPr>
        <w:t>льготы</w:t>
      </w:r>
      <w:r w:rsidRPr="00D47D54">
        <w:rPr>
          <w:color w:val="000000"/>
          <w:sz w:val="28"/>
          <w:szCs w:val="28"/>
        </w:rPr>
        <w:t>.</w:t>
      </w:r>
    </w:p>
    <w:p w:rsidR="004C7058" w:rsidRDefault="004C7058" w:rsidP="00D47D54">
      <w:pPr>
        <w:pStyle w:val="ae"/>
        <w:spacing w:before="0" w:beforeAutospacing="0" w:after="0" w:afterAutospacing="0"/>
        <w:ind w:firstLine="709"/>
        <w:jc w:val="both"/>
        <w:rPr>
          <w:color w:val="000000"/>
          <w:sz w:val="28"/>
          <w:szCs w:val="28"/>
        </w:rPr>
      </w:pPr>
    </w:p>
    <w:p w:rsidR="004C7058" w:rsidRPr="004C7058" w:rsidRDefault="004C7058" w:rsidP="004C7058">
      <w:pPr>
        <w:pStyle w:val="2"/>
        <w:ind w:left="1134" w:hanging="425"/>
        <w:rPr>
          <w:rFonts w:ascii="Times New Roman" w:hAnsi="Times New Roman" w:cs="Times New Roman"/>
          <w:b/>
          <w:color w:val="auto"/>
          <w:sz w:val="28"/>
          <w:szCs w:val="28"/>
        </w:rPr>
      </w:pPr>
      <w:r>
        <w:rPr>
          <w:rFonts w:ascii="Times New Roman" w:hAnsi="Times New Roman" w:cs="Times New Roman"/>
          <w:b/>
          <w:color w:val="auto"/>
          <w:sz w:val="28"/>
          <w:szCs w:val="28"/>
        </w:rPr>
        <w:t>1.5</w:t>
      </w:r>
      <w:r w:rsidRPr="004C7058">
        <w:rPr>
          <w:rFonts w:ascii="Times New Roman" w:hAnsi="Times New Roman" w:cs="Times New Roman"/>
          <w:b/>
          <w:color w:val="auto"/>
          <w:sz w:val="28"/>
          <w:szCs w:val="28"/>
        </w:rPr>
        <w:t xml:space="preserve"> Факторы, влияющие на работу персонала</w:t>
      </w:r>
    </w:p>
    <w:p w:rsidR="00D47D54" w:rsidRDefault="00D47D54" w:rsidP="00EA5A3C">
      <w:pPr>
        <w:pStyle w:val="ae"/>
        <w:spacing w:before="0" w:beforeAutospacing="0" w:after="0" w:afterAutospacing="0"/>
        <w:ind w:firstLine="709"/>
        <w:jc w:val="both"/>
        <w:rPr>
          <w:rFonts w:eastAsiaTheme="majorEastAsia"/>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 факторы, действующие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Способности. Многие профессии предъявляют высокие требования к уровню развития определенных способностей (объем и распределение внимания, время реакции, координация движений, эмоциональная устойчивость, интеллект и другое). Недостаток необходимых психофизиологических или психических способностей может привести к тому, что работник не сможет выполнить свои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Личные и деловые качества. Успешное выполнение должностных обязанностей требует наличия у исполнителя определенного уровня личностной зрелости, достаточного развития моральных качеств, а также высокого уровня развития деловых качеств – ответственности, исполнительности, настойчивости, инициативности и др.</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Понимание своей рабочей роли. Под рабочей ролью понимается набор требований к данному работнику со стороны организации. Каждый исполнитель должен хорошо уяснить, какие требования предъявляются к его работе. Например, если человек не имеет полного представления о своих должностных обязанностях и требованиях к его рабочему поведению и рабочим результатам, высоких достижений от него ожидать будет трудно, точнее, высокий результат будет скорее случайностью, чем результатом его целенаправленных усилий. Если же работник трудится напряженно и добросовестно при этом выполняемая работа лишь в малой степени связана с должностными обязанностями, то работа может быть проделана большая, но, как говорится, «не по делу».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Мотивация. Возможность удовлетворения в процессе наиболее значимых потребностей оказывает мощное влияние на отношение к делу и рабочие результаты. Если исполнитель не настроен на работу с высокой самоотдачей и имеет низкий уровень заинтересованности в конечном результате, то он в процессе труда будет предпринимать такие усилия, которых скорее всего будет недостаточно для достижения высоких рабочих показателей. На рабочие результаты влияет и степень заинтересованности работника в сохранении данного места работы. Существенным оказывается и то, в какой степени он располагает возможностями на работу в другой организации, наличие у него альтернативных источников дохода и т. п.</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Отношения с непосредственным руководителем и вышестоящим руководством. Высокий уровень взаимопонимания с непосредственным руководителем, доверие к нему, стремление сотрудничать с ним в значительной степени определяют степень удовлетворенности человека выполняемой работой, его отношение к организации и готовность трудится с полной отдачей сил для достижения поставленных целей.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 xml:space="preserve">Отношения с сослуживцами. Отношения, сложившиеся в коллективе, являются значимым эмоциональным фоном трудовой деятельности работника. Положительный психологический климат, </w:t>
      </w:r>
      <w:r w:rsidRPr="004C7058">
        <w:rPr>
          <w:color w:val="000000"/>
          <w:sz w:val="28"/>
          <w:szCs w:val="28"/>
        </w:rPr>
        <w:lastRenderedPageBreak/>
        <w:t>командный дух, атмосфера доверия и взаимопомощи – все это способствует формированию настроя на максимальную отдачу.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Трудовая мораль. Трудовая мораль, сложившаяся в коллективе, проявляется во взаимоотношениях с коллегами, в особенностях поведения членов организации. За трудовой моралью стоит отношение человека к делу, которое определяет, как будут выполняться обязанности (будет исполнитель выкладываться, или работать «спустя рукава»), как он будет относиться к качеству работы или претензиям со стороны потребителей, будет ли ответственным и инициативным.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Профессиональные знания и навыки. Технический прогресс, развитие новых технологий, модернизация производства – действие этих факторов постоянно повышает требования к уровню профессиональной подготовки персонала. В связи с этим возрастает роль оценки того, в какой степени работники организации обладают необходимыми профессиональными знаниями и навыками. Особенно это касается уровня профессиональной подготовки руководителей всех уровней, поскольку цена их ошибки и влияние на результаты деятельности подразделения и организации тем больше, чем выше уровень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9)</w:t>
      </w:r>
      <w:r>
        <w:rPr>
          <w:color w:val="000000"/>
          <w:sz w:val="28"/>
          <w:szCs w:val="28"/>
        </w:rPr>
        <w:t xml:space="preserve"> </w:t>
      </w:r>
      <w:r w:rsidRPr="004C7058">
        <w:rPr>
          <w:color w:val="000000"/>
          <w:sz w:val="28"/>
          <w:szCs w:val="28"/>
        </w:rPr>
        <w:t xml:space="preserve">Состояние здоровья. </w:t>
      </w:r>
      <w:r>
        <w:rPr>
          <w:color w:val="000000"/>
          <w:sz w:val="28"/>
          <w:szCs w:val="28"/>
        </w:rPr>
        <w:t>Здоровье людей, работающих на</w:t>
      </w:r>
      <w:r w:rsidRPr="004C7058">
        <w:rPr>
          <w:color w:val="000000"/>
          <w:sz w:val="28"/>
          <w:szCs w:val="28"/>
        </w:rPr>
        <w:t xml:space="preserve"> </w:t>
      </w:r>
      <w:r>
        <w:rPr>
          <w:color w:val="000000"/>
          <w:sz w:val="28"/>
          <w:szCs w:val="28"/>
        </w:rPr>
        <w:t>предприятии</w:t>
      </w:r>
      <w:r w:rsidRPr="004C7058">
        <w:rPr>
          <w:color w:val="000000"/>
          <w:sz w:val="28"/>
          <w:szCs w:val="28"/>
        </w:rPr>
        <w:t>, – это важнейшее условие высокой трудовой отдачи. Трудно ожидать высоких показателей от работника, если состояние его здоровья и уровень работоспособности не позволяют выполнять требования, предъявляемые организацией.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10)</w:t>
      </w:r>
      <w:r>
        <w:rPr>
          <w:color w:val="000000"/>
          <w:sz w:val="28"/>
          <w:szCs w:val="28"/>
        </w:rPr>
        <w:t xml:space="preserve"> </w:t>
      </w:r>
      <w:r w:rsidRPr="004C7058">
        <w:rPr>
          <w:color w:val="000000"/>
          <w:sz w:val="28"/>
          <w:szCs w:val="28"/>
        </w:rPr>
        <w:t xml:space="preserve">Отношение к работе и организации со стороны значимых знакомых или членов семьи работника. Если члены семьи работника или его знакомые, с мнением которых он считается, негативно относятся к его труду в данной организации (считают, что здесь низкая заработная плата, неважные перспективы профессионального или должностного роста, плохие условия), то это может негативно повлиять на его отношение к профессиональным обязанностям и отразиться на эффективности труда. </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Каждый из перечисленных факторов вносит свой вклад в уровень рабочих результатов людей. При этом следует подчеркнуть, что слабое развитие какого-либо отдельного фактора необязательно будет фатальным образом сказываться на показателях. Недостаток позитивного влияния одних факторов может в определенной мере компенсироваться за счет большего вклада со стороны других.</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оказывающие влияние на эффективность персонала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Физические условия работы (шум, освещенность, вентиляция, вибрация и др.). Плохие физические условия могут влиять на эффективность как прямо, непосредственно мешая достижению высоких производственных показателей, так и косвенно – через организационную культуру и мотивацию работников, ухудшая их отношение к труду.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2)</w:t>
      </w:r>
      <w:r>
        <w:rPr>
          <w:color w:val="000000"/>
          <w:sz w:val="28"/>
          <w:szCs w:val="28"/>
        </w:rPr>
        <w:t xml:space="preserve"> </w:t>
      </w:r>
      <w:r w:rsidRPr="004C7058">
        <w:rPr>
          <w:color w:val="000000"/>
          <w:sz w:val="28"/>
          <w:szCs w:val="28"/>
        </w:rPr>
        <w:t>Стиль руководства и сложившаяся практика управления. 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Знания и квалификация руководителя. 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Действующая в организации система стимулирования труда 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Особенности организационной культуры. 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Организационная структура. 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условия, от которых трудовые результаты зависят самым непосредственным образом.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 xml:space="preserve">Оборудование: его качество, состояние и соответствие современным требованиям. В условиях высокой конкуренции трудно рассчитывать на успешную работу без оборудования, отвечающего требованиям сегодняшнего дня. Даже если коллектив трудится с полной отдачей, </w:t>
      </w:r>
      <w:r w:rsidRPr="004C7058">
        <w:rPr>
          <w:color w:val="000000"/>
          <w:sz w:val="28"/>
          <w:szCs w:val="28"/>
        </w:rPr>
        <w:lastRenderedPageBreak/>
        <w:t>устаревшее, изношенное оборудование не позволит достигнуть высоких результатов.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Обеспеченность необходимыми ресурсами. Неудовлетворительное решение задачи по обеспечению персонала всем необходимым приводит не только к нарушению рабочих графиков и к снижению рабочих показателей, но и к ухудшению дисциплины и ослаблению мотивации персонала, снижению авторитета руководства и негативный психологический климат в коллективе [5].</w:t>
      </w:r>
    </w:p>
    <w:p w:rsidR="004C7058" w:rsidRPr="00D47D54" w:rsidRDefault="004C7058" w:rsidP="004C7058">
      <w:pPr>
        <w:pStyle w:val="ae"/>
        <w:spacing w:before="0" w:beforeAutospacing="0" w:after="0" w:afterAutospacing="0"/>
        <w:ind w:firstLine="709"/>
        <w:jc w:val="both"/>
        <w:rPr>
          <w:rFonts w:eastAsiaTheme="majorEastAsia"/>
        </w:rPr>
      </w:pPr>
    </w:p>
    <w:p w:rsidR="002F6873" w:rsidRDefault="002F6873" w:rsidP="002F6873">
      <w:pPr>
        <w:pStyle w:val="2"/>
        <w:ind w:left="1134" w:hanging="425"/>
        <w:rPr>
          <w:rFonts w:ascii="Times New Roman" w:hAnsi="Times New Roman" w:cs="Times New Roman"/>
          <w:b/>
          <w:color w:val="auto"/>
          <w:sz w:val="28"/>
          <w:szCs w:val="28"/>
        </w:rPr>
      </w:pPr>
      <w:bookmarkStart w:id="8" w:name="_Toc481869783"/>
      <w:r w:rsidRPr="008D06BC">
        <w:rPr>
          <w:rFonts w:ascii="Times New Roman" w:hAnsi="Times New Roman" w:cs="Times New Roman"/>
          <w:b/>
          <w:color w:val="auto"/>
          <w:sz w:val="28"/>
          <w:szCs w:val="28"/>
        </w:rPr>
        <w:t>1.</w:t>
      </w:r>
      <w:r w:rsidR="004C7058">
        <w:rPr>
          <w:rFonts w:ascii="Times New Roman" w:hAnsi="Times New Roman" w:cs="Times New Roman"/>
          <w:b/>
          <w:color w:val="auto"/>
          <w:sz w:val="28"/>
          <w:szCs w:val="28"/>
        </w:rPr>
        <w:t>6</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Автоматизированные средства </w:t>
      </w:r>
      <w:r w:rsidR="00B92935">
        <w:rPr>
          <w:rFonts w:ascii="Times New Roman" w:hAnsi="Times New Roman" w:cs="Times New Roman"/>
          <w:b/>
          <w:color w:val="auto"/>
          <w:sz w:val="28"/>
          <w:szCs w:val="28"/>
        </w:rPr>
        <w:t xml:space="preserve">управления персоналом на предприятии </w:t>
      </w:r>
      <w:r w:rsidR="00B92935" w:rsidRPr="00B92935">
        <w:rPr>
          <w:rFonts w:ascii="Times New Roman" w:hAnsi="Times New Roman" w:cs="Times New Roman"/>
          <w:b/>
          <w:color w:val="auto"/>
          <w:sz w:val="28"/>
          <w:szCs w:val="28"/>
        </w:rPr>
        <w:t>ОАО «АСБ Беларусбанк»</w:t>
      </w:r>
      <w:bookmarkEnd w:id="8"/>
    </w:p>
    <w:p w:rsidR="003571D1" w:rsidRPr="00323A29" w:rsidRDefault="003571D1" w:rsidP="00323A29">
      <w:pPr>
        <w:ind w:firstLine="709"/>
        <w:jc w:val="both"/>
        <w:rPr>
          <w:rFonts w:ascii="Times New Roman" w:hAnsi="Times New Roman" w:cs="Times New Roman"/>
          <w:sz w:val="28"/>
          <w:szCs w:val="28"/>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Функциональная подсистема «Управление персоналом и организационной менеджмент» разработана на основе системы R/3 фирмы SAP AG.</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проведение основных кадровых операций и автоматическое отражение результатов в личных делах работника;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и просмотр персональных данных работников, для навигации в базе данных используется гибкая поисковая система;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ведение организационно-штатной структуры в целом и отдельных ее элементов;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справок;</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внутренней оперативной отчетности;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государственной статистической отчетности;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отраслевой отчетности отдела кадров.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Рассмотрим более подробно функциональные возможности данной подсистемы.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Кадровые операции: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прием на работу (основного работника, внешнего совместителя, внутреннего совместителя, прием на работу по договору ГПХ (гражданско-правового характера), повторный прием на работу, прием на работу переводом и прием на работу временного работника);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трудовой книжки;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графиков отпусков;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перевод;</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перемещение;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увольнение;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фамилии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4C7058">
        <w:rPr>
          <w:color w:val="000000"/>
          <w:sz w:val="28"/>
          <w:szCs w:val="28"/>
        </w:rPr>
        <w:t>оформление наград, поощрений или наказаний сотруднику;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повышение квалификации, категории сотруднику;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фиксация организационных перемещений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принятие к учету сторонних лиц (регистрация практикантов, пенсионеров и прочих лиц);</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регистрация неработающих пенсионеров (после увольнения их с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снятие с учета неработающих пенсионеров и практикантов;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отзывов из отпусков, изменение режимов работы или замещений;</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отсутствий и присутствий сотрудника на рабочем месте (отпуска, больничные, дополнительные выходные, командировки, оформление работы в выходной день).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Регистрация в системе прочих данных:</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медицинских осмотров;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инструктажей по технике безопасности;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данных по воинскому учету;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регистрация сотрудников в очереди на жилье;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результатов проведения аттестаций сотрудников;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информации о повышении квалификации сотрудников;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ведение и учет резерва кадров;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история обучения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Подсистема «Управление персоналом и организационной менеджмент» позволяет решить следующие задачи отдела кадров:</w:t>
      </w:r>
    </w:p>
    <w:p w:rsidR="004C7058" w:rsidRPr="004C7058" w:rsidRDefault="00115CB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004C7058" w:rsidRPr="004C7058">
        <w:rPr>
          <w:color w:val="000000"/>
          <w:sz w:val="28"/>
          <w:szCs w:val="28"/>
        </w:rPr>
        <w:t>Возглавлять работу по комплектованию предприятия кадрами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Организовать разработку прогнозов, определение текущей потребности в кадрах.</w:t>
      </w:r>
    </w:p>
    <w:p w:rsidR="004C7058" w:rsidRPr="004C7058" w:rsidRDefault="00115CB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004C7058" w:rsidRPr="004C7058">
        <w:rPr>
          <w:color w:val="000000"/>
          <w:sz w:val="28"/>
          <w:szCs w:val="28"/>
        </w:rPr>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Обеспечивать подготовку документов по пенсионному страхованию.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Соблюдение порядка трудоустройства и переобучения высвобождающихся работников, предоставления им установленных льгот и компенсаций.</w:t>
      </w:r>
    </w:p>
    <w:p w:rsidR="002F6873" w:rsidRPr="00323A29"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Проводить систематический анализ кадровой работы на предприятии</w:t>
      </w:r>
      <w:r>
        <w:rPr>
          <w:color w:val="000000"/>
          <w:sz w:val="28"/>
          <w:szCs w:val="28"/>
          <w:lang w:val="en-US"/>
        </w:rPr>
        <w:t> </w:t>
      </w:r>
      <w:r w:rsidRPr="004C7058">
        <w:rPr>
          <w:color w:val="000000"/>
          <w:sz w:val="28"/>
          <w:szCs w:val="28"/>
        </w:rPr>
        <w:t>[4].</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9" w:name="_Toc481869785"/>
      <w:bookmarkEnd w:id="5"/>
      <w:r w:rsidRPr="0059536A">
        <w:rPr>
          <w:rFonts w:ascii="Times New Roman" w:eastAsia="Times New Roman" w:hAnsi="Times New Roman" w:cs="Times New Roman"/>
          <w:b/>
          <w:color w:val="auto"/>
          <w:sz w:val="28"/>
          <w:szCs w:val="28"/>
          <w:lang w:eastAsia="ru-RU"/>
        </w:rPr>
        <w:lastRenderedPageBreak/>
        <w:t xml:space="preserve">2 </w:t>
      </w:r>
      <w:r w:rsidR="004C7058">
        <w:rPr>
          <w:rFonts w:ascii="Times New Roman" w:eastAsia="Times New Roman" w:hAnsi="Times New Roman" w:cs="Times New Roman"/>
          <w:b/>
          <w:color w:val="auto"/>
          <w:sz w:val="28"/>
          <w:szCs w:val="28"/>
          <w:lang w:eastAsia="ru-RU"/>
        </w:rPr>
        <w:t xml:space="preserve">УЧЕТ И </w:t>
      </w:r>
      <w:r w:rsidRPr="0059536A">
        <w:rPr>
          <w:rFonts w:ascii="Times New Roman" w:eastAsia="Times New Roman" w:hAnsi="Times New Roman" w:cs="Times New Roman"/>
          <w:b/>
          <w:color w:val="auto"/>
          <w:sz w:val="28"/>
          <w:szCs w:val="28"/>
          <w:lang w:eastAsia="ru-RU"/>
        </w:rPr>
        <w:t xml:space="preserve">АНАЛИЗ </w:t>
      </w:r>
      <w:r w:rsidR="004C7058">
        <w:rPr>
          <w:rFonts w:ascii="Times New Roman" w:eastAsia="Times New Roman" w:hAnsi="Times New Roman" w:cs="Times New Roman"/>
          <w:b/>
          <w:color w:val="auto"/>
          <w:sz w:val="28"/>
          <w:szCs w:val="28"/>
          <w:lang w:eastAsia="ru-RU"/>
        </w:rPr>
        <w:t xml:space="preserve">ДЕЯТЕЛЬНОСТИ ПЕРСОНАЛА В ОАО </w:t>
      </w:r>
      <w:r w:rsidR="004C7058" w:rsidRPr="004C7058">
        <w:rPr>
          <w:rFonts w:ascii="Times New Roman" w:eastAsia="Times New Roman" w:hAnsi="Times New Roman" w:cs="Times New Roman"/>
          <w:b/>
          <w:color w:val="auto"/>
          <w:sz w:val="28"/>
          <w:szCs w:val="28"/>
          <w:lang w:eastAsia="ru-RU"/>
        </w:rPr>
        <w:t>«АСБ БЕЛАРУСБАНК»</w:t>
      </w:r>
      <w:bookmarkEnd w:id="9"/>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10" w:name="_Toc481869786"/>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 xml:space="preserve">Общая характеристика </w:t>
      </w:r>
      <w:bookmarkEnd w:id="10"/>
      <w:r w:rsidR="004C7058">
        <w:rPr>
          <w:rFonts w:ascii="Times New Roman" w:eastAsia="Times New Roman" w:hAnsi="Times New Roman" w:cs="Times New Roman"/>
          <w:b/>
          <w:color w:val="auto"/>
          <w:sz w:val="28"/>
          <w:szCs w:val="28"/>
          <w:lang w:eastAsia="ru-RU"/>
        </w:rPr>
        <w:t>предприятия</w:t>
      </w:r>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Указом Президента Республики Беларусь №340 от 30.08.95 путем слияния Сберегательного банка Республики Беларусь и Акционерного коммерческого банка "</w:t>
      </w:r>
      <w:hyperlink r:id="rId10" w:history="1">
        <w:r w:rsidRPr="004C7058">
          <w:rPr>
            <w:color w:val="000000"/>
            <w:sz w:val="28"/>
            <w:szCs w:val="28"/>
          </w:rPr>
          <w:t>Беларусбанк</w:t>
        </w:r>
      </w:hyperlink>
      <w:r w:rsidRPr="004C7058">
        <w:rPr>
          <w:color w:val="000000"/>
          <w:sz w:val="28"/>
          <w:szCs w:val="28"/>
        </w:rPr>
        <w:t>" организовано Открытое акционерное общество "Сберегательный банк "Беларусбанк". Начался современный этап в развитии банка. АСБ "Беларусбанк" назначен Правительством Республики Беларусь банком-агентом по обслуживанию иностранных кредитных линий.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ОАО «АСБ Беларусбанк» – крупнейшее универсальное системообразующее финансово-кредитное учреждение Республики Беларусь.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Предлагает все виды </w:t>
      </w:r>
      <w:hyperlink r:id="rId11" w:history="1">
        <w:r w:rsidRPr="004C7058">
          <w:rPr>
            <w:color w:val="000000"/>
            <w:sz w:val="28"/>
            <w:szCs w:val="28"/>
          </w:rPr>
          <w:t>банковских услуг</w:t>
        </w:r>
      </w:hyperlink>
      <w:r w:rsidRPr="004C7058">
        <w:rPr>
          <w:color w:val="000000"/>
          <w:sz w:val="28"/>
          <w:szCs w:val="28"/>
        </w:rPr>
        <w:t> и продуктов. Занимает лидирующие позиции в отечественной банковской системе по таким показателям, как уровень собственного капитала, активов, кредитов, депозитов.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Деятельность банка неразрывно связана с экономической политикой страны и направлена на содействие динамичному развитию важнейших отраслей экономики и социальной сферы.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 числе клиентов – предприятия промышленности, строительства, агропромышленного комплекса, телекоммуникаций, нефтехимии, деятельность которых ориентирована на модернизацию и расширение производства, реализацию программ импортозамещения, развитие экспортного потенциала.</w:t>
      </w:r>
    </w:p>
    <w:p w:rsid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Обладает обширной территориальной сетью и развитой инфраструктурой. На 01.04.2023 г. в системе банка – 6 областных управлений, 119 центров банковских услуг (в т.ч. 10 центров банковских услуг с дополнительными функциями), 125 операционных служб, 961 отделение, 88 обменных пунктов, 4 передвижные кассы, 13 удаленных рабочих мест.</w:t>
      </w:r>
    </w:p>
    <w:p w:rsidR="00115CB8" w:rsidRDefault="00115CB8" w:rsidP="004C7058">
      <w:pPr>
        <w:pStyle w:val="ae"/>
        <w:spacing w:before="0" w:beforeAutospacing="0" w:after="0" w:afterAutospacing="0"/>
        <w:ind w:firstLine="709"/>
        <w:jc w:val="both"/>
        <w:rPr>
          <w:color w:val="000000"/>
          <w:sz w:val="28"/>
          <w:szCs w:val="28"/>
        </w:rPr>
      </w:pP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115CB8">
        <w:rPr>
          <w:rStyle w:val="30"/>
          <w:rFonts w:ascii="Times New Roman" w:hAnsi="Times New Roman" w:cs="Times New Roman"/>
          <w:b/>
          <w:color w:val="auto"/>
          <w:sz w:val="28"/>
          <w:szCs w:val="28"/>
        </w:rPr>
        <w:t>2.1.1 Услуги оказываемые ОАО «АСБ БЕЛАРУСБАНК»</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Услуги, ОАО «АСБ БЕЛАРУСБАНК» на два направления:</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Физическим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вклады и инвестиции;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онлайн-сервисы;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обмен валют;</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денежные переводы;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комплексные продукты;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премиальное банковское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115CB8">
        <w:rPr>
          <w:color w:val="000000"/>
          <w:sz w:val="28"/>
          <w:szCs w:val="28"/>
        </w:rPr>
        <w:t>выдача наличных держателям карточек в организациях торговли (сервиса).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пополнение счета, открытого в «Беларусбанке», посредством ЕРИП</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2" w:history="1">
        <w:r w:rsidRPr="00115CB8">
          <w:rPr>
            <w:color w:val="000000"/>
            <w:sz w:val="28"/>
            <w:szCs w:val="28"/>
          </w:rPr>
          <w:t>tax free</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3" w:history="1">
        <w:r w:rsidRPr="00115CB8">
          <w:rPr>
            <w:color w:val="000000"/>
            <w:sz w:val="28"/>
            <w:szCs w:val="28"/>
          </w:rPr>
          <w:t>лотерейные билеты</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4" w:history="1">
        <w:r w:rsidRPr="00115CB8">
          <w:rPr>
            <w:color w:val="000000"/>
            <w:sz w:val="28"/>
            <w:szCs w:val="28"/>
          </w:rPr>
          <w:t>проверка подлинности банкнот по заявлению физического лица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5" w:history="1">
        <w:r w:rsidRPr="00115CB8">
          <w:rPr>
            <w:color w:val="000000"/>
            <w:sz w:val="28"/>
            <w:szCs w:val="28"/>
          </w:rPr>
          <w:t>платежи</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6" w:history="1">
        <w:r w:rsidRPr="00115CB8">
          <w:rPr>
            <w:color w:val="000000"/>
            <w:sz w:val="28"/>
            <w:szCs w:val="28"/>
          </w:rPr>
          <w:t>как оплатить покупки qr-кодом</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7" w:history="1">
        <w:r w:rsidRPr="00115CB8">
          <w:rPr>
            <w:color w:val="000000"/>
            <w:sz w:val="28"/>
            <w:szCs w:val="28"/>
          </w:rPr>
          <w:t>постоянно действующее платёжное поручение</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8"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9" w:history="1">
        <w:r w:rsidRPr="00115CB8">
          <w:rPr>
            <w:color w:val="000000"/>
            <w:sz w:val="28"/>
            <w:szCs w:val="28"/>
          </w:rPr>
          <w:t>уведомление банка о попытках мошеннических действий</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0" w:history="1">
        <w:r w:rsidRPr="00115CB8">
          <w:rPr>
            <w:color w:val="000000"/>
            <w:sz w:val="28"/>
            <w:szCs w:val="28"/>
          </w:rPr>
          <w:t>регистрация (сопровождение) валютных договоров физических лиц на веб-портале НБ РБ</w:t>
        </w:r>
      </w:hyperlink>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Юридическим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Расчетно-кассовое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Поддержка бизнеса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Эквайринг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Депозиты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Валютные операции и валютный мониторинг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Международные расчеты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Банкострахование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1" w:history="1">
        <w:r w:rsidRPr="00115CB8">
          <w:rPr>
            <w:color w:val="000000"/>
            <w:sz w:val="28"/>
            <w:szCs w:val="28"/>
          </w:rPr>
          <w:t>График документооборота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2" w:history="1">
        <w:r w:rsidRPr="00115CB8">
          <w:rPr>
            <w:color w:val="000000"/>
            <w:sz w:val="28"/>
            <w:szCs w:val="28"/>
          </w:rPr>
          <w:t>Информация о возможности использования и приобретения сертификатов открытых ключей Республиканского удостоверяющего центра ГосСУОК</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3" w:history="1">
        <w:r w:rsidRPr="00115CB8">
          <w:rPr>
            <w:color w:val="000000"/>
            <w:sz w:val="28"/>
            <w:szCs w:val="28"/>
          </w:rPr>
          <w:t>Дистанционное обслуживание без необходимости посещения банка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4"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5" w:history="1">
        <w:r w:rsidRPr="00115CB8">
          <w:rPr>
            <w:color w:val="000000"/>
            <w:sz w:val="28"/>
            <w:szCs w:val="28"/>
          </w:rPr>
          <w:t>Информация о нерабочих днях (кроме субботы и воскресенья) в иностранных банках в период с 1 января по 31 декабря 2023 года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6" w:history="1">
        <w:r w:rsidRPr="00115CB8">
          <w:rPr>
            <w:color w:val="000000"/>
            <w:sz w:val="28"/>
            <w:szCs w:val="28"/>
          </w:rPr>
          <w:t>Сервис проверки контрагентов</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7" w:history="1">
        <w:r w:rsidRPr="00115CB8">
          <w:rPr>
            <w:color w:val="000000"/>
            <w:sz w:val="28"/>
            <w:szCs w:val="28"/>
          </w:rPr>
          <w:t>Управление качеством обслуживания</w:t>
        </w:r>
      </w:hyperlink>
    </w:p>
    <w:p w:rsidR="000F3956"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8" w:history="1">
        <w:r w:rsidRPr="00115CB8">
          <w:rPr>
            <w:color w:val="000000"/>
            <w:sz w:val="28"/>
            <w:szCs w:val="28"/>
          </w:rPr>
          <w:t>Реквизиты для перечисления денежных средств на счета физических лиц без договоров</w:t>
        </w:r>
      </w:hyperlink>
    </w:p>
    <w:p w:rsidR="00115CB8" w:rsidRDefault="00115CB8" w:rsidP="00115CB8">
      <w:pPr>
        <w:pStyle w:val="ae"/>
        <w:spacing w:before="0" w:beforeAutospacing="0" w:after="0" w:afterAutospacing="0"/>
        <w:ind w:firstLine="709"/>
        <w:jc w:val="both"/>
        <w:rPr>
          <w:color w:val="000000"/>
          <w:sz w:val="28"/>
          <w:szCs w:val="28"/>
        </w:rPr>
      </w:pPr>
    </w:p>
    <w:p w:rsid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115CB8">
        <w:rPr>
          <w:rStyle w:val="30"/>
          <w:rFonts w:ascii="Times New Roman" w:hAnsi="Times New Roman" w:cs="Times New Roman"/>
          <w:b/>
          <w:color w:val="auto"/>
          <w:sz w:val="28"/>
          <w:szCs w:val="28"/>
        </w:rPr>
        <w:t xml:space="preserve">2.1.2 Организационная структура предприятия </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Для эффективной работы предприятия ОАО «АСБ БЕЛАРУСБАНК» обязанности высшего руководства в соответствии с приказом от 09.03.2021 № 179 распределены ниже изложенным образом.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Председатель Правления осуществляет общее руководство деятельностью ОАО «АСБ Беларусбанк», организует работу Правления ОАО </w:t>
      </w:r>
      <w:r w:rsidRPr="00115CB8">
        <w:rPr>
          <w:color w:val="000000"/>
          <w:sz w:val="28"/>
          <w:szCs w:val="28"/>
        </w:rPr>
        <w:lastRenderedPageBreak/>
        <w:t>«АСБ Беларусбанк». Распределяет обязанности между заместителями Председателя Правления, главным бухгалтером, исполнительными директорами и координирует их деятельность.</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Осуществляет взаимодействие с высшими органами государственного управления, Национальным банком Республики Беларусь, международными финансовыми и банковскими институтами, аудиторскими компаниями.</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Курирует деятельность секретариата Председателя Правления, департамента безопасности, департамента внутреннего аудита, службы внутреннего контроля, режимно-секретной части, представительств Банка за рубежом.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Проводит прием граждан по личным вопросам, прямые телефонные линии с населением и работниками Банка.</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Главный бухгалтер осуществляет исполнение обязанностей в соответствии с Законом Республики Беларусь «О бухгалтерском учете и отчетности». Главный бухгалтер несет персональную ответственность перед Председателем Правления за деятельность Банка по вопросам: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обеспечения правильной и рациональной организации бухгалтерского учета в системе Банка;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взаимодействия с ревизионной комиссией ОАО «АСБ Беларусбанк» по подготовке заключения по результатам проведения ревизии финансовой и хозяйственной деятельности в отчетном году;</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организации своевременного составления и представления установленной бухгалтерской отчетности</w:t>
      </w:r>
    </w:p>
    <w:p w:rsidR="00115CB8" w:rsidRPr="008D0C5A" w:rsidRDefault="00115CB8" w:rsidP="00115CB8">
      <w:pPr>
        <w:pStyle w:val="ae"/>
        <w:spacing w:before="0" w:beforeAutospacing="0" w:after="0" w:afterAutospacing="0"/>
        <w:ind w:firstLine="709"/>
        <w:jc w:val="both"/>
      </w:pPr>
      <w:r w:rsidRPr="00115CB8">
        <w:rPr>
          <w:color w:val="000000"/>
          <w:sz w:val="28"/>
          <w:szCs w:val="28"/>
        </w:rPr>
        <w:t>Организационная структура ОАО «АСБ Беларусбанк» представлена в приложении А.</w:t>
      </w: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color w:val="auto"/>
          <w:sz w:val="28"/>
          <w:szCs w:val="28"/>
        </w:rPr>
      </w:pPr>
    </w:p>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11" w:name="_Toc481869787"/>
      <w:r w:rsidRPr="003B3F18">
        <w:rPr>
          <w:rFonts w:ascii="Times New Roman" w:eastAsia="Times New Roman" w:hAnsi="Times New Roman" w:cs="Times New Roman"/>
          <w:b/>
          <w:color w:val="auto"/>
          <w:sz w:val="28"/>
          <w:szCs w:val="28"/>
          <w:lang w:eastAsia="ru-RU"/>
        </w:rPr>
        <w:t xml:space="preserve">2.2 </w:t>
      </w:r>
      <w:r w:rsidR="004D7DC4">
        <w:rPr>
          <w:rFonts w:ascii="Times New Roman" w:eastAsia="Times New Roman" w:hAnsi="Times New Roman" w:cs="Times New Roman"/>
          <w:b/>
          <w:color w:val="auto"/>
          <w:sz w:val="28"/>
          <w:szCs w:val="28"/>
          <w:lang w:eastAsia="ru-RU"/>
        </w:rPr>
        <w:t>Анализ показателей эффективности работы персонала</w:t>
      </w:r>
      <w:bookmarkEnd w:id="11"/>
    </w:p>
    <w:p w:rsidR="004D7DC4" w:rsidRPr="004D7DC4" w:rsidRDefault="004D7DC4" w:rsidP="004D7DC4">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4D7DC4">
        <w:rPr>
          <w:rStyle w:val="30"/>
          <w:rFonts w:ascii="Times New Roman" w:hAnsi="Times New Roman" w:cs="Times New Roman"/>
          <w:b/>
          <w:color w:val="auto"/>
          <w:sz w:val="28"/>
          <w:szCs w:val="28"/>
        </w:rPr>
        <w:t>2.2.1 Обеспечение потребности в персонале в ОАО «АСБ Беларусбанк»</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Потребность в персонале – это совокупность работников соответствующей структуры и квалификации, объективно необходимых фирме для реализации стоящих перед ней целей и задач согласно избранной стратегии развития.</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Определяют общую и дополнительную потребность. Общая потребность – это вся численность персонала, необходимая организации для выполнения запланированного объема работ.</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Дополнительная потребность характеризует дополнительное количество персонала, необходимое в планируемом периоде, к уже имеющейся численности работников на начало периода.</w:t>
      </w:r>
    </w:p>
    <w:p w:rsidR="008F2401" w:rsidRDefault="004D7DC4" w:rsidP="008F2401">
      <w:pPr>
        <w:pStyle w:val="ae"/>
        <w:spacing w:before="0" w:beforeAutospacing="0" w:after="0" w:afterAutospacing="0"/>
        <w:ind w:firstLine="709"/>
        <w:jc w:val="both"/>
      </w:pPr>
      <w:r w:rsidRPr="004D7DC4">
        <w:rPr>
          <w:color w:val="000000"/>
          <w:sz w:val="28"/>
          <w:szCs w:val="28"/>
        </w:rPr>
        <w:t>В таблице 2.1 приведены данные о процентном соотношении приема сотрудников на открытые вакансии за 2018 – 2022 годы.</w:t>
      </w:r>
      <w:r>
        <w:t xml:space="preserve"> </w:t>
      </w:r>
    </w:p>
    <w:p w:rsidR="004D7DC4" w:rsidRPr="008F2401" w:rsidRDefault="008F2401" w:rsidP="008F2401">
      <w:pPr>
        <w:pStyle w:val="ae"/>
        <w:spacing w:before="0" w:beforeAutospacing="0" w:after="0" w:afterAutospacing="0"/>
        <w:ind w:left="1843" w:hanging="1843"/>
        <w:jc w:val="both"/>
      </w:pPr>
      <w:r>
        <w:br w:type="column"/>
      </w:r>
      <w:r w:rsidR="005E0B8D" w:rsidRPr="005E0B8D">
        <w:rPr>
          <w:sz w:val="28"/>
          <w:szCs w:val="28"/>
        </w:rPr>
        <w:lastRenderedPageBreak/>
        <w:t>Таблица 2.1 – Процентное соотношение между общей и дополнительной потребностью в персонале в департаментах ОАО «АСБ Беларусбанк» за 2022 год</w:t>
      </w:r>
    </w:p>
    <w:tbl>
      <w:tblPr>
        <w:tblW w:w="4946" w:type="pct"/>
        <w:jc w:val="center"/>
        <w:tblLook w:val="04A0" w:firstRow="1" w:lastRow="0" w:firstColumn="1" w:lastColumn="0" w:noHBand="0" w:noVBand="1"/>
      </w:tblPr>
      <w:tblGrid>
        <w:gridCol w:w="8046"/>
        <w:gridCol w:w="1422"/>
      </w:tblGrid>
      <w:tr w:rsidR="004D7DC4" w:rsidRPr="00B841F3" w:rsidTr="004E070D">
        <w:trPr>
          <w:trHeight w:val="900"/>
          <w:jc w:val="center"/>
        </w:trPr>
        <w:tc>
          <w:tcPr>
            <w:tcW w:w="42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Процент найма, %</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стратегического развития и маркетинга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10</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информационных технологий</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3,02</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бухгалтерского учета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8,33</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розничного бизнеса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11,54</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кредитования населения</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9,87</w:t>
            </w:r>
          </w:p>
        </w:tc>
      </w:tr>
    </w:tbl>
    <w:p w:rsidR="004D7DC4" w:rsidRPr="00EF4FDA" w:rsidRDefault="004D7DC4" w:rsidP="004D7DC4">
      <w:pPr>
        <w:rPr>
          <w:shd w:val="clear" w:color="auto" w:fill="FFFFFF"/>
        </w:rPr>
      </w:pPr>
    </w:p>
    <w:p w:rsidR="00F73EBB" w:rsidRDefault="004D7DC4" w:rsidP="0047576D">
      <w:pPr>
        <w:jc w:val="both"/>
        <w:rPr>
          <w:rFonts w:ascii="Times New Roman" w:eastAsia="Calibri" w:hAnsi="Times New Roman" w:cs="Times New Roman"/>
          <w:sz w:val="28"/>
          <w:shd w:val="clear" w:color="auto" w:fill="FFFFFF"/>
        </w:rPr>
      </w:pPr>
      <w:r w:rsidRPr="00EF4FDA">
        <w:rPr>
          <w:shd w:val="clear" w:color="auto" w:fill="FFFFFF"/>
        </w:rPr>
        <w:tab/>
      </w:r>
      <w:r w:rsidR="005E0B8D" w:rsidRPr="005E0B8D">
        <w:rPr>
          <w:rFonts w:ascii="Times New Roman" w:eastAsia="Calibri" w:hAnsi="Times New Roman" w:cs="Times New Roman"/>
          <w:sz w:val="28"/>
          <w:shd w:val="clear" w:color="auto" w:fill="FFFFFF"/>
        </w:rPr>
        <w:t xml:space="preserve">Можно заметить, что в 2022 году наибольший процент найма у департамента розничного бизнеса, что свидетельствует о </w:t>
      </w:r>
      <w:r w:rsidR="0047576D">
        <w:rPr>
          <w:rFonts w:ascii="Times New Roman" w:eastAsia="Calibri" w:hAnsi="Times New Roman" w:cs="Times New Roman"/>
          <w:sz w:val="28"/>
          <w:shd w:val="clear" w:color="auto" w:fill="FFFFFF"/>
        </w:rPr>
        <w:t xml:space="preserve">расширении данного отдела и </w:t>
      </w:r>
      <w:r w:rsidR="005E0B8D" w:rsidRPr="005E0B8D">
        <w:rPr>
          <w:rFonts w:ascii="Times New Roman" w:eastAsia="Calibri" w:hAnsi="Times New Roman" w:cs="Times New Roman"/>
          <w:sz w:val="28"/>
          <w:shd w:val="clear" w:color="auto" w:fill="FFFFFF"/>
        </w:rPr>
        <w:t>доверии клиентов банку.</w:t>
      </w:r>
    </w:p>
    <w:p w:rsidR="0047576D" w:rsidRDefault="0047576D" w:rsidP="0047576D">
      <w:pPr>
        <w:jc w:val="both"/>
        <w:rPr>
          <w:rFonts w:ascii="Times New Roman" w:eastAsia="Calibri" w:hAnsi="Times New Roman" w:cs="Times New Roman"/>
          <w:sz w:val="28"/>
          <w:shd w:val="clear" w:color="auto" w:fill="FFFFFF"/>
        </w:rPr>
      </w:pPr>
    </w:p>
    <w:p w:rsidR="0047576D" w:rsidRPr="0047576D" w:rsidRDefault="0047576D" w:rsidP="0047576D">
      <w:pPr>
        <w:pStyle w:val="a8"/>
        <w:widowControl w:val="0"/>
        <w:spacing w:line="259" w:lineRule="auto"/>
        <w:ind w:left="0" w:firstLine="709"/>
        <w:jc w:val="both"/>
        <w:outlineLvl w:val="2"/>
        <w:rPr>
          <w:rStyle w:val="30"/>
          <w:rFonts w:ascii="Times New Roman" w:hAnsi="Times New Roman" w:cs="Times New Roman"/>
          <w:color w:val="auto"/>
          <w:sz w:val="28"/>
          <w:szCs w:val="28"/>
        </w:rPr>
      </w:pPr>
      <w:r w:rsidRPr="0047576D">
        <w:rPr>
          <w:rStyle w:val="30"/>
          <w:rFonts w:ascii="Times New Roman" w:hAnsi="Times New Roman" w:cs="Times New Roman"/>
          <w:b/>
          <w:color w:val="auto"/>
          <w:sz w:val="28"/>
          <w:szCs w:val="28"/>
        </w:rPr>
        <w:t>2.2.2 Распределение сотрудников по образованию на предприятии ОАО «АСБ Беларусбанк»</w:t>
      </w:r>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Проанализируем уровень образованности сотрудников за 2018 – 2022 года. Отчет о численности, составе и образовательном уровне за 2022 год приведен в приложении Б.</w:t>
      </w:r>
    </w:p>
    <w:p w:rsidR="0047576D" w:rsidRPr="0066799C" w:rsidRDefault="0047576D" w:rsidP="0047576D">
      <w:pPr>
        <w:rPr>
          <w:shd w:val="clear" w:color="auto" w:fill="FFFFFF"/>
        </w:rPr>
      </w:pPr>
    </w:p>
    <w:p w:rsidR="0047576D" w:rsidRPr="0047576D" w:rsidRDefault="0047576D" w:rsidP="0047576D">
      <w:pPr>
        <w:pStyle w:val="ae"/>
        <w:spacing w:before="0" w:beforeAutospacing="0" w:after="0" w:afterAutospacing="0"/>
        <w:ind w:left="1843" w:hanging="1843"/>
        <w:jc w:val="both"/>
        <w:rPr>
          <w:sz w:val="28"/>
          <w:szCs w:val="28"/>
        </w:rPr>
      </w:pPr>
      <w:r w:rsidRPr="0047576D">
        <w:rPr>
          <w:sz w:val="28"/>
          <w:szCs w:val="28"/>
        </w:rPr>
        <w:t xml:space="preserve">Таблица 2.2 – Распределение персонала по уровню образования ОАО «АСБ Беларусбанк» </w:t>
      </w:r>
    </w:p>
    <w:tbl>
      <w:tblPr>
        <w:tblW w:w="5000" w:type="pct"/>
        <w:jc w:val="center"/>
        <w:tblLook w:val="04A0" w:firstRow="1" w:lastRow="0" w:firstColumn="1" w:lastColumn="0" w:noHBand="0" w:noVBand="1"/>
      </w:tblPr>
      <w:tblGrid>
        <w:gridCol w:w="995"/>
        <w:gridCol w:w="1304"/>
        <w:gridCol w:w="2314"/>
        <w:gridCol w:w="2711"/>
        <w:gridCol w:w="2247"/>
      </w:tblGrid>
      <w:tr w:rsidR="0047576D" w:rsidRPr="0066799C" w:rsidTr="004E070D">
        <w:trPr>
          <w:trHeight w:val="300"/>
          <w:jc w:val="center"/>
        </w:trPr>
        <w:tc>
          <w:tcPr>
            <w:tcW w:w="52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Год</w:t>
            </w:r>
          </w:p>
        </w:tc>
        <w:tc>
          <w:tcPr>
            <w:tcW w:w="4480" w:type="pct"/>
            <w:gridSpan w:val="4"/>
            <w:tcBorders>
              <w:top w:val="single" w:sz="4" w:space="0" w:color="auto"/>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Образование</w:t>
            </w:r>
          </w:p>
        </w:tc>
      </w:tr>
      <w:tr w:rsidR="0047576D" w:rsidRPr="0066799C" w:rsidTr="004E070D">
        <w:trPr>
          <w:trHeight w:val="600"/>
          <w:jc w:val="center"/>
        </w:trPr>
        <w:tc>
          <w:tcPr>
            <w:tcW w:w="520" w:type="pct"/>
            <w:vMerge/>
            <w:tcBorders>
              <w:top w:val="single" w:sz="4" w:space="0" w:color="auto"/>
              <w:left w:val="single" w:sz="4" w:space="0" w:color="auto"/>
              <w:bottom w:val="single" w:sz="4" w:space="0" w:color="auto"/>
              <w:right w:val="single" w:sz="4" w:space="0" w:color="auto"/>
            </w:tcBorders>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p>
        </w:tc>
        <w:tc>
          <w:tcPr>
            <w:tcW w:w="681"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Высшее</w:t>
            </w:r>
          </w:p>
        </w:tc>
        <w:tc>
          <w:tcPr>
            <w:tcW w:w="1209"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Среднее специальное</w:t>
            </w:r>
          </w:p>
        </w:tc>
        <w:tc>
          <w:tcPr>
            <w:tcW w:w="1416"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Профессионально-техническое</w:t>
            </w:r>
          </w:p>
        </w:tc>
        <w:tc>
          <w:tcPr>
            <w:tcW w:w="1174"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Общее среднее</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2018</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70,31</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15,03</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7,28</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7,38</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2019</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71,37</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14,87</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6,76</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2020</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73,08</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13,92</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9,02</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3,98</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2021</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73,97</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13,14</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8,57</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4,32</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2022</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74,05</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12,87</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6,78</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6,3</w:t>
            </w:r>
          </w:p>
        </w:tc>
      </w:tr>
    </w:tbl>
    <w:p w:rsidR="0047576D" w:rsidRPr="0066799C" w:rsidRDefault="0047576D" w:rsidP="0047576D">
      <w:pPr>
        <w:rPr>
          <w:shd w:val="clear" w:color="auto" w:fill="FFFFFF"/>
        </w:rPr>
      </w:pPr>
    </w:p>
    <w:p w:rsid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На рисунках 2.2 и 2.3 показана тенденция изменения образовательного уровня сотрудников. Таким образом, к 2022 году произошел прирост сотрудников с высшим образованием на 4,05%, и уменьшилось сотрудников со средним специальным на 2,16% и общим средним на 1,08 % и профессионально-техническим на 0,5%, что свидетельствуют о желании сотрудников повышать свой образовательный уровень и тем самым выполнять более квалифицированную работу.</w:t>
      </w:r>
    </w:p>
    <w:p w:rsidR="00921FF9" w:rsidRPr="00D87D90" w:rsidRDefault="0047576D" w:rsidP="00D87D90">
      <w:pPr>
        <w:pStyle w:val="a8"/>
        <w:widowControl w:val="0"/>
        <w:spacing w:line="259" w:lineRule="auto"/>
        <w:ind w:left="0" w:firstLine="709"/>
        <w:jc w:val="both"/>
        <w:outlineLvl w:val="2"/>
        <w:rPr>
          <w:shd w:val="clear" w:color="auto" w:fill="FFFFFF"/>
        </w:rPr>
      </w:pPr>
      <w:r>
        <w:rPr>
          <w:rFonts w:ascii="Times New Roman" w:eastAsia="Calibri" w:hAnsi="Times New Roman" w:cs="Times New Roman"/>
          <w:sz w:val="28"/>
          <w:shd w:val="clear" w:color="auto" w:fill="FFFFFF"/>
        </w:rPr>
        <w:br w:type="column"/>
      </w:r>
      <w:r w:rsidRPr="0047576D">
        <w:rPr>
          <w:rStyle w:val="30"/>
          <w:rFonts w:ascii="Times New Roman" w:hAnsi="Times New Roman" w:cs="Times New Roman"/>
          <w:b/>
          <w:color w:val="auto"/>
          <w:sz w:val="28"/>
          <w:szCs w:val="28"/>
        </w:rPr>
        <w:lastRenderedPageBreak/>
        <w:t>2.2.3 Адаптация персонала в ОАО «АСБ Беларусбанк»</w:t>
      </w:r>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Адаптация персонала может быть выражена в показателе «Процент уволившихся сотрудников со стажем меньше трех лет», который рассчитывается как отношение количество сотрудников уволившихся с предприятия за период к количеству сотрудников уволившихся со стажем работы менее 3 лет [7]. Данный показатель измеряется в процентах и рассчитывается по формуле 2.2.</w:t>
      </w:r>
    </w:p>
    <w:p w:rsidR="0047576D" w:rsidRDefault="0047576D" w:rsidP="0047576D">
      <w:pPr>
        <w:rPr>
          <w:shd w:val="clear" w:color="auto" w:fill="FFFFFF"/>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47576D" w:rsidTr="004E070D">
        <w:trPr>
          <w:jc w:val="center"/>
        </w:trPr>
        <w:tc>
          <w:tcPr>
            <w:tcW w:w="8613" w:type="dxa"/>
            <w:vAlign w:val="center"/>
          </w:tcPr>
          <w:p w:rsidR="0047576D" w:rsidRPr="00964445" w:rsidRDefault="0024619B" w:rsidP="004E070D">
            <w:pPr>
              <w:jc w:val="center"/>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у3</m:t>
                        </m:r>
                      </m:sub>
                    </m:sSub>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den>
                </m:f>
                <m:r>
                  <w:rPr>
                    <w:rFonts w:ascii="Cambria Math" w:hAnsi="Cambria Math"/>
                    <w:sz w:val="28"/>
                    <w:szCs w:val="28"/>
                    <w:shd w:val="clear" w:color="auto" w:fill="FFFFFF"/>
                  </w:rPr>
                  <m:t>*100,</m:t>
                </m:r>
              </m:oMath>
            </m:oMathPara>
          </w:p>
        </w:tc>
        <w:tc>
          <w:tcPr>
            <w:tcW w:w="958" w:type="dxa"/>
            <w:vAlign w:val="center"/>
          </w:tcPr>
          <w:p w:rsidR="0047576D" w:rsidRPr="00964445" w:rsidRDefault="00964445" w:rsidP="00964445">
            <w:pPr>
              <w:ind w:hanging="102"/>
              <w:jc w:val="right"/>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w:t>
            </w:r>
            <w:r w:rsidR="0047576D" w:rsidRPr="00964445">
              <w:rPr>
                <w:rFonts w:ascii="Times New Roman" w:hAnsi="Times New Roman" w:cs="Times New Roman"/>
                <w:sz w:val="28"/>
                <w:szCs w:val="28"/>
                <w:shd w:val="clear" w:color="auto" w:fill="FFFFFF"/>
              </w:rPr>
              <w:t>2.2)</w:t>
            </w:r>
          </w:p>
        </w:tc>
      </w:tr>
    </w:tbl>
    <w:p w:rsidR="0047576D" w:rsidRDefault="0047576D" w:rsidP="0047576D">
      <w:pPr>
        <w:rPr>
          <w:rFonts w:eastAsiaTheme="minorEastAsia"/>
          <w:shd w:val="clear" w:color="auto" w:fill="FFFFFF"/>
        </w:rPr>
      </w:pPr>
    </w:p>
    <w:p w:rsidR="0047576D" w:rsidRPr="00964445" w:rsidRDefault="0047576D" w:rsidP="0047576D">
      <w:pPr>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где Ч</w:t>
      </w:r>
      <w:r w:rsidRPr="00964445">
        <w:rPr>
          <w:rFonts w:ascii="Times New Roman" w:eastAsiaTheme="minorEastAsia" w:hAnsi="Times New Roman" w:cs="Times New Roman"/>
          <w:sz w:val="28"/>
          <w:szCs w:val="28"/>
          <w:shd w:val="clear" w:color="auto" w:fill="FFFFFF"/>
          <w:vertAlign w:val="subscript"/>
        </w:rPr>
        <w:t xml:space="preserve">у3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w:t>
      </w:r>
      <w:r w:rsidR="00964445" w:rsidRPr="00964445">
        <w:rPr>
          <w:rFonts w:ascii="Times New Roman" w:eastAsiaTheme="minorEastAsia" w:hAnsi="Times New Roman" w:cs="Times New Roman"/>
          <w:sz w:val="28"/>
          <w:szCs w:val="28"/>
          <w:shd w:val="clear" w:color="auto" w:fill="FFFFFF"/>
        </w:rPr>
        <w:t>лившихся со стажем менее 3 лет, </w:t>
      </w:r>
      <w:r w:rsidRPr="00964445">
        <w:rPr>
          <w:rFonts w:ascii="Times New Roman" w:eastAsiaTheme="minorEastAsia" w:hAnsi="Times New Roman" w:cs="Times New Roman"/>
          <w:sz w:val="28"/>
          <w:szCs w:val="28"/>
          <w:shd w:val="clear" w:color="auto" w:fill="FFFFFF"/>
        </w:rPr>
        <w:t>чел;</w:t>
      </w:r>
    </w:p>
    <w:p w:rsidR="0047576D" w:rsidRPr="00964445" w:rsidRDefault="0047576D" w:rsidP="00964445">
      <w:pPr>
        <w:tabs>
          <w:tab w:val="left" w:pos="1134"/>
        </w:tabs>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Ч</w:t>
      </w:r>
      <w:r w:rsidRPr="00964445">
        <w:rPr>
          <w:rFonts w:ascii="Times New Roman" w:eastAsiaTheme="minorEastAsia" w:hAnsi="Times New Roman" w:cs="Times New Roman"/>
          <w:sz w:val="28"/>
          <w:szCs w:val="28"/>
          <w:shd w:val="clear" w:color="auto" w:fill="FFFFFF"/>
          <w:vertAlign w:val="subscript"/>
        </w:rPr>
        <w:t xml:space="preserve">у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уволившихся всего, чел.</w:t>
      </w:r>
    </w:p>
    <w:p w:rsidR="0047576D" w:rsidRPr="001E5F4A" w:rsidRDefault="0047576D" w:rsidP="0047576D">
      <w:pPr>
        <w:tabs>
          <w:tab w:val="left" w:pos="1134"/>
        </w:tabs>
        <w:ind w:firstLine="993"/>
        <w:rPr>
          <w:rFonts w:eastAsiaTheme="minorEastAsia"/>
          <w:shd w:val="clear" w:color="auto" w:fill="FFFFFF"/>
        </w:rPr>
      </w:pPr>
    </w:p>
    <w:p w:rsidR="0047576D" w:rsidRDefault="00964445" w:rsidP="00964445">
      <w:pPr>
        <w:ind w:firstLine="709"/>
        <w:jc w:val="both"/>
        <w:rPr>
          <w:shd w:val="clear" w:color="auto" w:fill="FFFFFF"/>
        </w:rPr>
      </w:pPr>
      <w:r>
        <w:rPr>
          <w:rFonts w:ascii="Times New Roman" w:eastAsia="Calibri" w:hAnsi="Times New Roman" w:cs="Times New Roman"/>
          <w:sz w:val="28"/>
          <w:shd w:val="clear" w:color="auto" w:fill="FFFFFF"/>
        </w:rPr>
        <w:t>В таблице 2.3</w:t>
      </w:r>
      <w:r w:rsidR="0047576D" w:rsidRPr="00964445">
        <w:rPr>
          <w:rFonts w:ascii="Times New Roman" w:eastAsia="Calibri" w:hAnsi="Times New Roman" w:cs="Times New Roman"/>
          <w:sz w:val="28"/>
          <w:shd w:val="clear" w:color="auto" w:fill="FFFFFF"/>
        </w:rPr>
        <w:t xml:space="preserve"> рассчитан процент уволившихся сотрудников со стажем менее трех лет. На рисунке 2.</w:t>
      </w:r>
      <w:r>
        <w:rPr>
          <w:rFonts w:ascii="Times New Roman" w:eastAsia="Calibri" w:hAnsi="Times New Roman" w:cs="Times New Roman"/>
          <w:sz w:val="28"/>
          <w:shd w:val="clear" w:color="auto" w:fill="FFFFFF"/>
        </w:rPr>
        <w:t>1</w:t>
      </w:r>
      <w:r w:rsidR="0047576D" w:rsidRPr="00964445">
        <w:rPr>
          <w:rFonts w:ascii="Times New Roman" w:eastAsia="Calibri" w:hAnsi="Times New Roman" w:cs="Times New Roman"/>
          <w:sz w:val="28"/>
          <w:shd w:val="clear" w:color="auto" w:fill="FFFFFF"/>
        </w:rPr>
        <w:t xml:space="preserve"> представлена динамика изменения данного показателя. Можно заметить, что отсутствует стабильная динамика в данном вопросе.</w:t>
      </w:r>
    </w:p>
    <w:p w:rsidR="0047576D" w:rsidRDefault="0047576D" w:rsidP="0047576D">
      <w:pPr>
        <w:rPr>
          <w:shd w:val="clear" w:color="auto" w:fill="FFFFFF"/>
        </w:rPr>
      </w:pPr>
    </w:p>
    <w:p w:rsidR="0047576D" w:rsidRPr="00964445" w:rsidRDefault="00964445" w:rsidP="00964445">
      <w:pPr>
        <w:pStyle w:val="ae"/>
        <w:spacing w:before="0" w:beforeAutospacing="0" w:after="0" w:afterAutospacing="0"/>
        <w:ind w:left="1843" w:hanging="1843"/>
        <w:jc w:val="both"/>
        <w:rPr>
          <w:sz w:val="28"/>
          <w:szCs w:val="28"/>
        </w:rPr>
      </w:pPr>
      <w:r>
        <w:rPr>
          <w:sz w:val="28"/>
          <w:szCs w:val="28"/>
        </w:rPr>
        <w:t>Таблица 2.3</w:t>
      </w:r>
      <w:r w:rsidR="0047576D" w:rsidRPr="00964445">
        <w:rPr>
          <w:sz w:val="28"/>
          <w:szCs w:val="28"/>
        </w:rPr>
        <w:t xml:space="preserve"> – Процент уволившихся сотрудн</w:t>
      </w:r>
      <w:r w:rsidR="00D87D90">
        <w:rPr>
          <w:sz w:val="28"/>
          <w:szCs w:val="28"/>
        </w:rPr>
        <w:t>иков со стажем менее 3 лет из</w:t>
      </w:r>
      <w:r w:rsidR="0047576D" w:rsidRPr="00964445">
        <w:rPr>
          <w:sz w:val="28"/>
          <w:szCs w:val="28"/>
        </w:rPr>
        <w:t xml:space="preserve"> ОАО «АСБ Беларусбанк» за 2018-2022</w:t>
      </w:r>
    </w:p>
    <w:tbl>
      <w:tblPr>
        <w:tblStyle w:val="a3"/>
        <w:tblW w:w="0" w:type="auto"/>
        <w:tblLook w:val="04A0" w:firstRow="1" w:lastRow="0" w:firstColumn="1" w:lastColumn="0" w:noHBand="0" w:noVBand="1"/>
      </w:tblPr>
      <w:tblGrid>
        <w:gridCol w:w="1914"/>
        <w:gridCol w:w="1914"/>
        <w:gridCol w:w="1914"/>
        <w:gridCol w:w="1914"/>
        <w:gridCol w:w="1914"/>
      </w:tblGrid>
      <w:tr w:rsidR="0047576D" w:rsidTr="004E070D">
        <w:tc>
          <w:tcPr>
            <w:tcW w:w="1914" w:type="dxa"/>
            <w:vAlign w:val="bottom"/>
          </w:tcPr>
          <w:p w:rsidR="0047576D" w:rsidRPr="00964445" w:rsidRDefault="0047576D" w:rsidP="00964445">
            <w:pPr>
              <w:jc w:val="center"/>
              <w:rPr>
                <w:rFonts w:ascii="Times New Roman" w:hAnsi="Times New Roman" w:cs="Times New Roman"/>
                <w:color w:val="000000"/>
                <w:sz w:val="28"/>
                <w:szCs w:val="28"/>
              </w:rPr>
            </w:pP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По соглашению</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Перевод</w:t>
            </w:r>
          </w:p>
        </w:tc>
        <w:tc>
          <w:tcPr>
            <w:tcW w:w="1914" w:type="dxa"/>
            <w:vAlign w:val="bottom"/>
          </w:tcPr>
          <w:p w:rsidR="0047576D" w:rsidRPr="00964445" w:rsidRDefault="0047576D" w:rsidP="00964445">
            <w:pPr>
              <w:ind w:hanging="67"/>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Призыв к воинской службе</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Прочее</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2018</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13,7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81,28</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2019</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3,03</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14,87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78,1</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2020</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16,74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79,69</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2021</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1,98</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94,47</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2,87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12,47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82,16</w:t>
            </w:r>
          </w:p>
        </w:tc>
      </w:tr>
    </w:tbl>
    <w:p w:rsidR="00964445" w:rsidRDefault="00964445" w:rsidP="0047576D">
      <w:pPr>
        <w:rPr>
          <w:shd w:val="clear" w:color="auto" w:fill="FFFFFF"/>
        </w:rPr>
      </w:pPr>
    </w:p>
    <w:p w:rsidR="0047576D" w:rsidRDefault="00964445" w:rsidP="00964445">
      <w:pPr>
        <w:jc w:val="center"/>
        <w:rPr>
          <w:shd w:val="clear" w:color="auto" w:fill="FFFFFF"/>
        </w:rPr>
      </w:pPr>
      <w:r>
        <w:rPr>
          <w:shd w:val="clear" w:color="auto" w:fill="FFFFFF"/>
        </w:rPr>
        <w:br w:type="column"/>
      </w:r>
      <w:r w:rsidR="0047576D">
        <w:rPr>
          <w:noProof/>
          <w:shd w:val="clear" w:color="auto" w:fill="FFFFFF"/>
          <w:lang w:val="en-US"/>
        </w:rPr>
        <w:lastRenderedPageBreak/>
        <w:drawing>
          <wp:inline distT="0" distB="0" distL="0" distR="0" wp14:anchorId="151048F3" wp14:editId="2CCB41DC">
            <wp:extent cx="4592472" cy="2038923"/>
            <wp:effectExtent l="0" t="0" r="17780" b="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7576D" w:rsidRDefault="0047576D" w:rsidP="0047576D">
      <w:pPr>
        <w:rPr>
          <w:shd w:val="clear" w:color="auto" w:fill="FFFFFF"/>
        </w:rPr>
      </w:pPr>
    </w:p>
    <w:p w:rsidR="0047576D" w:rsidRDefault="0047576D" w:rsidP="00964445">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964445" w:rsidRPr="00964445">
        <w:rPr>
          <w:rFonts w:ascii="Times New Roman" w:hAnsi="Times New Roman" w:cs="Times New Roman"/>
          <w:sz w:val="28"/>
          <w:szCs w:val="28"/>
          <w:shd w:val="clear" w:color="auto" w:fill="FFFFFF"/>
        </w:rPr>
        <w:t>1</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sidR="00D87D90">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ED64FD" w:rsidRDefault="00ED64FD" w:rsidP="00964445">
      <w:pPr>
        <w:tabs>
          <w:tab w:val="num" w:pos="0"/>
        </w:tabs>
        <w:ind w:firstLine="709"/>
        <w:jc w:val="center"/>
        <w:rPr>
          <w:rFonts w:ascii="Times New Roman" w:hAnsi="Times New Roman" w:cs="Times New Roman"/>
          <w:sz w:val="28"/>
          <w:szCs w:val="28"/>
          <w:shd w:val="clear" w:color="auto" w:fill="FFFFFF"/>
        </w:rPr>
      </w:pPr>
    </w:p>
    <w:p w:rsidR="00D87D90" w:rsidRDefault="00D87D90" w:rsidP="0049166C">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D87D90">
        <w:rPr>
          <w:rStyle w:val="30"/>
          <w:rFonts w:ascii="Times New Roman" w:hAnsi="Times New Roman" w:cs="Times New Roman"/>
          <w:b/>
          <w:color w:val="auto"/>
          <w:sz w:val="28"/>
          <w:szCs w:val="28"/>
        </w:rPr>
        <w:t>2.2.4 Неявки по б</w:t>
      </w:r>
      <w:r>
        <w:rPr>
          <w:rStyle w:val="30"/>
          <w:rFonts w:ascii="Times New Roman" w:hAnsi="Times New Roman" w:cs="Times New Roman"/>
          <w:b/>
          <w:color w:val="auto"/>
          <w:sz w:val="28"/>
          <w:szCs w:val="28"/>
        </w:rPr>
        <w:t>олезням в</w:t>
      </w:r>
      <w:r w:rsidRPr="00D87D90">
        <w:rPr>
          <w:rStyle w:val="30"/>
          <w:rFonts w:ascii="Times New Roman" w:hAnsi="Times New Roman" w:cs="Times New Roman"/>
          <w:b/>
          <w:color w:val="auto"/>
          <w:sz w:val="28"/>
          <w:szCs w:val="28"/>
        </w:rPr>
        <w:t xml:space="preserve"> ОАО «АСБ Беларусбанк»</w:t>
      </w:r>
    </w:p>
    <w:p w:rsidR="0049166C" w:rsidRPr="0049166C" w:rsidRDefault="0049166C" w:rsidP="0049166C">
      <w:pPr>
        <w:ind w:firstLine="709"/>
        <w:jc w:val="both"/>
        <w:rPr>
          <w:rFonts w:ascii="Times New Roman" w:eastAsia="Calibri" w:hAnsi="Times New Roman" w:cs="Times New Roman"/>
          <w:sz w:val="28"/>
          <w:shd w:val="clear" w:color="auto" w:fill="FFFFFF"/>
        </w:rPr>
      </w:pPr>
      <w:r w:rsidRPr="0049166C">
        <w:rPr>
          <w:rFonts w:ascii="Times New Roman" w:eastAsia="Calibri" w:hAnsi="Times New Roman" w:cs="Times New Roman"/>
          <w:sz w:val="28"/>
          <w:shd w:val="clear" w:color="auto" w:fill="FFFFFF"/>
        </w:rPr>
        <w:t xml:space="preserve">Неявки по болезням показывают, какое количество дней сотрудника не было на рабочем месте по причине болезни. </w:t>
      </w:r>
    </w:p>
    <w:p w:rsidR="0049166C" w:rsidRDefault="0049166C" w:rsidP="0049166C">
      <w:pPr>
        <w:ind w:firstLine="709"/>
        <w:jc w:val="both"/>
        <w:rPr>
          <w:shd w:val="clear" w:color="auto" w:fill="FFFFFF"/>
        </w:rPr>
      </w:pPr>
      <w:r w:rsidRPr="0049166C">
        <w:rPr>
          <w:rFonts w:ascii="Times New Roman" w:eastAsia="Calibri" w:hAnsi="Times New Roman" w:cs="Times New Roman"/>
          <w:sz w:val="28"/>
          <w:shd w:val="clear" w:color="auto" w:fill="FFFFFF"/>
        </w:rPr>
        <w:t>Неявки по болезням в расчете на одного работника. Определяется как отношение неявок работников по причине болезни к общей численности персонала. Измеряется в днях. Рассчитывается по следующей формуле:</w:t>
      </w:r>
    </w:p>
    <w:p w:rsidR="0049166C" w:rsidRPr="00155908" w:rsidRDefault="0049166C" w:rsidP="0049166C">
      <w:pPr>
        <w:rPr>
          <w:shd w:val="clear" w:color="auto" w:fill="FFFFF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49166C" w:rsidTr="004E070D">
        <w:tc>
          <w:tcPr>
            <w:tcW w:w="8613" w:type="dxa"/>
            <w:vAlign w:val="center"/>
          </w:tcPr>
          <w:p w:rsidR="0049166C" w:rsidRDefault="0024619B" w:rsidP="004E070D">
            <w:pPr>
              <w:jc w:val="center"/>
              <w:rPr>
                <w:shd w:val="clear" w:color="auto" w:fill="FFFFFF"/>
              </w:rPr>
            </w:pPr>
            <m:oMathPara>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б</m:t>
                    </m:r>
                  </m:sub>
                </m:sSub>
                <m:r>
                  <w:rPr>
                    <w:rFonts w:ascii="Cambria Math" w:hAnsi="Cambria Math" w:cs="Times New Roman"/>
                    <w:sz w:val="28"/>
                    <w:szCs w:val="28"/>
                    <w:shd w:val="clear" w:color="auto" w:fill="FFFFFF"/>
                  </w:rPr>
                  <m:t xml:space="preserve">= </m:t>
                </m:r>
                <m:f>
                  <m:fPr>
                    <m:ctrlPr>
                      <w:rPr>
                        <w:rFonts w:ascii="Cambria Math" w:hAnsi="Cambria Math" w:cs="Times New Roman"/>
                        <w:i/>
                        <w:sz w:val="28"/>
                        <w:szCs w:val="28"/>
                        <w:shd w:val="clear" w:color="auto" w:fill="FFFFFF"/>
                      </w:rPr>
                    </m:ctrlPr>
                  </m:fPr>
                  <m:num>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сот</m:t>
                        </m:r>
                      </m:sub>
                    </m:sSub>
                  </m:num>
                  <m:den>
                    <m:r>
                      <w:rPr>
                        <w:rFonts w:ascii="Cambria Math" w:hAnsi="Cambria Math" w:cs="Times New Roman"/>
                        <w:sz w:val="28"/>
                        <w:szCs w:val="28"/>
                        <w:shd w:val="clear" w:color="auto" w:fill="FFFFFF"/>
                      </w:rPr>
                      <m:t>Ч</m:t>
                    </m:r>
                  </m:den>
                </m:f>
                <m:r>
                  <w:rPr>
                    <w:rFonts w:ascii="Cambria Math" w:hAnsi="Cambria Math" w:cs="Times New Roman"/>
                    <w:sz w:val="28"/>
                    <w:szCs w:val="28"/>
                    <w:shd w:val="clear" w:color="auto" w:fill="FFFFFF"/>
                  </w:rPr>
                  <m:t>,</m:t>
                </m:r>
              </m:oMath>
            </m:oMathPara>
          </w:p>
        </w:tc>
        <w:tc>
          <w:tcPr>
            <w:tcW w:w="958" w:type="dxa"/>
            <w:vAlign w:val="center"/>
          </w:tcPr>
          <w:p w:rsidR="0049166C" w:rsidRPr="00F44E64" w:rsidRDefault="0049166C" w:rsidP="00F44E64">
            <w:pPr>
              <w:ind w:firstLine="0"/>
              <w:jc w:val="right"/>
              <w:rPr>
                <w:rFonts w:ascii="Times New Roman" w:hAnsi="Times New Roman" w:cs="Times New Roman"/>
                <w:sz w:val="28"/>
                <w:szCs w:val="28"/>
                <w:shd w:val="clear" w:color="auto" w:fill="FFFFFF"/>
              </w:rPr>
            </w:pPr>
            <w:r w:rsidRPr="00F44E64">
              <w:rPr>
                <w:rFonts w:ascii="Times New Roman" w:hAnsi="Times New Roman" w:cs="Times New Roman"/>
                <w:sz w:val="28"/>
                <w:szCs w:val="28"/>
                <w:shd w:val="clear" w:color="auto" w:fill="FFFFFF"/>
              </w:rPr>
              <w:t>(2.5)</w:t>
            </w:r>
          </w:p>
        </w:tc>
      </w:tr>
    </w:tbl>
    <w:p w:rsidR="00ED64FD" w:rsidRDefault="00ED64FD" w:rsidP="0049166C">
      <w:pPr>
        <w:rPr>
          <w:rFonts w:ascii="Times New Roman" w:eastAsiaTheme="minorEastAsia" w:hAnsi="Times New Roman" w:cs="Times New Roman"/>
          <w:sz w:val="28"/>
          <w:szCs w:val="28"/>
          <w:shd w:val="clear" w:color="auto" w:fill="FFFFFF"/>
        </w:rPr>
      </w:pPr>
    </w:p>
    <w:p w:rsidR="0049166C" w:rsidRPr="00F44E64" w:rsidRDefault="0049166C" w:rsidP="0049166C">
      <w:pPr>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где Н</w:t>
      </w:r>
      <w:r w:rsidRPr="00F44E64">
        <w:rPr>
          <w:rFonts w:ascii="Times New Roman" w:eastAsiaTheme="minorEastAsia" w:hAnsi="Times New Roman" w:cs="Times New Roman"/>
          <w:sz w:val="28"/>
          <w:szCs w:val="28"/>
          <w:shd w:val="clear" w:color="auto" w:fill="FFFFFF"/>
          <w:vertAlign w:val="subscript"/>
        </w:rPr>
        <w:t xml:space="preserve">б </w:t>
      </w:r>
      <w:r w:rsidRPr="00F44E64">
        <w:rPr>
          <w:rFonts w:ascii="Times New Roman" w:eastAsiaTheme="minorEastAsia" w:hAnsi="Times New Roman" w:cs="Times New Roman"/>
          <w:sz w:val="28"/>
          <w:szCs w:val="28"/>
          <w:shd w:val="clear" w:color="auto" w:fill="FFFFFF"/>
        </w:rPr>
        <w:t>– неявки по болезням на одного сотрудника,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 xml:space="preserve">сот </w:t>
      </w:r>
      <w:r w:rsidRPr="00F44E64">
        <w:rPr>
          <w:rFonts w:ascii="Times New Roman" w:eastAsiaTheme="minorEastAsia" w:hAnsi="Times New Roman" w:cs="Times New Roman"/>
          <w:sz w:val="28"/>
          <w:szCs w:val="28"/>
          <w:shd w:val="clear" w:color="auto" w:fill="FFFFFF"/>
        </w:rPr>
        <w:t>– неявки по болезням всех сотрудников за период,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Ч – численность персонала на предприятии, чел.</w:t>
      </w:r>
    </w:p>
    <w:p w:rsidR="0049166C" w:rsidRPr="00155908" w:rsidRDefault="0049166C" w:rsidP="0049166C">
      <w:pPr>
        <w:tabs>
          <w:tab w:val="left" w:pos="1276"/>
        </w:tabs>
        <w:rPr>
          <w:shd w:val="clear" w:color="auto" w:fill="FFFFFF"/>
        </w:rPr>
      </w:pPr>
    </w:p>
    <w:p w:rsidR="0049166C" w:rsidRPr="0049166C" w:rsidRDefault="0049166C" w:rsidP="0049166C">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В таблице 2.4</w:t>
      </w:r>
      <w:r w:rsidRPr="0049166C">
        <w:rPr>
          <w:rFonts w:ascii="Times New Roman" w:eastAsia="Calibri" w:hAnsi="Times New Roman" w:cs="Times New Roman"/>
          <w:sz w:val="28"/>
          <w:shd w:val="clear" w:color="auto" w:fill="FFFFFF"/>
        </w:rPr>
        <w:t xml:space="preserve"> показан расчет неявок по болезни в расчете на о</w:t>
      </w:r>
      <w:r>
        <w:rPr>
          <w:rFonts w:ascii="Times New Roman" w:eastAsia="Calibri" w:hAnsi="Times New Roman" w:cs="Times New Roman"/>
          <w:sz w:val="28"/>
          <w:shd w:val="clear" w:color="auto" w:fill="FFFFFF"/>
        </w:rPr>
        <w:t>дного сотрудника. В 2018</w:t>
      </w:r>
      <w:r w:rsidRPr="0049166C">
        <w:rPr>
          <w:rFonts w:ascii="Times New Roman" w:eastAsia="Calibri" w:hAnsi="Times New Roman" w:cs="Times New Roman"/>
          <w:sz w:val="28"/>
          <w:shd w:val="clear" w:color="auto" w:fill="FFFFFF"/>
        </w:rPr>
        <w:t xml:space="preserve"> го</w:t>
      </w:r>
      <w:r>
        <w:rPr>
          <w:rFonts w:ascii="Times New Roman" w:eastAsia="Calibri" w:hAnsi="Times New Roman" w:cs="Times New Roman"/>
          <w:sz w:val="28"/>
          <w:shd w:val="clear" w:color="auto" w:fill="FFFFFF"/>
        </w:rPr>
        <w:t>ду</w:t>
      </w:r>
      <w:r w:rsidRPr="0049166C">
        <w:rPr>
          <w:rFonts w:ascii="Times New Roman" w:eastAsia="Calibri" w:hAnsi="Times New Roman" w:cs="Times New Roman"/>
          <w:sz w:val="28"/>
          <w:shd w:val="clear" w:color="auto" w:fill="FFFFFF"/>
        </w:rPr>
        <w:t xml:space="preserve"> не было зафиксировано ни одного случая болезни сотрудников. В 201</w:t>
      </w:r>
      <w:r w:rsidR="00F44E64">
        <w:rPr>
          <w:rFonts w:ascii="Times New Roman" w:eastAsia="Calibri" w:hAnsi="Times New Roman" w:cs="Times New Roman"/>
          <w:sz w:val="28"/>
          <w:shd w:val="clear" w:color="auto" w:fill="FFFFFF"/>
        </w:rPr>
        <w:t>9</w:t>
      </w:r>
      <w:r w:rsidRPr="0049166C">
        <w:rPr>
          <w:rFonts w:ascii="Times New Roman" w:eastAsia="Calibri" w:hAnsi="Times New Roman" w:cs="Times New Roman"/>
          <w:sz w:val="28"/>
          <w:shd w:val="clear" w:color="auto" w:fill="FFFFFF"/>
        </w:rPr>
        <w:t xml:space="preserve"> году неявки по болезни на одного ра</w:t>
      </w:r>
      <w:r w:rsidR="00F44E64">
        <w:rPr>
          <w:rFonts w:ascii="Times New Roman" w:eastAsia="Calibri" w:hAnsi="Times New Roman" w:cs="Times New Roman"/>
          <w:sz w:val="28"/>
          <w:shd w:val="clear" w:color="auto" w:fill="FFFFFF"/>
        </w:rPr>
        <w:t>ботника составили 0,897, а в 20</w:t>
      </w:r>
      <w:r w:rsidRPr="0049166C">
        <w:rPr>
          <w:rFonts w:ascii="Times New Roman" w:eastAsia="Calibri" w:hAnsi="Times New Roman" w:cs="Times New Roman"/>
          <w:sz w:val="28"/>
          <w:shd w:val="clear" w:color="auto" w:fill="FFFFFF"/>
        </w:rPr>
        <w:t>2</w:t>
      </w:r>
      <w:r w:rsidR="00F44E64">
        <w:rPr>
          <w:rFonts w:ascii="Times New Roman" w:eastAsia="Calibri" w:hAnsi="Times New Roman" w:cs="Times New Roman"/>
          <w:sz w:val="28"/>
          <w:shd w:val="clear" w:color="auto" w:fill="FFFFFF"/>
        </w:rPr>
        <w:t>0</w:t>
      </w:r>
      <w:r w:rsidRPr="0049166C">
        <w:rPr>
          <w:rFonts w:ascii="Times New Roman" w:eastAsia="Calibri" w:hAnsi="Times New Roman" w:cs="Times New Roman"/>
          <w:sz w:val="28"/>
          <w:shd w:val="clear" w:color="auto" w:fill="FFFFFF"/>
        </w:rPr>
        <w:t xml:space="preserve"> году – 4,384, </w:t>
      </w:r>
      <w:r w:rsidR="00F44E64">
        <w:rPr>
          <w:rFonts w:ascii="Times New Roman" w:eastAsia="Calibri" w:hAnsi="Times New Roman" w:cs="Times New Roman"/>
          <w:sz w:val="28"/>
          <w:shd w:val="clear" w:color="auto" w:fill="FFFFFF"/>
        </w:rPr>
        <w:t>т</w:t>
      </w:r>
      <w:r w:rsidR="00F44E64" w:rsidRPr="0049166C">
        <w:rPr>
          <w:rFonts w:ascii="Times New Roman" w:eastAsia="Calibri" w:hAnsi="Times New Roman" w:cs="Times New Roman"/>
          <w:sz w:val="28"/>
          <w:shd w:val="clear" w:color="auto" w:fill="FFFFFF"/>
        </w:rPr>
        <w:t>.е.</w:t>
      </w:r>
      <w:r w:rsidRPr="0049166C">
        <w:rPr>
          <w:rFonts w:ascii="Times New Roman" w:eastAsia="Calibri" w:hAnsi="Times New Roman" w:cs="Times New Roman"/>
          <w:sz w:val="28"/>
          <w:shd w:val="clear" w:color="auto" w:fill="FFFFFF"/>
        </w:rPr>
        <w:t xml:space="preserve"> предприятие «потеряло» приблизительно 4 дня работы</w:t>
      </w:r>
      <w:r w:rsidR="00F44E64">
        <w:rPr>
          <w:rFonts w:ascii="Times New Roman" w:eastAsia="Calibri" w:hAnsi="Times New Roman" w:cs="Times New Roman"/>
          <w:sz w:val="28"/>
          <w:shd w:val="clear" w:color="auto" w:fill="FFFFFF"/>
        </w:rPr>
        <w:t xml:space="preserve"> в связи с неблагоприятной эпидемиологической обстановкой</w:t>
      </w:r>
      <w:r w:rsidRPr="0049166C">
        <w:rPr>
          <w:rFonts w:ascii="Times New Roman" w:eastAsia="Calibri" w:hAnsi="Times New Roman" w:cs="Times New Roman"/>
          <w:sz w:val="28"/>
          <w:shd w:val="clear" w:color="auto" w:fill="FFFFFF"/>
        </w:rPr>
        <w:t xml:space="preserve">. </w:t>
      </w:r>
    </w:p>
    <w:p w:rsidR="0049166C" w:rsidRDefault="0049166C" w:rsidP="0049166C">
      <w:pPr>
        <w:rPr>
          <w:shd w:val="clear" w:color="auto" w:fill="FFFFFF"/>
        </w:rPr>
      </w:pPr>
    </w:p>
    <w:p w:rsidR="0049166C" w:rsidRPr="0049166C" w:rsidRDefault="0049166C" w:rsidP="0049166C">
      <w:pPr>
        <w:pStyle w:val="ae"/>
        <w:spacing w:before="0" w:beforeAutospacing="0" w:after="0" w:afterAutospacing="0"/>
        <w:ind w:left="1843" w:hanging="1843"/>
        <w:jc w:val="both"/>
        <w:rPr>
          <w:sz w:val="28"/>
          <w:szCs w:val="28"/>
        </w:rPr>
      </w:pPr>
      <w:r w:rsidRPr="0049166C">
        <w:rPr>
          <w:sz w:val="28"/>
          <w:szCs w:val="28"/>
        </w:rPr>
        <w:t>Таблица 2.4</w:t>
      </w:r>
      <w:r>
        <w:rPr>
          <w:sz w:val="28"/>
          <w:szCs w:val="28"/>
        </w:rPr>
        <w:t xml:space="preserve"> </w:t>
      </w:r>
      <w:r w:rsidRPr="0049166C">
        <w:rPr>
          <w:sz w:val="28"/>
          <w:szCs w:val="28"/>
        </w:rPr>
        <w:t>– Расчет неявок по болезням в ра</w:t>
      </w:r>
      <w:r>
        <w:rPr>
          <w:sz w:val="28"/>
          <w:szCs w:val="28"/>
        </w:rPr>
        <w:t>счете на одного сотрудника в головном офисе</w:t>
      </w:r>
      <w:r w:rsidRPr="0049166C">
        <w:rPr>
          <w:sz w:val="28"/>
          <w:szCs w:val="28"/>
        </w:rPr>
        <w:t xml:space="preserve"> ОАО «АСБ Беларусбанк» за 2018-2022</w:t>
      </w:r>
    </w:p>
    <w:tbl>
      <w:tblPr>
        <w:tblW w:w="5000" w:type="pct"/>
        <w:jc w:val="center"/>
        <w:tblLayout w:type="fixed"/>
        <w:tblLook w:val="04A0" w:firstRow="1" w:lastRow="0" w:firstColumn="1" w:lastColumn="0" w:noHBand="0" w:noVBand="1"/>
      </w:tblPr>
      <w:tblGrid>
        <w:gridCol w:w="776"/>
        <w:gridCol w:w="3585"/>
        <w:gridCol w:w="2410"/>
        <w:gridCol w:w="2800"/>
      </w:tblGrid>
      <w:tr w:rsidR="0049166C" w:rsidRPr="00155908" w:rsidTr="00ED64FD">
        <w:trPr>
          <w:trHeight w:val="900"/>
          <w:jc w:val="center"/>
        </w:trPr>
        <w:tc>
          <w:tcPr>
            <w:tcW w:w="40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Год</w:t>
            </w:r>
          </w:p>
        </w:tc>
        <w:tc>
          <w:tcPr>
            <w:tcW w:w="1873"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всех сотрудников за период, дней</w:t>
            </w:r>
          </w:p>
        </w:tc>
        <w:tc>
          <w:tcPr>
            <w:tcW w:w="1259"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Среднесписочная численность, чел.</w:t>
            </w:r>
          </w:p>
        </w:tc>
        <w:tc>
          <w:tcPr>
            <w:tcW w:w="1463"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 расчете на одного сотрудника</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2018</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493</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0,000</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2019</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443</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494</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0,897</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2020</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2126</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485</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4,384</w:t>
            </w:r>
          </w:p>
        </w:tc>
      </w:tr>
      <w:tr w:rsidR="0049166C" w:rsidRPr="00155908" w:rsidTr="00ED64FD">
        <w:trPr>
          <w:trHeight w:val="300"/>
          <w:jc w:val="center"/>
        </w:trPr>
        <w:tc>
          <w:tcPr>
            <w:tcW w:w="405"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9166C">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2021</w:t>
            </w:r>
          </w:p>
        </w:tc>
        <w:tc>
          <w:tcPr>
            <w:tcW w:w="187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504</w:t>
            </w:r>
          </w:p>
        </w:tc>
        <w:tc>
          <w:tcPr>
            <w:tcW w:w="1259"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486</w:t>
            </w:r>
          </w:p>
        </w:tc>
        <w:tc>
          <w:tcPr>
            <w:tcW w:w="146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1,037</w:t>
            </w:r>
          </w:p>
        </w:tc>
      </w:tr>
      <w:tr w:rsidR="0049166C" w:rsidRPr="00155908" w:rsidTr="00ED64FD">
        <w:trPr>
          <w:trHeight w:val="300"/>
          <w:jc w:val="center"/>
        </w:trPr>
        <w:tc>
          <w:tcPr>
            <w:tcW w:w="405"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2022</w:t>
            </w:r>
          </w:p>
        </w:tc>
        <w:tc>
          <w:tcPr>
            <w:tcW w:w="187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328</w:t>
            </w:r>
          </w:p>
        </w:tc>
        <w:tc>
          <w:tcPr>
            <w:tcW w:w="1259"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481</w:t>
            </w:r>
          </w:p>
        </w:tc>
        <w:tc>
          <w:tcPr>
            <w:tcW w:w="146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0,682</w:t>
            </w:r>
          </w:p>
        </w:tc>
      </w:tr>
    </w:tbl>
    <w:p w:rsid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2" w:name="_Toc481869788"/>
      <w:r w:rsidRPr="00ED64FD">
        <w:rPr>
          <w:rStyle w:val="30"/>
          <w:rFonts w:ascii="Times New Roman" w:hAnsi="Times New Roman" w:cs="Times New Roman"/>
          <w:b/>
          <w:color w:val="auto"/>
          <w:sz w:val="28"/>
          <w:szCs w:val="28"/>
        </w:rPr>
        <w:lastRenderedPageBreak/>
        <w:t>2.2.5 Среднесписочная численность в ОАО «АСБ Беларусбанк»</w:t>
      </w:r>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 xml:space="preserve">Среднесписочная численность (списочный состав) – это численность работников, принятых на постоянную, сезонную и временную работу сроком на один и более день, в среднем за период. Каждый календарный день учитываются как фактически работающие, так и отсутствующие по каким-либо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Из рисунка 2.2 видно, что списочная численность сотрудников за 2022 год уменьшилась на 4,46 % (</w:t>
      </w:r>
      <w:r w:rsidR="00132DB4">
        <w:rPr>
          <w:rFonts w:ascii="Times New Roman" w:eastAsia="Calibri" w:hAnsi="Times New Roman" w:cs="Times New Roman"/>
          <w:sz w:val="28"/>
          <w:shd w:val="clear" w:color="auto" w:fill="FFFFFF"/>
        </w:rPr>
        <w:t>21</w:t>
      </w:r>
      <w:r w:rsidRPr="00ED64FD">
        <w:rPr>
          <w:rFonts w:ascii="Times New Roman" w:eastAsia="Calibri" w:hAnsi="Times New Roman" w:cs="Times New Roman"/>
          <w:sz w:val="28"/>
          <w:shd w:val="clear" w:color="auto" w:fill="FFFFFF"/>
        </w:rPr>
        <w:t xml:space="preserve"> сотрудника) на конец года по сравнению с началом года.</w:t>
      </w:r>
    </w:p>
    <w:p w:rsidR="00ED64FD" w:rsidRDefault="00ED64FD" w:rsidP="00ED64FD"/>
    <w:p w:rsidR="00ED64FD" w:rsidRPr="00155908" w:rsidRDefault="00ED64FD" w:rsidP="00ED64FD">
      <w:pPr>
        <w:jc w:val="center"/>
      </w:pPr>
      <w:r w:rsidRPr="00155908">
        <w:rPr>
          <w:noProof/>
          <w:lang w:val="en-US"/>
        </w:rPr>
        <w:drawing>
          <wp:inline distT="0" distB="0" distL="0" distR="0" wp14:anchorId="1DE52F68" wp14:editId="7C587C19">
            <wp:extent cx="5292725" cy="2657475"/>
            <wp:effectExtent l="0" t="0" r="3175" b="9525"/>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D64FD" w:rsidRDefault="00ED64FD" w:rsidP="00ED64FD"/>
    <w:p w:rsidR="00ED64FD" w:rsidRDefault="00ED64FD" w:rsidP="00132DB4">
      <w:pPr>
        <w:tabs>
          <w:tab w:val="num" w:pos="0"/>
        </w:tabs>
        <w:ind w:firstLine="709"/>
        <w:jc w:val="center"/>
        <w:rPr>
          <w:shd w:val="clear" w:color="auto" w:fill="FFFFFF"/>
        </w:rPr>
      </w:pPr>
      <w:r w:rsidRPr="00132DB4">
        <w:rPr>
          <w:rFonts w:ascii="Times New Roman" w:hAnsi="Times New Roman" w:cs="Times New Roman"/>
          <w:sz w:val="28"/>
          <w:szCs w:val="28"/>
          <w:shd w:val="clear" w:color="auto" w:fill="FFFFFF"/>
        </w:rPr>
        <w:t xml:space="preserve">Рисунок 2.2 – Распределение среднесписочной численности персонала по месяцам на ОАО «АСБ </w:t>
      </w:r>
      <w:r w:rsidR="00132DB4" w:rsidRPr="00132DB4">
        <w:rPr>
          <w:rFonts w:ascii="Times New Roman" w:hAnsi="Times New Roman" w:cs="Times New Roman"/>
          <w:sz w:val="28"/>
          <w:szCs w:val="28"/>
          <w:shd w:val="clear" w:color="auto" w:fill="FFFFFF"/>
        </w:rPr>
        <w:t>Беларусбанк» за</w:t>
      </w:r>
      <w:r w:rsidRPr="00132DB4">
        <w:rPr>
          <w:rFonts w:ascii="Times New Roman" w:hAnsi="Times New Roman" w:cs="Times New Roman"/>
          <w:sz w:val="28"/>
          <w:szCs w:val="28"/>
          <w:shd w:val="clear" w:color="auto" w:fill="FFFFFF"/>
        </w:rPr>
        <w:t xml:space="preserve"> 2022 год</w:t>
      </w:r>
    </w:p>
    <w:p w:rsidR="00ED64FD" w:rsidRPr="00155908" w:rsidRDefault="00ED64FD" w:rsidP="00ED64FD">
      <w:pPr>
        <w:jc w:val="center"/>
        <w:rPr>
          <w:shd w:val="clear" w:color="auto" w:fill="FFFFFF"/>
        </w:rPr>
      </w:pPr>
    </w:p>
    <w:p w:rsidR="00ED64FD" w:rsidRDefault="00ED64FD" w:rsidP="00132DB4">
      <w:pPr>
        <w:ind w:firstLine="709"/>
        <w:jc w:val="both"/>
      </w:pPr>
      <w:r>
        <w:tab/>
      </w:r>
      <w:r w:rsidRPr="00132DB4">
        <w:rPr>
          <w:rFonts w:ascii="Times New Roman" w:eastAsia="Calibri" w:hAnsi="Times New Roman" w:cs="Times New Roman"/>
          <w:sz w:val="28"/>
          <w:shd w:val="clear" w:color="auto" w:fill="FFFFFF"/>
        </w:rPr>
        <w:t>Среднесписочная численность за 2018 – 2022 года представлена в таблице</w:t>
      </w:r>
      <w:r w:rsidR="00132DB4">
        <w:rPr>
          <w:rFonts w:ascii="Times New Roman" w:eastAsia="Calibri" w:hAnsi="Times New Roman" w:cs="Times New Roman"/>
          <w:sz w:val="28"/>
          <w:shd w:val="clear" w:color="auto" w:fill="FFFFFF"/>
        </w:rPr>
        <w:t xml:space="preserve"> 2.</w:t>
      </w:r>
      <w:r w:rsidR="00132DB4" w:rsidRPr="00132DB4">
        <w:rPr>
          <w:rFonts w:ascii="Times New Roman" w:eastAsia="Calibri" w:hAnsi="Times New Roman" w:cs="Times New Roman"/>
          <w:sz w:val="28"/>
          <w:shd w:val="clear" w:color="auto" w:fill="FFFFFF"/>
        </w:rPr>
        <w:t xml:space="preserve">5. </w:t>
      </w:r>
      <w:r w:rsidRPr="00132DB4">
        <w:rPr>
          <w:rFonts w:ascii="Times New Roman" w:eastAsia="Calibri" w:hAnsi="Times New Roman" w:cs="Times New Roman"/>
          <w:sz w:val="28"/>
          <w:shd w:val="clear" w:color="auto" w:fill="FFFFFF"/>
        </w:rPr>
        <w:t>В 2019 году среднесписочная численность у</w:t>
      </w:r>
      <w:r w:rsidR="00132DB4">
        <w:rPr>
          <w:rFonts w:ascii="Times New Roman" w:eastAsia="Calibri" w:hAnsi="Times New Roman" w:cs="Times New Roman"/>
          <w:sz w:val="28"/>
          <w:shd w:val="clear" w:color="auto" w:fill="FFFFFF"/>
        </w:rPr>
        <w:t>меньшилась на 1,2</w:t>
      </w:r>
      <w:r w:rsidR="00132DB4">
        <w:rPr>
          <w:rFonts w:ascii="Times New Roman" w:eastAsia="Calibri" w:hAnsi="Times New Roman" w:cs="Times New Roman"/>
          <w:sz w:val="28"/>
          <w:shd w:val="clear" w:color="auto" w:fill="FFFFFF"/>
          <w:lang w:val="en-US"/>
        </w:rPr>
        <w:t> </w:t>
      </w:r>
      <w:r w:rsidRPr="00132DB4">
        <w:rPr>
          <w:rFonts w:ascii="Times New Roman" w:eastAsia="Calibri" w:hAnsi="Times New Roman" w:cs="Times New Roman"/>
          <w:sz w:val="28"/>
          <w:shd w:val="clear" w:color="auto" w:fill="FFFFFF"/>
        </w:rPr>
        <w:t>%, а к 2021 году увеличилась на 1,8 %. В 2022 году среднесписочная численность снизилась на 1,8% и стала на уровне 2019 года.</w:t>
      </w:r>
    </w:p>
    <w:p w:rsidR="00ED64FD" w:rsidRPr="00155908" w:rsidRDefault="00ED64FD" w:rsidP="00ED64FD"/>
    <w:p w:rsidR="00ED64FD" w:rsidRPr="00132DB4" w:rsidRDefault="00132DB4" w:rsidP="00132DB4">
      <w:pPr>
        <w:pStyle w:val="ae"/>
        <w:spacing w:before="0" w:beforeAutospacing="0" w:after="0" w:afterAutospacing="0"/>
        <w:ind w:left="1985" w:hanging="1985"/>
        <w:jc w:val="both"/>
        <w:rPr>
          <w:sz w:val="28"/>
          <w:szCs w:val="28"/>
        </w:rPr>
      </w:pPr>
      <w:r>
        <w:rPr>
          <w:sz w:val="28"/>
          <w:szCs w:val="28"/>
        </w:rPr>
        <w:t>Таблица 2.</w:t>
      </w:r>
      <w:r w:rsidRPr="00132DB4">
        <w:rPr>
          <w:sz w:val="28"/>
          <w:szCs w:val="28"/>
        </w:rPr>
        <w:t>5</w:t>
      </w:r>
      <w:r>
        <w:rPr>
          <w:sz w:val="28"/>
          <w:szCs w:val="28"/>
          <w:lang w:val="en-US"/>
        </w:rPr>
        <w:t> </w:t>
      </w:r>
      <w:r w:rsidR="00ED64FD" w:rsidRPr="00132DB4">
        <w:rPr>
          <w:sz w:val="28"/>
          <w:szCs w:val="28"/>
        </w:rPr>
        <w:t xml:space="preserve">– Среднесписочная численность персонала </w:t>
      </w:r>
      <w:r w:rsidRPr="00132DB4">
        <w:rPr>
          <w:sz w:val="28"/>
          <w:szCs w:val="28"/>
        </w:rPr>
        <w:t xml:space="preserve">на </w:t>
      </w:r>
      <w:r>
        <w:rPr>
          <w:sz w:val="28"/>
          <w:szCs w:val="28"/>
        </w:rPr>
        <w:t>ОАО «АСБ Беларусбанк»</w:t>
      </w:r>
      <w:r w:rsidRPr="00132DB4">
        <w:rPr>
          <w:sz w:val="28"/>
          <w:szCs w:val="28"/>
        </w:rPr>
        <w:t xml:space="preserve"> за 2022 год</w:t>
      </w:r>
    </w:p>
    <w:tbl>
      <w:tblPr>
        <w:tblW w:w="5000" w:type="pct"/>
        <w:jc w:val="center"/>
        <w:tblLook w:val="04A0" w:firstRow="1" w:lastRow="0" w:firstColumn="1" w:lastColumn="0" w:noHBand="0" w:noVBand="1"/>
      </w:tblPr>
      <w:tblGrid>
        <w:gridCol w:w="1067"/>
        <w:gridCol w:w="4854"/>
        <w:gridCol w:w="3650"/>
      </w:tblGrid>
      <w:tr w:rsidR="00ED64FD" w:rsidRPr="00155908" w:rsidTr="004E070D">
        <w:trPr>
          <w:trHeight w:val="301"/>
          <w:jc w:val="center"/>
        </w:trPr>
        <w:tc>
          <w:tcPr>
            <w:tcW w:w="557" w:type="pct"/>
            <w:tcBorders>
              <w:top w:val="single" w:sz="4" w:space="0" w:color="auto"/>
              <w:left w:val="single" w:sz="4" w:space="0" w:color="auto"/>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Год</w:t>
            </w:r>
          </w:p>
        </w:tc>
        <w:tc>
          <w:tcPr>
            <w:tcW w:w="2536" w:type="pct"/>
            <w:tcBorders>
              <w:top w:val="single" w:sz="4" w:space="0" w:color="auto"/>
              <w:left w:val="nil"/>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Среднесписочная численность, чел</w:t>
            </w:r>
          </w:p>
        </w:tc>
        <w:tc>
          <w:tcPr>
            <w:tcW w:w="1907" w:type="pct"/>
            <w:tcBorders>
              <w:top w:val="single" w:sz="4" w:space="0" w:color="auto"/>
              <w:left w:val="nil"/>
              <w:bottom w:val="single" w:sz="4" w:space="0" w:color="auto"/>
              <w:right w:val="single" w:sz="4" w:space="0" w:color="auto"/>
            </w:tcBorders>
            <w:shd w:val="clear" w:color="000000" w:fill="auto"/>
            <w:vAlign w:val="center"/>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Прирост, чел.</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2018</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491</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2019</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-6</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2020</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493</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8</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2021</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494</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1</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2022</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-9</w:t>
            </w:r>
          </w:p>
        </w:tc>
      </w:tr>
    </w:tbl>
    <w:p w:rsidR="00ED64FD" w:rsidRP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lang w:val="en-US"/>
        </w:rPr>
      </w:pPr>
    </w:p>
    <w:p w:rsidR="00BF1916" w:rsidRPr="005B127E" w:rsidRDefault="004E070D" w:rsidP="005B127E">
      <w:pPr>
        <w:pStyle w:val="2"/>
        <w:ind w:left="1134" w:hanging="425"/>
        <w:rPr>
          <w:rFonts w:ascii="Times New Roman" w:eastAsia="Times New Roman" w:hAnsi="Times New Roman" w:cs="Times New Roman"/>
          <w:b/>
          <w:color w:val="auto"/>
          <w:sz w:val="28"/>
          <w:szCs w:val="28"/>
          <w:lang w:eastAsia="ru-RU"/>
        </w:rPr>
      </w:pPr>
      <w:bookmarkStart w:id="13" w:name="_Toc481869789"/>
      <w:bookmarkEnd w:id="12"/>
      <w:r>
        <w:rPr>
          <w:rFonts w:ascii="Times New Roman" w:eastAsia="Times New Roman" w:hAnsi="Times New Roman" w:cs="Times New Roman"/>
          <w:b/>
          <w:color w:val="auto"/>
          <w:sz w:val="28"/>
          <w:szCs w:val="28"/>
          <w:lang w:eastAsia="ru-RU"/>
        </w:rPr>
        <w:lastRenderedPageBreak/>
        <w:t>2.3</w:t>
      </w:r>
      <w:r w:rsidR="00BF1916" w:rsidRPr="005B127E">
        <w:rPr>
          <w:rFonts w:ascii="Times New Roman" w:eastAsia="Times New Roman" w:hAnsi="Times New Roman" w:cs="Times New Roman"/>
          <w:b/>
          <w:color w:val="auto"/>
          <w:sz w:val="28"/>
          <w:szCs w:val="28"/>
          <w:lang w:eastAsia="ru-RU"/>
        </w:rPr>
        <w:t xml:space="preserve"> Функциональная модель процесса распределения учебной нагрузки преподавателей кафедры экономической информатики</w:t>
      </w:r>
      <w:bookmarkEnd w:id="13"/>
    </w:p>
    <w:p w:rsidR="005B7588" w:rsidRDefault="005B7588" w:rsidP="005B7588">
      <w:pPr>
        <w:rPr>
          <w:lang w:eastAsia="ru-RU"/>
        </w:rPr>
      </w:pPr>
    </w:p>
    <w:p w:rsidR="004E070D" w:rsidRPr="006C2DEE" w:rsidRDefault="004E070D" w:rsidP="004E070D">
      <w:pPr>
        <w:pStyle w:val="af1"/>
        <w:spacing w:line="276" w:lineRule="auto"/>
        <w:ind w:firstLine="709"/>
        <w:jc w:val="both"/>
        <w:rPr>
          <w:rFonts w:ascii="Times New Roman" w:hAnsi="Times New Roman"/>
          <w:sz w:val="28"/>
          <w:szCs w:val="28"/>
        </w:rPr>
      </w:pPr>
      <w:r>
        <w:rPr>
          <w:rFonts w:ascii="Times New Roman" w:hAnsi="Times New Roman"/>
          <w:sz w:val="28"/>
          <w:szCs w:val="28"/>
        </w:rPr>
        <w:t>IDEF0 –</w:t>
      </w:r>
      <w:r w:rsidRPr="006C2DEE">
        <w:rPr>
          <w:rFonts w:ascii="Times New Roman" w:hAnsi="Times New Roman"/>
          <w:sz w:val="28"/>
          <w:szCs w:val="28"/>
        </w:rPr>
        <w:t xml:space="preserve">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Одним из основных понятий методологии IDEF0 является</w:t>
      </w:r>
      <w:r>
        <w:rPr>
          <w:rFonts w:ascii="Times New Roman" w:hAnsi="Times New Roman"/>
          <w:sz w:val="28"/>
          <w:szCs w:val="28"/>
        </w:rPr>
        <w:t xml:space="preserve"> </w:t>
      </w:r>
      <w:r w:rsidRPr="006C2DEE">
        <w:rPr>
          <w:rFonts w:ascii="Times New Roman" w:hAnsi="Times New Roman"/>
          <w:sz w:val="28"/>
          <w:szCs w:val="28"/>
        </w:rPr>
        <w:t>функциональный блок, который</w:t>
      </w:r>
      <w:r>
        <w:rPr>
          <w:rFonts w:ascii="Times New Roman" w:hAnsi="Times New Roman"/>
          <w:sz w:val="28"/>
          <w:szCs w:val="28"/>
        </w:rPr>
        <w:t xml:space="preserve"> </w:t>
      </w:r>
      <w:r w:rsidRPr="006C2DEE">
        <w:rPr>
          <w:rFonts w:ascii="Times New Roman" w:hAnsi="Times New Roman"/>
          <w:sz w:val="28"/>
          <w:szCs w:val="28"/>
        </w:rPr>
        <w:t xml:space="preserve">графически изображается в виде прямоугольника и олицетворяет собой некоторую конкретную функцию в рамках рассматриваемой системы. Каждая из четырех сторон функционального блока имеет своё определенное значение (роль), при этом: </w:t>
      </w:r>
      <w:r>
        <w:rPr>
          <w:rFonts w:ascii="Times New Roman" w:hAnsi="Times New Roman"/>
          <w:sz w:val="28"/>
          <w:szCs w:val="28"/>
        </w:rPr>
        <w:t>верхняя сторона имеет значение «Управление»; левая сторона имеет значение «Вход»</w:t>
      </w:r>
      <w:r w:rsidRPr="006C2DEE">
        <w:rPr>
          <w:rFonts w:ascii="Times New Roman" w:hAnsi="Times New Roman"/>
          <w:sz w:val="28"/>
          <w:szCs w:val="28"/>
        </w:rPr>
        <w:t>;</w:t>
      </w:r>
      <w:r>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w:t>
      </w:r>
      <w:r w:rsidRPr="004E070D">
        <w:rPr>
          <w:rFonts w:ascii="Times New Roman" w:hAnsi="Times New Roman"/>
          <w:sz w:val="28"/>
          <w:szCs w:val="28"/>
        </w:rPr>
        <w:t>приложении А.</w:t>
      </w:r>
      <w:r w:rsidRPr="006C2DEE">
        <w:rPr>
          <w:rFonts w:ascii="Times New Roman" w:hAnsi="Times New Roman"/>
          <w:sz w:val="28"/>
          <w:szCs w:val="28"/>
        </w:rPr>
        <w:t xml:space="preserve">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 xml:space="preserve">На контекстной диаграмме верхнего уровня представлена функциональная модель «Управлять персоналом», а также определены потоки входных и выходных ресурсов, а также внешние и управляющие элементы для процесса. Как видно из диаграммы, на входе процесса – необходимость в новом сотруднике. Механизмы исполнения – сотрудник отдела кадров, соискатель, начальник отдела и непосредственно сам стажёр. Управление – трудовой кодекс РБ и внутренние стандарты предприятия. На выходе процесса – отчет о найме сотрудника.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Главный процесс разбивается на четыре основных подпроцесса. Процесс найма сотрудника, процесс проведения вводного инструктажа. После начальник отдела, в который устраивается сотрудник, выдаёт задание стажёру. После чего будет происходить процесс прохождения стажировки.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Далее необходимо рассмотреть процесс найма сотрудника. Данный процесс разбивается на четыре подпроцесса. Первым является процесс составления требований к соискателям согласно внутренним стандартам предприятия. После сотруднику отдела кадров необходимо создать вакансию, и разместить её на специализированных платформах. На следующем этапе соискатель откликается на вакансию. После чего проходит собеседование.</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lastRenderedPageBreak/>
        <w:t>Также следует подробно изучить процесс «откликнуться на вакансию», который включает в себя следующие этапы:</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предлагаемые вакансии;</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составить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отправить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пригласить на собеседование.</w:t>
      </w:r>
    </w:p>
    <w:p w:rsidR="003A3AF6" w:rsidRPr="00F7510C" w:rsidRDefault="004E070D" w:rsidP="00F7510C">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В ходе рассматриваемого процесса соискатель согласно трудовому кодексу РБ составляет резюме и отправляет его, а сотрудник отдела кадров, просматривая данное резюме, п</w:t>
      </w:r>
      <w:r w:rsidR="00F7510C">
        <w:rPr>
          <w:rFonts w:ascii="Times New Roman" w:hAnsi="Times New Roman"/>
          <w:sz w:val="28"/>
          <w:szCs w:val="28"/>
        </w:rPr>
        <w:t>риглашает его на собеседование.</w:t>
      </w:r>
    </w:p>
    <w:p w:rsidR="005B7588" w:rsidRPr="005B7588" w:rsidRDefault="00F7510C" w:rsidP="00F82BD0">
      <w:pPr>
        <w:ind w:firstLine="709"/>
        <w:jc w:val="both"/>
        <w:rPr>
          <w:lang w:eastAsia="ru-RU"/>
        </w:rPr>
      </w:pPr>
      <w:r w:rsidRPr="00F7510C">
        <w:rPr>
          <w:rFonts w:ascii="Times New Roman" w:eastAsia="Times New Roman" w:hAnsi="Times New Roman"/>
          <w:sz w:val="28"/>
          <w:szCs w:val="28"/>
          <w:lang w:eastAsia="ru-RU"/>
        </w:rPr>
        <w:t>ОАО «АСБ Беларусбанк»</w:t>
      </w:r>
      <w:r w:rsidR="00234E4E">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 xml:space="preserve">является </w:t>
      </w:r>
      <w:r w:rsidR="00234E4E">
        <w:rPr>
          <w:rFonts w:ascii="Times New Roman" w:hAnsi="Times New Roman" w:cs="Times New Roman"/>
          <w:color w:val="000000" w:themeColor="text1"/>
          <w:sz w:val="28"/>
          <w:szCs w:val="28"/>
        </w:rPr>
        <w:t xml:space="preserve">самым крупным банком на территории </w:t>
      </w:r>
      <w:r w:rsidR="00F82BD0">
        <w:rPr>
          <w:rFonts w:ascii="Times New Roman" w:hAnsi="Times New Roman" w:cs="Times New Roman"/>
          <w:color w:val="000000" w:themeColor="text1"/>
          <w:sz w:val="28"/>
          <w:szCs w:val="28"/>
        </w:rPr>
        <w:t xml:space="preserve">Республики Беларусь, а также </w:t>
      </w:r>
      <w:r w:rsidR="00234E4E">
        <w:rPr>
          <w:rFonts w:ascii="Times New Roman" w:hAnsi="Times New Roman" w:cs="Times New Roman"/>
          <w:color w:val="000000" w:themeColor="text1"/>
          <w:sz w:val="28"/>
          <w:szCs w:val="28"/>
        </w:rPr>
        <w:t xml:space="preserve">занимает 14 место среди 25 крупнейших банков Центральной и Восточной Европы. </w:t>
      </w:r>
      <w:r w:rsidR="005B7588">
        <w:rPr>
          <w:rFonts w:ascii="Times New Roman" w:hAnsi="Times New Roman" w:cs="Times New Roman"/>
          <w:color w:val="000000" w:themeColor="text1"/>
          <w:sz w:val="28"/>
          <w:szCs w:val="28"/>
        </w:rPr>
        <w:t xml:space="preserve">После ознакомления с </w:t>
      </w:r>
      <w:r w:rsidR="00F82BD0">
        <w:rPr>
          <w:rFonts w:ascii="Times New Roman" w:hAnsi="Times New Roman" w:cs="Times New Roman"/>
          <w:color w:val="000000" w:themeColor="text1"/>
          <w:sz w:val="28"/>
          <w:szCs w:val="28"/>
        </w:rPr>
        <w:t xml:space="preserve">организацией и процессом </w:t>
      </w:r>
      <w:r w:rsidR="00234E4E">
        <w:rPr>
          <w:rFonts w:ascii="Times New Roman" w:hAnsi="Times New Roman" w:cs="Times New Roman"/>
          <w:color w:val="000000" w:themeColor="text1"/>
          <w:sz w:val="28"/>
          <w:szCs w:val="28"/>
        </w:rPr>
        <w:t xml:space="preserve">приёма на работу </w:t>
      </w:r>
      <w:r w:rsidR="005B7588">
        <w:rPr>
          <w:rFonts w:ascii="Times New Roman" w:hAnsi="Times New Roman" w:cs="Times New Roman"/>
          <w:color w:val="000000" w:themeColor="text1"/>
          <w:sz w:val="28"/>
          <w:szCs w:val="28"/>
        </w:rPr>
        <w:t xml:space="preserve">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sidR="00234E4E">
        <w:rPr>
          <w:rFonts w:ascii="Times New Roman" w:eastAsia="Times New Roman" w:hAnsi="Times New Roman"/>
          <w:sz w:val="28"/>
          <w:szCs w:val="28"/>
          <w:lang w:eastAsia="ru-RU"/>
        </w:rPr>
        <w:t>кадровой службы</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sidR="00234E4E">
        <w:rPr>
          <w:rFonts w:ascii="Times New Roman" w:hAnsi="Times New Roman" w:cs="Times New Roman"/>
          <w:sz w:val="28"/>
          <w:szCs w:val="28"/>
        </w:rPr>
        <w:t xml:space="preserve">выделенном </w:t>
      </w:r>
      <w:r>
        <w:rPr>
          <w:rFonts w:ascii="Times New Roman" w:hAnsi="Times New Roman" w:cs="Times New Roman"/>
          <w:sz w:val="28"/>
          <w:szCs w:val="28"/>
        </w:rPr>
        <w:t>процессе является</w:t>
      </w:r>
      <w:r w:rsidR="005B7588">
        <w:rPr>
          <w:rFonts w:ascii="Times New Roman" w:hAnsi="Times New Roman" w:cs="Times New Roman"/>
          <w:sz w:val="28"/>
          <w:szCs w:val="28"/>
        </w:rPr>
        <w:t xml:space="preserve"> повышение</w:t>
      </w:r>
      <w:r w:rsidR="005B7588" w:rsidRPr="001F3DD8">
        <w:rPr>
          <w:rFonts w:ascii="Times New Roman" w:hAnsi="Times New Roman" w:cs="Times New Roman"/>
          <w:sz w:val="28"/>
          <w:szCs w:val="28"/>
        </w:rPr>
        <w:t xml:space="preserve"> эффективности использования рабочего времени </w:t>
      </w:r>
      <w:r w:rsidR="00234E4E">
        <w:rPr>
          <w:rFonts w:ascii="Times New Roman" w:hAnsi="Times New Roman" w:cs="Times New Roman"/>
          <w:sz w:val="28"/>
          <w:szCs w:val="28"/>
        </w:rPr>
        <w:t>кадровой службы, снижение времени для найма и регистрации сотрудника</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14" w:name="_Toc481869790"/>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РАЗРАБОТКА ПРОГРАММНОЙ ПОДДЕРЖКИ ПЛАНИРОВАНИЯ И РАСПРЕДЕЛЕНИЯ УЧЕБНОЙ НАГРУЗКИ ПРЕПОДАВАТЕЛЕЙ ВУЗА</w:t>
      </w:r>
      <w:bookmarkEnd w:id="14"/>
    </w:p>
    <w:p w:rsidR="00204D42" w:rsidRDefault="00204D42" w:rsidP="003B3F18">
      <w:pPr>
        <w:pStyle w:val="2"/>
        <w:rPr>
          <w:rFonts w:ascii="Times New Roman" w:eastAsia="Times New Roman" w:hAnsi="Times New Roman" w:cs="Times New Roman"/>
          <w:b/>
          <w:color w:val="auto"/>
          <w:sz w:val="28"/>
          <w:szCs w:val="28"/>
          <w:lang w:eastAsia="ru-RU"/>
        </w:rPr>
      </w:pPr>
    </w:p>
    <w:p w:rsidR="00E21FA5" w:rsidRDefault="00E21FA5" w:rsidP="00D62797">
      <w:pPr>
        <w:pStyle w:val="2"/>
        <w:ind w:left="1134" w:hanging="425"/>
        <w:rPr>
          <w:rFonts w:ascii="Times New Roman" w:eastAsia="Times New Roman" w:hAnsi="Times New Roman" w:cs="Times New Roman"/>
          <w:b/>
          <w:color w:val="auto"/>
          <w:sz w:val="28"/>
          <w:szCs w:val="28"/>
          <w:lang w:eastAsia="ru-RU"/>
        </w:rPr>
      </w:pPr>
      <w:bookmarkStart w:id="15" w:name="_Toc481869791"/>
      <w:r>
        <w:rPr>
          <w:rFonts w:ascii="Times New Roman" w:eastAsia="Times New Roman" w:hAnsi="Times New Roman" w:cs="Times New Roman"/>
          <w:b/>
          <w:color w:val="auto"/>
          <w:sz w:val="28"/>
          <w:szCs w:val="28"/>
          <w:lang w:eastAsia="ru-RU"/>
        </w:rPr>
        <w:t>3.1 Постановка задачи и обзор методов ее решения</w:t>
      </w:r>
      <w:bookmarkEnd w:id="15"/>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w:t>
      </w:r>
      <w:r w:rsidR="0054211C">
        <w:rPr>
          <w:rFonts w:ascii="Times New Roman" w:eastAsia="Times New Roman" w:hAnsi="Times New Roman" w:cs="Times New Roman"/>
          <w:sz w:val="28"/>
          <w:szCs w:val="28"/>
          <w:lang w:eastAsia="ru-RU"/>
        </w:rPr>
        <w:t xml:space="preserve"> управления персоналом на предприятии</w:t>
      </w:r>
      <w:r>
        <w:rPr>
          <w:rFonts w:ascii="Times New Roman" w:eastAsia="Times New Roman" w:hAnsi="Times New Roman" w:cs="Times New Roman"/>
          <w:sz w:val="28"/>
          <w:szCs w:val="28"/>
          <w:lang w:eastAsia="ru-RU"/>
        </w:rPr>
        <w:t xml:space="preserve">. Было установлено, что процессы </w:t>
      </w:r>
      <w:r w:rsidR="0054211C">
        <w:rPr>
          <w:rFonts w:ascii="Times New Roman" w:eastAsia="Times New Roman" w:hAnsi="Times New Roman" w:cs="Times New Roman"/>
          <w:sz w:val="28"/>
          <w:szCs w:val="28"/>
          <w:lang w:eastAsia="ru-RU"/>
        </w:rPr>
        <w:t xml:space="preserve">предприятия </w:t>
      </w:r>
      <w:r>
        <w:rPr>
          <w:rFonts w:ascii="Times New Roman" w:eastAsia="Times New Roman" w:hAnsi="Times New Roman" w:cs="Times New Roman"/>
          <w:sz w:val="28"/>
          <w:szCs w:val="28"/>
          <w:lang w:eastAsia="ru-RU"/>
        </w:rPr>
        <w:t xml:space="preserve">в данном направлении в большинстве случаев не автоматизированы, что затрудняет мониторинг данных процессов, усложняет работу </w:t>
      </w:r>
      <w:r w:rsidR="0054211C">
        <w:rPr>
          <w:rFonts w:ascii="Times New Roman" w:eastAsia="Times New Roman" w:hAnsi="Times New Roman" w:cs="Times New Roman"/>
          <w:sz w:val="28"/>
          <w:szCs w:val="28"/>
          <w:lang w:eastAsia="ru-RU"/>
        </w:rPr>
        <w:t>со</w:t>
      </w:r>
      <w:r w:rsidR="00D253A7">
        <w:rPr>
          <w:rFonts w:ascii="Times New Roman" w:eastAsia="Times New Roman" w:hAnsi="Times New Roman" w:cs="Times New Roman"/>
          <w:sz w:val="28"/>
          <w:szCs w:val="28"/>
          <w:lang w:eastAsia="ru-RU"/>
        </w:rPr>
        <w:t>трудника отдела кадров и начальника отдела</w:t>
      </w:r>
      <w:r>
        <w:rPr>
          <w:rFonts w:ascii="Times New Roman" w:eastAsia="Times New Roman" w:hAnsi="Times New Roman" w:cs="Times New Roman"/>
          <w:sz w:val="28"/>
          <w:szCs w:val="28"/>
          <w:lang w:eastAsia="ru-RU"/>
        </w:rPr>
        <w:t xml:space="preserve">, занимающихся </w:t>
      </w:r>
      <w:r w:rsidR="00D253A7">
        <w:rPr>
          <w:rFonts w:ascii="Times New Roman" w:eastAsia="Times New Roman" w:hAnsi="Times New Roman" w:cs="Times New Roman"/>
          <w:sz w:val="28"/>
          <w:szCs w:val="28"/>
          <w:lang w:eastAsia="ru-RU"/>
        </w:rPr>
        <w:t>принятием и адаптацией нового сотрудника</w:t>
      </w:r>
      <w:r>
        <w:rPr>
          <w:rFonts w:ascii="Times New Roman" w:eastAsia="Times New Roman" w:hAnsi="Times New Roman" w:cs="Times New Roman"/>
          <w:sz w:val="28"/>
          <w:szCs w:val="28"/>
          <w:lang w:eastAsia="ru-RU"/>
        </w:rPr>
        <w:t xml:space="preserve">. Для решения этих проблем было решено разработать программно-информационный комплекс для </w:t>
      </w:r>
      <w:r w:rsidR="00D253A7">
        <w:rPr>
          <w:rFonts w:ascii="Times New Roman" w:eastAsia="Times New Roman" w:hAnsi="Times New Roman" w:cs="Times New Roman"/>
          <w:sz w:val="28"/>
          <w:szCs w:val="28"/>
          <w:lang w:eastAsia="ru-RU"/>
        </w:rPr>
        <w:t>программной поддержки кадровой работы в банковской сфере.</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w:t>
      </w:r>
      <w:r w:rsidR="00D253A7">
        <w:rPr>
          <w:rFonts w:ascii="Times New Roman" w:hAnsi="Times New Roman" w:cs="Times New Roman"/>
          <w:sz w:val="28"/>
          <w:szCs w:val="28"/>
        </w:rPr>
        <w:t xml:space="preserve"> и соискателях</w:t>
      </w:r>
      <w:r>
        <w:rPr>
          <w:rFonts w:ascii="Times New Roman" w:hAnsi="Times New Roman" w:cs="Times New Roman"/>
          <w:sz w:val="28"/>
          <w:szCs w:val="28"/>
        </w:rPr>
        <w:t>,</w:t>
      </w:r>
      <w:r w:rsidR="00D253A7">
        <w:rPr>
          <w:rFonts w:ascii="Times New Roman" w:hAnsi="Times New Roman" w:cs="Times New Roman"/>
          <w:sz w:val="28"/>
          <w:szCs w:val="28"/>
        </w:rPr>
        <w:t xml:space="preserve"> вакансиях, отпусках, обучении, отделах, командировках и поощрений</w:t>
      </w:r>
      <w:r>
        <w:rPr>
          <w:rFonts w:ascii="Times New Roman" w:hAnsi="Times New Roman" w:cs="Times New Roman"/>
          <w:sz w:val="28"/>
          <w:szCs w:val="28"/>
        </w:rPr>
        <w:t xml:space="preserve">, а также способствующего эффективному </w:t>
      </w:r>
      <w:r w:rsidR="00D253A7">
        <w:rPr>
          <w:rFonts w:ascii="Times New Roman" w:hAnsi="Times New Roman" w:cs="Times New Roman"/>
          <w:sz w:val="28"/>
          <w:szCs w:val="28"/>
        </w:rPr>
        <w:t>управлению персоналом</w:t>
      </w:r>
      <w:r>
        <w:rPr>
          <w:rFonts w:ascii="Times New Roman" w:hAnsi="Times New Roman" w:cs="Times New Roman"/>
          <w:sz w:val="28"/>
          <w:szCs w:val="28"/>
        </w:rPr>
        <w:t>.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sidRPr="00482E46">
        <w:rPr>
          <w:rFonts w:ascii="Times New Roman" w:hAnsi="Times New Roman" w:cs="Times New Roman"/>
          <w:sz w:val="28"/>
          <w:szCs w:val="28"/>
        </w:rPr>
        <w:t xml:space="preserve"> </w:t>
      </w:r>
      <w:r w:rsidR="00D253A7">
        <w:rPr>
          <w:rFonts w:ascii="Times New Roman" w:hAnsi="Times New Roman" w:cs="Times New Roman"/>
          <w:sz w:val="28"/>
          <w:szCs w:val="28"/>
          <w:lang w:val="en-US"/>
        </w:rPr>
        <w:t>PostgreSQL</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r>
        <w:rPr>
          <w:rFonts w:ascii="Times New Roman" w:hAnsi="Times New Roman" w:cs="Times New Roman"/>
          <w:sz w:val="28"/>
          <w:szCs w:val="28"/>
          <w:lang w:val="en-US"/>
        </w:rPr>
        <w:t>ERwin</w:t>
      </w:r>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 программному продукту должны иметь доступ </w:t>
      </w:r>
      <w:r w:rsidR="00D253A7">
        <w:rPr>
          <w:rFonts w:ascii="Times New Roman" w:eastAsia="Times New Roman" w:hAnsi="Times New Roman" w:cs="Times New Roman"/>
          <w:sz w:val="28"/>
          <w:szCs w:val="28"/>
          <w:lang w:eastAsia="ru-RU"/>
        </w:rPr>
        <w:t>сотрудник отдела кадров</w:t>
      </w:r>
      <w:r>
        <w:rPr>
          <w:rFonts w:ascii="Times New Roman" w:eastAsia="Times New Roman" w:hAnsi="Times New Roman" w:cs="Times New Roman"/>
          <w:sz w:val="28"/>
          <w:szCs w:val="28"/>
          <w:lang w:eastAsia="ru-RU"/>
        </w:rPr>
        <w:t xml:space="preserve"> (администратор), </w:t>
      </w:r>
      <w:r w:rsidR="00512F80">
        <w:rPr>
          <w:rFonts w:ascii="Times New Roman" w:eastAsia="Times New Roman" w:hAnsi="Times New Roman" w:cs="Times New Roman"/>
          <w:sz w:val="28"/>
          <w:szCs w:val="28"/>
          <w:lang w:eastAsia="ru-RU"/>
        </w:rPr>
        <w:t>соискатель (незарегистрированный пользователь)</w:t>
      </w:r>
      <w:r>
        <w:rPr>
          <w:rFonts w:ascii="Times New Roman" w:eastAsia="Times New Roman" w:hAnsi="Times New Roman" w:cs="Times New Roman"/>
          <w:sz w:val="28"/>
          <w:szCs w:val="28"/>
          <w:lang w:eastAsia="ru-RU"/>
        </w:rPr>
        <w:t xml:space="preserve">, </w:t>
      </w:r>
      <w:r w:rsidR="00512F80">
        <w:rPr>
          <w:rFonts w:ascii="Times New Roman" w:eastAsia="Times New Roman" w:hAnsi="Times New Roman" w:cs="Times New Roman"/>
          <w:sz w:val="28"/>
          <w:szCs w:val="28"/>
          <w:lang w:eastAsia="ru-RU"/>
        </w:rPr>
        <w:t>сотрудник предприятия</w:t>
      </w:r>
      <w:r>
        <w:rPr>
          <w:rFonts w:ascii="Times New Roman" w:eastAsia="Times New Roman" w:hAnsi="Times New Roman" w:cs="Times New Roman"/>
          <w:sz w:val="28"/>
          <w:szCs w:val="28"/>
          <w:lang w:eastAsia="ru-RU"/>
        </w:rPr>
        <w:t>.</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 xml:space="preserve">Программная система </w:t>
      </w:r>
      <w:r w:rsidR="00512F80">
        <w:rPr>
          <w:rFonts w:ascii="Times New Roman" w:eastAsia="Times New Roman" w:hAnsi="Times New Roman"/>
          <w:sz w:val="28"/>
          <w:szCs w:val="28"/>
          <w:lang w:eastAsia="ru-RU"/>
        </w:rPr>
        <w:t xml:space="preserve">для поддержки работы кадровой службы </w:t>
      </w:r>
      <w:r>
        <w:rPr>
          <w:rFonts w:ascii="Times New Roman" w:eastAsia="Times New Roman" w:hAnsi="Times New Roman"/>
          <w:sz w:val="28"/>
          <w:szCs w:val="28"/>
          <w:lang w:eastAsia="ru-RU"/>
        </w:rPr>
        <w:t xml:space="preserve">будет написана с использованием языка программирования </w:t>
      </w:r>
      <w:hyperlink r:id="rId31" w:tgtFrame="_blank" w:history="1">
        <w:r w:rsidR="00512F80">
          <w:rPr>
            <w:rFonts w:ascii="Times New Roman" w:eastAsia="Times New Roman" w:hAnsi="Times New Roman"/>
            <w:sz w:val="28"/>
            <w:szCs w:val="28"/>
            <w:lang w:val="en-US" w:eastAsia="ru-RU"/>
          </w:rPr>
          <w:t>Java</w:t>
        </w:r>
      </w:hyperlink>
      <w:r w:rsidR="00512F80" w:rsidRPr="00512F80">
        <w:rPr>
          <w:rFonts w:ascii="Times New Roman" w:eastAsia="Times New Roman" w:hAnsi="Times New Roman"/>
          <w:sz w:val="28"/>
          <w:szCs w:val="28"/>
          <w:lang w:eastAsia="ru-RU"/>
        </w:rPr>
        <w:t xml:space="preserve"> </w:t>
      </w:r>
      <w:r w:rsidR="00512F80">
        <w:rPr>
          <w:rFonts w:ascii="Times New Roman" w:eastAsia="Times New Roman" w:hAnsi="Times New Roman"/>
          <w:sz w:val="28"/>
          <w:szCs w:val="28"/>
          <w:lang w:eastAsia="ru-RU"/>
        </w:rPr>
        <w:t xml:space="preserve">и его фреймворка </w:t>
      </w:r>
      <w:r w:rsidR="00512F80">
        <w:rPr>
          <w:rFonts w:ascii="Times New Roman" w:eastAsia="Times New Roman" w:hAnsi="Times New Roman"/>
          <w:sz w:val="28"/>
          <w:szCs w:val="28"/>
          <w:lang w:val="en-US" w:eastAsia="ru-RU"/>
        </w:rPr>
        <w:t>Spring</w:t>
      </w:r>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w:t>
      </w:r>
      <w:r w:rsidR="00512F80">
        <w:rPr>
          <w:rFonts w:ascii="Times New Roman" w:eastAsia="Times New Roman" w:hAnsi="Times New Roman"/>
          <w:sz w:val="28"/>
          <w:szCs w:val="28"/>
          <w:lang w:eastAsia="ru-RU"/>
        </w:rPr>
        <w:t>фреймворк</w:t>
      </w:r>
      <w:r>
        <w:rPr>
          <w:rFonts w:ascii="Times New Roman" w:eastAsia="Times New Roman" w:hAnsi="Times New Roman"/>
          <w:sz w:val="28"/>
          <w:szCs w:val="28"/>
          <w:lang w:eastAsia="ru-RU"/>
        </w:rPr>
        <w:t xml:space="preserve"> удовлетворяет всем требованиям, которые могут 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512F80">
        <w:rPr>
          <w:rFonts w:ascii="Times New Roman" w:eastAsia="Times New Roman" w:hAnsi="Times New Roman"/>
          <w:sz w:val="28"/>
          <w:szCs w:val="28"/>
          <w:lang w:val="en-US" w:eastAsia="ru-RU"/>
        </w:rPr>
        <w:t>Java</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r w:rsidR="00505D8D">
        <w:rPr>
          <w:rFonts w:ascii="Times New Roman" w:eastAsia="Times New Roman" w:hAnsi="Times New Roman"/>
          <w:sz w:val="28"/>
          <w:szCs w:val="28"/>
          <w:lang w:eastAsia="ru-RU"/>
        </w:rPr>
        <w:t>, а выбранный фреймворк упрощает их написание</w:t>
      </w:r>
      <w:r w:rsidRPr="00D01B64">
        <w:rPr>
          <w:rFonts w:ascii="Times New Roman" w:eastAsia="Times New Roman" w:hAnsi="Times New Roman"/>
          <w:sz w:val="28"/>
          <w:szCs w:val="28"/>
          <w:lang w:eastAsia="ru-RU"/>
        </w:rPr>
        <w:t>.</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505D8D" w:rsidRPr="00505D8D">
        <w:rPr>
          <w:rFonts w:ascii="Times New Roman" w:eastAsia="Times New Roman" w:hAnsi="Times New Roman"/>
          <w:sz w:val="28"/>
          <w:szCs w:val="28"/>
          <w:lang w:eastAsia="ru-RU"/>
        </w:rPr>
        <w:t>Spring Framework</w:t>
      </w:r>
      <w:r w:rsidRPr="00D01B64">
        <w:rPr>
          <w:rFonts w:ascii="Times New Roman" w:eastAsia="Times New Roman" w:hAnsi="Times New Roman"/>
          <w:sz w:val="28"/>
          <w:szCs w:val="28"/>
          <w:lang w:eastAsia="ru-RU"/>
        </w:rPr>
        <w:t>:</w:t>
      </w:r>
    </w:p>
    <w:p w:rsidR="00DA4FCB" w:rsidRP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IoC</w:t>
      </w:r>
      <w:r w:rsidR="00505D8D" w:rsidRPr="00505D8D">
        <w:rPr>
          <w:rFonts w:ascii="Times New Roman" w:eastAsia="Times New Roman" w:hAnsi="Times New Roman"/>
          <w:sz w:val="28"/>
          <w:szCs w:val="28"/>
          <w:lang w:eastAsia="ru-RU"/>
        </w:rPr>
        <w:t xml:space="preserve">. Этот модуль лежит в основе Spring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 работоспособность всей системы. </w:t>
      </w:r>
      <w:r w:rsidR="00DA4FCB" w:rsidRPr="00DA4FCB">
        <w:rPr>
          <w:rFonts w:ascii="Times New Roman" w:eastAsia="Times New Roman" w:hAnsi="Times New Roman"/>
          <w:sz w:val="28"/>
          <w:szCs w:val="28"/>
          <w:lang w:eastAsia="ru-RU"/>
        </w:rPr>
        <w:t>Надежность и стабильность сайта</w:t>
      </w:r>
      <w:r w:rsidR="00DA4FCB">
        <w:rPr>
          <w:rFonts w:ascii="Times New Roman" w:eastAsia="Times New Roman" w:hAnsi="Times New Roman"/>
          <w:sz w:val="28"/>
          <w:szCs w:val="28"/>
          <w:lang w:eastAsia="ru-RU"/>
        </w:rPr>
        <w:t xml:space="preserve">. </w:t>
      </w:r>
      <w:r w:rsidR="00DA4FCB"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Модуль доступа к данным</w:t>
      </w:r>
      <w:r w:rsidR="00505D8D" w:rsidRPr="00505D8D">
        <w:rPr>
          <w:rFonts w:ascii="Times New Roman" w:eastAsia="Times New Roman" w:hAnsi="Times New Roman"/>
          <w:sz w:val="28"/>
          <w:szCs w:val="28"/>
          <w:lang w:eastAsia="ru-RU"/>
        </w:rPr>
        <w:t>.</w:t>
      </w:r>
      <w:r w:rsidR="00505D8D">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eastAsia="ru-RU"/>
        </w:rPr>
        <w:t>Объединяет сразу несколько библиотек и отвечает за взаимодействие программ с базами данных. Этот модуль превращает объекты Java в записи базы данных, позволяет вносить изменения, организовывать быстрый и безопасный доступ к данным.</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Универсальность</w:t>
      </w:r>
      <w:r w:rsidRPr="00F7510C">
        <w:rPr>
          <w:rFonts w:ascii="Times New Roman" w:eastAsia="Times New Roman" w:hAnsi="Times New Roman"/>
          <w:sz w:val="28"/>
          <w:szCs w:val="28"/>
          <w:lang w:eastAsia="ru-RU"/>
        </w:rPr>
        <w:t>. В Spring встроено множество инструментов, поэтому зачастую его одного достаточно для решения большинства задач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Ускорение работы</w:t>
      </w:r>
      <w:r w:rsidRPr="00F7510C">
        <w:rPr>
          <w:rFonts w:ascii="Times New Roman" w:eastAsia="Times New Roman" w:hAnsi="Times New Roman"/>
          <w:sz w:val="28"/>
          <w:szCs w:val="28"/>
          <w:lang w:eastAsia="ru-RU"/>
        </w:rPr>
        <w:t>. Фреймворк позволит сделать за пару дней то, на что без него ушли бы месяцы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Избавление от рутины</w:t>
      </w:r>
      <w:r w:rsidRPr="00F7510C">
        <w:rPr>
          <w:rFonts w:ascii="Times New Roman" w:eastAsia="Times New Roman" w:hAnsi="Times New Roman"/>
          <w:sz w:val="28"/>
          <w:szCs w:val="28"/>
          <w:lang w:eastAsia="ru-RU"/>
        </w:rPr>
        <w:t>. Фреймворк позволяет автоматически решать однотипные, рутинные задачи. Это позволяет программистам сосредоточиться на творческой работе.</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Большое сообщество</w:t>
      </w:r>
      <w:r w:rsidRPr="00F7510C">
        <w:rPr>
          <w:rFonts w:ascii="Times New Roman" w:eastAsia="Times New Roman" w:hAnsi="Times New Roman"/>
          <w:sz w:val="28"/>
          <w:szCs w:val="28"/>
          <w:lang w:eastAsia="ru-RU"/>
        </w:rPr>
        <w:t>. Spring существует давно и очень популярен у разработчиков. Есть подробная документация, часть которой переведена на русский. В профильных сообществах можно найти ответ на любой вопрос. У фреймворка открытый исходный код, и энтузиасты постоянно его улучшают.</w:t>
      </w:r>
    </w:p>
    <w:p w:rsidR="00F7510C" w:rsidRPr="00505D8D"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Доступность</w:t>
      </w:r>
      <w:r w:rsidRPr="00F7510C">
        <w:rPr>
          <w:rFonts w:ascii="Times New Roman" w:eastAsia="Times New Roman" w:hAnsi="Times New Roman"/>
          <w:sz w:val="28"/>
          <w:szCs w:val="28"/>
          <w:lang w:eastAsia="ru-RU"/>
        </w:rPr>
        <w:t>. Обычно технологии, связанные с Java, платные и закрытые. Spring же бесплатен, так что его легко использовать даже для личных целей.</w:t>
      </w:r>
    </w:p>
    <w:p w:rsidR="00DA4FCB" w:rsidRPr="00DA4FCB" w:rsidRDefault="002C3ACA" w:rsidP="00F7510C">
      <w:pPr>
        <w:pStyle w:val="a8"/>
        <w:tabs>
          <w:tab w:val="left" w:pos="1134"/>
        </w:tabs>
        <w:ind w:left="0" w:firstLine="709"/>
        <w:contextualSpacing w:val="0"/>
        <w:jc w:val="both"/>
        <w:rPr>
          <w:rFonts w:ascii="Times New Roman" w:eastAsia="Times New Roman" w:hAnsi="Times New Roman"/>
          <w:sz w:val="28"/>
          <w:szCs w:val="28"/>
          <w:lang w:eastAsia="ru-RU"/>
        </w:rPr>
      </w:pPr>
      <w:r w:rsidRPr="002C3AC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17</w:t>
      </w:r>
      <w:r w:rsidR="00505D8D" w:rsidRPr="00F7510C">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val="en-US" w:eastAsia="ru-RU"/>
        </w:rPr>
        <w:t>https</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practicum</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yandex</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ru</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blog</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framework</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spring</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java</w:t>
      </w:r>
      <w:r w:rsidR="00505D8D" w:rsidRPr="00F7510C">
        <w:rPr>
          <w:rFonts w:ascii="Times New Roman" w:eastAsia="Times New Roman" w:hAnsi="Times New Roman"/>
          <w:sz w:val="28"/>
          <w:szCs w:val="28"/>
          <w:lang w:eastAsia="ru-RU"/>
        </w:rPr>
        <w:t>/</w:t>
      </w:r>
      <w:r w:rsidRPr="002C3ACA">
        <w:rPr>
          <w:rFonts w:ascii="Times New Roman" w:eastAsia="Times New Roman" w:hAnsi="Times New Roman"/>
          <w:sz w:val="28"/>
          <w:szCs w:val="28"/>
          <w:lang w:eastAsia="ru-RU"/>
        </w:rPr>
        <w:t>]</w:t>
      </w:r>
      <w:r w:rsidR="00DA4FCB" w:rsidRPr="00DA4FCB">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DA4FCB" w:rsidRPr="00817881" w:rsidRDefault="00DA4FCB" w:rsidP="00817881">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lastRenderedPageBreak/>
        <w:t xml:space="preserve">Для хранения различных данных будет использована база данных </w:t>
      </w:r>
      <w:r w:rsidR="00F7510C">
        <w:rPr>
          <w:rFonts w:ascii="Times New Roman" w:hAnsi="Times New Roman"/>
          <w:sz w:val="28"/>
          <w:szCs w:val="28"/>
          <w:lang w:val="en-US"/>
        </w:rPr>
        <w:t>Postgres</w:t>
      </w:r>
      <w:r w:rsidR="00F86ADB" w:rsidRPr="00ED78CA">
        <w:rPr>
          <w:rFonts w:ascii="Times New Roman" w:hAnsi="Times New Roman"/>
          <w:sz w:val="28"/>
          <w:szCs w:val="28"/>
        </w:rPr>
        <w:t>, которая</w:t>
      </w:r>
      <w:r w:rsidR="00F86ADB">
        <w:rPr>
          <w:sz w:val="28"/>
          <w:szCs w:val="28"/>
        </w:rPr>
        <w:t xml:space="preserve"> я</w:t>
      </w:r>
      <w:r w:rsidR="00F86ADB" w:rsidRPr="00F86ADB">
        <w:rPr>
          <w:rFonts w:ascii="Times New Roman" w:hAnsi="Times New Roman"/>
          <w:sz w:val="28"/>
          <w:szCs w:val="28"/>
        </w:rPr>
        <w:t>вляется</w:t>
      </w:r>
      <w:r w:rsidR="00F7510C">
        <w:rPr>
          <w:rFonts w:ascii="Times New Roman" w:hAnsi="Times New Roman"/>
          <w:sz w:val="28"/>
          <w:szCs w:val="28"/>
        </w:rPr>
        <w:t xml:space="preserve"> популярной свободной объектно-реляционной системой управления базами данных.</w:t>
      </w:r>
      <w:r w:rsidR="00F86ADB" w:rsidRPr="00F86ADB">
        <w:rPr>
          <w:rFonts w:ascii="Times New Roman" w:hAnsi="Times New Roman"/>
          <w:sz w:val="28"/>
          <w:szCs w:val="28"/>
        </w:rPr>
        <w:t xml:space="preserve"> новейшей и мощнейшей системой управления базами данных. </w:t>
      </w:r>
      <w:r w:rsidR="00F7510C" w:rsidRPr="00F7510C">
        <w:rPr>
          <w:rFonts w:ascii="Times New Roman" w:hAnsi="Times New Roman"/>
          <w:sz w:val="28"/>
          <w:szCs w:val="28"/>
        </w:rPr>
        <w:t>PostgreSQL базируется на языке SQL и поддерживает многочисленные возможности.</w:t>
      </w:r>
      <w:r w:rsidR="00F7510C">
        <w:rPr>
          <w:rFonts w:ascii="Times New Roman" w:hAnsi="Times New Roman"/>
          <w:sz w:val="28"/>
          <w:szCs w:val="28"/>
        </w:rPr>
        <w:t xml:space="preserve"> </w:t>
      </w:r>
      <w:r w:rsidR="00F86ADB" w:rsidRPr="00F86ADB">
        <w:rPr>
          <w:rFonts w:ascii="Times New Roman" w:hAnsi="Times New Roman"/>
          <w:sz w:val="28"/>
          <w:szCs w:val="28"/>
        </w:rPr>
        <w:t xml:space="preserve">Помимо </w:t>
      </w:r>
      <w:r w:rsidR="00F86ADB" w:rsidRPr="00ED78CA">
        <w:rPr>
          <w:rFonts w:ascii="Times New Roman" w:eastAsia="Times New Roman" w:hAnsi="Times New Roman"/>
          <w:sz w:val="28"/>
          <w:szCs w:val="28"/>
          <w:lang w:eastAsia="ru-RU"/>
        </w:rPr>
        <w:t xml:space="preserve">стандартных для СУБД функций, </w:t>
      </w:r>
      <w:r w:rsidR="00817881">
        <w:rPr>
          <w:rFonts w:ascii="Times New Roman" w:eastAsia="Times New Roman" w:hAnsi="Times New Roman"/>
          <w:sz w:val="28"/>
          <w:szCs w:val="28"/>
          <w:lang w:eastAsia="ru-RU"/>
        </w:rPr>
        <w:t xml:space="preserve">в </w:t>
      </w:r>
      <w:r w:rsidR="00817881" w:rsidRPr="00F7510C">
        <w:rPr>
          <w:rFonts w:ascii="Times New Roman" w:hAnsi="Times New Roman"/>
          <w:sz w:val="28"/>
          <w:szCs w:val="28"/>
        </w:rPr>
        <w:t>PostgreSQL</w:t>
      </w:r>
      <w:r w:rsidR="00817881">
        <w:rPr>
          <w:rFonts w:ascii="Times New Roman" w:hAnsi="Times New Roman"/>
          <w:sz w:val="28"/>
          <w:szCs w:val="28"/>
        </w:rPr>
        <w:t xml:space="preserve"> функции являются блоками кода, исполняемыми на сервере, а не на клиенте БД.</w:t>
      </w:r>
      <w:r w:rsidR="00817881" w:rsidRPr="00F7510C">
        <w:rPr>
          <w:rFonts w:ascii="Times New Roman" w:hAnsi="Times New Roman"/>
          <w:sz w:val="28"/>
          <w:szCs w:val="28"/>
        </w:rPr>
        <w:t xml:space="preserve"> </w:t>
      </w:r>
    </w:p>
    <w:p w:rsidR="00DA4FCB" w:rsidRPr="002F285D"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Система будет представлять собой веб-приложение, выполненно</w:t>
      </w:r>
      <w:r w:rsidR="00817881">
        <w:rPr>
          <w:rFonts w:ascii="Times New Roman" w:eastAsia="Times New Roman" w:hAnsi="Times New Roman"/>
          <w:sz w:val="28"/>
          <w:szCs w:val="28"/>
          <w:lang w:eastAsia="ru-RU"/>
        </w:rPr>
        <w:t>й в соответствии с клиент-серверной архитектурой</w:t>
      </w:r>
      <w:r w:rsidRPr="00437D9D">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Model-view-controller (MVC, «модель</w:t>
      </w:r>
      <w:r>
        <w:rPr>
          <w:rFonts w:ascii="Times New Roman" w:eastAsia="Times New Roman" w:hAnsi="Times New Roman"/>
          <w:sz w:val="28"/>
          <w:szCs w:val="28"/>
          <w:lang w:eastAsia="ru-RU"/>
        </w:rPr>
        <w:t xml:space="preserve"> </w:t>
      </w:r>
      <w:r>
        <w:rPr>
          <w:rFonts w:ascii="Times New Roman" w:hAnsi="Times New Roman"/>
          <w:sz w:val="28"/>
          <w:szCs w:val="28"/>
        </w:rPr>
        <w:t>– представление</w:t>
      </w:r>
      <w:r>
        <w:rPr>
          <w:rFonts w:ascii="Times New Roman" w:eastAsia="Times New Roman" w:hAnsi="Times New Roman"/>
          <w:sz w:val="28"/>
          <w:szCs w:val="28"/>
          <w:lang w:eastAsia="ru-RU"/>
        </w:rPr>
        <w:t xml:space="preserve"> </w:t>
      </w:r>
      <w:r>
        <w:rPr>
          <w:rFonts w:ascii="Times New Roman" w:hAnsi="Times New Roman"/>
          <w:sz w:val="28"/>
          <w:szCs w:val="28"/>
        </w:rPr>
        <w:t xml:space="preserve">– </w:t>
      </w:r>
      <w:r w:rsidRPr="00027854">
        <w:rPr>
          <w:rFonts w:ascii="Times New Roman" w:eastAsia="Times New Roman" w:hAnsi="Times New Roman"/>
          <w:sz w:val="28"/>
          <w:szCs w:val="28"/>
          <w:lang w:eastAsia="ru-RU"/>
        </w:rPr>
        <w:t>контроллер», «модель</w:t>
      </w:r>
      <w:r>
        <w:rPr>
          <w:rFonts w:ascii="Times New Roman" w:eastAsia="Times New Roman" w:hAnsi="Times New Roman"/>
          <w:sz w:val="28"/>
          <w:szCs w:val="28"/>
          <w:lang w:eastAsia="ru-RU"/>
        </w:rPr>
        <w:t xml:space="preserve"> </w:t>
      </w:r>
      <w:r>
        <w:rPr>
          <w:rFonts w:ascii="Times New Roman" w:hAnsi="Times New Roman"/>
          <w:sz w:val="28"/>
          <w:szCs w:val="28"/>
        </w:rPr>
        <w:t xml:space="preserve">– </w:t>
      </w:r>
      <w:r>
        <w:rPr>
          <w:rFonts w:ascii="Times New Roman" w:eastAsia="Times New Roman" w:hAnsi="Times New Roman"/>
          <w:sz w:val="28"/>
          <w:szCs w:val="28"/>
          <w:lang w:eastAsia="ru-RU"/>
        </w:rPr>
        <w:t xml:space="preserve">вид </w:t>
      </w:r>
      <w:r>
        <w:rPr>
          <w:rFonts w:ascii="Times New Roman" w:hAnsi="Times New Roman"/>
          <w:sz w:val="28"/>
          <w:szCs w:val="28"/>
        </w:rPr>
        <w:t xml:space="preserve">– </w:t>
      </w:r>
      <w:r w:rsidRPr="00027854">
        <w:rPr>
          <w:rFonts w:ascii="Times New Roman" w:eastAsia="Times New Roman" w:hAnsi="Times New Roman"/>
          <w:sz w:val="28"/>
          <w:szCs w:val="28"/>
          <w:lang w:eastAsia="ru-RU"/>
        </w:rPr>
        <w:t xml:space="preserve">контроллер») </w:t>
      </w:r>
      <w:r>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 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w:t>
      </w:r>
      <w:r w:rsidR="00E75FA8">
        <w:rPr>
          <w:rFonts w:ascii="Times New Roman" w:eastAsia="Times New Roman" w:hAnsi="Times New Roman"/>
          <w:sz w:val="28"/>
          <w:szCs w:val="28"/>
          <w:lang w:eastAsia="ru-RU"/>
        </w:rPr>
        <w:t>1</w:t>
      </w:r>
      <w:r w:rsidRPr="0002785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Схема </w:t>
      </w:r>
      <w:r>
        <w:rPr>
          <w:rFonts w:ascii="Times New Roman" w:eastAsia="Times New Roman" w:hAnsi="Times New Roman"/>
          <w:sz w:val="28"/>
          <w:szCs w:val="28"/>
          <w:lang w:val="en-US" w:eastAsia="ru-RU"/>
        </w:rPr>
        <w:t>MVC</w:t>
      </w:r>
      <w:r w:rsidRPr="002F285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представлена на рисунке 3.1.</w:t>
      </w:r>
    </w:p>
    <w:p w:rsidR="00DA4FCB" w:rsidRDefault="00DA4FCB" w:rsidP="00DA4FCB">
      <w:pPr>
        <w:pStyle w:val="a8"/>
        <w:ind w:left="0" w:firstLine="709"/>
        <w:contextualSpacing w:val="0"/>
        <w:jc w:val="both"/>
        <w:rPr>
          <w:rFonts w:ascii="Times New Roman" w:eastAsia="Times New Roman" w:hAnsi="Times New Roman"/>
          <w:sz w:val="28"/>
          <w:szCs w:val="28"/>
          <w:lang w:eastAsia="ru-RU"/>
        </w:rPr>
      </w:pPr>
    </w:p>
    <w:p w:rsidR="00DA4FCB" w:rsidRDefault="00DA4FCB" w:rsidP="00DA4FCB">
      <w:pPr>
        <w:pStyle w:val="a8"/>
        <w:ind w:left="0"/>
        <w:contextualSpacing w:val="0"/>
        <w:jc w:val="center"/>
        <w:rPr>
          <w:rFonts w:ascii="Times New Roman" w:eastAsia="Times New Roman" w:hAnsi="Times New Roman"/>
          <w:sz w:val="28"/>
          <w:szCs w:val="28"/>
          <w:lang w:eastAsia="ru-RU"/>
        </w:rPr>
      </w:pPr>
      <w:r>
        <w:rPr>
          <w:noProof/>
          <w:lang w:val="en-US"/>
        </w:rPr>
        <w:drawing>
          <wp:inline distT="0" distB="0" distL="0" distR="0" wp14:anchorId="612D0921" wp14:editId="17C42EA7">
            <wp:extent cx="3010619" cy="3294955"/>
            <wp:effectExtent l="0" t="0" r="0" b="1270"/>
            <wp:docPr id="29" name="Рисунок 29" descr="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Proce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5221" cy="3310936"/>
                    </a:xfrm>
                    <a:prstGeom prst="rect">
                      <a:avLst/>
                    </a:prstGeom>
                    <a:noFill/>
                    <a:ln>
                      <a:noFill/>
                    </a:ln>
                  </pic:spPr>
                </pic:pic>
              </a:graphicData>
            </a:graphic>
          </wp:inline>
        </w:drawing>
      </w:r>
    </w:p>
    <w:p w:rsidR="00DA4FCB" w:rsidRDefault="00DA4FCB" w:rsidP="00DA4FCB">
      <w:pPr>
        <w:pStyle w:val="a8"/>
        <w:ind w:left="0"/>
        <w:contextualSpacing w:val="0"/>
        <w:jc w:val="center"/>
        <w:rPr>
          <w:rFonts w:ascii="Times New Roman" w:eastAsia="Times New Roman" w:hAnsi="Times New Roman"/>
          <w:sz w:val="28"/>
          <w:szCs w:val="28"/>
          <w:lang w:eastAsia="ru-RU"/>
        </w:rPr>
      </w:pPr>
    </w:p>
    <w:p w:rsidR="00DA4FCB" w:rsidRPr="000108E0" w:rsidRDefault="00DA4FCB" w:rsidP="00DA4FCB">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00ED78CA">
        <w:rPr>
          <w:rFonts w:ascii="Times New Roman" w:hAnsi="Times New Roman" w:cs="Times New Roman"/>
          <w:sz w:val="28"/>
          <w:szCs w:val="28"/>
        </w:rPr>
        <w:t>2</w:t>
      </w:r>
      <w:r w:rsidRPr="00CF2C38">
        <w:rPr>
          <w:rFonts w:ascii="Times New Roman" w:hAnsi="Times New Roman" w:cs="Times New Roman"/>
          <w:sz w:val="28"/>
          <w:szCs w:val="28"/>
        </w:rPr>
        <w:t xml:space="preserve"> – </w:t>
      </w:r>
      <w:r>
        <w:rPr>
          <w:rFonts w:ascii="Times New Roman" w:hAnsi="Times New Roman" w:cs="Times New Roman"/>
          <w:sz w:val="28"/>
          <w:szCs w:val="28"/>
        </w:rPr>
        <w:t xml:space="preserve">Схема </w:t>
      </w:r>
      <w:r>
        <w:rPr>
          <w:rFonts w:ascii="Times New Roman" w:hAnsi="Times New Roman" w:cs="Times New Roman"/>
          <w:sz w:val="28"/>
          <w:szCs w:val="28"/>
          <w:lang w:val="en-US"/>
        </w:rPr>
        <w:t>MVC</w:t>
      </w:r>
      <w:r w:rsidRPr="000108E0">
        <w:rPr>
          <w:rFonts w:ascii="Times New Roman" w:hAnsi="Times New Roman" w:cs="Times New Roman"/>
          <w:sz w:val="28"/>
          <w:szCs w:val="28"/>
        </w:rPr>
        <w:t xml:space="preserve"> (</w:t>
      </w:r>
      <w:r>
        <w:rPr>
          <w:rFonts w:ascii="Times New Roman" w:hAnsi="Times New Roman" w:cs="Times New Roman"/>
          <w:sz w:val="28"/>
          <w:szCs w:val="28"/>
        </w:rPr>
        <w:t>модель – представление – контроллер)</w:t>
      </w:r>
    </w:p>
    <w:p w:rsidR="00DA4FCB" w:rsidRPr="00B74762" w:rsidRDefault="00DA4FCB" w:rsidP="00DA4FCB">
      <w:pPr>
        <w:pStyle w:val="a8"/>
        <w:ind w:left="0" w:firstLine="709"/>
        <w:contextualSpacing w:val="0"/>
        <w:jc w:val="both"/>
        <w:rPr>
          <w:rFonts w:ascii="Times New Roman" w:eastAsia="Times New Roman" w:hAnsi="Times New Roman"/>
          <w:sz w:val="28"/>
          <w:szCs w:val="28"/>
          <w:lang w:eastAsia="ru-RU"/>
        </w:rPr>
      </w:pPr>
    </w:p>
    <w:p w:rsidR="00F86ADB" w:rsidRDefault="00F86ADB" w:rsidP="00F86ADB">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sidR="00ED78CA">
        <w:rPr>
          <w:rFonts w:ascii="Times New Roman" w:hAnsi="Times New Roman"/>
          <w:sz w:val="28"/>
          <w:szCs w:val="28"/>
          <w:lang w:eastAsia="ru-RU"/>
        </w:rPr>
        <w:t xml:space="preserve">HTML, CSS, </w:t>
      </w:r>
      <w:r w:rsidR="00ED78CA" w:rsidRPr="00F86ADB">
        <w:rPr>
          <w:rFonts w:ascii="Times New Roman" w:hAnsi="Times New Roman"/>
          <w:sz w:val="28"/>
          <w:szCs w:val="28"/>
          <w:lang w:eastAsia="ru-RU"/>
        </w:rPr>
        <w:t>jquery</w:t>
      </w:r>
      <w:r w:rsidR="00ED78CA">
        <w:rPr>
          <w:rFonts w:ascii="Times New Roman" w:hAnsi="Times New Roman"/>
          <w:sz w:val="28"/>
          <w:szCs w:val="28"/>
          <w:lang w:eastAsia="ru-RU"/>
        </w:rPr>
        <w:t xml:space="preserve">, </w:t>
      </w:r>
      <w:r w:rsidRPr="00F86ADB">
        <w:rPr>
          <w:rFonts w:ascii="Times New Roman" w:hAnsi="Times New Roman"/>
          <w:sz w:val="28"/>
          <w:szCs w:val="28"/>
          <w:lang w:eastAsia="ru-RU"/>
        </w:rPr>
        <w:t>cshtml, razor</w:t>
      </w:r>
      <w:r>
        <w:rPr>
          <w:rFonts w:ascii="Times New Roman" w:hAnsi="Times New Roman"/>
          <w:sz w:val="28"/>
          <w:szCs w:val="28"/>
          <w:lang w:eastAsia="ru-RU"/>
        </w:rPr>
        <w:t xml:space="preserve">, </w:t>
      </w:r>
      <w:r w:rsidRPr="00EE713C">
        <w:rPr>
          <w:rFonts w:ascii="Times New Roman" w:hAnsi="Times New Roman"/>
          <w:sz w:val="28"/>
          <w:szCs w:val="28"/>
          <w:lang w:eastAsia="ru-RU"/>
        </w:rPr>
        <w:t>JavaScript (для представлени</w:t>
      </w:r>
      <w:r>
        <w:rPr>
          <w:rFonts w:ascii="Times New Roman" w:hAnsi="Times New Roman"/>
          <w:sz w:val="28"/>
          <w:szCs w:val="28"/>
          <w:lang w:eastAsia="ru-RU"/>
        </w:rPr>
        <w:t>я пользовательского интерфейса).</w:t>
      </w:r>
    </w:p>
    <w:p w:rsidR="003F4100" w:rsidRPr="009B769A" w:rsidRDefault="003F4100" w:rsidP="003F4100">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3F4100" w:rsidRDefault="00ED78CA" w:rsidP="00F6532C">
      <w:pPr>
        <w:ind w:left="1134" w:hanging="425"/>
        <w:jc w:val="both"/>
        <w:rPr>
          <w:rFonts w:ascii="Times New Roman" w:eastAsia="Times New Roman" w:hAnsi="Times New Roman" w:cs="Times New Roman"/>
          <w:b/>
          <w:sz w:val="28"/>
          <w:szCs w:val="28"/>
          <w:lang w:eastAsia="ru-RU"/>
        </w:rPr>
      </w:pPr>
      <w:r w:rsidRPr="009B769A">
        <w:rPr>
          <w:rFonts w:ascii="Times New Roman" w:eastAsia="Times New Roman" w:hAnsi="Times New Roman" w:cs="Times New Roman"/>
          <w:b/>
          <w:sz w:val="28"/>
          <w:szCs w:val="28"/>
          <w:lang w:eastAsia="ru-RU"/>
        </w:rPr>
        <w:lastRenderedPageBreak/>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D32AB" w:rsidRDefault="001D32AB" w:rsidP="001D32AB">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 xml:space="preserve">Информационная модель системы «Программная поддержка системы </w:t>
      </w:r>
      <w:r>
        <w:rPr>
          <w:rFonts w:ascii="Times New Roman" w:eastAsia="Times New Roman" w:hAnsi="Times New Roman"/>
          <w:sz w:val="28"/>
          <w:szCs w:val="28"/>
          <w:lang w:eastAsia="ru-RU"/>
        </w:rPr>
        <w:t>управления клиентскими запросами на предприятии</w:t>
      </w:r>
      <w:r w:rsidRPr="005261AD">
        <w:rPr>
          <w:rFonts w:ascii="Times New Roman" w:eastAsia="Times New Roman" w:hAnsi="Times New Roman"/>
          <w:sz w:val="28"/>
          <w:szCs w:val="28"/>
          <w:lang w:eastAsia="ru-RU"/>
        </w:rPr>
        <w:t xml:space="preserve">» содержит в себе следующие </w:t>
      </w:r>
      <w:r w:rsidR="00781B45">
        <w:rPr>
          <w:rFonts w:ascii="Times New Roman" w:eastAsia="Times New Roman" w:hAnsi="Times New Roman"/>
          <w:sz w:val="28"/>
          <w:szCs w:val="28"/>
          <w:lang w:eastAsia="ru-RU"/>
        </w:rPr>
        <w:t>6</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D32AB" w:rsidRDefault="001D32AB" w:rsidP="001D32AB">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Пользователь</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Pr>
          <w:rFonts w:ascii="Times New Roman" w:eastAsia="Times New Roman" w:hAnsi="Times New Roman"/>
          <w:sz w:val="28"/>
          <w:szCs w:val="28"/>
          <w:lang w:eastAsia="ru-RU"/>
        </w:rPr>
        <w:t>пользователях системы</w:t>
      </w:r>
      <w:r w:rsidRPr="00EB61AB">
        <w:rPr>
          <w:rFonts w:ascii="Times New Roman" w:eastAsia="Times New Roman" w:hAnsi="Times New Roman"/>
          <w:sz w:val="28"/>
          <w:szCs w:val="28"/>
          <w:lang w:eastAsia="ru-RU"/>
        </w:rPr>
        <w:t xml:space="preserve">. Первичным ключом является поле «Код </w:t>
      </w:r>
      <w:r>
        <w:rPr>
          <w:rFonts w:ascii="Times New Roman" w:eastAsia="Times New Roman" w:hAnsi="Times New Roman"/>
          <w:sz w:val="28"/>
          <w:szCs w:val="28"/>
          <w:lang w:eastAsia="ru-RU"/>
        </w:rPr>
        <w:t>пользователя</w:t>
      </w:r>
      <w:r w:rsidRPr="00EB61AB">
        <w:rPr>
          <w:rFonts w:ascii="Times New Roman" w:eastAsia="Times New Roman" w:hAnsi="Times New Roman"/>
          <w:sz w:val="28"/>
          <w:szCs w:val="28"/>
          <w:lang w:eastAsia="ru-RU"/>
        </w:rPr>
        <w:t>» (тип Number). Также содержатся поля «Элек</w:t>
      </w:r>
      <w:r>
        <w:rPr>
          <w:rFonts w:ascii="Times New Roman" w:eastAsia="Times New Roman" w:hAnsi="Times New Roman"/>
          <w:sz w:val="28"/>
          <w:szCs w:val="28"/>
          <w:lang w:eastAsia="ru-RU"/>
        </w:rPr>
        <w:t>тронная почта», «Пароль», «Имя»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D32AB" w:rsidRDefault="001D32AB" w:rsidP="001D32AB">
      <w:pPr>
        <w:pStyle w:val="a8"/>
        <w:ind w:left="0" w:firstLine="709"/>
        <w:contextualSpacing w:val="0"/>
        <w:jc w:val="both"/>
        <w:rPr>
          <w:rFonts w:ascii="Times New Roman" w:eastAsia="Times New Roman" w:hAnsi="Times New Roman"/>
          <w:b/>
          <w:sz w:val="28"/>
          <w:szCs w:val="28"/>
          <w:lang w:eastAsia="ru-RU"/>
        </w:rPr>
      </w:pPr>
      <w:bookmarkStart w:id="16" w:name="_GoBack"/>
      <w:r w:rsidRPr="00E55FE2">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Преподаватели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 xml:space="preserve">о преподавателях </w:t>
      </w:r>
      <w:bookmarkEnd w:id="16"/>
      <w:r>
        <w:rPr>
          <w:rFonts w:ascii="Times New Roman" w:eastAsia="Times New Roman" w:hAnsi="Times New Roman"/>
          <w:sz w:val="28"/>
          <w:szCs w:val="28"/>
          <w:lang w:eastAsia="ru-RU"/>
        </w:rPr>
        <w:t>кафедры</w:t>
      </w:r>
      <w:r w:rsidRPr="00E55FE2">
        <w:rPr>
          <w:rFonts w:ascii="Times New Roman" w:eastAsia="Times New Roman" w:hAnsi="Times New Roman"/>
          <w:sz w:val="28"/>
          <w:szCs w:val="28"/>
          <w:lang w:eastAsia="ru-RU"/>
        </w:rPr>
        <w:t xml:space="preserve">. Первичным ключом является поле «Код </w:t>
      </w:r>
      <w:r>
        <w:rPr>
          <w:rFonts w:ascii="Times New Roman" w:eastAsia="Times New Roman" w:hAnsi="Times New Roman"/>
          <w:sz w:val="28"/>
          <w:szCs w:val="28"/>
          <w:lang w:eastAsia="ru-RU"/>
        </w:rPr>
        <w:t>преподавателя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(тип Number)</w:t>
      </w:r>
      <w:r w:rsidRPr="00E55FE2">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Фамилия, имя, отчество</w:t>
      </w:r>
      <w:r w:rsidRPr="00E55FE2">
        <w:rPr>
          <w:rFonts w:ascii="Times New Roman" w:eastAsia="Times New Roman" w:hAnsi="Times New Roman"/>
          <w:sz w:val="28"/>
          <w:szCs w:val="28"/>
          <w:lang w:eastAsia="ru-RU"/>
        </w:rPr>
        <w:t>», «</w:t>
      </w:r>
      <w:r>
        <w:rPr>
          <w:rFonts w:ascii="Times New Roman" w:eastAsia="Times New Roman" w:hAnsi="Times New Roman"/>
          <w:sz w:val="28"/>
          <w:szCs w:val="28"/>
          <w:lang w:eastAsia="ru-RU"/>
        </w:rPr>
        <w:t>Адресс</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Ученая степень</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D32AB"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Дисциплины</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всех читаемых в вузе дисциплинах</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«Код дисциплины». Также имее</w:t>
      </w:r>
      <w:r w:rsidRPr="00D00986">
        <w:rPr>
          <w:rFonts w:ascii="Times New Roman" w:eastAsia="Times New Roman" w:hAnsi="Times New Roman"/>
          <w:sz w:val="28"/>
          <w:szCs w:val="28"/>
          <w:lang w:eastAsia="ru-RU"/>
        </w:rPr>
        <w:t>тся пол</w:t>
      </w:r>
      <w:r>
        <w:rPr>
          <w:rFonts w:ascii="Times New Roman" w:eastAsia="Times New Roman" w:hAnsi="Times New Roman"/>
          <w:sz w:val="28"/>
          <w:szCs w:val="28"/>
          <w:lang w:eastAsia="ru-RU"/>
        </w:rPr>
        <w:t>е</w:t>
      </w:r>
      <w:r w:rsidRPr="00D0098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Название дисциплины</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D32AB" w:rsidRPr="001D32AB" w:rsidRDefault="001D32AB" w:rsidP="001D32AB">
      <w:pPr>
        <w:pStyle w:val="a8"/>
        <w:ind w:left="0" w:firstLine="709"/>
        <w:contextualSpacing w:val="0"/>
        <w:jc w:val="both"/>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Группы</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группах студентов вуза</w:t>
      </w:r>
      <w:r w:rsidRPr="00D00986">
        <w:rPr>
          <w:rFonts w:ascii="Times New Roman" w:eastAsia="Times New Roman" w:hAnsi="Times New Roman"/>
          <w:sz w:val="28"/>
          <w:szCs w:val="28"/>
          <w:lang w:eastAsia="ru-RU"/>
        </w:rPr>
        <w:t xml:space="preserve">. Первичным ключом является поле «Код </w:t>
      </w:r>
      <w:r>
        <w:rPr>
          <w:rFonts w:ascii="Times New Roman" w:eastAsia="Times New Roman" w:hAnsi="Times New Roman"/>
          <w:sz w:val="28"/>
          <w:szCs w:val="28"/>
          <w:lang w:eastAsia="ru-RU"/>
        </w:rPr>
        <w:t>группы</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«Номер группы»,</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Курс»,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Количество студентов</w:t>
      </w:r>
      <w:r w:rsidRPr="00D00986">
        <w:rPr>
          <w:rFonts w:ascii="Times New Roman" w:eastAsia="Times New Roman" w:hAnsi="Times New Roman"/>
          <w:sz w:val="28"/>
          <w:szCs w:val="28"/>
          <w:lang w:eastAsia="ru-RU"/>
        </w:rPr>
        <w:t>».</w:t>
      </w:r>
    </w:p>
    <w:p w:rsidR="001D32AB" w:rsidRPr="00D00986"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sidR="00781B45">
        <w:rPr>
          <w:rFonts w:ascii="Times New Roman" w:eastAsia="Times New Roman" w:hAnsi="Times New Roman"/>
          <w:b/>
          <w:sz w:val="28"/>
          <w:szCs w:val="28"/>
          <w:lang w:eastAsia="ru-RU"/>
        </w:rPr>
        <w:t>Нагрузка преподавателя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sidR="00781B45">
        <w:rPr>
          <w:rFonts w:ascii="Times New Roman" w:eastAsia="Times New Roman" w:hAnsi="Times New Roman"/>
          <w:sz w:val="28"/>
          <w:szCs w:val="28"/>
          <w:lang w:eastAsia="ru-RU"/>
        </w:rPr>
        <w:t>нагрузке преподавателя</w:t>
      </w:r>
      <w:r w:rsidRPr="00D00986">
        <w:rPr>
          <w:rFonts w:ascii="Times New Roman" w:eastAsia="Times New Roman" w:hAnsi="Times New Roman"/>
          <w:sz w:val="28"/>
          <w:szCs w:val="28"/>
          <w:lang w:eastAsia="ru-RU"/>
        </w:rPr>
        <w:t xml:space="preserve">. Первичным ключом является поле «Код </w:t>
      </w:r>
      <w:r w:rsidR="00781B45">
        <w:rPr>
          <w:rFonts w:ascii="Times New Roman" w:eastAsia="Times New Roman" w:hAnsi="Times New Roman"/>
          <w:sz w:val="28"/>
          <w:szCs w:val="28"/>
          <w:lang w:eastAsia="ru-RU"/>
        </w:rPr>
        <w:t>нагрузки</w:t>
      </w:r>
      <w:r w:rsidRPr="00D00986">
        <w:rPr>
          <w:rFonts w:ascii="Times New Roman" w:eastAsia="Times New Roman" w:hAnsi="Times New Roman"/>
          <w:sz w:val="28"/>
          <w:szCs w:val="28"/>
          <w:lang w:eastAsia="ru-RU"/>
        </w:rPr>
        <w:t>». Также имеются поля «</w:t>
      </w:r>
      <w:r w:rsidR="00781B45">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 xml:space="preserve">, </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Дата</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 xml:space="preserve">, </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Тип дисциплины</w:t>
      </w:r>
      <w:r w:rsidR="00781B45" w:rsidRPr="00D00986">
        <w:rPr>
          <w:rFonts w:ascii="Times New Roman" w:eastAsia="Times New Roman" w:hAnsi="Times New Roman"/>
          <w:sz w:val="28"/>
          <w:szCs w:val="28"/>
          <w:lang w:eastAsia="ru-RU"/>
        </w:rPr>
        <w:t>»</w:t>
      </w:r>
      <w:r w:rsidRPr="00D00986">
        <w:rPr>
          <w:rFonts w:ascii="Times New Roman" w:eastAsia="Times New Roman" w:hAnsi="Times New Roman"/>
          <w:sz w:val="28"/>
          <w:szCs w:val="28"/>
          <w:lang w:eastAsia="ru-RU"/>
        </w:rPr>
        <w:t>.</w:t>
      </w:r>
    </w:p>
    <w:p w:rsidR="001D32AB" w:rsidRPr="00E55FE2"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sidR="00781B45">
        <w:rPr>
          <w:rFonts w:ascii="Times New Roman" w:eastAsia="Times New Roman" w:hAnsi="Times New Roman"/>
          <w:b/>
          <w:sz w:val="28"/>
          <w:szCs w:val="28"/>
          <w:lang w:eastAsia="ru-RU"/>
        </w:rPr>
        <w:t>Общая нагрузка</w:t>
      </w:r>
      <w:r w:rsidRPr="00FC1533">
        <w:rPr>
          <w:rFonts w:ascii="Times New Roman" w:eastAsia="Times New Roman" w:hAnsi="Times New Roman"/>
          <w:b/>
          <w:sz w:val="28"/>
          <w:szCs w:val="28"/>
          <w:lang w:eastAsia="ru-RU"/>
        </w:rPr>
        <w:t>»</w:t>
      </w:r>
      <w:r w:rsidR="00781B45">
        <w:rPr>
          <w:rFonts w:ascii="Times New Roman" w:eastAsia="Times New Roman" w:hAnsi="Times New Roman"/>
          <w:sz w:val="28"/>
          <w:szCs w:val="28"/>
          <w:lang w:eastAsia="ru-RU"/>
        </w:rPr>
        <w:t xml:space="preserve"> содержит в себе информацию об общей нагрузке кафедры</w:t>
      </w:r>
      <w:r w:rsidRPr="00D00986">
        <w:rPr>
          <w:rFonts w:ascii="Times New Roman" w:eastAsia="Times New Roman" w:hAnsi="Times New Roman"/>
          <w:sz w:val="28"/>
          <w:szCs w:val="28"/>
          <w:lang w:eastAsia="ru-RU"/>
        </w:rPr>
        <w:t xml:space="preserve">. Первичным ключом является поле «Код </w:t>
      </w:r>
      <w:r w:rsidR="00781B45">
        <w:rPr>
          <w:rFonts w:ascii="Times New Roman" w:eastAsia="Times New Roman" w:hAnsi="Times New Roman"/>
          <w:sz w:val="28"/>
          <w:szCs w:val="28"/>
          <w:lang w:eastAsia="ru-RU"/>
        </w:rPr>
        <w:t>нагрузки</w:t>
      </w:r>
      <w:r w:rsidRPr="00D00986">
        <w:rPr>
          <w:rFonts w:ascii="Times New Roman" w:eastAsia="Times New Roman" w:hAnsi="Times New Roman"/>
          <w:sz w:val="28"/>
          <w:szCs w:val="28"/>
          <w:lang w:eastAsia="ru-RU"/>
        </w:rPr>
        <w:t>». Также имеются поля «</w:t>
      </w:r>
      <w:r w:rsidR="00781B45">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w:t>
      </w:r>
      <w:r w:rsidR="00781B45">
        <w:rPr>
          <w:rFonts w:ascii="Times New Roman" w:eastAsia="Times New Roman" w:hAnsi="Times New Roman"/>
          <w:sz w:val="28"/>
          <w:szCs w:val="28"/>
          <w:lang w:eastAsia="ru-RU"/>
        </w:rPr>
        <w:t>Дата</w:t>
      </w:r>
      <w:r w:rsidRPr="00D00986">
        <w:rPr>
          <w:rFonts w:ascii="Times New Roman" w:eastAsia="Times New Roman" w:hAnsi="Times New Roman"/>
          <w:sz w:val="28"/>
          <w:szCs w:val="28"/>
          <w:lang w:eastAsia="ru-RU"/>
        </w:rPr>
        <w:t>».</w:t>
      </w:r>
    </w:p>
    <w:p w:rsidR="001D32AB" w:rsidRPr="00272A5C" w:rsidRDefault="001D32AB" w:rsidP="001D32A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Преподаватели</w:t>
      </w:r>
      <w:r w:rsidRPr="00EA54A7">
        <w:rPr>
          <w:rFonts w:ascii="Times New Roman" w:hAnsi="Times New Roman"/>
          <w:sz w:val="28"/>
          <w:szCs w:val="28"/>
        </w:rPr>
        <w:t>» и «</w:t>
      </w:r>
      <w:r w:rsidR="00781B45">
        <w:rPr>
          <w:rFonts w:ascii="Times New Roman" w:hAnsi="Times New Roman"/>
          <w:sz w:val="28"/>
          <w:szCs w:val="28"/>
        </w:rPr>
        <w:t>Пользователь</w:t>
      </w:r>
      <w:r w:rsidRPr="00EA54A7">
        <w:rPr>
          <w:rFonts w:ascii="Times New Roman" w:hAnsi="Times New Roman"/>
          <w:sz w:val="28"/>
          <w:szCs w:val="28"/>
        </w:rPr>
        <w:t xml:space="preserve">» существует неидентифицируемая связь «Один ко многим», т.к. </w:t>
      </w:r>
      <w:r w:rsidR="00781B45">
        <w:rPr>
          <w:rFonts w:ascii="Times New Roman" w:hAnsi="Times New Roman"/>
          <w:sz w:val="28"/>
          <w:szCs w:val="28"/>
        </w:rPr>
        <w:t>среди преподавателей может быть много пользователей системы</w:t>
      </w:r>
      <w:r>
        <w:rPr>
          <w:rFonts w:ascii="Times New Roman" w:hAnsi="Times New Roman"/>
          <w:sz w:val="28"/>
          <w:szCs w:val="28"/>
        </w:rPr>
        <w:t>.</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Преподаватели</w:t>
      </w:r>
      <w:r w:rsidRPr="00EA54A7">
        <w:rPr>
          <w:rFonts w:ascii="Times New Roman" w:hAnsi="Times New Roman"/>
          <w:sz w:val="28"/>
          <w:szCs w:val="28"/>
        </w:rPr>
        <w:t>» и «</w:t>
      </w:r>
      <w:r w:rsidR="00781B45">
        <w:rPr>
          <w:rFonts w:ascii="Times New Roman" w:hAnsi="Times New Roman"/>
          <w:sz w:val="28"/>
          <w:szCs w:val="28"/>
        </w:rPr>
        <w:t>Общая нагрузка</w:t>
      </w:r>
      <w:r w:rsidRPr="00EA54A7">
        <w:rPr>
          <w:rFonts w:ascii="Times New Roman" w:hAnsi="Times New Roman"/>
          <w:sz w:val="28"/>
          <w:szCs w:val="28"/>
        </w:rPr>
        <w:t xml:space="preserve">» существует неидентифицируемая связь «Один ко многим», т.к. </w:t>
      </w:r>
      <w:r w:rsidR="00781B45">
        <w:rPr>
          <w:rFonts w:ascii="Times New Roman" w:hAnsi="Times New Roman"/>
          <w:sz w:val="28"/>
          <w:szCs w:val="28"/>
        </w:rPr>
        <w:t>все преподаватели в совокупности формируют общую нагрузку кафедры</w:t>
      </w:r>
      <w:r>
        <w:rPr>
          <w:rFonts w:ascii="Times New Roman" w:hAnsi="Times New Roman"/>
          <w:sz w:val="28"/>
          <w:szCs w:val="28"/>
        </w:rPr>
        <w:t>.</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Преподаватели</w:t>
      </w:r>
      <w:r w:rsidRPr="00EA54A7">
        <w:rPr>
          <w:rFonts w:ascii="Times New Roman" w:hAnsi="Times New Roman"/>
          <w:sz w:val="28"/>
          <w:szCs w:val="28"/>
        </w:rPr>
        <w:t>» и «</w:t>
      </w:r>
      <w:r w:rsidR="00781B45">
        <w:rPr>
          <w:rFonts w:ascii="Times New Roman" w:hAnsi="Times New Roman"/>
          <w:sz w:val="28"/>
          <w:szCs w:val="28"/>
        </w:rPr>
        <w:t>Нагрузка преподавателя</w:t>
      </w:r>
      <w:r w:rsidRPr="00EA54A7">
        <w:rPr>
          <w:rFonts w:ascii="Times New Roman" w:hAnsi="Times New Roman"/>
          <w:sz w:val="28"/>
          <w:szCs w:val="28"/>
        </w:rPr>
        <w:t>» существует неидентифицируемая</w:t>
      </w:r>
      <w:r w:rsidR="00781B45">
        <w:rPr>
          <w:rFonts w:ascii="Times New Roman" w:hAnsi="Times New Roman"/>
          <w:sz w:val="28"/>
          <w:szCs w:val="28"/>
        </w:rPr>
        <w:t xml:space="preserve"> связь «Один ко многим», т. к. </w:t>
      </w:r>
      <w:r w:rsidRPr="00EA54A7">
        <w:rPr>
          <w:rFonts w:ascii="Times New Roman" w:hAnsi="Times New Roman"/>
          <w:sz w:val="28"/>
          <w:szCs w:val="28"/>
        </w:rPr>
        <w:t xml:space="preserve"> каждому </w:t>
      </w:r>
      <w:r w:rsidR="00781B45">
        <w:rPr>
          <w:rFonts w:ascii="Times New Roman" w:hAnsi="Times New Roman"/>
          <w:sz w:val="28"/>
          <w:szCs w:val="28"/>
        </w:rPr>
        <w:t>преподавателю</w:t>
      </w:r>
      <w:r w:rsidRPr="00EA54A7">
        <w:rPr>
          <w:rFonts w:ascii="Times New Roman" w:hAnsi="Times New Roman"/>
          <w:sz w:val="28"/>
          <w:szCs w:val="28"/>
        </w:rPr>
        <w:t xml:space="preserve"> может быть </w:t>
      </w:r>
      <w:r w:rsidR="00781B45">
        <w:rPr>
          <w:rFonts w:ascii="Times New Roman" w:hAnsi="Times New Roman"/>
          <w:sz w:val="28"/>
          <w:szCs w:val="28"/>
        </w:rPr>
        <w:t>назначено много читаемых дисциплин</w:t>
      </w:r>
      <w:r w:rsidRPr="00EA54A7">
        <w:rPr>
          <w:rFonts w:ascii="Times New Roman" w:hAnsi="Times New Roman"/>
          <w:sz w:val="28"/>
          <w:szCs w:val="28"/>
        </w:rPr>
        <w:t xml:space="preserve">, но </w:t>
      </w:r>
      <w:r w:rsidR="00781B45">
        <w:rPr>
          <w:rFonts w:ascii="Times New Roman" w:hAnsi="Times New Roman"/>
          <w:sz w:val="28"/>
          <w:szCs w:val="28"/>
        </w:rPr>
        <w:t>определенная дисциплина может быть закреплена только за одним преподавателем</w:t>
      </w:r>
      <w:r w:rsidRPr="00EA54A7">
        <w:rPr>
          <w:rFonts w:ascii="Times New Roman" w:hAnsi="Times New Roman"/>
          <w:sz w:val="28"/>
          <w:szCs w:val="28"/>
        </w:rPr>
        <w:t xml:space="preserve">. </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Группы</w:t>
      </w:r>
      <w:r w:rsidRPr="00EA54A7">
        <w:rPr>
          <w:rFonts w:ascii="Times New Roman" w:hAnsi="Times New Roman"/>
          <w:sz w:val="28"/>
          <w:szCs w:val="28"/>
        </w:rPr>
        <w:t>» и «</w:t>
      </w:r>
      <w:r w:rsidR="00781B45">
        <w:rPr>
          <w:rFonts w:ascii="Times New Roman" w:hAnsi="Times New Roman"/>
          <w:sz w:val="28"/>
          <w:szCs w:val="28"/>
        </w:rPr>
        <w:t>Нагрузка преподавателя</w:t>
      </w:r>
      <w:r w:rsidRPr="00EA54A7">
        <w:rPr>
          <w:rFonts w:ascii="Times New Roman" w:hAnsi="Times New Roman"/>
          <w:sz w:val="28"/>
          <w:szCs w:val="28"/>
        </w:rPr>
        <w:t xml:space="preserve">» существует неидентифицируемая связь «Один ко многим», т. к. </w:t>
      </w:r>
      <w:r w:rsidR="00781B45">
        <w:rPr>
          <w:rFonts w:ascii="Times New Roman" w:hAnsi="Times New Roman"/>
          <w:sz w:val="28"/>
          <w:szCs w:val="28"/>
        </w:rPr>
        <w:t>у каждой группы может быть множество преподавателей.</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Дисциплины</w:t>
      </w:r>
      <w:r w:rsidRPr="00EA54A7">
        <w:rPr>
          <w:rFonts w:ascii="Times New Roman" w:hAnsi="Times New Roman"/>
          <w:sz w:val="28"/>
          <w:szCs w:val="28"/>
        </w:rPr>
        <w:t>» и «</w:t>
      </w:r>
      <w:r w:rsidR="00781B45">
        <w:rPr>
          <w:rFonts w:ascii="Times New Roman" w:hAnsi="Times New Roman"/>
          <w:sz w:val="28"/>
          <w:szCs w:val="28"/>
        </w:rPr>
        <w:t>Нагрузка преподавателя</w:t>
      </w:r>
      <w:r w:rsidRPr="00EA54A7">
        <w:rPr>
          <w:rFonts w:ascii="Times New Roman" w:hAnsi="Times New Roman"/>
          <w:sz w:val="28"/>
          <w:szCs w:val="28"/>
        </w:rPr>
        <w:t>» существует неидентифицируемая связь</w:t>
      </w:r>
      <w:r w:rsidR="00781B45">
        <w:rPr>
          <w:rFonts w:ascii="Times New Roman" w:hAnsi="Times New Roman"/>
          <w:sz w:val="28"/>
          <w:szCs w:val="28"/>
        </w:rPr>
        <w:t xml:space="preserve"> «Один ко многим», т. к. нагрузка преподавателя </w:t>
      </w:r>
      <w:r w:rsidR="00821929">
        <w:rPr>
          <w:rFonts w:ascii="Times New Roman" w:hAnsi="Times New Roman"/>
          <w:sz w:val="28"/>
          <w:szCs w:val="28"/>
        </w:rPr>
        <w:t>состоит из множества дисциплин</w:t>
      </w:r>
      <w:r w:rsidRPr="00EA54A7">
        <w:rPr>
          <w:rFonts w:ascii="Times New Roman" w:hAnsi="Times New Roman"/>
          <w:sz w:val="28"/>
          <w:szCs w:val="28"/>
        </w:rPr>
        <w:t>.</w:t>
      </w:r>
    </w:p>
    <w:p w:rsidR="001D32AB" w:rsidRDefault="001D32AB" w:rsidP="00ED78CA">
      <w:pPr>
        <w:ind w:firstLine="709"/>
        <w:jc w:val="both"/>
        <w:rPr>
          <w:rFonts w:ascii="Times New Roman" w:eastAsia="Times New Roman" w:hAnsi="Times New Roman" w:cs="Times New Roman"/>
          <w:b/>
          <w:sz w:val="28"/>
          <w:szCs w:val="28"/>
          <w:lang w:eastAsia="ru-RU"/>
        </w:rPr>
      </w:pPr>
    </w:p>
    <w:p w:rsidR="007C4E07" w:rsidRDefault="007C4E07" w:rsidP="00F117CC">
      <w:pPr>
        <w:jc w:val="center"/>
        <w:rPr>
          <w:rFonts w:ascii="Times New Roman" w:eastAsiaTheme="majorEastAsia" w:hAnsi="Times New Roman" w:cs="Times New Roman"/>
          <w:color w:val="000000" w:themeColor="text1"/>
          <w:sz w:val="28"/>
          <w:szCs w:val="28"/>
        </w:rPr>
      </w:pPr>
      <w:r>
        <w:rPr>
          <w:noProof/>
          <w:lang w:val="en-US"/>
        </w:rPr>
        <w:lastRenderedPageBreak/>
        <w:drawing>
          <wp:inline distT="0" distB="0" distL="0" distR="0" wp14:anchorId="46F2F8CE" wp14:editId="18F69058">
            <wp:extent cx="5940425" cy="255778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557780"/>
                    </a:xfrm>
                    <a:prstGeom prst="rect">
                      <a:avLst/>
                    </a:prstGeom>
                  </pic:spPr>
                </pic:pic>
              </a:graphicData>
            </a:graphic>
          </wp:inline>
        </w:drawing>
      </w:r>
    </w:p>
    <w:p w:rsidR="001D32AB" w:rsidRDefault="001D32AB" w:rsidP="001D32AB">
      <w:pPr>
        <w:jc w:val="center"/>
        <w:rPr>
          <w:rFonts w:ascii="Times New Roman" w:eastAsiaTheme="majorEastAsia" w:hAnsi="Times New Roman" w:cs="Times New Roman"/>
          <w:color w:val="000000" w:themeColor="text1"/>
          <w:sz w:val="28"/>
          <w:szCs w:val="28"/>
        </w:rPr>
      </w:pPr>
    </w:p>
    <w:p w:rsidR="001D32AB" w:rsidRDefault="001D32AB"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3.3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17" w:name="_Toc481869792"/>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17"/>
    </w:p>
    <w:p w:rsidR="009B769A" w:rsidRPr="009B769A" w:rsidRDefault="009B769A" w:rsidP="009B769A">
      <w:pPr>
        <w:rPr>
          <w:rFonts w:ascii="Times New Roman" w:hAnsi="Times New Roman" w:cs="Times New Roman"/>
          <w:lang w:eastAsia="ru-RU"/>
        </w:rPr>
      </w:pPr>
    </w:p>
    <w:p w:rsidR="009B769A" w:rsidRPr="009B769A" w:rsidRDefault="009B769A" w:rsidP="009B769A">
      <w:pPr>
        <w:pStyle w:val="af1"/>
        <w:spacing w:line="276" w:lineRule="auto"/>
        <w:ind w:firstLine="709"/>
        <w:jc w:val="both"/>
        <w:rPr>
          <w:rFonts w:ascii="Times New Roman" w:hAnsi="Times New Roman" w:cs="Times New Roman"/>
          <w:sz w:val="28"/>
          <w:szCs w:val="28"/>
        </w:rPr>
      </w:pPr>
      <w:r w:rsidRPr="009B769A">
        <w:rPr>
          <w:rFonts w:ascii="Times New Roman" w:hAnsi="Times New Roman" w:cs="Times New Roman"/>
          <w:sz w:val="28"/>
          <w:szCs w:val="28"/>
        </w:rPr>
        <w:lastRenderedPageBreak/>
        <w:t>Актерами, которые работают с данной системой являются администратор (</w:t>
      </w:r>
      <w:r>
        <w:rPr>
          <w:rFonts w:ascii="Times New Roman" w:hAnsi="Times New Roman" w:cs="Times New Roman"/>
          <w:sz w:val="28"/>
          <w:szCs w:val="28"/>
        </w:rPr>
        <w:t>ученый секретарь кафедры)</w:t>
      </w:r>
      <w:r w:rsidRPr="009B769A">
        <w:rPr>
          <w:rFonts w:ascii="Times New Roman" w:hAnsi="Times New Roman" w:cs="Times New Roman"/>
          <w:sz w:val="28"/>
          <w:szCs w:val="28"/>
        </w:rPr>
        <w:t xml:space="preserve">, который имеет полный доступ к системе и пользователь, который может создавать выполняемые задачи, комментировать их, брать новые задачи на выполнение. </w:t>
      </w:r>
    </w:p>
    <w:p w:rsidR="009B769A" w:rsidRPr="009B769A" w:rsidRDefault="009B769A" w:rsidP="009B769A">
      <w:pPr>
        <w:pStyle w:val="af5"/>
        <w:rPr>
          <w:b w:val="0"/>
        </w:rPr>
      </w:pPr>
      <w:r w:rsidRPr="009B769A">
        <w:rPr>
          <w:b w:val="0"/>
        </w:rPr>
        <w:t>В данной работе будут реализованы следующие варианты использования:</w:t>
      </w:r>
    </w:p>
    <w:p w:rsidR="009B769A" w:rsidRPr="009B769A" w:rsidRDefault="009B769A" w:rsidP="00F117CC">
      <w:pPr>
        <w:pStyle w:val="af5"/>
        <w:numPr>
          <w:ilvl w:val="0"/>
          <w:numId w:val="9"/>
        </w:numPr>
        <w:tabs>
          <w:tab w:val="left" w:pos="1134"/>
        </w:tabs>
        <w:ind w:left="0" w:firstLine="709"/>
        <w:rPr>
          <w:b w:val="0"/>
        </w:rPr>
      </w:pPr>
      <w:r w:rsidRPr="009B769A">
        <w:rPr>
          <w:b w:val="0"/>
        </w:rPr>
        <w:t>Авторизироваться</w:t>
      </w:r>
      <w:r w:rsidRPr="009B769A">
        <w:rPr>
          <w:b w:val="0"/>
          <w:spacing w:val="-40"/>
        </w:rPr>
        <w:t xml:space="preserve"> – </w:t>
      </w:r>
      <w:r w:rsidRPr="009B769A">
        <w:rPr>
          <w:b w:val="0"/>
        </w:rPr>
        <w:t>авторизация на клиентской стороне программы в качестве администратора либо пользователя. Права администратора обеспечивают полный доступ к управлению системой.</w:t>
      </w:r>
    </w:p>
    <w:p w:rsidR="009B769A" w:rsidRPr="009B769A" w:rsidRDefault="009B769A" w:rsidP="00F117CC">
      <w:pPr>
        <w:pStyle w:val="af5"/>
        <w:numPr>
          <w:ilvl w:val="0"/>
          <w:numId w:val="9"/>
        </w:numPr>
        <w:tabs>
          <w:tab w:val="left" w:pos="1134"/>
        </w:tabs>
        <w:ind w:left="0" w:firstLine="709"/>
        <w:rPr>
          <w:b w:val="0"/>
        </w:rPr>
      </w:pPr>
      <w:r w:rsidRPr="009B769A">
        <w:rPr>
          <w:b w:val="0"/>
        </w:rPr>
        <w:t>Зарегистрировать нового пользователя – добавление нового пользователя в базу. Доступно только администратору ресурса, так как информации обо всех пользователях будет устанавливаться вместе с базой данных.</w:t>
      </w:r>
    </w:p>
    <w:p w:rsidR="009B769A" w:rsidRPr="009B769A" w:rsidRDefault="009B769A" w:rsidP="00F117CC">
      <w:pPr>
        <w:pStyle w:val="af5"/>
        <w:numPr>
          <w:ilvl w:val="0"/>
          <w:numId w:val="9"/>
        </w:numPr>
        <w:tabs>
          <w:tab w:val="left" w:pos="1134"/>
        </w:tabs>
        <w:ind w:left="0" w:firstLine="709"/>
        <w:rPr>
          <w:b w:val="0"/>
        </w:rPr>
      </w:pPr>
      <w:r w:rsidRPr="009B769A">
        <w:rPr>
          <w:b w:val="0"/>
        </w:rPr>
        <w:t xml:space="preserve">Управление </w:t>
      </w:r>
      <w:r>
        <w:rPr>
          <w:b w:val="0"/>
        </w:rPr>
        <w:t>учебной нагрузкой</w:t>
      </w:r>
      <w:r w:rsidRPr="009B769A">
        <w:rPr>
          <w:b w:val="0"/>
        </w:rPr>
        <w:t xml:space="preserve">, которое </w:t>
      </w:r>
      <w:r>
        <w:rPr>
          <w:b w:val="0"/>
        </w:rPr>
        <w:t>подразумевает возможности корректировки данных</w:t>
      </w:r>
      <w:r w:rsidRPr="009B769A">
        <w:rPr>
          <w:b w:val="0"/>
        </w:rPr>
        <w:t>. Доступно только для администратора.</w:t>
      </w:r>
    </w:p>
    <w:p w:rsidR="009B769A" w:rsidRPr="009B769A" w:rsidRDefault="009B769A" w:rsidP="00F117CC">
      <w:pPr>
        <w:pStyle w:val="af5"/>
        <w:numPr>
          <w:ilvl w:val="0"/>
          <w:numId w:val="9"/>
        </w:numPr>
        <w:tabs>
          <w:tab w:val="left" w:pos="1134"/>
        </w:tabs>
        <w:ind w:left="0" w:firstLine="709"/>
        <w:rPr>
          <w:b w:val="0"/>
        </w:rPr>
      </w:pPr>
      <w:r w:rsidRPr="009B769A">
        <w:rPr>
          <w:b w:val="0"/>
        </w:rPr>
        <w:t>Сформировать статистику. Данный вариант использования расширен до следующих: сформировать статистику выполненн</w:t>
      </w:r>
      <w:r>
        <w:rPr>
          <w:b w:val="0"/>
        </w:rPr>
        <w:t xml:space="preserve">ой учебной нагрузки </w:t>
      </w:r>
      <w:r w:rsidRPr="009B769A">
        <w:rPr>
          <w:b w:val="0"/>
        </w:rPr>
        <w:t xml:space="preserve">за указанный период, сформировать статистику по работе </w:t>
      </w:r>
      <w:r>
        <w:rPr>
          <w:b w:val="0"/>
        </w:rPr>
        <w:t>отдельного преподавателя</w:t>
      </w:r>
      <w:r w:rsidRPr="009B769A">
        <w:rPr>
          <w:b w:val="0"/>
        </w:rPr>
        <w:t xml:space="preserve">, сформировать статистику по работе </w:t>
      </w:r>
      <w:r>
        <w:rPr>
          <w:b w:val="0"/>
        </w:rPr>
        <w:t>всей кафедры</w:t>
      </w:r>
      <w:r w:rsidRPr="009B769A">
        <w:rPr>
          <w:b w:val="0"/>
        </w:rPr>
        <w:t xml:space="preserve">, сформировать статистику по </w:t>
      </w:r>
      <w:r>
        <w:rPr>
          <w:b w:val="0"/>
        </w:rPr>
        <w:t>ведению отчетности за распределением учебной нагрузки</w:t>
      </w:r>
      <w:r w:rsidRPr="009B769A">
        <w:rPr>
          <w:b w:val="0"/>
        </w:rPr>
        <w:t>. Данные варианты использования доступны для администратора.</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Осуществить поиск </w:t>
      </w:r>
      <w:r>
        <w:rPr>
          <w:rFonts w:ascii="Times New Roman" w:hAnsi="Times New Roman" w:cs="Times New Roman"/>
          <w:sz w:val="28"/>
          <w:szCs w:val="28"/>
          <w:lang w:val="ru-RU"/>
        </w:rPr>
        <w:t>учебной нагрузки</w:t>
      </w:r>
      <w:r w:rsidRPr="009B769A">
        <w:rPr>
          <w:rFonts w:ascii="Times New Roman" w:hAnsi="Times New Roman" w:cs="Times New Roman"/>
          <w:sz w:val="28"/>
          <w:szCs w:val="28"/>
          <w:lang w:val="ru-RU"/>
        </w:rPr>
        <w:t xml:space="preserve"> по введенным параметрам. Данный вариант использования доступен для всех пользователей.</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Зафиксировать </w:t>
      </w:r>
      <w:r>
        <w:rPr>
          <w:rFonts w:ascii="Times New Roman" w:hAnsi="Times New Roman" w:cs="Times New Roman"/>
          <w:sz w:val="28"/>
          <w:szCs w:val="28"/>
          <w:lang w:val="ru-RU"/>
        </w:rPr>
        <w:t>фактическое выполнение учебной нагрузки преподавателем</w:t>
      </w:r>
      <w:r w:rsidRPr="009B769A">
        <w:rPr>
          <w:rFonts w:ascii="Times New Roman" w:hAnsi="Times New Roman" w:cs="Times New Roman"/>
          <w:sz w:val="28"/>
          <w:szCs w:val="28"/>
          <w:lang w:val="ru-RU"/>
        </w:rPr>
        <w:t>. Доступен для всех пользователей.</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Pr>
          <w:rFonts w:ascii="Times New Roman" w:hAnsi="Times New Roman" w:cs="Times New Roman"/>
          <w:sz w:val="28"/>
          <w:szCs w:val="28"/>
          <w:lang w:val="ru-RU"/>
        </w:rPr>
        <w:t>Назначить преподавателя для выполнения новых задач учебной нагрузки</w:t>
      </w:r>
      <w:r w:rsidRPr="009B769A">
        <w:rPr>
          <w:rFonts w:ascii="Times New Roman" w:hAnsi="Times New Roman" w:cs="Times New Roman"/>
          <w:sz w:val="28"/>
          <w:szCs w:val="28"/>
          <w:lang w:val="ru-RU"/>
        </w:rPr>
        <w:t xml:space="preserve">. Доступно </w:t>
      </w:r>
      <w:r>
        <w:rPr>
          <w:rFonts w:ascii="Times New Roman" w:hAnsi="Times New Roman" w:cs="Times New Roman"/>
          <w:sz w:val="28"/>
          <w:szCs w:val="28"/>
          <w:lang w:val="ru-RU"/>
        </w:rPr>
        <w:t>только администратору</w:t>
      </w:r>
      <w:r w:rsidRPr="009B769A">
        <w:rPr>
          <w:rFonts w:ascii="Times New Roman" w:hAnsi="Times New Roman" w:cs="Times New Roman"/>
          <w:sz w:val="28"/>
          <w:szCs w:val="28"/>
          <w:lang w:val="ru-RU"/>
        </w:rPr>
        <w:t>.</w:t>
      </w:r>
    </w:p>
    <w:p w:rsidR="009B769A" w:rsidRPr="003D0186"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Работать с </w:t>
      </w:r>
      <w:r w:rsidR="003D0186">
        <w:rPr>
          <w:rFonts w:ascii="Times New Roman" w:hAnsi="Times New Roman" w:cs="Times New Roman"/>
          <w:sz w:val="28"/>
          <w:szCs w:val="28"/>
          <w:lang w:val="ru-RU"/>
        </w:rPr>
        <w:t>данными учебной нагрузки</w:t>
      </w:r>
      <w:r w:rsidRPr="009B769A">
        <w:rPr>
          <w:rFonts w:ascii="Times New Roman" w:hAnsi="Times New Roman" w:cs="Times New Roman"/>
          <w:sz w:val="28"/>
          <w:szCs w:val="28"/>
          <w:lang w:val="ru-RU"/>
        </w:rPr>
        <w:t xml:space="preserve">. Данный вариант использования расширяется до следующих: изменить </w:t>
      </w:r>
      <w:r w:rsidR="003D0186">
        <w:rPr>
          <w:rFonts w:ascii="Times New Roman" w:hAnsi="Times New Roman" w:cs="Times New Roman"/>
          <w:sz w:val="28"/>
          <w:szCs w:val="28"/>
          <w:lang w:val="ru-RU"/>
        </w:rPr>
        <w:t>учебную нагрузку преподавателей по дисциплинам</w:t>
      </w:r>
      <w:r w:rsidRPr="009B769A">
        <w:rPr>
          <w:rFonts w:ascii="Times New Roman" w:hAnsi="Times New Roman" w:cs="Times New Roman"/>
          <w:sz w:val="28"/>
          <w:szCs w:val="28"/>
          <w:lang w:val="ru-RU"/>
        </w:rPr>
        <w:t xml:space="preserve">, добавить новую </w:t>
      </w:r>
      <w:r w:rsidR="003D0186">
        <w:rPr>
          <w:rFonts w:ascii="Times New Roman" w:hAnsi="Times New Roman" w:cs="Times New Roman"/>
          <w:sz w:val="28"/>
          <w:szCs w:val="28"/>
          <w:lang w:val="ru-RU"/>
        </w:rPr>
        <w:t>нагрузку</w:t>
      </w:r>
      <w:r w:rsidRPr="009B769A">
        <w:rPr>
          <w:rFonts w:ascii="Times New Roman" w:hAnsi="Times New Roman" w:cs="Times New Roman"/>
          <w:sz w:val="28"/>
          <w:szCs w:val="28"/>
          <w:lang w:val="ru-RU"/>
        </w:rPr>
        <w:t xml:space="preserve">, </w:t>
      </w:r>
      <w:r w:rsidR="003D0186">
        <w:rPr>
          <w:rFonts w:ascii="Times New Roman" w:hAnsi="Times New Roman" w:cs="Times New Roman"/>
          <w:sz w:val="28"/>
          <w:szCs w:val="28"/>
          <w:lang w:val="ru-RU"/>
        </w:rPr>
        <w:t>снизить нагрузку и т.д</w:t>
      </w:r>
      <w:r w:rsidRPr="009B769A">
        <w:rPr>
          <w:rFonts w:ascii="Times New Roman" w:hAnsi="Times New Roman" w:cs="Times New Roman"/>
          <w:sz w:val="28"/>
          <w:szCs w:val="28"/>
          <w:lang w:val="ru-RU"/>
        </w:rPr>
        <w:t xml:space="preserve">. </w:t>
      </w:r>
      <w:r w:rsidRPr="003D0186">
        <w:rPr>
          <w:rFonts w:ascii="Times New Roman" w:hAnsi="Times New Roman" w:cs="Times New Roman"/>
          <w:sz w:val="28"/>
          <w:szCs w:val="28"/>
          <w:lang w:val="ru-RU"/>
        </w:rPr>
        <w:t xml:space="preserve">Доступно </w:t>
      </w:r>
      <w:r w:rsidR="003D0186">
        <w:rPr>
          <w:rFonts w:ascii="Times New Roman" w:hAnsi="Times New Roman" w:cs="Times New Roman"/>
          <w:sz w:val="28"/>
          <w:szCs w:val="28"/>
          <w:lang w:val="ru-RU"/>
        </w:rPr>
        <w:t>только администратору</w:t>
      </w:r>
      <w:r w:rsidRPr="003D0186">
        <w:rPr>
          <w:rFonts w:ascii="Times New Roman" w:hAnsi="Times New Roman" w:cs="Times New Roman"/>
          <w:sz w:val="28"/>
          <w:szCs w:val="28"/>
          <w:lang w:val="ru-RU"/>
        </w:rPr>
        <w:t>.</w:t>
      </w:r>
    </w:p>
    <w:p w:rsidR="009B769A" w:rsidRPr="003D0186"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Просмотр </w:t>
      </w:r>
      <w:r w:rsidR="003D0186">
        <w:rPr>
          <w:rFonts w:ascii="Times New Roman" w:hAnsi="Times New Roman" w:cs="Times New Roman"/>
          <w:sz w:val="28"/>
          <w:szCs w:val="28"/>
          <w:lang w:val="ru-RU"/>
        </w:rPr>
        <w:t>итоговой отчетности по выполнению учебной нагрузки</w:t>
      </w:r>
      <w:r w:rsidRPr="009B769A">
        <w:rPr>
          <w:rFonts w:ascii="Times New Roman" w:hAnsi="Times New Roman" w:cs="Times New Roman"/>
          <w:sz w:val="28"/>
          <w:szCs w:val="28"/>
          <w:lang w:val="ru-RU"/>
        </w:rPr>
        <w:t xml:space="preserve">. </w:t>
      </w:r>
      <w:r w:rsidRPr="003D0186">
        <w:rPr>
          <w:rFonts w:ascii="Times New Roman" w:hAnsi="Times New Roman" w:cs="Times New Roman"/>
          <w:sz w:val="28"/>
          <w:szCs w:val="28"/>
          <w:lang w:val="ru-RU"/>
        </w:rPr>
        <w:t>Доступно всем пользователям.</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rPr>
      </w:pPr>
      <w:r w:rsidRPr="009B769A">
        <w:rPr>
          <w:rFonts w:ascii="Times New Roman" w:hAnsi="Times New Roman" w:cs="Times New Roman"/>
          <w:sz w:val="28"/>
          <w:szCs w:val="28"/>
        </w:rPr>
        <w:t>Выйти – выход из системы.</w:t>
      </w:r>
    </w:p>
    <w:p w:rsidR="009B769A" w:rsidRPr="009B769A" w:rsidRDefault="009B769A" w:rsidP="009B769A">
      <w:pPr>
        <w:pStyle w:val="af"/>
        <w:tabs>
          <w:tab w:val="left" w:pos="0"/>
        </w:tabs>
        <w:spacing w:line="276" w:lineRule="auto"/>
        <w:ind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Диаграмма вариантов использования представлена на рисунке 3.</w:t>
      </w:r>
      <w:r w:rsidR="00EE0F2C">
        <w:rPr>
          <w:rFonts w:ascii="Times New Roman" w:hAnsi="Times New Roman" w:cs="Times New Roman"/>
          <w:sz w:val="28"/>
          <w:szCs w:val="28"/>
          <w:lang w:val="ru-RU"/>
        </w:rPr>
        <w:t>4</w:t>
      </w:r>
      <w:r w:rsidRPr="009B769A">
        <w:rPr>
          <w:rFonts w:ascii="Times New Roman" w:hAnsi="Times New Roman" w:cs="Times New Roman"/>
          <w:sz w:val="28"/>
          <w:szCs w:val="28"/>
          <w:lang w:val="ru-RU"/>
        </w:rPr>
        <w:t>.</w:t>
      </w:r>
    </w:p>
    <w:p w:rsidR="009B769A" w:rsidRPr="009B769A" w:rsidRDefault="009B769A" w:rsidP="009B769A">
      <w:pPr>
        <w:rPr>
          <w:rFonts w:ascii="Times New Roman" w:hAnsi="Times New Roman" w:cs="Times New Roman"/>
          <w:sz w:val="28"/>
          <w:szCs w:val="28"/>
        </w:rPr>
      </w:pPr>
    </w:p>
    <w:p w:rsidR="009B769A" w:rsidRPr="009B769A" w:rsidRDefault="008F6BCC" w:rsidP="009B769A">
      <w:pPr>
        <w:jc w:val="center"/>
        <w:rPr>
          <w:rFonts w:ascii="Times New Roman" w:hAnsi="Times New Roman" w:cs="Times New Roman"/>
          <w:sz w:val="28"/>
          <w:szCs w:val="28"/>
        </w:rPr>
      </w:pPr>
      <w:r>
        <w:rPr>
          <w:noProof/>
          <w:lang w:val="en-US"/>
        </w:rPr>
        <w:lastRenderedPageBreak/>
        <w:drawing>
          <wp:inline distT="0" distB="0" distL="0" distR="0" wp14:anchorId="77B0E0CE" wp14:editId="53E18CCE">
            <wp:extent cx="5940425" cy="26504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650490"/>
                    </a:xfrm>
                    <a:prstGeom prst="rect">
                      <a:avLst/>
                    </a:prstGeom>
                  </pic:spPr>
                </pic:pic>
              </a:graphicData>
            </a:graphic>
          </wp:inline>
        </w:drawing>
      </w:r>
    </w:p>
    <w:p w:rsidR="009B769A" w:rsidRPr="009B769A" w:rsidRDefault="009B769A" w:rsidP="009B769A">
      <w:pPr>
        <w:rPr>
          <w:rFonts w:ascii="Times New Roman" w:hAnsi="Times New Roman" w:cs="Times New Roman"/>
          <w:sz w:val="28"/>
          <w:szCs w:val="28"/>
        </w:rPr>
      </w:pPr>
    </w:p>
    <w:p w:rsidR="009B769A" w:rsidRPr="009B769A" w:rsidRDefault="009B769A" w:rsidP="009B769A">
      <w:pPr>
        <w:pStyle w:val="af1"/>
        <w:spacing w:line="276" w:lineRule="auto"/>
        <w:jc w:val="center"/>
        <w:rPr>
          <w:rFonts w:ascii="Times New Roman" w:hAnsi="Times New Roman" w:cs="Times New Roman"/>
          <w:sz w:val="28"/>
          <w:szCs w:val="28"/>
        </w:rPr>
      </w:pPr>
      <w:r w:rsidRPr="009B769A">
        <w:rPr>
          <w:rFonts w:ascii="Times New Roman" w:hAnsi="Times New Roman" w:cs="Times New Roman"/>
          <w:sz w:val="28"/>
          <w:szCs w:val="28"/>
        </w:rPr>
        <w:t>Рисунок 3.</w:t>
      </w:r>
      <w:r w:rsidR="00EE0F2C">
        <w:rPr>
          <w:rFonts w:ascii="Times New Roman" w:hAnsi="Times New Roman" w:cs="Times New Roman"/>
          <w:sz w:val="28"/>
          <w:szCs w:val="28"/>
        </w:rPr>
        <w:t>4</w:t>
      </w:r>
      <w:r w:rsidRPr="009B769A">
        <w:rPr>
          <w:rFonts w:ascii="Times New Roman" w:hAnsi="Times New Roman" w:cs="Times New Roman"/>
          <w:sz w:val="28"/>
          <w:szCs w:val="28"/>
        </w:rPr>
        <w:t xml:space="preserve"> – Диаграмма вариантов использования</w:t>
      </w:r>
    </w:p>
    <w:p w:rsidR="009B769A" w:rsidRPr="001F3DD8" w:rsidRDefault="009B769A" w:rsidP="009B769A">
      <w:pPr>
        <w:ind w:left="993" w:hanging="285"/>
        <w:jc w:val="both"/>
        <w:rPr>
          <w:rFonts w:ascii="Times New Roman" w:hAnsi="Times New Roman" w:cs="Times New Roman"/>
          <w:b/>
          <w:sz w:val="28"/>
          <w:szCs w:val="28"/>
          <w:lang w:eastAsia="ru-RU"/>
        </w:rPr>
      </w:pPr>
    </w:p>
    <w:p w:rsidR="009B769A" w:rsidRPr="009B769A" w:rsidRDefault="009B769A" w:rsidP="009B769A">
      <w:pPr>
        <w:rPr>
          <w:lang w:eastAsia="ru-RU"/>
        </w:rPr>
      </w:pPr>
    </w:p>
    <w:p w:rsidR="00E05581" w:rsidRDefault="00C204B1" w:rsidP="00E05581">
      <w:pPr>
        <w:pStyle w:val="2"/>
        <w:ind w:left="1134" w:hanging="425"/>
        <w:rPr>
          <w:rFonts w:ascii="Times New Roman" w:eastAsia="Times New Roman" w:hAnsi="Times New Roman" w:cs="Times New Roman"/>
          <w:b/>
          <w:color w:val="auto"/>
          <w:sz w:val="28"/>
          <w:szCs w:val="28"/>
          <w:lang w:eastAsia="ru-RU"/>
        </w:rPr>
      </w:pPr>
      <w:bookmarkStart w:id="18" w:name="_Toc481869793"/>
      <w:r>
        <w:rPr>
          <w:rFonts w:ascii="Times New Roman" w:eastAsia="Times New Roman" w:hAnsi="Times New Roman" w:cs="Times New Roman"/>
          <w:b/>
          <w:color w:val="auto"/>
          <w:sz w:val="28"/>
          <w:szCs w:val="28"/>
          <w:lang w:eastAsia="ru-RU"/>
        </w:rPr>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18"/>
    </w:p>
    <w:p w:rsidR="00E05581" w:rsidRDefault="00E05581" w:rsidP="00E05581">
      <w:pPr>
        <w:pStyle w:val="2"/>
        <w:ind w:left="1134" w:hanging="425"/>
        <w:rPr>
          <w:rFonts w:ascii="Times New Roman" w:hAnsi="Times New Roman" w:cs="Times New Roman"/>
          <w:b/>
          <w:color w:val="auto"/>
          <w:sz w:val="28"/>
          <w:szCs w:val="28"/>
          <w:lang w:eastAsia="ru-RU"/>
        </w:rPr>
      </w:pPr>
    </w:p>
    <w:p w:rsidR="00A725EE" w:rsidRDefault="007E4F42" w:rsidP="00F6532C">
      <w:pPr>
        <w:pStyle w:val="3"/>
        <w:ind w:left="1134" w:hanging="425"/>
        <w:rPr>
          <w:rFonts w:ascii="Times New Roman" w:hAnsi="Times New Roman" w:cs="Times New Roman"/>
          <w:bCs/>
          <w:color w:val="auto"/>
          <w:sz w:val="28"/>
          <w:szCs w:val="32"/>
        </w:rPr>
      </w:pPr>
      <w:bookmarkStart w:id="19" w:name="_Toc481869794"/>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20" w:name="_Toc451714474"/>
      <w:bookmarkStart w:id="21" w:name="_Toc452559803"/>
      <w:r w:rsidR="00EE0F2C">
        <w:rPr>
          <w:rFonts w:ascii="Times New Roman" w:hAnsi="Times New Roman" w:cs="Times New Roman"/>
          <w:bCs/>
          <w:color w:val="auto"/>
          <w:sz w:val="28"/>
          <w:szCs w:val="32"/>
        </w:rPr>
        <w:t>системы.</w:t>
      </w:r>
      <w:bookmarkEnd w:id="19"/>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накладываются на связи между объектами. В UML термин функциональность применяется в качестве основного термина, описывающего и свойства, и операции класса [</w:t>
      </w:r>
      <w:r w:rsidR="008C0BEA">
        <w:rPr>
          <w:rFonts w:ascii="Times New Roman" w:eastAsia="Times New Roman" w:hAnsi="Times New Roman"/>
          <w:sz w:val="28"/>
          <w:szCs w:val="28"/>
          <w:lang w:eastAsia="ru-RU"/>
        </w:rPr>
        <w:t>18</w:t>
      </w:r>
      <w:r w:rsidRPr="00E03A01">
        <w:rPr>
          <w:rFonts w:ascii="Times New Roman" w:eastAsia="Times New Roman" w:hAnsi="Times New Roman"/>
          <w:sz w:val="28"/>
          <w:szCs w:val="28"/>
          <w:lang w:eastAsia="ru-RU"/>
        </w:rPr>
        <w:t>].</w:t>
      </w:r>
      <w:bookmarkEnd w:id="20"/>
      <w:bookmarkEnd w:id="21"/>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системы </w:t>
      </w:r>
      <w:r>
        <w:rPr>
          <w:rFonts w:ascii="Times New Roman" w:eastAsia="Times New Roman" w:hAnsi="Times New Roman"/>
          <w:sz w:val="28"/>
          <w:szCs w:val="28"/>
          <w:lang w:eastAsia="ru-RU"/>
        </w:rPr>
        <w:t>планирования и распределения учебной нагрузки преподавателей представлена</w:t>
      </w:r>
      <w:r w:rsidRPr="00F63EA7">
        <w:rPr>
          <w:rFonts w:ascii="Times New Roman" w:eastAsia="Times New Roman" w:hAnsi="Times New Roman"/>
          <w:sz w:val="28"/>
          <w:szCs w:val="28"/>
          <w:lang w:eastAsia="ru-RU"/>
        </w:rPr>
        <w:t xml:space="preserve"> ниже. </w:t>
      </w:r>
    </w:p>
    <w:p w:rsidR="00EE0F2C" w:rsidRDefault="00EE0F2C" w:rsidP="00F117CC">
      <w:pPr>
        <w:pStyle w:val="a8"/>
        <w:ind w:left="0"/>
        <w:contextualSpacing w:val="0"/>
        <w:jc w:val="center"/>
        <w:rPr>
          <w:rFonts w:ascii="Times New Roman" w:eastAsia="Times New Roman" w:hAnsi="Times New Roman"/>
          <w:sz w:val="28"/>
          <w:szCs w:val="28"/>
          <w:lang w:eastAsia="ru-RU"/>
        </w:rPr>
      </w:pPr>
      <w:r>
        <w:rPr>
          <w:noProof/>
          <w:lang w:val="en-US"/>
        </w:rPr>
        <w:drawing>
          <wp:inline distT="0" distB="0" distL="0" distR="0">
            <wp:extent cx="5940425" cy="2446806"/>
            <wp:effectExtent l="0" t="0" r="3175" b="0"/>
            <wp:docPr id="30" name="Рисунок 30" descr="C:\Users\Света\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Света\AppData\Local\Microsoft\Windows\INetCache\Content.Word\ClassDiagram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2446806"/>
                    </a:xfrm>
                    <a:prstGeom prst="rect">
                      <a:avLst/>
                    </a:prstGeom>
                    <a:noFill/>
                    <a:ln>
                      <a:noFill/>
                    </a:ln>
                  </pic:spPr>
                </pic:pic>
              </a:graphicData>
            </a:graphic>
          </wp:inline>
        </w:drawing>
      </w:r>
    </w:p>
    <w:p w:rsidR="00C7332D" w:rsidRDefault="00C7332D" w:rsidP="007E4F42">
      <w:pPr>
        <w:pStyle w:val="3"/>
        <w:ind w:firstLine="709"/>
        <w:rPr>
          <w:rFonts w:ascii="Times New Roman" w:hAnsi="Times New Roman" w:cs="Times New Roman"/>
          <w:b/>
          <w:color w:val="auto"/>
          <w:sz w:val="28"/>
          <w:szCs w:val="28"/>
          <w:lang w:eastAsia="ru-RU"/>
        </w:rPr>
      </w:pPr>
    </w:p>
    <w:p w:rsidR="00EE0F2C" w:rsidRDefault="00EE0F2C" w:rsidP="00EE0F2C">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3.5 – Диаграмма классов</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22" w:name="_Toc481869795"/>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22"/>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lastRenderedPageBreak/>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546B08" w:rsidRPr="00546B08" w:rsidRDefault="00C7332D" w:rsidP="00C7332D">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авторизации пользователя системы приведена на </w:t>
      </w:r>
      <w:r w:rsidR="0062388B">
        <w:rPr>
          <w:rFonts w:ascii="Times New Roman" w:hAnsi="Times New Roman" w:cs="Times New Roman"/>
          <w:sz w:val="28"/>
          <w:szCs w:val="28"/>
        </w:rPr>
        <w:t>рисунке</w:t>
      </w:r>
      <w:r w:rsidR="00546B08" w:rsidRPr="00546B08">
        <w:rPr>
          <w:rFonts w:ascii="Times New Roman" w:hAnsi="Times New Roman" w:cs="Times New Roman"/>
          <w:sz w:val="28"/>
          <w:szCs w:val="28"/>
        </w:rPr>
        <w:t xml:space="preserve"> </w:t>
      </w:r>
      <w:r w:rsidR="00546B08">
        <w:rPr>
          <w:rFonts w:ascii="Times New Roman" w:hAnsi="Times New Roman" w:cs="Times New Roman"/>
          <w:sz w:val="28"/>
          <w:szCs w:val="28"/>
        </w:rPr>
        <w:t>3</w:t>
      </w:r>
      <w:r w:rsidR="00E05581">
        <w:rPr>
          <w:rFonts w:ascii="Times New Roman" w:hAnsi="Times New Roman" w:cs="Times New Roman"/>
          <w:sz w:val="28"/>
          <w:szCs w:val="28"/>
        </w:rPr>
        <w:t>.6</w:t>
      </w:r>
      <w:r w:rsidR="00546B08" w:rsidRPr="00546B08">
        <w:rPr>
          <w:rFonts w:ascii="Times New Roman" w:hAnsi="Times New Roman" w:cs="Times New Roman"/>
          <w:sz w:val="28"/>
          <w:szCs w:val="28"/>
        </w:rPr>
        <w:t xml:space="preserve"> [</w:t>
      </w:r>
      <w:r w:rsidR="008C0BEA">
        <w:rPr>
          <w:rFonts w:ascii="Times New Roman" w:hAnsi="Times New Roman" w:cs="Times New Roman"/>
          <w:sz w:val="28"/>
          <w:szCs w:val="28"/>
        </w:rPr>
        <w:t>18</w:t>
      </w:r>
      <w:r w:rsidR="00546B08" w:rsidRPr="00546B08">
        <w:rPr>
          <w:rFonts w:ascii="Times New Roman" w:hAnsi="Times New Roman" w:cs="Times New Roman"/>
          <w:sz w:val="28"/>
          <w:szCs w:val="28"/>
        </w:rPr>
        <w:t>].</w:t>
      </w:r>
    </w:p>
    <w:p w:rsidR="00546B08" w:rsidRPr="00546B08" w:rsidRDefault="00546B08" w:rsidP="00546B08">
      <w:pPr>
        <w:pStyle w:val="a8"/>
        <w:widowControl w:val="0"/>
        <w:tabs>
          <w:tab w:val="left" w:pos="993"/>
        </w:tabs>
        <w:spacing w:line="259" w:lineRule="auto"/>
        <w:ind w:left="709"/>
        <w:jc w:val="both"/>
        <w:rPr>
          <w:rFonts w:ascii="Times New Roman" w:hAnsi="Times New Roman" w:cs="Times New Roman"/>
          <w:sz w:val="28"/>
          <w:szCs w:val="28"/>
        </w:rPr>
      </w:pPr>
    </w:p>
    <w:p w:rsidR="00546B08" w:rsidRPr="00546B08" w:rsidRDefault="0062388B" w:rsidP="0062388B">
      <w:pPr>
        <w:pStyle w:val="a8"/>
        <w:widowControl w:val="0"/>
        <w:tabs>
          <w:tab w:val="left" w:pos="993"/>
        </w:tabs>
        <w:spacing w:line="259" w:lineRule="auto"/>
        <w:ind w:left="709" w:hanging="709"/>
        <w:jc w:val="center"/>
        <w:rPr>
          <w:rFonts w:ascii="Times New Roman" w:hAnsi="Times New Roman" w:cs="Times New Roman"/>
          <w:sz w:val="28"/>
          <w:szCs w:val="28"/>
        </w:rPr>
      </w:pPr>
      <w:r>
        <w:rPr>
          <w:noProof/>
          <w:lang w:val="en-US"/>
        </w:rPr>
        <w:drawing>
          <wp:inline distT="0" distB="0" distL="0" distR="0">
            <wp:extent cx="5940425" cy="3536135"/>
            <wp:effectExtent l="0" t="0" r="3175" b="7620"/>
            <wp:docPr id="2" name="Рисунок 2" descr="C:\Users\Света\AppData\Local\Microsoft\Windows\INetCache\Content.Word\последовательнос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Света\AppData\Local\Microsoft\Windows\INetCache\Content.Word\последовательности.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536135"/>
                    </a:xfrm>
                    <a:prstGeom prst="rect">
                      <a:avLst/>
                    </a:prstGeom>
                    <a:noFill/>
                    <a:ln>
                      <a:noFill/>
                    </a:ln>
                  </pic:spPr>
                </pic:pic>
              </a:graphicData>
            </a:graphic>
          </wp:inline>
        </w:drawing>
      </w:r>
    </w:p>
    <w:p w:rsidR="00546B08" w:rsidRPr="00546B08" w:rsidRDefault="00546B08" w:rsidP="00546B08">
      <w:pPr>
        <w:pStyle w:val="a8"/>
        <w:widowControl w:val="0"/>
        <w:tabs>
          <w:tab w:val="left" w:pos="993"/>
        </w:tabs>
        <w:spacing w:line="259" w:lineRule="auto"/>
        <w:ind w:left="709"/>
        <w:jc w:val="both"/>
        <w:rPr>
          <w:rFonts w:ascii="Times New Roman" w:hAnsi="Times New Roman" w:cs="Times New Roman"/>
          <w:sz w:val="28"/>
          <w:szCs w:val="28"/>
        </w:rPr>
      </w:pPr>
    </w:p>
    <w:p w:rsidR="00C7332D" w:rsidRDefault="00546B08" w:rsidP="00C7332D">
      <w:pPr>
        <w:tabs>
          <w:tab w:val="left" w:pos="1276"/>
        </w:tabs>
        <w:contextualSpacing/>
        <w:jc w:val="center"/>
        <w:rPr>
          <w:rFonts w:ascii="Times New Roman" w:eastAsia="Calibri" w:hAnsi="Times New Roman" w:cs="Times New Roman"/>
          <w:sz w:val="28"/>
          <w:szCs w:val="28"/>
        </w:rPr>
      </w:pPr>
      <w:r w:rsidRPr="00546B08">
        <w:rPr>
          <w:rFonts w:ascii="Times New Roman" w:hAnsi="Times New Roman" w:cs="Times New Roman"/>
          <w:i/>
          <w:sz w:val="28"/>
          <w:szCs w:val="28"/>
        </w:rPr>
        <w:t xml:space="preserve"> </w:t>
      </w:r>
      <w:r>
        <w:rPr>
          <w:rFonts w:ascii="Times New Roman" w:eastAsia="Calibri" w:hAnsi="Times New Roman" w:cs="Times New Roman"/>
          <w:sz w:val="28"/>
          <w:szCs w:val="28"/>
        </w:rPr>
        <w:t>Рисунок 3.</w:t>
      </w:r>
      <w:r w:rsidR="00E05581">
        <w:rPr>
          <w:rFonts w:ascii="Times New Roman" w:eastAsia="Calibri" w:hAnsi="Times New Roman" w:cs="Times New Roman"/>
          <w:sz w:val="28"/>
          <w:szCs w:val="28"/>
        </w:rPr>
        <w:t>6</w:t>
      </w:r>
      <w:r w:rsidR="00C7332D">
        <w:rPr>
          <w:rFonts w:ascii="Times New Roman" w:eastAsia="Calibri" w:hAnsi="Times New Roman" w:cs="Times New Roman"/>
          <w:sz w:val="28"/>
          <w:szCs w:val="28"/>
        </w:rPr>
        <w:t>– Диаграмма последовательности</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23" w:name="_Toc481869796"/>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23"/>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lastRenderedPageBreak/>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18</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Pr>
          <w:rFonts w:ascii="Times New Roman" w:eastAsia="Times New Roman" w:hAnsi="Times New Roman"/>
          <w:sz w:val="28"/>
          <w:szCs w:val="28"/>
          <w:lang w:eastAsia="ru-RU"/>
        </w:rPr>
        <w:t xml:space="preserve">планирования и распределения учебной нагрузки преподавателей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353C70"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val="en-US"/>
        </w:rPr>
        <w:drawing>
          <wp:inline distT="0" distB="0" distL="0" distR="0">
            <wp:extent cx="3676650" cy="5543550"/>
            <wp:effectExtent l="0" t="0" r="0" b="0"/>
            <wp:docPr id="38" name="Рисунок 38" descr="C:\Users\Света\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Света\AppData\Local\Microsoft\Windows\INetCache\Content.Word\Безымянный.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6650" cy="5543550"/>
                    </a:xfrm>
                    <a:prstGeom prst="rect">
                      <a:avLst/>
                    </a:prstGeom>
                    <a:noFill/>
                    <a:ln>
                      <a:noFill/>
                    </a:ln>
                  </pic:spPr>
                </pic:pic>
              </a:graphicData>
            </a:graphic>
          </wp:inline>
        </w:drawing>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lastRenderedPageBreak/>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24" w:name="_Toc451714477"/>
      <w:bookmarkStart w:id="25" w:name="_Toc452559806"/>
      <w:bookmarkStart w:id="26" w:name="_Toc357500750"/>
    </w:p>
    <w:p w:rsidR="00A725EE" w:rsidRPr="00A725EE" w:rsidRDefault="00E05581" w:rsidP="00A725EE">
      <w:pPr>
        <w:pStyle w:val="3"/>
        <w:ind w:firstLine="709"/>
        <w:rPr>
          <w:rFonts w:ascii="Times New Roman" w:hAnsi="Times New Roman" w:cs="Times New Roman"/>
          <w:bCs/>
          <w:color w:val="auto"/>
          <w:sz w:val="28"/>
          <w:szCs w:val="32"/>
        </w:rPr>
      </w:pPr>
      <w:bookmarkStart w:id="27" w:name="_Toc481869797"/>
      <w:r w:rsidRPr="00A725EE">
        <w:rPr>
          <w:rStyle w:val="30"/>
          <w:rFonts w:ascii="Times New Roman" w:hAnsi="Times New Roman" w:cs="Times New Roman"/>
          <w:b/>
          <w:color w:val="auto"/>
          <w:sz w:val="28"/>
          <w:szCs w:val="28"/>
        </w:rPr>
        <w:t>3.4.4</w:t>
      </w:r>
      <w:r w:rsidRPr="00A725EE">
        <w:rPr>
          <w:rFonts w:ascii="Times New Roman" w:hAnsi="Times New Roman" w:cs="Times New Roman"/>
          <w:bCs/>
          <w:color w:val="auto"/>
          <w:sz w:val="28"/>
          <w:szCs w:val="32"/>
        </w:rPr>
        <w:t xml:space="preserve"> </w:t>
      </w:r>
      <w:r w:rsidR="00C80E3C" w:rsidRPr="00A725EE">
        <w:rPr>
          <w:rFonts w:ascii="Times New Roman" w:hAnsi="Times New Roman" w:cs="Times New Roman"/>
          <w:bCs/>
          <w:color w:val="auto"/>
          <w:sz w:val="28"/>
          <w:szCs w:val="32"/>
        </w:rPr>
        <w:t>Диаграмма компонентов системы.</w:t>
      </w:r>
      <w:bookmarkEnd w:id="27"/>
      <w:r w:rsidR="00C80E3C" w:rsidRPr="00A725EE">
        <w:rPr>
          <w:rFonts w:ascii="Times New Roman" w:hAnsi="Times New Roman" w:cs="Times New Roman"/>
          <w:bCs/>
          <w:color w:val="auto"/>
          <w:sz w:val="28"/>
          <w:szCs w:val="32"/>
        </w:rPr>
        <w:t xml:space="preserve"> </w:t>
      </w:r>
    </w:p>
    <w:p w:rsidR="00C80E3C" w:rsidRPr="00C80E3C" w:rsidRDefault="00C80E3C" w:rsidP="00C80E3C">
      <w:pPr>
        <w:tabs>
          <w:tab w:val="left" w:pos="1134"/>
        </w:tabs>
        <w:ind w:firstLine="709"/>
        <w:jc w:val="both"/>
        <w:rPr>
          <w:rFonts w:ascii="Times New Roman" w:hAnsi="Times New Roman" w:cs="Times New Roman"/>
          <w:sz w:val="28"/>
          <w:szCs w:val="28"/>
        </w:rPr>
      </w:pPr>
      <w:r w:rsidRPr="00F47BE1">
        <w:rPr>
          <w:rFonts w:ascii="Times New Roman" w:hAnsi="Times New Roman" w:cs="Times New Roman"/>
          <w:bCs/>
          <w:sz w:val="28"/>
          <w:szCs w:val="32"/>
        </w:rPr>
        <w:t>Диаграмма компонентов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 [</w:t>
      </w:r>
      <w:r w:rsidR="008C0BEA">
        <w:rPr>
          <w:rFonts w:ascii="Times New Roman" w:hAnsi="Times New Roman" w:cs="Times New Roman"/>
          <w:bCs/>
          <w:sz w:val="28"/>
          <w:szCs w:val="32"/>
        </w:rPr>
        <w:t>18</w:t>
      </w:r>
      <w:r w:rsidRPr="00F47BE1">
        <w:rPr>
          <w:rFonts w:ascii="Times New Roman" w:hAnsi="Times New Roman" w:cs="Times New Roman"/>
          <w:bCs/>
          <w:sz w:val="28"/>
          <w:szCs w:val="32"/>
        </w:rPr>
        <w:t>].</w:t>
      </w:r>
      <w:bookmarkEnd w:id="24"/>
      <w:bookmarkEnd w:id="25"/>
      <w:r w:rsidRPr="00F47BE1">
        <w:rPr>
          <w:rFonts w:ascii="Times New Roman" w:hAnsi="Times New Roman" w:cs="Times New Roman"/>
          <w:bCs/>
          <w:sz w:val="28"/>
          <w:szCs w:val="32"/>
        </w:rPr>
        <w:t xml:space="preserve"> </w:t>
      </w:r>
    </w:p>
    <w:p w:rsidR="00C80E3C" w:rsidRPr="0062388B" w:rsidRDefault="00C80E3C" w:rsidP="00C80E3C">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Диаграмма компонентов системы управления запросами на предприятии отражает особенности своего физического представления. Для построения и настройки данной системы использовался фреймворк </w:t>
      </w:r>
      <w:r w:rsidR="00FA7F01" w:rsidRPr="0062388B">
        <w:rPr>
          <w:rFonts w:ascii="Times New Roman" w:eastAsia="Times New Roman" w:hAnsi="Times New Roman"/>
          <w:sz w:val="28"/>
          <w:szCs w:val="28"/>
          <w:lang w:val="en-US" w:eastAsia="ru-RU"/>
        </w:rPr>
        <w:t>ASP</w:t>
      </w:r>
      <w:r w:rsidR="00FA7F01" w:rsidRPr="0062388B">
        <w:rPr>
          <w:rFonts w:ascii="Times New Roman" w:eastAsia="Times New Roman" w:hAnsi="Times New Roman"/>
          <w:sz w:val="28"/>
          <w:szCs w:val="28"/>
          <w:lang w:eastAsia="ru-RU"/>
        </w:rPr>
        <w:t>.</w:t>
      </w:r>
      <w:r w:rsidR="00FA7F01" w:rsidRPr="0062388B">
        <w:rPr>
          <w:rFonts w:ascii="Times New Roman" w:eastAsia="Times New Roman" w:hAnsi="Times New Roman"/>
          <w:sz w:val="28"/>
          <w:szCs w:val="28"/>
          <w:lang w:val="en-US" w:eastAsia="ru-RU"/>
        </w:rPr>
        <w:t>NET</w:t>
      </w:r>
      <w:r w:rsidRPr="0062388B">
        <w:rPr>
          <w:rFonts w:ascii="Times New Roman" w:eastAsia="Times New Roman" w:hAnsi="Times New Roman"/>
          <w:sz w:val="28"/>
          <w:szCs w:val="28"/>
          <w:lang w:eastAsia="ru-RU"/>
        </w:rPr>
        <w:t>, конфигурационные файлы которого показаны на диаграмме. Конфигурационные файлы, которые позволяют хранить все данные, необходимые для запуска и корректной работы приложения в логически разделенных областях. Эти данные при необходимости могут быть изменены, что делает систему более гибкой и адаптируемой.</w:t>
      </w:r>
    </w:p>
    <w:p w:rsidR="00C80E3C" w:rsidRPr="0062388B" w:rsidRDefault="00C80E3C" w:rsidP="00C80E3C">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Для доступа к базе данных была использована </w:t>
      </w:r>
      <w:r w:rsidR="00FA7F01" w:rsidRPr="0062388B">
        <w:rPr>
          <w:rFonts w:ascii="Times New Roman" w:eastAsia="Times New Roman" w:hAnsi="Times New Roman"/>
          <w:sz w:val="28"/>
          <w:szCs w:val="28"/>
          <w:lang w:eastAsia="ru-RU"/>
        </w:rPr>
        <w:t>entity framework.</w:t>
      </w:r>
    </w:p>
    <w:p w:rsidR="00C80E3C" w:rsidRPr="0062388B" w:rsidRDefault="00C80E3C" w:rsidP="00FA7F01">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Для сборки приложения был использован фреймворк </w:t>
      </w:r>
      <w:r w:rsidR="00FA7F01" w:rsidRPr="0062388B">
        <w:rPr>
          <w:rFonts w:ascii="Times New Roman" w:eastAsia="Times New Roman" w:hAnsi="Times New Roman"/>
          <w:sz w:val="28"/>
          <w:szCs w:val="28"/>
          <w:lang w:eastAsia="ru-RU"/>
        </w:rPr>
        <w:t>MS</w:t>
      </w:r>
      <w:r w:rsidR="00FA7F01" w:rsidRPr="0062388B">
        <w:rPr>
          <w:rFonts w:ascii="Times New Roman" w:eastAsia="Times New Roman" w:hAnsi="Times New Roman"/>
          <w:sz w:val="28"/>
          <w:szCs w:val="28"/>
          <w:lang w:val="en-US" w:eastAsia="ru-RU"/>
        </w:rPr>
        <w:t>B</w:t>
      </w:r>
      <w:r w:rsidR="00FA7F01" w:rsidRPr="0062388B">
        <w:rPr>
          <w:rFonts w:ascii="Times New Roman" w:eastAsia="Times New Roman" w:hAnsi="Times New Roman"/>
          <w:sz w:val="28"/>
          <w:szCs w:val="28"/>
          <w:lang w:eastAsia="ru-RU"/>
        </w:rPr>
        <w:t>uild</w:t>
      </w:r>
      <w:r w:rsidRPr="0062388B">
        <w:rPr>
          <w:rFonts w:ascii="Times New Roman" w:eastAsia="Times New Roman" w:hAnsi="Times New Roman"/>
          <w:sz w:val="28"/>
          <w:szCs w:val="28"/>
          <w:lang w:eastAsia="ru-RU"/>
        </w:rPr>
        <w:t>.</w:t>
      </w:r>
      <w:r w:rsidR="00FA7F01" w:rsidRPr="0062388B">
        <w:rPr>
          <w:rFonts w:ascii="Times New Roman" w:eastAsia="Times New Roman" w:hAnsi="Times New Roman"/>
          <w:sz w:val="28"/>
          <w:szCs w:val="28"/>
          <w:lang w:eastAsia="ru-RU"/>
        </w:rPr>
        <w:t xml:space="preserve"> </w:t>
      </w:r>
      <w:r w:rsidR="00FA7F01" w:rsidRPr="0062388B">
        <w:rPr>
          <w:rFonts w:ascii="Times New Roman" w:eastAsia="Times New Roman" w:hAnsi="Times New Roman"/>
          <w:sz w:val="28"/>
          <w:szCs w:val="28"/>
          <w:lang w:val="en-US" w:eastAsia="ru-RU"/>
        </w:rPr>
        <w:t>MSBuild</w:t>
      </w:r>
      <w:r w:rsidR="00FA7F01" w:rsidRPr="0062388B">
        <w:rPr>
          <w:rFonts w:ascii="Times New Roman" w:eastAsia="Times New Roman" w:hAnsi="Times New Roman"/>
          <w:sz w:val="28"/>
          <w:szCs w:val="28"/>
          <w:lang w:eastAsia="ru-RU"/>
        </w:rPr>
        <w:t xml:space="preserve"> </w:t>
      </w:r>
      <w:r w:rsidR="00FA7F01" w:rsidRPr="0062388B">
        <w:rPr>
          <w:rFonts w:ascii="Times New Roman" w:eastAsia="Times New Roman" w:hAnsi="Times New Roman"/>
          <w:sz w:val="28"/>
          <w:szCs w:val="28"/>
          <w:lang w:val="en-US" w:eastAsia="ru-RU"/>
        </w:rPr>
        <w:t> </w:t>
      </w:r>
      <w:r w:rsidR="00FA7F01" w:rsidRPr="0062388B">
        <w:rPr>
          <w:rFonts w:ascii="Times New Roman" w:eastAsia="Times New Roman" w:hAnsi="Times New Roman"/>
          <w:sz w:val="28"/>
          <w:szCs w:val="28"/>
          <w:lang w:eastAsia="ru-RU"/>
        </w:rPr>
        <w:t>– платформа сборки проекта, разработанная </w:t>
      </w:r>
      <w:hyperlink r:id="rId38" w:tooltip="Microsoft" w:history="1">
        <w:r w:rsidR="00FA7F01" w:rsidRPr="0062388B">
          <w:rPr>
            <w:rFonts w:ascii="Times New Roman" w:eastAsia="Times New Roman" w:hAnsi="Times New Roman"/>
            <w:sz w:val="28"/>
            <w:szCs w:val="28"/>
            <w:lang w:eastAsia="ru-RU"/>
          </w:rPr>
          <w:t>Microsoft</w:t>
        </w:r>
      </w:hyperlink>
      <w:r w:rsidR="00FA7F01" w:rsidRPr="0062388B">
        <w:rPr>
          <w:rFonts w:ascii="Times New Roman" w:eastAsia="Times New Roman" w:hAnsi="Times New Roman"/>
          <w:sz w:val="28"/>
          <w:szCs w:val="28"/>
          <w:lang w:eastAsia="ru-RU"/>
        </w:rPr>
        <w:t>. Обычно применяется в сочетании с </w:t>
      </w:r>
      <w:hyperlink r:id="rId39" w:tooltip="Microsoft Visual Studio" w:history="1">
        <w:r w:rsidR="00FA7F01" w:rsidRPr="0062388B">
          <w:rPr>
            <w:rFonts w:ascii="Times New Roman" w:eastAsia="Times New Roman" w:hAnsi="Times New Roman"/>
            <w:sz w:val="28"/>
            <w:szCs w:val="28"/>
            <w:lang w:eastAsia="ru-RU"/>
          </w:rPr>
          <w:t>Visual Studio</w:t>
        </w:r>
      </w:hyperlink>
      <w:r w:rsidR="00FA7F01" w:rsidRPr="0062388B">
        <w:rPr>
          <w:rFonts w:ascii="Times New Roman" w:eastAsia="Times New Roman" w:hAnsi="Times New Roman"/>
          <w:sz w:val="28"/>
          <w:szCs w:val="28"/>
          <w:lang w:eastAsia="ru-RU"/>
        </w:rPr>
        <w:t>. MSBuild версии 2.0 является частью </w:t>
      </w:r>
      <w:hyperlink r:id="rId40" w:tooltip=".NET Framework" w:history="1">
        <w:r w:rsidR="00FA7F01" w:rsidRPr="0062388B">
          <w:rPr>
            <w:rFonts w:ascii="Times New Roman" w:eastAsia="Times New Roman" w:hAnsi="Times New Roman"/>
            <w:sz w:val="28"/>
            <w:szCs w:val="28"/>
            <w:lang w:eastAsia="ru-RU"/>
          </w:rPr>
          <w:t>.NET Framework</w:t>
        </w:r>
      </w:hyperlink>
      <w:r w:rsidR="00FA7F01" w:rsidRPr="0062388B">
        <w:rPr>
          <w:rFonts w:ascii="Times New Roman" w:eastAsia="Times New Roman" w:hAnsi="Times New Roman"/>
          <w:sz w:val="28"/>
          <w:szCs w:val="28"/>
          <w:lang w:eastAsia="ru-RU"/>
        </w:rPr>
        <w:t> 2.0 и предназначен для работы с Visual Studio 2005. Версия MSBuild 3.5, объединённая с .NET 3.5 (и Visual Studio 2008), позволяет собирать проекты с поддержкой .NET версий 2.0, 3.0 или 3.5 на выбор.</w:t>
      </w:r>
    </w:p>
    <w:p w:rsidR="00FA7F01" w:rsidRPr="0062388B" w:rsidRDefault="00FA7F01" w:rsidP="00FA7F01">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val="en-US" w:eastAsia="ru-RU"/>
        </w:rPr>
        <w:t>MSBuild</w:t>
      </w:r>
      <w:r w:rsidRPr="0062388B">
        <w:rPr>
          <w:rFonts w:ascii="Times New Roman" w:eastAsia="Times New Roman" w:hAnsi="Times New Roman"/>
          <w:sz w:val="28"/>
          <w:szCs w:val="28"/>
          <w:lang w:eastAsia="ru-RU"/>
        </w:rPr>
        <w:t xml:space="preserve"> позволяет вести журнал с ошибками, предупреждениями и сообщениями о выполнении проектов, обрабатывает в пакетном режиме задачи, объекты, на основе метаданных, преобразовывает для дальнейшего анализа и эффективного построения пакетов, поддерживает интеграцию с </w:t>
      </w:r>
      <w:r w:rsidRPr="0062388B">
        <w:rPr>
          <w:rFonts w:ascii="Times New Roman" w:eastAsia="Times New Roman" w:hAnsi="Times New Roman"/>
          <w:sz w:val="28"/>
          <w:szCs w:val="28"/>
          <w:lang w:val="en-US" w:eastAsia="ru-RU"/>
        </w:rPr>
        <w:t>Visual</w:t>
      </w:r>
      <w:r w:rsidRPr="0062388B">
        <w:rPr>
          <w:rFonts w:ascii="Times New Roman" w:eastAsia="Times New Roman" w:hAnsi="Times New Roman"/>
          <w:sz w:val="28"/>
          <w:szCs w:val="28"/>
          <w:lang w:eastAsia="ru-RU"/>
        </w:rPr>
        <w:t xml:space="preserve"> </w:t>
      </w:r>
      <w:r w:rsidRPr="0062388B">
        <w:rPr>
          <w:rFonts w:ascii="Times New Roman" w:eastAsia="Times New Roman" w:hAnsi="Times New Roman"/>
          <w:sz w:val="28"/>
          <w:szCs w:val="28"/>
          <w:lang w:val="en-US" w:eastAsia="ru-RU"/>
        </w:rPr>
        <w:t>Studio</w:t>
      </w:r>
      <w:r w:rsidRPr="0062388B">
        <w:rPr>
          <w:rFonts w:ascii="Times New Roman" w:eastAsia="Times New Roman" w:hAnsi="Times New Roman"/>
          <w:sz w:val="28"/>
          <w:szCs w:val="28"/>
          <w:lang w:eastAsia="ru-RU"/>
        </w:rPr>
        <w:t xml:space="preserve">, где </w:t>
      </w:r>
      <w:r w:rsidRPr="0062388B">
        <w:rPr>
          <w:rFonts w:ascii="Times New Roman" w:eastAsia="Times New Roman" w:hAnsi="Times New Roman"/>
          <w:sz w:val="28"/>
          <w:szCs w:val="28"/>
          <w:lang w:val="en-US" w:eastAsia="ru-RU"/>
        </w:rPr>
        <w:t>MSBuild</w:t>
      </w:r>
      <w:r w:rsidRPr="0062388B">
        <w:rPr>
          <w:rFonts w:ascii="Times New Roman" w:eastAsia="Times New Roman" w:hAnsi="Times New Roman"/>
          <w:sz w:val="28"/>
          <w:szCs w:val="28"/>
          <w:lang w:eastAsia="ru-RU"/>
        </w:rPr>
        <w:t xml:space="preserve"> отвечает за проект, </w:t>
      </w:r>
      <w:r w:rsidR="0062388B" w:rsidRPr="0062388B">
        <w:rPr>
          <w:rFonts w:ascii="Times New Roman" w:eastAsia="Times New Roman" w:hAnsi="Times New Roman"/>
          <w:sz w:val="28"/>
          <w:szCs w:val="28"/>
          <w:lang w:eastAsia="ru-RU"/>
        </w:rPr>
        <w:t>даже если он был создан при помощи другого инструмента.</w:t>
      </w:r>
    </w:p>
    <w:p w:rsidR="00546B08" w:rsidRPr="00546B08" w:rsidRDefault="00C80E3C" w:rsidP="00C80E3C">
      <w:pPr>
        <w:tabs>
          <w:tab w:val="left" w:pos="1134"/>
        </w:tabs>
        <w:ind w:firstLine="709"/>
        <w:jc w:val="both"/>
        <w:rPr>
          <w:rFonts w:ascii="Times New Roman" w:hAnsi="Times New Roman" w:cs="Times New Roman"/>
          <w:sz w:val="28"/>
          <w:szCs w:val="28"/>
        </w:rPr>
      </w:pPr>
      <w:r w:rsidRPr="0062388B">
        <w:rPr>
          <w:rFonts w:ascii="Times New Roman" w:eastAsia="Times New Roman" w:hAnsi="Times New Roman"/>
          <w:sz w:val="28"/>
          <w:szCs w:val="28"/>
          <w:lang w:eastAsia="ru-RU"/>
        </w:rPr>
        <w:t>Также на данной диаграмме отражены основные компоненты системы, построенной в соответствии с архитектурой MVC: модель и контроллер</w:t>
      </w:r>
      <w:r w:rsidRPr="0062388B">
        <w:rPr>
          <w:rFonts w:ascii="Times New Roman" w:hAnsi="Times New Roman" w:cs="Times New Roman"/>
          <w:sz w:val="28"/>
          <w:szCs w:val="28"/>
        </w:rPr>
        <w:t xml:space="preserve"> (</w:t>
      </w:r>
      <w:r w:rsidR="00546B08" w:rsidRPr="0062388B">
        <w:rPr>
          <w:rFonts w:ascii="Times New Roman" w:hAnsi="Times New Roman" w:cs="Times New Roman"/>
          <w:sz w:val="28"/>
          <w:szCs w:val="28"/>
        </w:rPr>
        <w:t xml:space="preserve">рисунок </w:t>
      </w:r>
      <w:r w:rsidR="00092A7B" w:rsidRPr="0062388B">
        <w:rPr>
          <w:rFonts w:ascii="Times New Roman" w:hAnsi="Times New Roman" w:cs="Times New Roman"/>
          <w:sz w:val="28"/>
          <w:szCs w:val="28"/>
        </w:rPr>
        <w:t>3</w:t>
      </w:r>
      <w:r w:rsidR="00E05581" w:rsidRPr="0062388B">
        <w:rPr>
          <w:rFonts w:ascii="Times New Roman" w:hAnsi="Times New Roman" w:cs="Times New Roman"/>
          <w:sz w:val="28"/>
          <w:szCs w:val="28"/>
        </w:rPr>
        <w:t>.8</w:t>
      </w:r>
      <w:r w:rsidR="00546B08" w:rsidRPr="0062388B">
        <w:rPr>
          <w:rFonts w:ascii="Times New Roman" w:hAnsi="Times New Roman" w:cs="Times New Roman"/>
          <w:sz w:val="28"/>
          <w:szCs w:val="28"/>
        </w:rPr>
        <w:t>) [</w:t>
      </w:r>
      <w:r w:rsidR="008C0BEA">
        <w:rPr>
          <w:rFonts w:ascii="Times New Roman" w:hAnsi="Times New Roman" w:cs="Times New Roman"/>
          <w:sz w:val="28"/>
          <w:szCs w:val="28"/>
        </w:rPr>
        <w:t>18</w:t>
      </w:r>
      <w:r w:rsidR="00546B08" w:rsidRPr="0062388B">
        <w:rPr>
          <w:rFonts w:ascii="Times New Roman" w:hAnsi="Times New Roman" w:cs="Times New Roman"/>
          <w:sz w:val="28"/>
          <w:szCs w:val="28"/>
        </w:rPr>
        <w:t>]</w:t>
      </w:r>
      <w:bookmarkEnd w:id="26"/>
      <w:r w:rsidR="00546B08" w:rsidRPr="0062388B">
        <w:rPr>
          <w:rFonts w:ascii="Times New Roman" w:hAnsi="Times New Roman" w:cs="Times New Roman"/>
          <w:sz w:val="28"/>
          <w:szCs w:val="28"/>
        </w:rPr>
        <w:t>.</w:t>
      </w:r>
      <w:bookmarkStart w:id="28" w:name="_Toc357500751"/>
    </w:p>
    <w:p w:rsidR="00546B08" w:rsidRPr="00546B08" w:rsidRDefault="00C7332D" w:rsidP="00546B08">
      <w:pPr>
        <w:widowControl w:val="0"/>
        <w:tabs>
          <w:tab w:val="left" w:pos="993"/>
        </w:tabs>
        <w:spacing w:line="259" w:lineRule="auto"/>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934075" cy="4371975"/>
            <wp:effectExtent l="0" t="0" r="9525" b="9525"/>
            <wp:docPr id="24" name="Рисунок 24" descr="C:\Users\Света\AppData\Local\Microsoft\Windows\INetCache\Content.Word\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Света\AppData\Local\Microsoft\Windows\INetCache\Content.Word\componen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rsidR="00546B08" w:rsidRPr="00546B08" w:rsidRDefault="00546B08" w:rsidP="00546B08">
      <w:pPr>
        <w:widowControl w:val="0"/>
        <w:tabs>
          <w:tab w:val="left" w:pos="993"/>
        </w:tabs>
        <w:spacing w:line="259" w:lineRule="auto"/>
        <w:rPr>
          <w:rFonts w:ascii="Times New Roman" w:hAnsi="Times New Roman" w:cs="Times New Roman"/>
          <w:sz w:val="28"/>
          <w:szCs w:val="28"/>
        </w:rPr>
      </w:pPr>
    </w:p>
    <w:p w:rsidR="00546B08" w:rsidRDefault="00546B08" w:rsidP="00546B08">
      <w:pPr>
        <w:tabs>
          <w:tab w:val="left" w:pos="1276"/>
        </w:tabs>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E05581">
        <w:rPr>
          <w:rFonts w:ascii="Times New Roman" w:eastAsia="Calibri" w:hAnsi="Times New Roman" w:cs="Times New Roman"/>
          <w:sz w:val="28"/>
          <w:szCs w:val="28"/>
        </w:rPr>
        <w:t>3.8</w:t>
      </w:r>
      <w:r w:rsidRPr="00546B08">
        <w:rPr>
          <w:rFonts w:ascii="Times New Roman" w:eastAsia="Calibri" w:hAnsi="Times New Roman" w:cs="Times New Roman"/>
          <w:sz w:val="28"/>
          <w:szCs w:val="28"/>
        </w:rPr>
        <w:t xml:space="preserve"> – Диаграмма компонентов</w:t>
      </w:r>
    </w:p>
    <w:p w:rsidR="00092A7B" w:rsidRPr="00546B08" w:rsidRDefault="00092A7B" w:rsidP="00546B08">
      <w:pPr>
        <w:tabs>
          <w:tab w:val="left" w:pos="1276"/>
        </w:tabs>
        <w:jc w:val="center"/>
        <w:rPr>
          <w:rFonts w:ascii="Times New Roman" w:eastAsia="Calibri" w:hAnsi="Times New Roman" w:cs="Times New Roman"/>
          <w:sz w:val="28"/>
          <w:szCs w:val="28"/>
        </w:rPr>
      </w:pPr>
    </w:p>
    <w:p w:rsidR="005D3A43" w:rsidRDefault="00E05581" w:rsidP="005D3A43">
      <w:pPr>
        <w:pStyle w:val="a8"/>
        <w:ind w:left="0" w:firstLine="709"/>
        <w:contextualSpacing w:val="0"/>
        <w:jc w:val="both"/>
        <w:outlineLvl w:val="2"/>
        <w:rPr>
          <w:rFonts w:ascii="Times New Roman" w:hAnsi="Times New Roman" w:cs="Times New Roman"/>
          <w:sz w:val="28"/>
          <w:szCs w:val="28"/>
        </w:rPr>
      </w:pPr>
      <w:bookmarkStart w:id="29" w:name="_Toc481869798"/>
      <w:r w:rsidRPr="00E05581">
        <w:rPr>
          <w:rStyle w:val="30"/>
          <w:rFonts w:ascii="Times New Roman" w:hAnsi="Times New Roman" w:cs="Times New Roman"/>
          <w:b/>
          <w:color w:val="auto"/>
          <w:sz w:val="28"/>
          <w:szCs w:val="28"/>
        </w:rPr>
        <w:t>3.4.5</w:t>
      </w:r>
      <w:r w:rsidRPr="00E05581">
        <w:rPr>
          <w:rFonts w:ascii="Times New Roman" w:hAnsi="Times New Roman" w:cs="Times New Roman"/>
          <w:sz w:val="28"/>
          <w:szCs w:val="28"/>
        </w:rPr>
        <w:t xml:space="preserve"> </w:t>
      </w:r>
      <w:r>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29"/>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8C0BEA" w:rsidRPr="008C0BEA">
        <w:rPr>
          <w:rFonts w:ascii="Times New Roman" w:eastAsia="Times New Roman" w:hAnsi="Times New Roman"/>
          <w:sz w:val="28"/>
          <w:szCs w:val="28"/>
          <w:lang w:eastAsia="ru-RU"/>
        </w:rPr>
        <w:t>8</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браузером и сервер, на котором должна </w:t>
      </w:r>
      <w:r>
        <w:rPr>
          <w:rFonts w:ascii="Times New Roman" w:eastAsia="Times New Roman" w:hAnsi="Times New Roman"/>
          <w:sz w:val="28"/>
          <w:szCs w:val="28"/>
          <w:lang w:eastAsia="ru-RU"/>
        </w:rPr>
        <w:t>быть установлена и скофигурирована</w:t>
      </w:r>
      <w:r w:rsidRPr="003C10A9">
        <w:rPr>
          <w:rFonts w:ascii="Times New Roman" w:eastAsia="Times New Roman" w:hAnsi="Times New Roman"/>
          <w:sz w:val="28"/>
          <w:szCs w:val="28"/>
          <w:lang w:eastAsia="ru-RU"/>
        </w:rPr>
        <w:t xml:space="preserve"> база данных </w:t>
      </w:r>
      <w:r>
        <w:rPr>
          <w:rFonts w:ascii="Times New Roman" w:eastAsia="Times New Roman" w:hAnsi="Times New Roman"/>
          <w:sz w:val="28"/>
          <w:szCs w:val="28"/>
          <w:lang w:val="en-US" w:eastAsia="ru-RU"/>
        </w:rPr>
        <w:t>MS</w:t>
      </w:r>
      <w:r w:rsidRPr="00C204B1">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Serser</w:t>
      </w:r>
      <w:r w:rsidRPr="003C10A9">
        <w:rPr>
          <w:rFonts w:ascii="Times New Roman" w:eastAsia="Times New Roman" w:hAnsi="Times New Roman"/>
          <w:sz w:val="28"/>
          <w:szCs w:val="28"/>
          <w:lang w:eastAsia="ru-RU"/>
        </w:rPr>
        <w:t>.</w:t>
      </w:r>
    </w:p>
    <w:p w:rsidR="00546B08" w:rsidRPr="00546B08" w:rsidRDefault="00092A7B" w:rsidP="00092A7B">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Диаграмма развёртывания, использованная в данном проекте, представлена на рисунке</w:t>
      </w:r>
      <w:r>
        <w:rPr>
          <w:rFonts w:ascii="Times New Roman" w:hAnsi="Times New Roman" w:cs="Times New Roman"/>
          <w:sz w:val="28"/>
          <w:szCs w:val="28"/>
        </w:rPr>
        <w:t xml:space="preserve"> 3.</w:t>
      </w:r>
      <w:r w:rsidR="00E05581">
        <w:rPr>
          <w:rFonts w:ascii="Times New Roman" w:hAnsi="Times New Roman" w:cs="Times New Roman"/>
          <w:sz w:val="28"/>
          <w:szCs w:val="28"/>
        </w:rPr>
        <w:t>9</w:t>
      </w:r>
      <w:r w:rsidR="00546B08" w:rsidRPr="00546B08">
        <w:rPr>
          <w:rFonts w:ascii="Times New Roman" w:hAnsi="Times New Roman" w:cs="Times New Roman"/>
          <w:sz w:val="28"/>
          <w:szCs w:val="28"/>
        </w:rPr>
        <w:t>.</w:t>
      </w:r>
      <w:bookmarkEnd w:id="28"/>
    </w:p>
    <w:p w:rsidR="00546B08" w:rsidRPr="00546B08" w:rsidRDefault="00546B08" w:rsidP="00092A7B">
      <w:pPr>
        <w:widowControl w:val="0"/>
        <w:tabs>
          <w:tab w:val="left" w:pos="993"/>
        </w:tabs>
        <w:spacing w:line="259" w:lineRule="auto"/>
        <w:jc w:val="center"/>
        <w:rPr>
          <w:rFonts w:ascii="Times New Roman" w:hAnsi="Times New Roman" w:cs="Times New Roman"/>
          <w:color w:val="FF0000"/>
          <w:sz w:val="28"/>
          <w:szCs w:val="28"/>
        </w:rPr>
      </w:pPr>
      <w:r w:rsidRPr="00546B08">
        <w:rPr>
          <w:rFonts w:ascii="Times New Roman" w:hAnsi="Times New Roman" w:cs="Times New Roman"/>
          <w:noProof/>
          <w:sz w:val="28"/>
          <w:szCs w:val="28"/>
          <w:lang w:val="en-US"/>
        </w:rPr>
        <w:lastRenderedPageBreak/>
        <w:drawing>
          <wp:inline distT="0" distB="0" distL="0" distR="0" wp14:anchorId="0EB26FAE" wp14:editId="6E7317BC">
            <wp:extent cx="4495800" cy="2051774"/>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8436" cy="2062104"/>
                    </a:xfrm>
                    <a:prstGeom prst="rect">
                      <a:avLst/>
                    </a:prstGeom>
                  </pic:spPr>
                </pic:pic>
              </a:graphicData>
            </a:graphic>
          </wp:inline>
        </w:drawing>
      </w:r>
    </w:p>
    <w:p w:rsidR="00546B08" w:rsidRPr="00546B08" w:rsidRDefault="00546B08" w:rsidP="00546B08">
      <w:pPr>
        <w:widowControl w:val="0"/>
        <w:tabs>
          <w:tab w:val="left" w:pos="993"/>
        </w:tabs>
        <w:spacing w:line="259" w:lineRule="auto"/>
        <w:rPr>
          <w:rFonts w:ascii="Times New Roman" w:hAnsi="Times New Roman" w:cs="Times New Roman"/>
          <w:color w:val="FF0000"/>
          <w:sz w:val="28"/>
          <w:szCs w:val="28"/>
        </w:rPr>
      </w:pPr>
    </w:p>
    <w:p w:rsid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9</w:t>
      </w:r>
      <w:r w:rsidRPr="00546B08">
        <w:rPr>
          <w:rFonts w:ascii="Times New Roman" w:eastAsia="Calibri" w:hAnsi="Times New Roman" w:cs="Times New Roman"/>
          <w:sz w:val="28"/>
          <w:szCs w:val="28"/>
        </w:rPr>
        <w:t xml:space="preserve"> – Диаграмма развертывания</w:t>
      </w:r>
    </w:p>
    <w:p w:rsidR="00DE7A4F" w:rsidRDefault="00DE7A4F" w:rsidP="00546B08">
      <w:pPr>
        <w:tabs>
          <w:tab w:val="left" w:pos="1276"/>
        </w:tabs>
        <w:contextualSpacing/>
        <w:jc w:val="center"/>
        <w:rPr>
          <w:rFonts w:ascii="Times New Roman" w:eastAsia="Calibri" w:hAnsi="Times New Roman" w:cs="Times New Roman"/>
          <w:sz w:val="28"/>
          <w:szCs w:val="28"/>
        </w:rPr>
      </w:pPr>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8C0BEA">
        <w:rPr>
          <w:rFonts w:ascii="Times New Roman" w:eastAsia="Times New Roman" w:hAnsi="Times New Roman" w:cs="Times New Roman"/>
          <w:sz w:val="28"/>
          <w:szCs w:val="28"/>
          <w:lang w:eastAsia="ru-RU"/>
        </w:rPr>
        <w:t>8</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Default="0062388B" w:rsidP="0062388B">
      <w:pPr>
        <w:pStyle w:val="13"/>
        <w:numPr>
          <w:ilvl w:val="0"/>
          <w:numId w:val="0"/>
        </w:numPr>
        <w:ind w:left="1134"/>
        <w:jc w:val="left"/>
        <w:rPr>
          <w:rFonts w:eastAsia="Calibri"/>
          <w:b w:val="0"/>
          <w:bCs w:val="0"/>
          <w:iCs w:val="0"/>
          <w:lang w:val="ru-RU" w:eastAsia="en-US"/>
        </w:rPr>
      </w:pPr>
    </w:p>
    <w:p w:rsidR="00442EB1" w:rsidRPr="0062388B" w:rsidRDefault="0062388B" w:rsidP="0062388B">
      <w:pPr>
        <w:pStyle w:val="Head2"/>
        <w:ind w:left="1134" w:hanging="425"/>
        <w:rPr>
          <w:lang w:val="ru-RU"/>
        </w:rPr>
      </w:pPr>
      <w:bookmarkStart w:id="30" w:name="_Toc481869799"/>
      <w:r>
        <w:rPr>
          <w:rFonts w:eastAsia="Calibri"/>
          <w:iCs/>
          <w:lang w:val="ru-RU"/>
        </w:rPr>
        <w:t>3.5</w:t>
      </w:r>
      <w:r w:rsidR="00E05581" w:rsidRPr="0062388B">
        <w:rPr>
          <w:rFonts w:eastAsia="Calibri"/>
          <w:lang w:val="ru-RU"/>
        </w:rPr>
        <w:t xml:space="preserve"> </w:t>
      </w:r>
      <w:bookmarkStart w:id="31" w:name="_Toc216502794"/>
      <w:bookmarkStart w:id="32" w:name="_Toc224635088"/>
      <w:bookmarkStart w:id="33" w:name="_Toc224636969"/>
      <w:bookmarkStart w:id="34" w:name="_Toc451720807"/>
      <w:r w:rsidRPr="0062388B">
        <w:rPr>
          <w:lang w:val="ru-RU"/>
        </w:rPr>
        <w:t>Описание обобщенного алгоритма и алгоритмов программных модулей</w:t>
      </w:r>
      <w:bookmarkEnd w:id="30"/>
      <w:bookmarkEnd w:id="31"/>
      <w:bookmarkEnd w:id="32"/>
      <w:bookmarkEnd w:id="33"/>
      <w:bookmarkEnd w:id="34"/>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на рисунке </w:t>
      </w:r>
      <w:r>
        <w:rPr>
          <w:rFonts w:ascii="Times New Roman" w:hAnsi="Times New Roman" w:cs="Times New Roman"/>
          <w:sz w:val="28"/>
          <w:szCs w:val="28"/>
        </w:rPr>
        <w:t>3.10</w:t>
      </w:r>
      <w:r w:rsidR="00B17C68">
        <w:rPr>
          <w:rFonts w:ascii="Times New Roman" w:hAnsi="Times New Roman" w:cs="Times New Roman"/>
          <w:sz w:val="28"/>
          <w:szCs w:val="28"/>
        </w:rPr>
        <w:t xml:space="preserve"> -3.11</w:t>
      </w:r>
      <w:r w:rsidRPr="0062388B">
        <w:rPr>
          <w:rFonts w:ascii="Times New Roman" w:hAnsi="Times New Roman" w:cs="Times New Roman"/>
          <w:sz w:val="28"/>
          <w:szCs w:val="28"/>
        </w:rPr>
        <w:t>.</w:t>
      </w:r>
    </w:p>
    <w:p w:rsidR="00B17C68" w:rsidRPr="0071035F" w:rsidRDefault="002A1D6C" w:rsidP="002A1D6C">
      <w:pPr>
        <w:jc w:val="center"/>
        <w:rPr>
          <w:sz w:val="28"/>
        </w:rPr>
      </w:pPr>
      <w:r>
        <w:object w:dxaOrig="14895" w:dyaOrig="30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688.5pt" o:ole="">
            <v:imagedata r:id="rId43" o:title=""/>
          </v:shape>
          <o:OLEObject Type="Embed" ProgID="Visio.Drawing.15" ShapeID="_x0000_i1025" DrawAspect="Content" ObjectID="_1746742052" r:id="rId44"/>
        </w:object>
      </w:r>
    </w:p>
    <w:p w:rsidR="00B17C68" w:rsidRPr="0071035F" w:rsidRDefault="00B17C68" w:rsidP="00B17C68">
      <w:pPr>
        <w:jc w:val="center"/>
        <w:rPr>
          <w:sz w:val="28"/>
        </w:rPr>
      </w:pPr>
    </w:p>
    <w:p w:rsidR="00B17C68" w:rsidRPr="00B17C68" w:rsidRDefault="00B17C68" w:rsidP="00B17C68">
      <w:pPr>
        <w:jc w:val="center"/>
        <w:rPr>
          <w:rFonts w:ascii="Times New Roman" w:hAnsi="Times New Roman" w:cs="Times New Roman"/>
          <w:sz w:val="28"/>
        </w:rPr>
      </w:pPr>
      <w:r w:rsidRPr="00B17C68">
        <w:rPr>
          <w:rFonts w:ascii="Times New Roman" w:hAnsi="Times New Roman" w:cs="Times New Roman"/>
          <w:sz w:val="28"/>
        </w:rPr>
        <w:t>Рисунок 3.10 ─ Схема обобщенного алгоритма приложения</w:t>
      </w:r>
    </w:p>
    <w:p w:rsidR="00B17C68" w:rsidRPr="0071035F" w:rsidRDefault="002A1D6C" w:rsidP="00B17C68">
      <w:pPr>
        <w:jc w:val="center"/>
        <w:rPr>
          <w:sz w:val="28"/>
        </w:rPr>
      </w:pPr>
      <w:r>
        <w:object w:dxaOrig="14460" w:dyaOrig="30391">
          <v:shape id="_x0000_i1026" type="#_x0000_t75" style="width:321pt;height:675pt" o:ole="">
            <v:imagedata r:id="rId45" o:title=""/>
          </v:shape>
          <o:OLEObject Type="Embed" ProgID="Visio.Drawing.15" ShapeID="_x0000_i1026" DrawAspect="Content" ObjectID="_1746742053" r:id="rId46"/>
        </w:object>
      </w:r>
    </w:p>
    <w:p w:rsidR="00B17C68" w:rsidRPr="0071035F" w:rsidRDefault="00B17C68" w:rsidP="00B17C68">
      <w:pPr>
        <w:jc w:val="center"/>
        <w:rPr>
          <w:sz w:val="28"/>
        </w:rPr>
      </w:pPr>
    </w:p>
    <w:p w:rsidR="00B17C68" w:rsidRPr="00B17C68" w:rsidRDefault="00B17C68" w:rsidP="00B17C68">
      <w:pPr>
        <w:jc w:val="center"/>
        <w:rPr>
          <w:rFonts w:ascii="Times New Roman" w:hAnsi="Times New Roman" w:cs="Times New Roman"/>
          <w:color w:val="000000"/>
          <w:sz w:val="28"/>
        </w:rPr>
      </w:pPr>
      <w:r w:rsidRPr="00B17C68">
        <w:rPr>
          <w:rFonts w:ascii="Times New Roman" w:hAnsi="Times New Roman" w:cs="Times New Roman"/>
          <w:sz w:val="28"/>
        </w:rPr>
        <w:t xml:space="preserve">Рисунок </w:t>
      </w:r>
      <w:r>
        <w:rPr>
          <w:rFonts w:ascii="Times New Roman" w:hAnsi="Times New Roman" w:cs="Times New Roman"/>
          <w:sz w:val="28"/>
        </w:rPr>
        <w:t>3.11</w:t>
      </w:r>
      <w:r w:rsidRPr="00B17C68">
        <w:rPr>
          <w:rFonts w:ascii="Times New Roman" w:hAnsi="Times New Roman" w:cs="Times New Roman"/>
          <w:sz w:val="28"/>
        </w:rPr>
        <w:t xml:space="preserve"> – </w:t>
      </w:r>
      <w:r w:rsidR="006E0B8B" w:rsidRPr="00B17C68">
        <w:rPr>
          <w:rFonts w:ascii="Times New Roman" w:hAnsi="Times New Roman" w:cs="Times New Roman"/>
          <w:sz w:val="28"/>
        </w:rPr>
        <w:t>Схема обобщенного алгоритма приложения</w:t>
      </w:r>
    </w:p>
    <w:p w:rsidR="0062388B" w:rsidRPr="0062388B" w:rsidRDefault="0062388B" w:rsidP="0062388B">
      <w:pPr>
        <w:ind w:firstLine="851"/>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lastRenderedPageBreak/>
        <w:t>Возможность работы с программой предоставляется только зарегистрированным пользователям. Поэтому перед началом процесса запуска тестовых сценариев пользователю необходимо авторизоваться.</w:t>
      </w:r>
    </w:p>
    <w:p w:rsidR="0062388B" w:rsidRPr="0062388B" w:rsidRDefault="0062388B" w:rsidP="0062388B">
      <w:pPr>
        <w:ind w:firstLine="851"/>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пользователь не прошел процесс авторизации, то он будет иметь возможность ознакомиться лишь с информационной составляющей веб-приложения, однако никаких действий, связанных с бизнес-логикой приложения он осуществить не сможет.</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6E0B8B" w:rsidRDefault="006E0B8B" w:rsidP="0062388B">
      <w:pPr>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Рассмотрим более подробно алгоритм</w:t>
      </w:r>
      <w:r w:rsidR="00243A59">
        <w:rPr>
          <w:rFonts w:ascii="Times New Roman" w:hAnsi="Times New Roman" w:cs="Times New Roman"/>
          <w:sz w:val="28"/>
          <w:szCs w:val="28"/>
          <w:lang w:val="be-BY"/>
        </w:rPr>
        <w:t xml:space="preserve"> аутентификации</w:t>
      </w:r>
      <w:r>
        <w:rPr>
          <w:rFonts w:ascii="Times New Roman" w:hAnsi="Times New Roman" w:cs="Times New Roman"/>
          <w:sz w:val="28"/>
          <w:szCs w:val="28"/>
          <w:lang w:val="be-BY"/>
        </w:rPr>
        <w:t xml:space="preserve"> пользователя в системе. Он представлен на рисунке 3.12.</w:t>
      </w:r>
    </w:p>
    <w:p w:rsidR="006E0B8B" w:rsidRDefault="006E0B8B" w:rsidP="0062388B">
      <w:pPr>
        <w:ind w:firstLine="708"/>
        <w:jc w:val="both"/>
        <w:rPr>
          <w:rFonts w:ascii="Times New Roman" w:hAnsi="Times New Roman" w:cs="Times New Roman"/>
          <w:sz w:val="28"/>
          <w:szCs w:val="28"/>
          <w:lang w:val="be-BY"/>
        </w:rPr>
      </w:pPr>
    </w:p>
    <w:p w:rsidR="006E0B8B" w:rsidRPr="0062388B" w:rsidRDefault="006E0B8B" w:rsidP="00F117CC">
      <w:pPr>
        <w:ind w:firstLine="708"/>
        <w:jc w:val="center"/>
        <w:rPr>
          <w:rFonts w:ascii="Times New Roman" w:hAnsi="Times New Roman" w:cs="Times New Roman"/>
          <w:color w:val="FF0000"/>
          <w:sz w:val="28"/>
          <w:szCs w:val="28"/>
        </w:rPr>
      </w:pPr>
      <w:r>
        <w:rPr>
          <w:noProof/>
          <w:lang w:val="en-US"/>
        </w:rPr>
        <w:drawing>
          <wp:inline distT="0" distB="0" distL="0" distR="0">
            <wp:extent cx="4076700" cy="6026039"/>
            <wp:effectExtent l="0" t="0" r="0" b="0"/>
            <wp:docPr id="4" name="Рисунок 4" descr="C:\Users\Света\AppData\Local\Microsoft\Windows\INetCache\Content.Word\блок схема авториза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Света\AppData\Local\Microsoft\Windows\INetCache\Content.Word\блок схема авторизации.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7617" cy="6027394"/>
                    </a:xfrm>
                    <a:prstGeom prst="rect">
                      <a:avLst/>
                    </a:prstGeom>
                    <a:noFill/>
                    <a:ln>
                      <a:noFill/>
                    </a:ln>
                  </pic:spPr>
                </pic:pic>
              </a:graphicData>
            </a:graphic>
          </wp:inline>
        </w:drawing>
      </w:r>
    </w:p>
    <w:p w:rsidR="006F4164" w:rsidRPr="006E0B8B" w:rsidRDefault="006F4164" w:rsidP="006E0B8B">
      <w:pPr>
        <w:pStyle w:val="3"/>
        <w:ind w:firstLine="709"/>
        <w:jc w:val="center"/>
        <w:rPr>
          <w:rFonts w:ascii="Times New Roman" w:eastAsia="Calibri" w:hAnsi="Times New Roman" w:cs="Times New Roman"/>
          <w:color w:val="auto"/>
          <w:sz w:val="28"/>
          <w:szCs w:val="28"/>
        </w:rPr>
      </w:pPr>
    </w:p>
    <w:p w:rsidR="006E0B8B" w:rsidRDefault="006E0B8B" w:rsidP="006E0B8B">
      <w:pPr>
        <w:jc w:val="center"/>
        <w:rPr>
          <w:rFonts w:ascii="Times New Roman" w:hAnsi="Times New Roman" w:cs="Times New Roman"/>
          <w:sz w:val="28"/>
          <w:szCs w:val="28"/>
        </w:rPr>
      </w:pPr>
      <w:r w:rsidRPr="006E0B8B">
        <w:rPr>
          <w:rFonts w:ascii="Times New Roman" w:hAnsi="Times New Roman" w:cs="Times New Roman"/>
          <w:sz w:val="28"/>
          <w:szCs w:val="28"/>
        </w:rPr>
        <w:t xml:space="preserve">Рисунок 3.12– Блок-схема </w:t>
      </w:r>
      <w:r w:rsidR="00243A59">
        <w:rPr>
          <w:rFonts w:ascii="Times New Roman" w:hAnsi="Times New Roman" w:cs="Times New Roman"/>
          <w:sz w:val="28"/>
          <w:szCs w:val="28"/>
        </w:rPr>
        <w:t>аутентификации</w:t>
      </w:r>
      <w:r>
        <w:rPr>
          <w:rFonts w:ascii="Times New Roman" w:hAnsi="Times New Roman" w:cs="Times New Roman"/>
          <w:sz w:val="28"/>
          <w:szCs w:val="28"/>
        </w:rPr>
        <w:t xml:space="preserve"> </w:t>
      </w:r>
      <w:r w:rsidRPr="006E0B8B">
        <w:rPr>
          <w:rFonts w:ascii="Times New Roman" w:hAnsi="Times New Roman" w:cs="Times New Roman"/>
          <w:sz w:val="28"/>
          <w:szCs w:val="28"/>
        </w:rPr>
        <w:t>пользователя в системе</w:t>
      </w:r>
    </w:p>
    <w:p w:rsidR="00243A59" w:rsidRDefault="00243A59" w:rsidP="006E0B8B">
      <w:pPr>
        <w:jc w:val="center"/>
        <w:rPr>
          <w:rFonts w:ascii="Times New Roman" w:hAnsi="Times New Roman" w:cs="Times New Roman"/>
          <w:sz w:val="28"/>
          <w:szCs w:val="28"/>
        </w:rPr>
      </w:pPr>
    </w:p>
    <w:p w:rsidR="00243A59" w:rsidRDefault="006E0B8B" w:rsidP="00243A59">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данном алгоритме и</w:t>
      </w:r>
      <w:r w:rsidR="00243A59">
        <w:rPr>
          <w:rFonts w:ascii="Times New Roman" w:hAnsi="Times New Roman" w:cs="Times New Roman"/>
          <w:sz w:val="28"/>
          <w:szCs w:val="28"/>
        </w:rPr>
        <w:t>спользуется метод ау</w:t>
      </w:r>
      <w:r>
        <w:rPr>
          <w:rFonts w:ascii="Times New Roman" w:hAnsi="Times New Roman" w:cs="Times New Roman"/>
          <w:sz w:val="28"/>
          <w:szCs w:val="28"/>
        </w:rPr>
        <w:t>те</w:t>
      </w:r>
      <w:r w:rsidR="00243A59">
        <w:rPr>
          <w:rFonts w:ascii="Times New Roman" w:hAnsi="Times New Roman" w:cs="Times New Roman"/>
          <w:sz w:val="28"/>
          <w:szCs w:val="28"/>
        </w:rPr>
        <w:t>нти</w:t>
      </w:r>
      <w:r>
        <w:rPr>
          <w:rFonts w:ascii="Times New Roman" w:hAnsi="Times New Roman" w:cs="Times New Roman"/>
          <w:sz w:val="28"/>
          <w:szCs w:val="28"/>
        </w:rPr>
        <w:t xml:space="preserve">фикации пользователя в системе с помощью секретного ключа </w:t>
      </w:r>
      <w:r>
        <w:rPr>
          <w:rFonts w:ascii="Times New Roman" w:hAnsi="Times New Roman" w:cs="Times New Roman"/>
          <w:sz w:val="28"/>
          <w:szCs w:val="28"/>
          <w:lang w:val="en-US"/>
        </w:rPr>
        <w:t>K</w:t>
      </w:r>
      <w:r>
        <w:rPr>
          <w:rFonts w:ascii="Times New Roman" w:hAnsi="Times New Roman" w:cs="Times New Roman"/>
          <w:sz w:val="20"/>
          <w:szCs w:val="28"/>
          <w:lang w:val="en-US"/>
        </w:rPr>
        <w:t>s</w:t>
      </w:r>
      <w:r w:rsidR="00243A59">
        <w:rPr>
          <w:rFonts w:ascii="Times New Roman" w:hAnsi="Times New Roman" w:cs="Times New Roman"/>
          <w:sz w:val="20"/>
          <w:szCs w:val="28"/>
        </w:rPr>
        <w:t xml:space="preserve">. </w:t>
      </w:r>
      <w:r w:rsidR="00243A59" w:rsidRPr="00243A59">
        <w:rPr>
          <w:rFonts w:ascii="Times New Roman" w:hAnsi="Times New Roman" w:cs="Times New Roman"/>
          <w:sz w:val="28"/>
          <w:szCs w:val="28"/>
        </w:rPr>
        <w:t>Данный вид аутентификации подразумевает наличие у клиента и сервера некоего секретного ключа, который известен только им двоим. Мы такой ключ сгенерировали с помощью алгоритма Диффи-Хеллмана</w:t>
      </w:r>
      <w:r w:rsidR="009B5B11" w:rsidRPr="00E7534E">
        <w:rPr>
          <w:rFonts w:ascii="Times New Roman" w:hAnsi="Times New Roman" w:cs="Times New Roman"/>
          <w:sz w:val="28"/>
          <w:szCs w:val="28"/>
        </w:rPr>
        <w:t xml:space="preserve"> [19]</w:t>
      </w:r>
      <w:r w:rsidR="00243A59" w:rsidRPr="00243A59">
        <w:rPr>
          <w:rFonts w:ascii="Times New Roman" w:hAnsi="Times New Roman" w:cs="Times New Roman"/>
          <w:sz w:val="28"/>
          <w:szCs w:val="28"/>
        </w:rPr>
        <w:t>.</w:t>
      </w:r>
      <w:r w:rsidR="00243A59">
        <w:rPr>
          <w:rFonts w:ascii="Times New Roman" w:hAnsi="Times New Roman" w:cs="Times New Roman"/>
          <w:sz w:val="28"/>
          <w:szCs w:val="28"/>
        </w:rPr>
        <w:t xml:space="preserve"> </w:t>
      </w:r>
      <w:r w:rsidR="00243A59" w:rsidRPr="00243A59">
        <w:rPr>
          <w:rFonts w:ascii="Times New Roman" w:hAnsi="Times New Roman" w:cs="Times New Roman"/>
          <w:sz w:val="28"/>
          <w:szCs w:val="28"/>
        </w:rPr>
        <w:t>HMAC (сокращение от англ. hash-based message authentication code, хеш-код идентификации сообщений). То есть это механизм, который использует криптографические хеш-функции в сочетании с секретным ключом.</w:t>
      </w:r>
      <w:r w:rsidR="00243A59">
        <w:rPr>
          <w:rFonts w:ascii="Times New Roman" w:hAnsi="Times New Roman" w:cs="Times New Roman"/>
          <w:sz w:val="28"/>
          <w:szCs w:val="28"/>
        </w:rPr>
        <w:t xml:space="preserve"> </w:t>
      </w:r>
    </w:p>
    <w:p w:rsidR="006E0B8B" w:rsidRPr="00243A59" w:rsidRDefault="00243A59" w:rsidP="00243A59">
      <w:pPr>
        <w:ind w:firstLine="709"/>
        <w:jc w:val="both"/>
        <w:rPr>
          <w:rFonts w:ascii="Times New Roman" w:hAnsi="Times New Roman" w:cs="Times New Roman"/>
          <w:sz w:val="28"/>
          <w:szCs w:val="28"/>
        </w:rPr>
      </w:pPr>
      <w:r w:rsidRPr="00243A59">
        <w:rPr>
          <w:rFonts w:ascii="Times New Roman" w:hAnsi="Times New Roman" w:cs="Times New Roman"/>
          <w:sz w:val="28"/>
          <w:szCs w:val="28"/>
        </w:rPr>
        <w:t>Последовательность аутентификации протокола выглядит следующим образом:</w:t>
      </w:r>
    </w:p>
    <w:p w:rsidR="006E0B8B" w:rsidRDefault="00243A59" w:rsidP="006E0B8B">
      <w:pPr>
        <w:jc w:val="center"/>
        <w:rPr>
          <w:rFonts w:ascii="Times New Roman" w:hAnsi="Times New Roman" w:cs="Times New Roman"/>
          <w:sz w:val="28"/>
          <w:szCs w:val="28"/>
        </w:rPr>
      </w:pPr>
      <w:r w:rsidRPr="00243A59">
        <w:rPr>
          <w:rFonts w:ascii="Times New Roman" w:hAnsi="Times New Roman" w:cs="Times New Roman"/>
          <w:noProof/>
          <w:sz w:val="28"/>
          <w:szCs w:val="28"/>
          <w:lang w:val="en-US"/>
        </w:rPr>
        <w:drawing>
          <wp:inline distT="0" distB="0" distL="0" distR="0" wp14:anchorId="07AF46BA" wp14:editId="6A390D42">
            <wp:extent cx="3762375" cy="1381125"/>
            <wp:effectExtent l="0" t="0" r="9525" b="9525"/>
            <wp:docPr id="5" name="Рисунок 5" descr="https://habrastorage.org/storage2/051/af6/85b/051af685b7bc0bd8036bbdfd5850c3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abrastorage.org/storage2/051/af6/85b/051af685b7bc0bd8036bbdfd5850c3e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2375" cy="1381125"/>
                    </a:xfrm>
                    <a:prstGeom prst="rect">
                      <a:avLst/>
                    </a:prstGeom>
                    <a:noFill/>
                    <a:ln>
                      <a:noFill/>
                    </a:ln>
                  </pic:spPr>
                </pic:pic>
              </a:graphicData>
            </a:graphic>
          </wp:inline>
        </w:drawing>
      </w:r>
    </w:p>
    <w:p w:rsidR="00243A59" w:rsidRDefault="00243A59" w:rsidP="006E0B8B">
      <w:pPr>
        <w:jc w:val="center"/>
        <w:rPr>
          <w:rFonts w:ascii="Times New Roman" w:hAnsi="Times New Roman" w:cs="Times New Roman"/>
          <w:sz w:val="28"/>
          <w:szCs w:val="28"/>
        </w:rPr>
      </w:pPr>
      <w:r>
        <w:rPr>
          <w:rFonts w:ascii="Times New Roman" w:hAnsi="Times New Roman" w:cs="Times New Roman"/>
          <w:sz w:val="28"/>
          <w:szCs w:val="28"/>
        </w:rPr>
        <w:t xml:space="preserve">Рисунок 3.13 – </w:t>
      </w:r>
      <w:r w:rsidRPr="00243A59">
        <w:rPr>
          <w:rFonts w:ascii="Times New Roman" w:hAnsi="Times New Roman" w:cs="Times New Roman"/>
          <w:sz w:val="28"/>
          <w:szCs w:val="28"/>
        </w:rPr>
        <w:t>Последовательность аутентификации протокола</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35" w:name="_Toc481869800"/>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35"/>
    </w:p>
    <w:p w:rsidR="00D84A39" w:rsidRDefault="00D84A39" w:rsidP="006F4164"/>
    <w:p w:rsidR="00FC7C79" w:rsidRDefault="00D84A39" w:rsidP="00353C70">
      <w:pPr>
        <w:ind w:firstLine="709"/>
        <w:rPr>
          <w:rFonts w:ascii="Times New Roman" w:hAnsi="Times New Roman" w:cs="Times New Roman"/>
          <w:sz w:val="28"/>
          <w:szCs w:val="28"/>
        </w:rPr>
      </w:pPr>
      <w:r>
        <w:rPr>
          <w:rFonts w:ascii="Times New Roman" w:hAnsi="Times New Roman" w:cs="Times New Roman"/>
          <w:sz w:val="28"/>
          <w:szCs w:val="28"/>
        </w:rPr>
        <w:t>Запустим приложение и протестируем его работу в качестве администратора.</w:t>
      </w:r>
      <w:r w:rsidR="00FC7C79">
        <w:rPr>
          <w:rFonts w:ascii="Times New Roman" w:eastAsia="Times New Roman" w:hAnsi="Times New Roman"/>
          <w:sz w:val="28"/>
          <w:szCs w:val="28"/>
          <w:lang w:eastAsia="ru-RU"/>
        </w:rPr>
        <w:t xml:space="preserve"> </w:t>
      </w:r>
      <w:r w:rsidR="00FC7C79" w:rsidRPr="00B85532">
        <w:rPr>
          <w:rFonts w:ascii="Times New Roman" w:eastAsia="Times New Roman" w:hAnsi="Times New Roman"/>
          <w:sz w:val="28"/>
          <w:szCs w:val="28"/>
          <w:lang w:eastAsia="ru-RU"/>
        </w:rPr>
        <w:t>При запуске приложения появляется главное окно, изображенное на рисунке 3.</w:t>
      </w:r>
      <w:r w:rsidR="00FC7C79">
        <w:rPr>
          <w:rFonts w:ascii="Times New Roman" w:eastAsia="Times New Roman" w:hAnsi="Times New Roman"/>
          <w:sz w:val="28"/>
          <w:szCs w:val="28"/>
          <w:lang w:eastAsia="ru-RU"/>
        </w:rPr>
        <w:t>14</w:t>
      </w:r>
      <w:r w:rsidR="00353C70">
        <w:rPr>
          <w:rFonts w:ascii="Times New Roman" w:hAnsi="Times New Roman" w:cs="Times New Roman"/>
          <w:sz w:val="28"/>
          <w:szCs w:val="28"/>
        </w:rPr>
        <w:t xml:space="preserve"> </w:t>
      </w:r>
    </w:p>
    <w:p w:rsidR="00FC7C79" w:rsidRDefault="00FC7C79" w:rsidP="00FC7C79">
      <w:pPr>
        <w:pStyle w:val="a8"/>
        <w:ind w:left="0" w:firstLine="709"/>
        <w:jc w:val="both"/>
        <w:rPr>
          <w:rFonts w:ascii="Times New Roman" w:eastAsia="Times New Roman" w:hAnsi="Times New Roman"/>
          <w:sz w:val="28"/>
          <w:szCs w:val="28"/>
          <w:lang w:eastAsia="ru-RU"/>
        </w:rPr>
      </w:pPr>
      <w:r w:rsidRPr="00B85532">
        <w:rPr>
          <w:rFonts w:ascii="Times New Roman" w:eastAsia="Times New Roman" w:hAnsi="Times New Roman"/>
          <w:sz w:val="28"/>
          <w:szCs w:val="28"/>
          <w:lang w:eastAsia="ru-RU"/>
        </w:rPr>
        <w:t>При нажатии кнопки «Авторизоваться», появится окно для входа в систем</w:t>
      </w:r>
      <w:r w:rsidR="00353C70">
        <w:rPr>
          <w:rFonts w:ascii="Times New Roman" w:eastAsia="Times New Roman" w:hAnsi="Times New Roman"/>
          <w:sz w:val="28"/>
          <w:szCs w:val="28"/>
          <w:lang w:eastAsia="ru-RU"/>
        </w:rPr>
        <w:t>у, запрашивающее логин и пароль.</w:t>
      </w:r>
    </w:p>
    <w:p w:rsidR="00FC7C79" w:rsidRDefault="00FC7C79" w:rsidP="00FC7C79">
      <w:pPr>
        <w:pStyle w:val="a8"/>
        <w:ind w:left="0" w:firstLine="709"/>
        <w:jc w:val="both"/>
        <w:rPr>
          <w:rFonts w:ascii="Times New Roman" w:eastAsia="Times New Roman" w:hAnsi="Times New Roman"/>
          <w:sz w:val="28"/>
          <w:szCs w:val="28"/>
          <w:lang w:eastAsia="ru-RU"/>
        </w:rPr>
      </w:pPr>
    </w:p>
    <w:p w:rsidR="00FC7C79" w:rsidRDefault="00FC7C79" w:rsidP="00FC7C79">
      <w:pPr>
        <w:pStyle w:val="a8"/>
        <w:ind w:left="0" w:firstLine="709"/>
        <w:jc w:val="center"/>
        <w:rPr>
          <w:rFonts w:ascii="Times New Roman" w:eastAsia="Times New Roman" w:hAnsi="Times New Roman"/>
          <w:sz w:val="28"/>
          <w:szCs w:val="28"/>
          <w:lang w:eastAsia="ru-RU"/>
        </w:rPr>
      </w:pPr>
      <w:r>
        <w:rPr>
          <w:noProof/>
          <w:lang w:val="en-US"/>
        </w:rPr>
        <w:lastRenderedPageBreak/>
        <w:drawing>
          <wp:inline distT="0" distB="0" distL="0" distR="0" wp14:anchorId="02A32A3B" wp14:editId="0617BD0A">
            <wp:extent cx="3952875" cy="51149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2875" cy="5114925"/>
                    </a:xfrm>
                    <a:prstGeom prst="rect">
                      <a:avLst/>
                    </a:prstGeom>
                  </pic:spPr>
                </pic:pic>
              </a:graphicData>
            </a:graphic>
          </wp:inline>
        </w:drawing>
      </w:r>
    </w:p>
    <w:p w:rsidR="00FC7C79" w:rsidRDefault="00FC7C79" w:rsidP="00FC7C79">
      <w:pPr>
        <w:pStyle w:val="a8"/>
        <w:ind w:left="0" w:firstLine="709"/>
        <w:jc w:val="center"/>
        <w:rPr>
          <w:rFonts w:ascii="Times New Roman" w:eastAsia="Times New Roman" w:hAnsi="Times New Roman"/>
          <w:sz w:val="28"/>
          <w:szCs w:val="28"/>
          <w:lang w:eastAsia="ru-RU"/>
        </w:rPr>
      </w:pPr>
    </w:p>
    <w:p w:rsidR="00FC7C79" w:rsidRDefault="00353C70" w:rsidP="00FC7C79">
      <w:pPr>
        <w:pStyle w:val="a8"/>
        <w:ind w:left="0"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3.14</w:t>
      </w:r>
      <w:r w:rsidR="00FC7C79">
        <w:rPr>
          <w:rFonts w:ascii="Times New Roman" w:eastAsia="Times New Roman" w:hAnsi="Times New Roman"/>
          <w:sz w:val="28"/>
          <w:szCs w:val="28"/>
          <w:lang w:eastAsia="ru-RU"/>
        </w:rPr>
        <w:t xml:space="preserve"> – Окно входа в систему администратора</w:t>
      </w:r>
    </w:p>
    <w:p w:rsidR="00FC7C79" w:rsidRDefault="00FC7C79" w:rsidP="00FC7C79">
      <w:pPr>
        <w:pStyle w:val="a8"/>
        <w:ind w:left="0" w:firstLine="709"/>
        <w:jc w:val="center"/>
        <w:rPr>
          <w:rFonts w:ascii="Times New Roman" w:eastAsia="Times New Roman" w:hAnsi="Times New Roman"/>
          <w:sz w:val="28"/>
          <w:szCs w:val="28"/>
          <w:lang w:eastAsia="ru-RU"/>
        </w:rPr>
      </w:pPr>
    </w:p>
    <w:p w:rsidR="00FC7C79" w:rsidRDefault="00FC7C79" w:rsidP="00FC7C79">
      <w:pPr>
        <w:pStyle w:val="a8"/>
        <w:ind w:left="0"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После автор</w:t>
      </w:r>
      <w:r w:rsidR="00602B71">
        <w:rPr>
          <w:rFonts w:ascii="Times New Roman" w:eastAsia="Times New Roman" w:hAnsi="Times New Roman"/>
          <w:sz w:val="28"/>
          <w:szCs w:val="28"/>
          <w:lang w:eastAsia="ru-RU"/>
        </w:rPr>
        <w:t>изации в систему администратора, открывается главная страница приложен</w:t>
      </w:r>
      <w:r w:rsidR="00353C70">
        <w:rPr>
          <w:rFonts w:ascii="Times New Roman" w:eastAsia="Times New Roman" w:hAnsi="Times New Roman"/>
          <w:sz w:val="28"/>
          <w:szCs w:val="28"/>
          <w:lang w:eastAsia="ru-RU"/>
        </w:rPr>
        <w:t>ия, изображенная на рисунке 3.15</w:t>
      </w:r>
      <w:r w:rsidR="00602B71">
        <w:rPr>
          <w:rFonts w:ascii="Times New Roman" w:eastAsia="Times New Roman" w:hAnsi="Times New Roman"/>
          <w:sz w:val="28"/>
          <w:szCs w:val="28"/>
          <w:lang w:eastAsia="ru-RU"/>
        </w:rPr>
        <w:t>.</w:t>
      </w:r>
    </w:p>
    <w:p w:rsidR="00602B71" w:rsidRDefault="00602B71" w:rsidP="00FC7C79">
      <w:pPr>
        <w:pStyle w:val="a8"/>
        <w:ind w:left="0" w:firstLine="709"/>
        <w:jc w:val="both"/>
        <w:rPr>
          <w:rFonts w:ascii="Times New Roman" w:eastAsia="Times New Roman" w:hAnsi="Times New Roman"/>
          <w:sz w:val="28"/>
          <w:szCs w:val="28"/>
          <w:lang w:eastAsia="ru-RU"/>
        </w:rPr>
      </w:pPr>
    </w:p>
    <w:p w:rsidR="00500795" w:rsidRDefault="00500795" w:rsidP="00500795">
      <w:pPr>
        <w:pStyle w:val="a8"/>
        <w:ind w:left="0"/>
        <w:jc w:val="center"/>
        <w:rPr>
          <w:rFonts w:ascii="Times New Roman" w:eastAsia="Times New Roman" w:hAnsi="Times New Roman"/>
          <w:sz w:val="28"/>
          <w:szCs w:val="28"/>
          <w:lang w:eastAsia="ru-RU"/>
        </w:rPr>
      </w:pPr>
      <w:r>
        <w:rPr>
          <w:noProof/>
          <w:lang w:val="en-US"/>
        </w:rPr>
        <w:drawing>
          <wp:inline distT="0" distB="0" distL="0" distR="0" wp14:anchorId="5FDAD738" wp14:editId="7D45876A">
            <wp:extent cx="4838700" cy="210306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7180" cy="2111095"/>
                    </a:xfrm>
                    <a:prstGeom prst="rect">
                      <a:avLst/>
                    </a:prstGeom>
                  </pic:spPr>
                </pic:pic>
              </a:graphicData>
            </a:graphic>
          </wp:inline>
        </w:drawing>
      </w:r>
    </w:p>
    <w:p w:rsidR="00500795" w:rsidRPr="00500795" w:rsidRDefault="00500795" w:rsidP="00500795">
      <w:pPr>
        <w:pStyle w:val="a8"/>
        <w:ind w:left="0"/>
        <w:jc w:val="center"/>
        <w:rPr>
          <w:rFonts w:ascii="Times New Roman" w:eastAsia="Times New Roman" w:hAnsi="Times New Roman"/>
          <w:sz w:val="28"/>
          <w:szCs w:val="28"/>
          <w:lang w:eastAsia="ru-RU"/>
        </w:rPr>
      </w:pPr>
    </w:p>
    <w:p w:rsidR="00C204B1" w:rsidRDefault="00500795" w:rsidP="00FC7C79">
      <w:pPr>
        <w:tabs>
          <w:tab w:val="left" w:pos="1276"/>
        </w:tabs>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w:t>
      </w:r>
      <w:r w:rsidR="00353C70">
        <w:rPr>
          <w:rFonts w:ascii="Times New Roman" w:eastAsia="Calibri" w:hAnsi="Times New Roman" w:cs="Times New Roman"/>
          <w:sz w:val="28"/>
          <w:szCs w:val="28"/>
        </w:rPr>
        <w:t>нок 3.15</w:t>
      </w:r>
      <w:r>
        <w:rPr>
          <w:rFonts w:ascii="Times New Roman" w:eastAsia="Calibri" w:hAnsi="Times New Roman" w:cs="Times New Roman"/>
          <w:sz w:val="28"/>
          <w:szCs w:val="28"/>
        </w:rPr>
        <w:t xml:space="preserve"> – Главная страница администратора</w:t>
      </w:r>
    </w:p>
    <w:p w:rsidR="00500795" w:rsidRDefault="00500795" w:rsidP="00FC7C79">
      <w:pPr>
        <w:tabs>
          <w:tab w:val="left" w:pos="1276"/>
        </w:tabs>
        <w:ind w:firstLine="709"/>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На вкладке преподаватели отображены все преподаватели кафедры, а такж</w:t>
      </w:r>
      <w:r w:rsidR="00353C70">
        <w:rPr>
          <w:rFonts w:ascii="Times New Roman" w:eastAsia="Calibri" w:hAnsi="Times New Roman" w:cs="Times New Roman"/>
          <w:sz w:val="28"/>
          <w:szCs w:val="28"/>
        </w:rPr>
        <w:t>е информация о них (рисунок 3.16</w:t>
      </w:r>
      <w:r>
        <w:rPr>
          <w:rFonts w:ascii="Times New Roman" w:eastAsia="Calibri" w:hAnsi="Times New Roman" w:cs="Times New Roman"/>
          <w:sz w:val="28"/>
          <w:szCs w:val="28"/>
        </w:rPr>
        <w:t>).</w:t>
      </w:r>
    </w:p>
    <w:p w:rsidR="00500795" w:rsidRDefault="00500795" w:rsidP="00500795">
      <w:pPr>
        <w:tabs>
          <w:tab w:val="left" w:pos="1276"/>
        </w:tabs>
        <w:ind w:firstLine="709"/>
        <w:contextualSpacing/>
        <w:jc w:val="both"/>
        <w:rPr>
          <w:rFonts w:ascii="Times New Roman" w:eastAsia="Calibri" w:hAnsi="Times New Roman" w:cs="Times New Roman"/>
          <w:sz w:val="28"/>
          <w:szCs w:val="28"/>
        </w:rPr>
      </w:pPr>
    </w:p>
    <w:p w:rsidR="00500795" w:rsidRDefault="00500795" w:rsidP="00500795">
      <w:pPr>
        <w:tabs>
          <w:tab w:val="left" w:pos="1276"/>
        </w:tabs>
        <w:contextualSpacing/>
        <w:rPr>
          <w:rFonts w:ascii="Times New Roman" w:eastAsia="Calibri" w:hAnsi="Times New Roman" w:cs="Times New Roman"/>
          <w:sz w:val="28"/>
          <w:szCs w:val="28"/>
        </w:rPr>
      </w:pPr>
      <w:r>
        <w:rPr>
          <w:noProof/>
          <w:lang w:val="en-US"/>
        </w:rPr>
        <w:drawing>
          <wp:inline distT="0" distB="0" distL="0" distR="0" wp14:anchorId="054E3CB9" wp14:editId="6A909578">
            <wp:extent cx="5940425" cy="294068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940685"/>
                    </a:xfrm>
                    <a:prstGeom prst="rect">
                      <a:avLst/>
                    </a:prstGeom>
                  </pic:spPr>
                </pic:pic>
              </a:graphicData>
            </a:graphic>
          </wp:inline>
        </w:drawing>
      </w:r>
    </w:p>
    <w:p w:rsidR="00500795" w:rsidRDefault="00500795" w:rsidP="00500795">
      <w:pPr>
        <w:tabs>
          <w:tab w:val="left" w:pos="1276"/>
        </w:tabs>
        <w:contextualSpacing/>
        <w:rPr>
          <w:rFonts w:ascii="Times New Roman" w:eastAsia="Calibri" w:hAnsi="Times New Roman" w:cs="Times New Roman"/>
          <w:sz w:val="28"/>
          <w:szCs w:val="28"/>
        </w:rPr>
      </w:pPr>
    </w:p>
    <w:p w:rsidR="00500795" w:rsidRDefault="00353C70"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3.16</w:t>
      </w:r>
      <w:r w:rsidR="00500795">
        <w:rPr>
          <w:rFonts w:ascii="Times New Roman" w:eastAsia="Calibri" w:hAnsi="Times New Roman" w:cs="Times New Roman"/>
          <w:sz w:val="28"/>
          <w:szCs w:val="28"/>
        </w:rPr>
        <w:t xml:space="preserve"> – Окно вкладки "Преподаватели"</w:t>
      </w:r>
    </w:p>
    <w:p w:rsidR="00353C70" w:rsidRDefault="00353C70" w:rsidP="00500795">
      <w:pPr>
        <w:tabs>
          <w:tab w:val="left" w:pos="1276"/>
        </w:tabs>
        <w:contextualSpacing/>
        <w:jc w:val="center"/>
        <w:rPr>
          <w:rFonts w:ascii="Times New Roman" w:eastAsia="Calibri" w:hAnsi="Times New Roman" w:cs="Times New Roman"/>
          <w:sz w:val="28"/>
          <w:szCs w:val="28"/>
        </w:rPr>
      </w:pPr>
    </w:p>
    <w:p w:rsidR="00353C70" w:rsidRDefault="008C6B29" w:rsidP="00500795">
      <w:pPr>
        <w:tabs>
          <w:tab w:val="left" w:pos="1276"/>
        </w:tabs>
        <w:contextualSpacing/>
        <w:jc w:val="center"/>
        <w:rPr>
          <w:rFonts w:ascii="Times New Roman" w:eastAsia="Calibri" w:hAnsi="Times New Roman" w:cs="Times New Roman"/>
          <w:sz w:val="28"/>
          <w:szCs w:val="28"/>
        </w:rPr>
      </w:pPr>
      <w:r>
        <w:rPr>
          <w:noProof/>
          <w:lang w:val="en-US"/>
        </w:rPr>
        <w:drawing>
          <wp:inline distT="0" distB="0" distL="0" distR="0" wp14:anchorId="7A29FADF" wp14:editId="7E1CF9AA">
            <wp:extent cx="5940425" cy="24466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446655"/>
                    </a:xfrm>
                    <a:prstGeom prst="rect">
                      <a:avLst/>
                    </a:prstGeom>
                  </pic:spPr>
                </pic:pic>
              </a:graphicData>
            </a:graphic>
          </wp:inline>
        </w:drawing>
      </w:r>
    </w:p>
    <w:p w:rsidR="008C6B29" w:rsidRDefault="008C6B29" w:rsidP="00500795">
      <w:pPr>
        <w:tabs>
          <w:tab w:val="left" w:pos="1276"/>
        </w:tabs>
        <w:contextualSpacing/>
        <w:jc w:val="center"/>
        <w:rPr>
          <w:rFonts w:ascii="Times New Roman" w:eastAsia="Calibri" w:hAnsi="Times New Roman" w:cs="Times New Roman"/>
          <w:sz w:val="28"/>
          <w:szCs w:val="28"/>
        </w:rPr>
      </w:pPr>
    </w:p>
    <w:p w:rsidR="008C6B29" w:rsidRDefault="008C6B2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3.17 – Изменить данные о преподавателе</w:t>
      </w:r>
    </w:p>
    <w:p w:rsidR="008C6B29" w:rsidRDefault="008C6B29" w:rsidP="00500795">
      <w:pPr>
        <w:tabs>
          <w:tab w:val="left" w:pos="1276"/>
        </w:tabs>
        <w:contextualSpacing/>
        <w:jc w:val="center"/>
        <w:rPr>
          <w:rFonts w:ascii="Times New Roman" w:eastAsia="Calibri" w:hAnsi="Times New Roman" w:cs="Times New Roman"/>
          <w:sz w:val="28"/>
          <w:szCs w:val="28"/>
        </w:rPr>
      </w:pPr>
    </w:p>
    <w:p w:rsidR="008C6B29" w:rsidRDefault="007332CE" w:rsidP="00500795">
      <w:pPr>
        <w:tabs>
          <w:tab w:val="left" w:pos="1276"/>
        </w:tabs>
        <w:contextualSpacing/>
        <w:jc w:val="center"/>
        <w:rPr>
          <w:rFonts w:ascii="Times New Roman" w:eastAsia="Calibri" w:hAnsi="Times New Roman" w:cs="Times New Roman"/>
          <w:sz w:val="28"/>
          <w:szCs w:val="28"/>
        </w:rPr>
      </w:pPr>
      <w:r>
        <w:rPr>
          <w:noProof/>
          <w:lang w:val="en-US"/>
        </w:rPr>
        <w:lastRenderedPageBreak/>
        <w:drawing>
          <wp:inline distT="0" distB="0" distL="0" distR="0" wp14:anchorId="223682FD" wp14:editId="0E071315">
            <wp:extent cx="5940425" cy="309753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097530"/>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Pr="004F59C9" w:rsidRDefault="004F59C9" w:rsidP="004F59C9">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3.18 – Добавить читаемые курсы для преподавателя </w:t>
      </w: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r>
        <w:rPr>
          <w:noProof/>
          <w:lang w:val="en-US"/>
        </w:rPr>
        <w:drawing>
          <wp:inline distT="0" distB="0" distL="0" distR="0" wp14:anchorId="1A2FD0BD" wp14:editId="234AA7A2">
            <wp:extent cx="5940425" cy="293878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938780"/>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3.19 – Просмотреть нагрузку преподавателя в текущем месяце</w:t>
      </w:r>
    </w:p>
    <w:p w:rsidR="007332CE" w:rsidRDefault="007332CE"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r>
        <w:rPr>
          <w:noProof/>
          <w:lang w:val="en-US"/>
        </w:rPr>
        <w:lastRenderedPageBreak/>
        <w:drawing>
          <wp:inline distT="0" distB="0" distL="0" distR="0" wp14:anchorId="503565FB" wp14:editId="116E5833">
            <wp:extent cx="5940425" cy="1442085"/>
            <wp:effectExtent l="0" t="0" r="317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442085"/>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3.20 – Просмотреть отчет о нагрузке преподавателя за текущий месяц</w:t>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r>
        <w:rPr>
          <w:noProof/>
          <w:lang w:val="en-US"/>
        </w:rPr>
        <w:drawing>
          <wp:inline distT="0" distB="0" distL="0" distR="0" wp14:anchorId="6A3D0342" wp14:editId="0EA86A31">
            <wp:extent cx="5940425" cy="2183765"/>
            <wp:effectExtent l="0" t="0" r="3175"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183765"/>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Pr="004F59C9" w:rsidRDefault="007332CE"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w:t>
      </w:r>
      <w:r w:rsidR="004F59C9">
        <w:rPr>
          <w:rFonts w:ascii="Times New Roman" w:eastAsia="Calibri" w:hAnsi="Times New Roman" w:cs="Times New Roman"/>
          <w:sz w:val="28"/>
          <w:szCs w:val="28"/>
        </w:rPr>
        <w:t>.21</w:t>
      </w:r>
      <w:r>
        <w:rPr>
          <w:rFonts w:ascii="Times New Roman" w:eastAsia="Calibri" w:hAnsi="Times New Roman" w:cs="Times New Roman"/>
          <w:sz w:val="28"/>
          <w:szCs w:val="28"/>
        </w:rPr>
        <w:t xml:space="preserve"> – </w:t>
      </w:r>
      <w:r w:rsidR="004F59C9">
        <w:rPr>
          <w:rFonts w:ascii="Times New Roman" w:eastAsia="Calibri" w:hAnsi="Times New Roman" w:cs="Times New Roman"/>
          <w:sz w:val="28"/>
          <w:szCs w:val="28"/>
        </w:rPr>
        <w:t>Отобразить выполнение нагрузки преподавателем за текущий день</w:t>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На вкладке общая нагрузка отображена информация об общей нагрузке сотрудников кафедры за </w:t>
      </w:r>
      <w:r w:rsidR="004F59C9">
        <w:rPr>
          <w:rFonts w:ascii="Times New Roman" w:eastAsia="Calibri" w:hAnsi="Times New Roman" w:cs="Times New Roman"/>
          <w:sz w:val="28"/>
          <w:szCs w:val="28"/>
        </w:rPr>
        <w:t>текущий</w:t>
      </w:r>
      <w:r>
        <w:rPr>
          <w:rFonts w:ascii="Times New Roman" w:eastAsia="Calibri" w:hAnsi="Times New Roman" w:cs="Times New Roman"/>
          <w:sz w:val="28"/>
          <w:szCs w:val="28"/>
        </w:rPr>
        <w:t xml:space="preserve"> месяц (рисунок 3.</w:t>
      </w:r>
      <w:r w:rsidR="004F59C9">
        <w:rPr>
          <w:rFonts w:ascii="Times New Roman" w:eastAsia="Calibri" w:hAnsi="Times New Roman" w:cs="Times New Roman"/>
          <w:sz w:val="28"/>
          <w:szCs w:val="28"/>
        </w:rPr>
        <w:t>22</w:t>
      </w:r>
      <w:r>
        <w:rPr>
          <w:rFonts w:ascii="Times New Roman" w:eastAsia="Calibri" w:hAnsi="Times New Roman" w:cs="Times New Roman"/>
          <w:sz w:val="28"/>
          <w:szCs w:val="28"/>
        </w:rPr>
        <w:t>)</w:t>
      </w:r>
    </w:p>
    <w:p w:rsidR="00500795" w:rsidRDefault="00500795" w:rsidP="00500795">
      <w:pPr>
        <w:tabs>
          <w:tab w:val="left" w:pos="1276"/>
        </w:tabs>
        <w:ind w:firstLine="709"/>
        <w:contextualSpacing/>
        <w:jc w:val="both"/>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val="en-US"/>
        </w:rPr>
        <w:drawing>
          <wp:inline distT="0" distB="0" distL="0" distR="0" wp14:anchorId="2F67B874" wp14:editId="4DB98BAB">
            <wp:extent cx="5940425" cy="249682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249682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4F59C9" w:rsidP="00500795">
      <w:pPr>
        <w:tabs>
          <w:tab w:val="left" w:pos="1276"/>
        </w:tabs>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3.22</w:t>
      </w:r>
      <w:r w:rsidR="00500795">
        <w:rPr>
          <w:rFonts w:ascii="Times New Roman" w:eastAsia="Calibri" w:hAnsi="Times New Roman" w:cs="Times New Roman"/>
          <w:sz w:val="28"/>
          <w:szCs w:val="28"/>
        </w:rPr>
        <w:t xml:space="preserve"> – Общая нагрузка сотрудников кафедры </w:t>
      </w:r>
      <w:r>
        <w:rPr>
          <w:rFonts w:ascii="Times New Roman" w:eastAsia="Calibri" w:hAnsi="Times New Roman" w:cs="Times New Roman"/>
          <w:sz w:val="28"/>
          <w:szCs w:val="28"/>
        </w:rPr>
        <w:t>за текущий месяц</w:t>
      </w:r>
    </w:p>
    <w:p w:rsidR="00500795" w:rsidRDefault="00500795" w:rsidP="00500795">
      <w:pPr>
        <w:tabs>
          <w:tab w:val="left" w:pos="1276"/>
        </w:tabs>
        <w:ind w:firstLine="709"/>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На вкладке почасовая нагрузка отображена информация о почасовой нагрузке кафедры за </w:t>
      </w:r>
      <w:r w:rsidR="004F59C9">
        <w:rPr>
          <w:rFonts w:ascii="Times New Roman" w:eastAsia="Calibri" w:hAnsi="Times New Roman" w:cs="Times New Roman"/>
          <w:sz w:val="28"/>
          <w:szCs w:val="28"/>
        </w:rPr>
        <w:t>текущий</w:t>
      </w:r>
      <w:r>
        <w:rPr>
          <w:rFonts w:ascii="Times New Roman" w:eastAsia="Calibri" w:hAnsi="Times New Roman" w:cs="Times New Roman"/>
          <w:sz w:val="28"/>
          <w:szCs w:val="28"/>
        </w:rPr>
        <w:t xml:space="preserve"> месяц (рисунок 3.</w:t>
      </w:r>
      <w:r w:rsidR="004F59C9">
        <w:rPr>
          <w:rFonts w:ascii="Times New Roman" w:eastAsia="Calibri" w:hAnsi="Times New Roman" w:cs="Times New Roman"/>
          <w:sz w:val="28"/>
          <w:szCs w:val="28"/>
        </w:rPr>
        <w:t>23</w:t>
      </w:r>
      <w:r>
        <w:rPr>
          <w:rFonts w:ascii="Times New Roman" w:eastAsia="Calibri" w:hAnsi="Times New Roman" w:cs="Times New Roman"/>
          <w:sz w:val="28"/>
          <w:szCs w:val="28"/>
        </w:rPr>
        <w:t>)</w:t>
      </w:r>
    </w:p>
    <w:p w:rsidR="00500795" w:rsidRDefault="00500795" w:rsidP="00500795">
      <w:pPr>
        <w:tabs>
          <w:tab w:val="left" w:pos="1276"/>
        </w:tabs>
        <w:ind w:firstLine="709"/>
        <w:contextualSpacing/>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val="en-US"/>
        </w:rPr>
        <w:drawing>
          <wp:inline distT="0" distB="0" distL="0" distR="0" wp14:anchorId="0431B023" wp14:editId="4A7F6AAB">
            <wp:extent cx="5940425" cy="2814320"/>
            <wp:effectExtent l="0" t="0" r="3175"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81432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w:t>
      </w:r>
      <w:r w:rsidR="004F59C9">
        <w:rPr>
          <w:rFonts w:ascii="Times New Roman" w:eastAsia="Calibri" w:hAnsi="Times New Roman" w:cs="Times New Roman"/>
          <w:sz w:val="28"/>
          <w:szCs w:val="28"/>
        </w:rPr>
        <w:t>нок 3.23</w:t>
      </w:r>
      <w:r>
        <w:rPr>
          <w:rFonts w:ascii="Times New Roman" w:eastAsia="Calibri" w:hAnsi="Times New Roman" w:cs="Times New Roman"/>
          <w:sz w:val="28"/>
          <w:szCs w:val="28"/>
        </w:rPr>
        <w:t xml:space="preserve"> – Почасовая нагрузка преподавателей кафедры</w:t>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val="en-US"/>
        </w:rPr>
        <w:drawing>
          <wp:inline distT="0" distB="0" distL="0" distR="0" wp14:anchorId="78625280" wp14:editId="1B711C59">
            <wp:extent cx="5940425" cy="2683510"/>
            <wp:effectExtent l="0" t="0" r="3175"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68351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3.24</w:t>
      </w:r>
      <w:r w:rsidR="00500795">
        <w:rPr>
          <w:rFonts w:ascii="Times New Roman" w:eastAsia="Calibri" w:hAnsi="Times New Roman" w:cs="Times New Roman"/>
          <w:sz w:val="28"/>
          <w:szCs w:val="28"/>
        </w:rPr>
        <w:t xml:space="preserve"> –  Выполнение учебной нагрузки преподавателями</w:t>
      </w:r>
    </w:p>
    <w:p w:rsidR="00500795" w:rsidRPr="00D84A39" w:rsidRDefault="00500795" w:rsidP="00500795">
      <w:pPr>
        <w:tabs>
          <w:tab w:val="left" w:pos="1276"/>
        </w:tabs>
        <w:ind w:firstLine="709"/>
        <w:contextualSpacing/>
        <w:jc w:val="center"/>
        <w:rPr>
          <w:rFonts w:ascii="Times New Roman" w:eastAsia="Calibri" w:hAnsi="Times New Roman" w:cs="Times New Roman"/>
          <w:sz w:val="28"/>
          <w:szCs w:val="28"/>
        </w:rPr>
      </w:pPr>
    </w:p>
    <w:p w:rsidR="0070443A" w:rsidRDefault="00526C41" w:rsidP="0070443A">
      <w:pPr>
        <w:keepNext/>
        <w:keepLines/>
        <w:tabs>
          <w:tab w:val="left" w:pos="1134"/>
          <w:tab w:val="left" w:pos="1276"/>
        </w:tabs>
        <w:spacing w:before="240" w:after="240"/>
        <w:ind w:left="993" w:right="-1" w:hanging="284"/>
        <w:outlineLvl w:val="0"/>
        <w:rPr>
          <w:rFonts w:ascii="Times New Roman" w:eastAsia="Times New Roman" w:hAnsi="Times New Roman" w:cs="Times New Roman"/>
          <w:bCs/>
          <w:caps/>
          <w:sz w:val="28"/>
          <w:szCs w:val="28"/>
        </w:rPr>
      </w:pPr>
      <w:r>
        <w:rPr>
          <w:rFonts w:ascii="Times New Roman" w:eastAsia="Times New Roman" w:hAnsi="Times New Roman" w:cs="Times New Roman"/>
          <w:b/>
          <w:sz w:val="28"/>
          <w:szCs w:val="28"/>
          <w:lang w:eastAsia="ru-RU"/>
        </w:rPr>
        <w:br w:type="column"/>
      </w:r>
      <w:bookmarkStart w:id="36" w:name="_Toc453282539"/>
      <w:bookmarkStart w:id="37" w:name="_Toc481615297"/>
      <w:bookmarkStart w:id="38" w:name="_Toc481869806"/>
      <w:r w:rsidR="0070443A">
        <w:rPr>
          <w:rFonts w:ascii="Times New Roman" w:eastAsia="Times New Roman" w:hAnsi="Times New Roman" w:cs="Times New Roman"/>
          <w:b/>
          <w:bCs/>
          <w:caps/>
          <w:sz w:val="28"/>
          <w:szCs w:val="28"/>
        </w:rPr>
        <w:lastRenderedPageBreak/>
        <w:t>4</w:t>
      </w:r>
      <w:r w:rsidR="0070443A">
        <w:rPr>
          <w:rFonts w:ascii="Times New Roman" w:eastAsia="Times New Roman" w:hAnsi="Times New Roman" w:cs="Times New Roman"/>
          <w:bCs/>
          <w:caps/>
          <w:sz w:val="28"/>
          <w:szCs w:val="28"/>
        </w:rPr>
        <w:t xml:space="preserve"> </w:t>
      </w:r>
      <w:r w:rsidR="0070443A">
        <w:rPr>
          <w:rStyle w:val="Head1Char"/>
          <w:rFonts w:eastAsiaTheme="minorHAnsi"/>
          <w:sz w:val="28"/>
        </w:rPr>
        <w:t xml:space="preserve">ТЕХНИКО-ЭКОНОМИЧЕСКОЕ ОБОСНОВАНИЕ ЭФФЕКТИВНОСТИ РАЗРАБОТКИ И ИСПОЛЬЗОВАНИЯ СИСТЕМЫ </w:t>
      </w:r>
      <w:bookmarkEnd w:id="36"/>
      <w:r w:rsidR="0070443A">
        <w:rPr>
          <w:rStyle w:val="Head1Char"/>
          <w:rFonts w:eastAsiaTheme="minorHAnsi"/>
          <w:sz w:val="28"/>
        </w:rPr>
        <w:t>планирования и распределения учебной нагрузки преподавателей вуза</w:t>
      </w:r>
      <w:bookmarkEnd w:id="37"/>
    </w:p>
    <w:p w:rsidR="0070443A" w:rsidRDefault="0070443A" w:rsidP="0070443A">
      <w:pPr>
        <w:pStyle w:val="Head2"/>
        <w:spacing w:line="276" w:lineRule="auto"/>
        <w:rPr>
          <w:lang w:val="ru-RU"/>
        </w:rPr>
      </w:pPr>
      <w:bookmarkStart w:id="39" w:name="_Toc453282540"/>
      <w:bookmarkStart w:id="40" w:name="_Toc481615298"/>
      <w:r>
        <w:rPr>
          <w:lang w:val="ru-RU"/>
        </w:rPr>
        <w:t>4.1 Общая характеристика программного продукта</w:t>
      </w:r>
      <w:bookmarkEnd w:id="39"/>
      <w:bookmarkEnd w:id="40"/>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Программный продукт разработан для собственных нужд </w:t>
      </w:r>
      <w:r w:rsidR="0024619B">
        <w:rPr>
          <w:rFonts w:ascii="Times New Roman" w:eastAsia="Calibri" w:hAnsi="Times New Roman" w:cs="Times New Roman"/>
          <w:sz w:val="28"/>
          <w:szCs w:val="28"/>
        </w:rPr>
        <w:t xml:space="preserve">ОАО «АСБ Беларусбанк». </w:t>
      </w:r>
      <w:r>
        <w:rPr>
          <w:rFonts w:ascii="Times New Roman" w:eastAsia="Calibri" w:hAnsi="Times New Roman" w:cs="Times New Roman"/>
          <w:sz w:val="28"/>
          <w:szCs w:val="28"/>
        </w:rPr>
        <w:t xml:space="preserve">Он автоматизирует деятельность </w:t>
      </w:r>
      <w:r w:rsidR="0024619B">
        <w:rPr>
          <w:rFonts w:ascii="Times New Roman" w:eastAsia="Calibri" w:hAnsi="Times New Roman" w:cs="Times New Roman"/>
          <w:sz w:val="28"/>
          <w:szCs w:val="28"/>
        </w:rPr>
        <w:t xml:space="preserve">сотрудников данного предприятия </w:t>
      </w:r>
      <w:r>
        <w:rPr>
          <w:rFonts w:ascii="Times New Roman" w:eastAsia="Calibri" w:hAnsi="Times New Roman" w:cs="Times New Roman"/>
          <w:sz w:val="28"/>
          <w:szCs w:val="28"/>
        </w:rPr>
        <w:t xml:space="preserve">и имеет возможность построения статистических отчетов </w:t>
      </w:r>
      <w:r w:rsidR="0024619B">
        <w:rPr>
          <w:rFonts w:ascii="Times New Roman" w:eastAsia="Calibri" w:hAnsi="Times New Roman" w:cs="Times New Roman"/>
          <w:sz w:val="28"/>
          <w:szCs w:val="28"/>
        </w:rPr>
        <w:t>о работе персонала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снизить трудоёмкость работы </w:t>
      </w:r>
      <w:r w:rsidR="0024619B">
        <w:rPr>
          <w:rFonts w:ascii="Times New Roman" w:eastAsia="Calibri" w:hAnsi="Times New Roman" w:cs="Times New Roman"/>
          <w:sz w:val="28"/>
          <w:szCs w:val="28"/>
        </w:rPr>
        <w:t>сотрудников департамента по работе с персоналом</w:t>
      </w:r>
      <w:r>
        <w:rPr>
          <w:rFonts w:ascii="Times New Roman" w:eastAsia="Calibri" w:hAnsi="Times New Roman" w:cs="Times New Roman"/>
          <w:sz w:val="28"/>
          <w:szCs w:val="28"/>
        </w:rPr>
        <w:t>;</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сократить время на </w:t>
      </w:r>
      <w:r w:rsidR="0024619B">
        <w:rPr>
          <w:rFonts w:ascii="Times New Roman" w:eastAsia="Calibri" w:hAnsi="Times New Roman" w:cs="Times New Roman"/>
          <w:sz w:val="28"/>
          <w:szCs w:val="28"/>
        </w:rPr>
        <w:t>поиск кандидатов на открытые вакансии, заполнение первичных документов, а также снизит трудозатраты на такие виды деятельности как: направление сотрудника в служебную командировку</w:t>
      </w:r>
      <w:r w:rsidR="002C0CFE">
        <w:rPr>
          <w:rFonts w:ascii="Times New Roman" w:eastAsia="Calibri" w:hAnsi="Times New Roman" w:cs="Times New Roman"/>
          <w:sz w:val="28"/>
          <w:szCs w:val="28"/>
        </w:rPr>
        <w:t xml:space="preserve"> или на обучение</w:t>
      </w:r>
      <w:r w:rsidR="0024619B">
        <w:rPr>
          <w:rFonts w:ascii="Times New Roman" w:eastAsia="Calibri" w:hAnsi="Times New Roman" w:cs="Times New Roman"/>
          <w:sz w:val="28"/>
          <w:szCs w:val="28"/>
        </w:rPr>
        <w:t>, оформление отпуска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Default="0070443A" w:rsidP="0070443A">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внедрения данного программного продукта снизится трудоёмкость деятельности </w:t>
      </w:r>
      <w:r w:rsidR="002C0CFE">
        <w:rPr>
          <w:rFonts w:ascii="Times New Roman" w:eastAsia="Calibri" w:hAnsi="Times New Roman" w:cs="Times New Roman"/>
          <w:sz w:val="28"/>
          <w:szCs w:val="28"/>
        </w:rPr>
        <w:t>сотрудника департамента по работе с персоналом</w:t>
      </w:r>
      <w:r>
        <w:rPr>
          <w:rFonts w:ascii="Times New Roman" w:eastAsia="Calibri" w:hAnsi="Times New Roman" w:cs="Times New Roman"/>
          <w:sz w:val="28"/>
          <w:szCs w:val="28"/>
        </w:rPr>
        <w:t>,</w:t>
      </w:r>
      <w:r w:rsidR="002C0CFE">
        <w:rPr>
          <w:rFonts w:ascii="Times New Roman" w:eastAsia="Calibri" w:hAnsi="Times New Roman" w:cs="Times New Roman"/>
          <w:sz w:val="28"/>
          <w:szCs w:val="28"/>
        </w:rPr>
        <w:t xml:space="preserve"> будет оптимизирован процесс приёма сотрудника. Соискателям же станет легче так они смогут видеть все доступные на предприятии вакансии в одном месте</w:t>
      </w:r>
      <w:r>
        <w:rPr>
          <w:rFonts w:ascii="Times New Roman" w:eastAsia="Calibri" w:hAnsi="Times New Roman" w:cs="Times New Roman"/>
          <w:sz w:val="28"/>
          <w:szCs w:val="28"/>
        </w:rPr>
        <w:t>, что и будет являться положительным результатом от внедрения программного продукта.</w:t>
      </w:r>
    </w:p>
    <w:p w:rsidR="0070443A" w:rsidRDefault="0070443A" w:rsidP="0070443A">
      <w:pPr>
        <w:ind w:firstLine="709"/>
        <w:jc w:val="both"/>
        <w:rPr>
          <w:rFonts w:ascii="Times New Roman" w:eastAsia="Times New Roman" w:hAnsi="Times New Roman" w:cs="Times New Roman"/>
          <w:b/>
          <w:bCs/>
          <w:sz w:val="28"/>
          <w:szCs w:val="28"/>
        </w:rPr>
      </w:pPr>
      <w:r>
        <w:br w:type="page"/>
      </w:r>
    </w:p>
    <w:p w:rsidR="0070443A" w:rsidRDefault="0070443A" w:rsidP="0070443A">
      <w:pPr>
        <w:pStyle w:val="Head2"/>
        <w:spacing w:before="0" w:after="0" w:line="276" w:lineRule="auto"/>
        <w:rPr>
          <w:lang w:val="ru-RU"/>
        </w:rPr>
      </w:pPr>
      <w:bookmarkStart w:id="41" w:name="_Toc453282541"/>
      <w:bookmarkStart w:id="42" w:name="_Toc481615299"/>
      <w:r>
        <w:rPr>
          <w:lang w:val="ru-RU"/>
        </w:rPr>
        <w:lastRenderedPageBreak/>
        <w:t>4.2 Расчет затрат на разработку программного средства</w:t>
      </w:r>
      <w:bookmarkEnd w:id="41"/>
      <w:bookmarkEnd w:id="42"/>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03C18" w:rsidRPr="00006479">
        <w:rPr>
          <w:rFonts w:ascii="Times New Roman" w:eastAsia="Times New Roman" w:hAnsi="Times New Roman" w:cs="Times New Roman"/>
          <w:position w:val="-28"/>
          <w:sz w:val="28"/>
          <w:szCs w:val="28"/>
          <w:lang w:eastAsia="ru-RU"/>
        </w:rPr>
        <w:object w:dxaOrig="1900" w:dyaOrig="680">
          <v:shape id="_x0000_i1116" type="#_x0000_t75" style="width:94.5pt;height:33.75pt" o:ole="" fillcolor="window">
            <v:imagedata r:id="rId60" o:title=""/>
          </v:shape>
          <o:OLEObject Type="Embed" ProgID="Equation.3" ShapeID="_x0000_i1116" DrawAspect="Content" ObjectID="_1746742054" r:id="rId61"/>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hanging="142"/>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средств (ПС);</w:t>
      </w:r>
    </w:p>
    <w:p w:rsidR="0070443A" w:rsidRDefault="0070443A" w:rsidP="0070443A">
      <w:pPr>
        <w:ind w:firstLine="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T</w:t>
      </w:r>
      <w:r>
        <w:rPr>
          <w:rFonts w:ascii="Times New Roman" w:eastAsia="Times New Roman" w:hAnsi="Times New Roman" w:cs="Times New Roman"/>
          <w:sz w:val="28"/>
          <w:szCs w:val="28"/>
          <w:vertAlign w:val="subscript"/>
          <w:lang w:eastAsia="ru-RU"/>
        </w:rPr>
        <w:t>Ч</w:t>
      </w:r>
      <w:r>
        <w:rPr>
          <w:rFonts w:ascii="Times New Roman" w:eastAsia="Times New Roman" w:hAnsi="Times New Roman" w:cs="Times New Roman"/>
          <w:sz w:val="28"/>
          <w:szCs w:val="28"/>
          <w:vertAlign w:val="subscript"/>
          <w:lang w:val="en-US" w:eastAsia="ru-RU"/>
        </w:rPr>
        <w:t>i</w:t>
      </w:r>
      <w:r>
        <w:rPr>
          <w:rFonts w:ascii="Times New Roman" w:eastAsia="Times New Roman" w:hAnsi="Times New Roman" w:cs="Times New Roman"/>
          <w:sz w:val="28"/>
          <w:szCs w:val="28"/>
          <w:lang w:eastAsia="ru-RU"/>
        </w:rPr>
        <w:t xml:space="preserve"> – часовая тарифная ставка </w:t>
      </w:r>
      <w:r>
        <w:rPr>
          <w:rFonts w:ascii="Times New Roman" w:eastAsia="Times New Roman" w:hAnsi="Times New Roman" w:cs="Times New Roman"/>
          <w:sz w:val="28"/>
          <w:szCs w:val="28"/>
          <w:lang w:val="en-US" w:eastAsia="ru-RU"/>
        </w:rPr>
        <w:t>i</w:t>
      </w:r>
      <w:r>
        <w:rPr>
          <w:rFonts w:ascii="Times New Roman" w:eastAsia="Times New Roman" w:hAnsi="Times New Roman" w:cs="Times New Roman"/>
          <w:sz w:val="28"/>
          <w:szCs w:val="28"/>
          <w:lang w:eastAsia="ru-RU"/>
        </w:rPr>
        <w:t>-го исполнителя, руб.;</w:t>
      </w:r>
    </w:p>
    <w:p w:rsidR="0070443A" w:rsidRDefault="0070443A" w:rsidP="0070443A">
      <w:pPr>
        <w:ind w:firstLine="284"/>
        <w:jc w:val="both"/>
        <w:rPr>
          <w:rFonts w:ascii="Times New Roman" w:eastAsia="Times New Roman" w:hAnsi="Times New Roman" w:cs="Times New Roman"/>
          <w:sz w:val="28"/>
          <w:szCs w:val="28"/>
          <w:lang w:eastAsia="ru-RU"/>
        </w:rPr>
      </w:pPr>
      <w:r w:rsidRPr="00006479">
        <w:rPr>
          <w:position w:val="-10"/>
          <w:sz w:val="36"/>
        </w:rPr>
        <w:object w:dxaOrig="200" w:dyaOrig="340">
          <v:shape id="_x0000_i1028" type="#_x0000_t75" style="width:9.75pt;height:17.25pt" o:ole="">
            <v:imagedata r:id="rId62" o:title=""/>
          </v:shape>
          <o:OLEObject Type="Embed" ProgID="Equation.3" ShapeID="_x0000_i1028" DrawAspect="Content" ObjectID="_1746742055" r:id="rId63"/>
        </w:object>
      </w:r>
      <w:r>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70443A">
      <w:pPr>
        <w:tabs>
          <w:tab w:val="left" w:pos="284"/>
        </w:tabs>
        <w:ind w:firstLine="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Штат исполнителей проекта состоит из руководителя проекта, инженера-программиста первой категории, инженера программиста </w:t>
      </w:r>
      <w:r w:rsidR="002C0CFE">
        <w:rPr>
          <w:rFonts w:ascii="Times New Roman" w:eastAsia="Times New Roman" w:hAnsi="Times New Roman" w:cs="Times New Roman"/>
          <w:spacing w:val="-2"/>
          <w:sz w:val="28"/>
          <w:szCs w:val="28"/>
          <w:lang w:eastAsia="ru-RU"/>
        </w:rPr>
        <w:t>третьей</w:t>
      </w:r>
      <w:r w:rsidR="0006445F">
        <w:rPr>
          <w:rFonts w:ascii="Times New Roman" w:eastAsia="Times New Roman" w:hAnsi="Times New Roman" w:cs="Times New Roman"/>
          <w:spacing w:val="-2"/>
          <w:sz w:val="28"/>
          <w:szCs w:val="28"/>
          <w:lang w:eastAsia="ru-RU"/>
        </w:rPr>
        <w:t xml:space="preserve"> категорий</w:t>
      </w:r>
      <w:r>
        <w:rPr>
          <w:rFonts w:ascii="Times New Roman" w:eastAsia="Times New Roman" w:hAnsi="Times New Roman" w:cs="Times New Roman"/>
          <w:spacing w:val="-2"/>
          <w:sz w:val="28"/>
          <w:szCs w:val="28"/>
          <w:lang w:eastAsia="ru-RU"/>
        </w:rPr>
        <w:t xml:space="preserve">. На </w:t>
      </w:r>
      <w:r w:rsidR="0006445F">
        <w:rPr>
          <w:rFonts w:ascii="Times New Roman" w:eastAsia="Times New Roman" w:hAnsi="Times New Roman" w:cs="Times New Roman"/>
          <w:spacing w:val="-2"/>
          <w:sz w:val="28"/>
          <w:szCs w:val="28"/>
          <w:lang w:eastAsia="ru-RU"/>
        </w:rPr>
        <w:t>предприятии ОАО «АСБ Беларусбанк»</w:t>
      </w:r>
      <w:r>
        <w:rPr>
          <w:rFonts w:ascii="Times New Roman" w:eastAsia="Times New Roman" w:hAnsi="Times New Roman" w:cs="Times New Roman"/>
          <w:spacing w:val="-2"/>
          <w:sz w:val="28"/>
          <w:szCs w:val="28"/>
          <w:lang w:eastAsia="ru-RU"/>
        </w:rPr>
        <w:t xml:space="preserve"> месячный оклад вышеперечисленных специалистов сост</w:t>
      </w:r>
      <w:r w:rsidR="0006445F">
        <w:rPr>
          <w:rFonts w:ascii="Times New Roman" w:eastAsia="Times New Roman" w:hAnsi="Times New Roman" w:cs="Times New Roman"/>
          <w:spacing w:val="-2"/>
          <w:sz w:val="28"/>
          <w:szCs w:val="28"/>
          <w:lang w:eastAsia="ru-RU"/>
        </w:rPr>
        <w:t>авляет: руководитель проекта - 15</w:t>
      </w:r>
      <w:r>
        <w:rPr>
          <w:rFonts w:ascii="Times New Roman" w:eastAsia="Times New Roman" w:hAnsi="Times New Roman" w:cs="Times New Roman"/>
          <w:spacing w:val="-2"/>
          <w:sz w:val="28"/>
          <w:szCs w:val="28"/>
          <w:lang w:eastAsia="ru-RU"/>
        </w:rPr>
        <w:t>00 руб, ведущий программист (</w:t>
      </w:r>
      <w:r>
        <w:rPr>
          <w:rFonts w:ascii="Times New Roman" w:eastAsia="Times New Roman" w:hAnsi="Times New Roman" w:cs="Times New Roman"/>
          <w:spacing w:val="-2"/>
          <w:sz w:val="28"/>
          <w:szCs w:val="28"/>
          <w:lang w:val="en-US" w:eastAsia="ru-RU"/>
        </w:rPr>
        <w:t>lead</w:t>
      </w:r>
      <w:r w:rsidR="0006445F">
        <w:rPr>
          <w:rFonts w:ascii="Times New Roman" w:eastAsia="Times New Roman" w:hAnsi="Times New Roman" w:cs="Times New Roman"/>
          <w:spacing w:val="-2"/>
          <w:sz w:val="28"/>
          <w:szCs w:val="28"/>
          <w:lang w:eastAsia="ru-RU"/>
        </w:rPr>
        <w:t>) - 10</w:t>
      </w:r>
      <w:r>
        <w:rPr>
          <w:rFonts w:ascii="Times New Roman" w:eastAsia="Times New Roman" w:hAnsi="Times New Roman" w:cs="Times New Roman"/>
          <w:spacing w:val="-2"/>
          <w:sz w:val="28"/>
          <w:szCs w:val="28"/>
          <w:lang w:eastAsia="ru-RU"/>
        </w:rPr>
        <w:t>00 руб,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w:t>
      </w:r>
      <w:r w:rsidR="0006445F">
        <w:rPr>
          <w:rFonts w:ascii="Times New Roman" w:eastAsia="Times New Roman" w:hAnsi="Times New Roman" w:cs="Times New Roman"/>
          <w:spacing w:val="-2"/>
          <w:sz w:val="28"/>
          <w:szCs w:val="28"/>
          <w:lang w:eastAsia="ru-RU"/>
        </w:rPr>
        <w:t>785 руб</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Разра</w:t>
      </w:r>
      <w:r w:rsidR="0006445F">
        <w:rPr>
          <w:rFonts w:ascii="Times New Roman" w:eastAsia="Times New Roman" w:hAnsi="Times New Roman" w:cs="Times New Roman"/>
          <w:spacing w:val="-2"/>
          <w:sz w:val="28"/>
          <w:szCs w:val="28"/>
          <w:lang w:eastAsia="ru-RU"/>
        </w:rPr>
        <w:t>ботка данного проекта занимает 120 рабочих дней или 96</w:t>
      </w:r>
      <w:r>
        <w:rPr>
          <w:rFonts w:ascii="Times New Roman" w:eastAsia="Times New Roman" w:hAnsi="Times New Roman" w:cs="Times New Roman"/>
          <w:spacing w:val="-2"/>
          <w:sz w:val="28"/>
          <w:szCs w:val="28"/>
          <w:lang w:eastAsia="ru-RU"/>
        </w:rPr>
        <w:t xml:space="preserve">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управление и ведение проекта в</w:t>
      </w:r>
      <w:r w:rsidR="0006445F">
        <w:rPr>
          <w:rFonts w:ascii="Times New Roman" w:hAnsi="Times New Roman" w:cs="Times New Roman"/>
          <w:sz w:val="28"/>
          <w:szCs w:val="28"/>
          <w:shd w:val="clear" w:color="auto" w:fill="FFFFFF"/>
        </w:rPr>
        <w:t xml:space="preserve"> период его разработки тратит 17</w:t>
      </w:r>
      <w:r>
        <w:rPr>
          <w:rFonts w:ascii="Times New Roman" w:hAnsi="Times New Roman" w:cs="Times New Roman"/>
          <w:sz w:val="28"/>
          <w:szCs w:val="28"/>
          <w:shd w:val="clear" w:color="auto" w:fill="FFFFFF"/>
        </w:rPr>
        <w:t xml:space="preserve">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комплексное тестирование </w:t>
      </w:r>
      <w:r>
        <w:rPr>
          <w:rFonts w:ascii="Times New Roman" w:eastAsiaTheme="minorEastAsia" w:hAnsi="Times New Roman" w:cs="Times New Roman"/>
          <w:sz w:val="28"/>
          <w:szCs w:val="28"/>
          <w:lang w:eastAsia="ru-RU"/>
        </w:rPr>
        <w:t>приложения</w:t>
      </w:r>
      <w:r w:rsidRPr="00323EFD">
        <w:rPr>
          <w:rFonts w:ascii="Times New Roman" w:eastAsiaTheme="minorEastAsia" w:hAnsi="Times New Roman" w:cs="Times New Roman"/>
          <w:sz w:val="28"/>
          <w:szCs w:val="28"/>
          <w:lang w:eastAsia="ru-RU"/>
        </w:rPr>
        <w:t xml:space="preserve"> в соответствии с высокими стандартами, </w:t>
      </w:r>
    </w:p>
    <w:p w:rsidR="0070443A" w:rsidRDefault="0070443A" w:rsidP="0070443A">
      <w:pPr>
        <w:pStyle w:val="a8"/>
        <w:numPr>
          <w:ilvl w:val="0"/>
          <w:numId w:val="22"/>
        </w:numPr>
        <w:ind w:hanging="11"/>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Для </w:t>
      </w:r>
      <w:r w:rsidR="0006445F">
        <w:rPr>
          <w:rFonts w:ascii="Times New Roman" w:eastAsia="Times New Roman" w:hAnsi="Times New Roman" w:cs="Times New Roman"/>
          <w:spacing w:val="-2"/>
          <w:sz w:val="28"/>
          <w:szCs w:val="28"/>
          <w:lang w:eastAsia="ru-RU"/>
        </w:rPr>
        <w:t>их выполнения ему понадобится 39</w:t>
      </w:r>
      <w:r>
        <w:rPr>
          <w:rFonts w:ascii="Times New Roman" w:eastAsia="Times New Roman" w:hAnsi="Times New Roman" w:cs="Times New Roman"/>
          <w:spacing w:val="-2"/>
          <w:sz w:val="28"/>
          <w:szCs w:val="28"/>
          <w:lang w:eastAsia="ru-RU"/>
        </w:rPr>
        <w:t>0 часов рабочего времени.</w:t>
      </w:r>
    </w:p>
    <w:p w:rsidR="0006445F" w:rsidRDefault="0070443A" w:rsidP="0006445F">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w:t>
      </w:r>
      <w:r w:rsidR="0006445F">
        <w:rPr>
          <w:rFonts w:ascii="Times New Roman" w:eastAsia="Times New Roman" w:hAnsi="Times New Roman" w:cs="Times New Roman"/>
          <w:sz w:val="28"/>
          <w:szCs w:val="28"/>
          <w:lang w:eastAsia="ru-RU"/>
        </w:rPr>
        <w:t>чего времени на данном проекте.</w:t>
      </w:r>
    </w:p>
    <w:p w:rsidR="0070443A" w:rsidRDefault="0006445F" w:rsidP="0006445F">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column"/>
      </w:r>
      <w:r w:rsidR="0070443A">
        <w:rPr>
          <w:rFonts w:ascii="Times New Roman" w:eastAsia="Times New Roman" w:hAnsi="Times New Roman" w:cs="Times New Roman"/>
          <w:sz w:val="28"/>
          <w:szCs w:val="28"/>
          <w:lang w:eastAsia="ru-RU"/>
        </w:rPr>
        <w:lastRenderedPageBreak/>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43"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60"/>
        <w:gridCol w:w="1984"/>
        <w:gridCol w:w="2126"/>
      </w:tblGrid>
      <w:tr w:rsidR="0070443A" w:rsidRPr="0092672A" w:rsidTr="00964EB8">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Месячный оклад, руб.</w:t>
            </w:r>
          </w:p>
        </w:tc>
        <w:tc>
          <w:tcPr>
            <w:tcW w:w="156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Часовая тарифная ставка, руб.</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Основная заработная плата, руб.</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6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A860F4" w:rsidRPr="0092672A" w:rsidTr="00964EB8">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1500</w:t>
            </w:r>
          </w:p>
        </w:tc>
        <w:tc>
          <w:tcPr>
            <w:tcW w:w="1560"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8,92</w:t>
            </w:r>
          </w:p>
        </w:tc>
        <w:tc>
          <w:tcPr>
            <w:tcW w:w="1984"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170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1516,4</w:t>
            </w:r>
          </w:p>
        </w:tc>
      </w:tr>
      <w:tr w:rsidR="00A860F4" w:rsidRPr="0092672A" w:rsidTr="00964EB8">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60"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r>
              <w:rPr>
                <w:rFonts w:ascii="Times New Roman" w:eastAsia="Times New Roman" w:hAnsi="Times New Roman" w:cs="Times New Roman"/>
                <w:sz w:val="28"/>
                <w:szCs w:val="28"/>
                <w:lang w:eastAsia="ru-RU"/>
              </w:rPr>
              <w:t>5</w:t>
            </w:r>
          </w:p>
        </w:tc>
        <w:tc>
          <w:tcPr>
            <w:tcW w:w="1984"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390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2320,5</w:t>
            </w:r>
          </w:p>
        </w:tc>
      </w:tr>
      <w:tr w:rsidR="00A860F4" w:rsidRPr="0092672A" w:rsidTr="00964EB8">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785</w:t>
            </w:r>
          </w:p>
        </w:tc>
        <w:tc>
          <w:tcPr>
            <w:tcW w:w="1560"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4,67</w:t>
            </w:r>
          </w:p>
        </w:tc>
        <w:tc>
          <w:tcPr>
            <w:tcW w:w="1984"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r>
              <w:rPr>
                <w:rFonts w:ascii="Times New Roman" w:eastAsiaTheme="minorEastAsia" w:hAnsi="Times New Roman" w:cs="Times New Roman"/>
                <w:sz w:val="28"/>
                <w:szCs w:val="28"/>
                <w:lang w:eastAsia="ru-RU"/>
              </w:rPr>
              <w:t>868</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A860F4"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Премии (61</w:t>
            </w:r>
            <w:r w:rsidR="0070443A" w:rsidRPr="0092672A">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3480</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r w:rsidR="00A1623C">
              <w:rPr>
                <w:rFonts w:ascii="Times New Roman" w:eastAsiaTheme="minorEastAsia" w:hAnsi="Times New Roman" w:cs="Times New Roman"/>
                <w:sz w:val="28"/>
                <w:szCs w:val="28"/>
                <w:lang w:eastAsia="ru-RU"/>
              </w:rPr>
              <w:t xml:space="preserve"> (</w:t>
            </w:r>
            <w:r w:rsidR="00A1623C" w:rsidRPr="00A1623C">
              <w:rPr>
                <w:position w:val="-6"/>
              </w:rPr>
              <w:object w:dxaOrig="320" w:dyaOrig="279">
                <v:shape id="_x0000_i1073" type="#_x0000_t75" style="width:15.75pt;height:14.25pt" o:ole="">
                  <v:imagedata r:id="rId64" o:title=""/>
                </v:shape>
                <o:OLEObject Type="Embed" ProgID="Equation.3" ShapeID="_x0000_i1073" DrawAspect="Content" ObjectID="_1746742056" r:id="rId65"/>
              </w:object>
            </w:r>
            <w:r w:rsidR="00A1623C">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9185</w:t>
            </w:r>
          </w:p>
        </w:tc>
      </w:tr>
      <w:bookmarkEnd w:id="43"/>
    </w:tbl>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sidR="00A1623C" w:rsidRPr="00A1623C">
        <w:rPr>
          <w:rFonts w:ascii="Times New Roman" w:eastAsia="Times New Roman" w:hAnsi="Times New Roman" w:cs="Times New Roman"/>
          <w:position w:val="-24"/>
          <w:sz w:val="28"/>
          <w:szCs w:val="28"/>
          <w:lang w:eastAsia="ru-RU"/>
        </w:rPr>
        <w:object w:dxaOrig="1340" w:dyaOrig="639">
          <v:shape id="_x0000_i1065" type="#_x0000_t75" style="width:66.75pt;height:32.25pt" o:ole="" fillcolor="window">
            <v:imagedata r:id="rId66" o:title=""/>
          </v:shape>
          <o:OLEObject Type="Embed" ProgID="Equation.3" ShapeID="_x0000_i1065" DrawAspect="Content" ObjectID="_1746742057" r:id="rId67"/>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w:t>
      </w:r>
      <w:r w:rsidR="00A1623C">
        <w:rPr>
          <w:rFonts w:ascii="Times New Roman" w:eastAsia="Times New Roman" w:hAnsi="Times New Roman" w:cs="Times New Roman"/>
          <w:sz w:val="28"/>
          <w:szCs w:val="28"/>
          <w:lang w:eastAsia="ru-RU"/>
        </w:rPr>
        <w:t>полнительной заработной платы, 4</w:t>
      </w:r>
      <w:r>
        <w:rPr>
          <w:rFonts w:ascii="Times New Roman" w:eastAsia="Times New Roman" w:hAnsi="Times New Roman" w:cs="Times New Roman"/>
          <w:sz w:val="28"/>
          <w:szCs w:val="28"/>
          <w:lang w:eastAsia="ru-RU"/>
        </w:rPr>
        <w:t>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24619B" w:rsidP="0070443A">
      <w:pPr>
        <w:keepLines/>
        <w:shd w:val="clear" w:color="auto" w:fill="FFFFFF"/>
        <w:ind w:firstLine="709"/>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9185</m:t>
            </m:r>
            <m:r>
              <m:rPr>
                <m:sty m:val="p"/>
              </m:rPr>
              <w:rPr>
                <w:rFonts w:ascii="Cambria Math" w:eastAsiaTheme="minorEastAsia" w:hAnsi="Cambria Math" w:cs="Times New Roman"/>
                <w:sz w:val="28"/>
                <w:szCs w:val="28"/>
                <w:lang w:eastAsia="ru-RU"/>
              </w:rPr>
              <m:t xml:space="preserve"> </m:t>
            </m:r>
            <m:r>
              <m:rPr>
                <m:sty m:val="p"/>
              </m:rPr>
              <w:rPr>
                <w:rFonts w:ascii="Cambria Math" w:eastAsia="Times New Roman" w:hAnsi="Cambria Math" w:cs="Times New Roman"/>
                <w:color w:val="000000"/>
                <w:sz w:val="28"/>
                <w:szCs w:val="28"/>
                <w:lang w:eastAsia="ru-RU"/>
              </w:rPr>
              <m:t>∙ 4</m:t>
            </m:r>
            <m:r>
              <m:rPr>
                <m:sty m:val="p"/>
              </m:rPr>
              <w:rPr>
                <w:rFonts w:ascii="Cambria Math" w:eastAsia="Times New Roman" w:hAnsi="Cambria Math" w:cs="Times New Roman"/>
                <w:color w:val="000000"/>
                <w:sz w:val="28"/>
                <w:szCs w:val="28"/>
                <w:lang w:eastAsia="ru-RU"/>
              </w:rPr>
              <m:t>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3674</m:t>
        </m:r>
        <m:r>
          <m:rPr>
            <m:sty m:val="p"/>
          </m:rPr>
          <w:rPr>
            <w:rFonts w:ascii="Cambria Math" w:eastAsiaTheme="minorEastAsia" w:hAnsi="Cambria Math" w:cs="Times New Roman"/>
            <w:sz w:val="28"/>
            <w:szCs w:val="28"/>
            <w:lang w:eastAsia="ru-RU"/>
          </w:rPr>
          <m:t xml:space="preserve">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28"/>
          <w:sz w:val="28"/>
          <w:szCs w:val="28"/>
          <w:lang w:eastAsia="ru-RU"/>
        </w:rPr>
        <w:object w:dxaOrig="2325" w:dyaOrig="750">
          <v:shape id="_x0000_i1030" type="#_x0000_t75" style="width:116.25pt;height:37.5pt" o:ole="" fillcolor="window">
            <v:imagedata r:id="rId68" o:title=""/>
          </v:shape>
          <o:OLEObject Type="Embed" ProgID="Equation.3" ShapeID="_x0000_i1030" DrawAspect="Content" ObjectID="_1746742058" r:id="rId69"/>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70443A">
      <w:pPr>
        <w:ind w:left="1276" w:hanging="1276"/>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Размер отчислений в фонд социальной защиты населения и на обязательное страхование согласно формуле (4.3)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24619B"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Р</m:t>
            </m:r>
          </m:e>
          <m:sub>
            <m:r>
              <m:rPr>
                <m:sty m:val="p"/>
              </m:rPr>
              <w:rPr>
                <w:rFonts w:ascii="Cambria Math" w:eastAsia="Times New Roman" w:hAnsi="Cambria Math" w:cs="Times New Roman"/>
                <w:sz w:val="28"/>
                <w:szCs w:val="28"/>
                <w:lang w:eastAsia="ru-RU"/>
              </w:rPr>
              <m:t>соц</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9185+3674</m:t>
                </m:r>
                <m:r>
                  <m:rPr>
                    <m:sty m:val="p"/>
                  </m:rPr>
                  <w:rPr>
                    <w:rFonts w:ascii="Cambria Math" w:eastAsiaTheme="minorEastAsia" w:hAnsi="Cambria Math" w:cs="Times New Roman"/>
                    <w:sz w:val="28"/>
                    <w:szCs w:val="28"/>
                    <w:lang w:eastAsia="ru-RU"/>
                  </w:rPr>
                  <m:t xml:space="preserve">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4449,21</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lastRenderedPageBreak/>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2E2810" w:rsidRPr="002E2810">
        <w:rPr>
          <w:rFonts w:ascii="Times New Roman" w:eastAsia="Times New Roman" w:hAnsi="Times New Roman" w:cs="Times New Roman"/>
          <w:position w:val="-14"/>
          <w:sz w:val="28"/>
          <w:szCs w:val="28"/>
          <w:lang w:eastAsia="ru-RU"/>
        </w:rPr>
        <w:object w:dxaOrig="1640" w:dyaOrig="380">
          <v:shape id="_x0000_i1083" type="#_x0000_t75" style="width:81.75pt;height:18.75pt" o:ole="">
            <v:imagedata r:id="rId70" o:title=""/>
          </v:shape>
          <o:OLEObject Type="Embed" ProgID="Equation.3" ShapeID="_x0000_i1083" DrawAspect="Content" ObjectID="_1746742059" r:id="rId71"/>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70443A">
      <w:pPr>
        <w:keepLine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position w:val="-12"/>
          <w:sz w:val="28"/>
          <w:szCs w:val="28"/>
          <w:lang w:eastAsia="ru-RU"/>
        </w:rPr>
        <w:object w:dxaOrig="345" w:dyaOrig="390">
          <v:shape id="_x0000_i1032" type="#_x0000_t75" style="width:17.25pt;height:19.5pt" o:ole="">
            <v:imagedata r:id="rId72" o:title=""/>
          </v:shape>
          <o:OLEObject Type="Embed" ProgID="Equation.3" ShapeID="_x0000_i1032" DrawAspect="Content" ObjectID="_1746742060" r:id="rId73"/>
        </w:object>
      </w:r>
      <w:r>
        <w:rPr>
          <w:rFonts w:ascii="Times New Roman" w:eastAsia="Times New Roman" w:hAnsi="Times New Roman" w:cs="Times New Roman"/>
          <w:sz w:val="28"/>
          <w:szCs w:val="28"/>
          <w:lang w:eastAsia="ru-RU"/>
        </w:rPr>
        <w:t xml:space="preserve"> – цена одного машино-часа;</w:t>
      </w:r>
    </w:p>
    <w:p w:rsidR="0070443A" w:rsidRDefault="0070443A" w:rsidP="0070443A">
      <w:pPr>
        <w:keepLines/>
        <w:tabs>
          <w:tab w:val="left" w:pos="567"/>
        </w:tabs>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12"/>
          <w:sz w:val="28"/>
          <w:szCs w:val="28"/>
          <w:lang w:eastAsia="ru-RU"/>
        </w:rPr>
        <w:object w:dxaOrig="390" w:dyaOrig="405">
          <v:shape id="_x0000_i1033" type="#_x0000_t75" style="width:19.5pt;height:20.25pt" o:ole="">
            <v:imagedata r:id="rId74" o:title=""/>
          </v:shape>
          <o:OLEObject Type="Embed" ProgID="Equation.3" ShapeID="_x0000_i1033" DrawAspect="Content" ObjectID="_1746742061" r:id="rId75"/>
        </w:object>
      </w:r>
      <w:r>
        <w:rPr>
          <w:rFonts w:ascii="Times New Roman" w:eastAsia="Times New Roman" w:hAnsi="Times New Roman" w:cs="Times New Roman"/>
          <w:sz w:val="28"/>
          <w:szCs w:val="28"/>
          <w:lang w:eastAsia="ru-RU"/>
        </w:rPr>
        <w:t xml:space="preserve"> – количество часов работы в день;</w:t>
      </w:r>
    </w:p>
    <w:p w:rsidR="0070443A" w:rsidRDefault="0070443A" w:rsidP="0070443A">
      <w:pPr>
        <w:keepLines/>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16"/>
          <w:sz w:val="28"/>
          <w:szCs w:val="28"/>
          <w:lang w:eastAsia="ru-RU"/>
        </w:rPr>
        <w:object w:dxaOrig="300" w:dyaOrig="450">
          <v:shape id="_x0000_i1034" type="#_x0000_t75" style="width:15pt;height:22.5pt" o:ole="">
            <v:imagedata r:id="rId76" o:title=""/>
          </v:shape>
          <o:OLEObject Type="Embed" ProgID="Equation.3" ShapeID="_x0000_i1034" DrawAspect="Content" ObjectID="_1746742062" r:id="rId77"/>
        </w:object>
      </w:r>
      <w:r>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Стоимость машино-часа на предприятии составляет 1,2 </w:t>
      </w:r>
      <w:r w:rsidR="002E2810">
        <w:rPr>
          <w:rFonts w:ascii="Times New Roman" w:eastAsia="Times New Roman" w:hAnsi="Times New Roman" w:cs="Times New Roman"/>
          <w:sz w:val="28"/>
          <w:szCs w:val="28"/>
          <w:lang w:eastAsia="ru-RU"/>
        </w:rPr>
        <w:t>руб. Разработка проекта займет 12</w:t>
      </w:r>
      <w:r>
        <w:rPr>
          <w:rFonts w:ascii="Times New Roman" w:eastAsia="Times New Roman" w:hAnsi="Times New Roman" w:cs="Times New Roman"/>
          <w:sz w:val="28"/>
          <w:szCs w:val="28"/>
          <w:lang w:eastAsia="ru-RU"/>
        </w:rPr>
        <w:t>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24619B"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0=</m:t>
        </m:r>
        <m:r>
          <m:rPr>
            <m:sty m:val="p"/>
          </m:rPr>
          <w:rPr>
            <w:rFonts w:ascii="Cambria Math" w:eastAsia="Times New Roman" w:hAnsi="Times New Roman" w:cs="Times New Roman"/>
            <w:sz w:val="28"/>
            <w:szCs w:val="28"/>
            <w:lang w:eastAsia="ru-RU"/>
          </w:rPr>
          <m:t>1152</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w:t>
      </w:r>
      <w:r w:rsidR="002E2810">
        <w:rPr>
          <w:rFonts w:ascii="Times New Roman" w:eastAsia="Times New Roman" w:hAnsi="Times New Roman" w:cs="Times New Roman"/>
          <w:sz w:val="28"/>
          <w:szCs w:val="28"/>
          <w:lang w:eastAsia="ru-RU"/>
        </w:rPr>
        <w:t>Прочие</w:t>
      </w:r>
      <w:r>
        <w:rPr>
          <w:rFonts w:ascii="Times New Roman" w:eastAsia="Times New Roman" w:hAnsi="Times New Roman" w:cs="Times New Roman"/>
          <w:sz w:val="28"/>
          <w:szCs w:val="28"/>
          <w:lang w:eastAsia="ru-RU"/>
        </w:rPr>
        <w:t xml:space="preserve"> расходы» (Р</w:t>
      </w:r>
      <w:r w:rsidR="003E2B7D">
        <w:rPr>
          <w:rFonts w:ascii="Times New Roman" w:eastAsia="Times New Roman" w:hAnsi="Times New Roman" w:cs="Times New Roman"/>
          <w:sz w:val="28"/>
          <w:szCs w:val="28"/>
          <w:vertAlign w:val="subscript"/>
          <w:lang w:eastAsia="ru-RU"/>
        </w:rPr>
        <w:t>пр</w:t>
      </w:r>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Р</m:t>
            </m:r>
          </m:e>
          <m:sub>
            <m:r>
              <w:rPr>
                <w:rFonts w:ascii="Cambria Math" w:eastAsia="Times New Roman" w:hAnsi="Cambria Math" w:cs="Times New Roman"/>
                <w:sz w:val="32"/>
                <w:szCs w:val="32"/>
                <w:lang w:eastAsia="ru-RU"/>
              </w:rPr>
              <m:t>пр</m:t>
            </m:r>
          </m:sub>
        </m:sSub>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З</m:t>
                </m:r>
              </m:e>
              <m:sub>
                <m:r>
                  <w:rPr>
                    <w:rFonts w:ascii="Cambria Math" w:eastAsia="Times New Roman" w:hAnsi="Cambria Math" w:cs="Times New Roman"/>
                    <w:sz w:val="32"/>
                    <w:szCs w:val="32"/>
                    <w:lang w:eastAsia="ru-RU"/>
                  </w:rPr>
                  <m:t>о</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Н</m:t>
                </m:r>
              </m:e>
              <m:sub>
                <m:r>
                  <w:rPr>
                    <w:rFonts w:ascii="Cambria Math" w:eastAsia="Times New Roman" w:hAnsi="Cambria Math" w:cs="Times New Roman"/>
                    <w:sz w:val="32"/>
                    <w:szCs w:val="32"/>
                    <w:lang w:eastAsia="ru-RU"/>
                  </w:rPr>
                  <m:t>пр</m:t>
                </m:r>
              </m:sub>
            </m:sSub>
          </m:num>
          <m:den>
            <m:r>
              <w:rPr>
                <w:rFonts w:ascii="Cambria Math" w:eastAsia="Times New Roman" w:hAnsi="Cambria Math" w:cs="Times New Roman"/>
                <w:sz w:val="32"/>
                <w:szCs w:val="32"/>
                <w:lang w:eastAsia="ru-RU"/>
              </w:rPr>
              <m:t>100</m:t>
            </m:r>
          </m:den>
        </m:f>
      </m:oMath>
      <w:r w:rsidR="003E2B7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пр</m:t>
            </m:r>
          </m:sub>
        </m:sSub>
      </m:oMath>
      <w:r>
        <w:rPr>
          <w:rFonts w:ascii="Times New Roman" w:eastAsia="Times New Roman" w:hAnsi="Times New Roman" w:cs="Times New Roman"/>
          <w:sz w:val="28"/>
          <w:szCs w:val="28"/>
          <w:lang w:eastAsia="ru-RU"/>
        </w:rPr>
        <w:t xml:space="preserve"> </w:t>
      </w:r>
      <w:r w:rsidR="002E2810">
        <w:rPr>
          <w:rFonts w:ascii="Times New Roman" w:eastAsia="Times New Roman" w:hAnsi="Times New Roman" w:cs="Times New Roman"/>
          <w:sz w:val="28"/>
          <w:szCs w:val="28"/>
          <w:lang w:eastAsia="ru-RU"/>
        </w:rPr>
        <w:t>– норматив прочих расходов, 3</w:t>
      </w:r>
      <w:r>
        <w:rPr>
          <w:rFonts w:ascii="Times New Roman" w:eastAsia="Times New Roman" w:hAnsi="Times New Roman" w:cs="Times New Roman"/>
          <w:sz w:val="28"/>
          <w:szCs w:val="28"/>
          <w:lang w:eastAsia="ru-RU"/>
        </w:rPr>
        <w:t>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24619B" w:rsidP="0070443A">
      <w:pPr>
        <w:shd w:val="clear" w:color="auto" w:fill="FFFFFF"/>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пр</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9185</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30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2755,5</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F46C54" w:rsidRPr="002E2810">
        <w:rPr>
          <w:rFonts w:ascii="Times New Roman" w:eastAsia="Times New Roman" w:hAnsi="Times New Roman" w:cs="Times New Roman"/>
          <w:position w:val="-14"/>
          <w:sz w:val="28"/>
          <w:szCs w:val="28"/>
          <w:lang w:eastAsia="ru-RU"/>
        </w:rPr>
        <w:object w:dxaOrig="2799" w:dyaOrig="380">
          <v:shape id="_x0000_i1101" type="#_x0000_t75" style="width:140.25pt;height:18.75pt" o:ole="" fillcolor="window">
            <v:imagedata r:id="rId78" o:title=""/>
          </v:shape>
          <o:OLEObject Type="Embed" ProgID="Equation.3" ShapeID="_x0000_i1101" DrawAspect="Content" ObjectID="_1746742063" r:id="rId79"/>
        </w:object>
      </w:r>
      <w:r w:rsidRPr="002E281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24619B"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З</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9185+3674</m:t>
        </m:r>
        <m:r>
          <m:rPr>
            <m:sty m:val="p"/>
          </m:rPr>
          <w:rPr>
            <w:rFonts w:ascii="Cambria Math" w:eastAsiaTheme="minorEastAsia" w:hAnsi="Cambria Math" w:cs="Times New Roman"/>
            <w:sz w:val="28"/>
            <w:szCs w:val="28"/>
            <w:lang w:eastAsia="ru-RU"/>
          </w:rPr>
          <m:t>+</m:t>
        </m:r>
        <m:r>
          <m:rPr>
            <m:sty m:val="p"/>
          </m:rPr>
          <w:rPr>
            <w:rFonts w:ascii="Cambria Math" w:eastAsiaTheme="minorEastAsia" w:hAnsi="Cambria Math" w:cs="Times New Roman"/>
            <w:sz w:val="28"/>
            <w:szCs w:val="28"/>
            <w:lang w:eastAsia="ru-RU"/>
          </w:rPr>
          <m:t>4449,21+1152</m:t>
        </m:r>
        <m:r>
          <m:rPr>
            <m:sty m:val="p"/>
          </m:rPr>
          <w:rPr>
            <w:rFonts w:ascii="Cambria Math" w:eastAsiaTheme="minorEastAsia" w:hAnsi="Cambria Math" w:cs="Times New Roman"/>
            <w:sz w:val="28"/>
            <w:szCs w:val="28"/>
            <w:lang w:eastAsia="ru-RU"/>
          </w:rPr>
          <m:t>+</m:t>
        </m:r>
        <m:r>
          <m:rPr>
            <m:sty m:val="p"/>
          </m:rPr>
          <w:rPr>
            <w:rFonts w:ascii="Cambria Math" w:eastAsiaTheme="minorEastAsia" w:hAnsi="Cambria Math" w:cs="Times New Roman"/>
            <w:sz w:val="28"/>
            <w:szCs w:val="28"/>
            <w:lang w:eastAsia="ru-RU"/>
          </w:rPr>
          <m:t>2755,5=21215,71</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F46C54" w:rsidRPr="00F46C54">
        <w:rPr>
          <w:rFonts w:ascii="Times New Roman" w:eastAsia="Times New Roman" w:hAnsi="Times New Roman" w:cs="Times New Roman"/>
          <w:position w:val="-24"/>
          <w:sz w:val="28"/>
          <w:szCs w:val="28"/>
          <w:lang w:eastAsia="ru-RU"/>
        </w:rPr>
        <w:object w:dxaOrig="1579" w:dyaOrig="660">
          <v:shape id="_x0000_i1107" type="#_x0000_t75" style="width:78.75pt;height:33pt" o:ole="" fillcolor="window">
            <v:imagedata r:id="rId80" o:title=""/>
          </v:shape>
          <o:OLEObject Type="Embed" ProgID="Equation.3" ShapeID="_x0000_i1107" DrawAspect="Content" ObjectID="_1746742064" r:id="rId81"/>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24619B" w:rsidP="00403C18">
      <w:pPr>
        <w:ind w:firstLine="709"/>
        <w:jc w:val="center"/>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21215,71</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4243,14</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24619B"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З</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по формуле (4.8)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24619B"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160"/>
        <w:gridCol w:w="2378"/>
        <w:gridCol w:w="3033"/>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F46C54"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статьи затрат</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w:t>
            </w:r>
            <w:r>
              <w:rPr>
                <w:rFonts w:ascii="Times New Roman" w:eastAsia="Times New Roman" w:hAnsi="Times New Roman" w:cs="Times New Roman"/>
                <w:sz w:val="28"/>
                <w:szCs w:val="24"/>
                <w:lang w:val="en-US" w:eastAsia="ru-RU"/>
              </w:rPr>
              <w:t>/</w:t>
            </w:r>
            <w:r w:rsidR="00F46C54">
              <w:rPr>
                <w:rFonts w:ascii="Times New Roman" w:eastAsia="Times New Roman" w:hAnsi="Times New Roman" w:cs="Times New Roman"/>
                <w:sz w:val="28"/>
                <w:szCs w:val="24"/>
                <w:lang w:eastAsia="ru-RU"/>
              </w:rPr>
              <w:t>Таблица для расчета</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 2.1</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w:r>
              <w:rPr>
                <w:rFonts w:ascii="Times New Roman" w:eastAsiaTheme="minorEastAsia" w:hAnsi="Times New Roman" w:cs="Times New Roman"/>
                <w:sz w:val="28"/>
                <w:szCs w:val="28"/>
                <w:lang w:eastAsia="ru-RU"/>
              </w:rPr>
              <w:t>9185</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Pr="003E2B7D" w:rsidRDefault="003E2B7D"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(4.2)</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heme="minorEastAsia" w:hAnsi="Cambria Math" w:cs="Times New Roman"/>
                    <w:sz w:val="28"/>
                    <w:szCs w:val="28"/>
                    <w:lang w:eastAsia="ru-RU"/>
                  </w:rPr>
                  <m:t>3674</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w:t>
            </w:r>
            <w:r>
              <w:rPr>
                <w:rFonts w:ascii="Times New Roman" w:eastAsia="Times New Roman" w:hAnsi="Times New Roman" w:cs="Times New Roman"/>
                <w:sz w:val="28"/>
                <w:szCs w:val="24"/>
                <w:lang w:eastAsia="ru-RU"/>
              </w:rPr>
              <w:t>4.3</w:t>
            </w:r>
            <w:r>
              <w:rPr>
                <w:rFonts w:ascii="Times New Roman" w:eastAsia="Times New Roman" w:hAnsi="Times New Roman" w:cs="Times New Roman"/>
                <w:sz w:val="28"/>
                <w:szCs w:val="24"/>
                <w:lang w:eastAsia="ru-RU"/>
              </w:rPr>
              <w:t>)</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4449,21</m:t>
                </m:r>
              </m:oMath>
            </m:oMathPara>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w:t>
            </w:r>
            <w:r>
              <w:rPr>
                <w:rFonts w:ascii="Times New Roman" w:eastAsia="Times New Roman" w:hAnsi="Times New Roman" w:cs="Times New Roman"/>
                <w:sz w:val="28"/>
                <w:szCs w:val="24"/>
                <w:lang w:eastAsia="ru-RU"/>
              </w:rPr>
              <w:t>4.4</w:t>
            </w:r>
            <w:r>
              <w:rPr>
                <w:rFonts w:ascii="Times New Roman" w:eastAsia="Times New Roman" w:hAnsi="Times New Roman" w:cs="Times New Roman"/>
                <w:sz w:val="28"/>
                <w:szCs w:val="24"/>
                <w:lang w:eastAsia="ru-RU"/>
              </w:rPr>
              <w:t>)</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 xml:space="preserve">1152  </m:t>
                </m:r>
              </m:oMath>
            </m:oMathPara>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Прочие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w:t>
            </w:r>
            <w:r>
              <w:rPr>
                <w:rFonts w:ascii="Times New Roman" w:eastAsia="Times New Roman" w:hAnsi="Times New Roman" w:cs="Times New Roman"/>
                <w:sz w:val="28"/>
                <w:szCs w:val="24"/>
                <w:lang w:eastAsia="ru-RU"/>
              </w:rPr>
              <w:t>4.5</w:t>
            </w:r>
            <w:r>
              <w:rPr>
                <w:rFonts w:ascii="Times New Roman" w:eastAsia="Times New Roman" w:hAnsi="Times New Roman" w:cs="Times New Roman"/>
                <w:sz w:val="28"/>
                <w:szCs w:val="24"/>
                <w:lang w:eastAsia="ru-RU"/>
              </w:rPr>
              <w:t>)</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2755,5</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w:t>
            </w:r>
            <w:r>
              <w:rPr>
                <w:rFonts w:ascii="Times New Roman" w:eastAsia="Times New Roman" w:hAnsi="Times New Roman" w:cs="Times New Roman"/>
                <w:sz w:val="28"/>
                <w:szCs w:val="24"/>
                <w:lang w:eastAsia="ru-RU"/>
              </w:rPr>
              <w:t>4.7</w:t>
            </w:r>
            <w:r>
              <w:rPr>
                <w:rFonts w:ascii="Times New Roman" w:eastAsia="Times New Roman" w:hAnsi="Times New Roman" w:cs="Times New Roman"/>
                <w:sz w:val="28"/>
                <w:szCs w:val="24"/>
                <w:lang w:eastAsia="ru-RU"/>
              </w:rPr>
              <w:t>)</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pacing w:val="-4"/>
                    <w:sz w:val="28"/>
                    <w:szCs w:val="28"/>
                    <w:lang w:eastAsia="ru-RU"/>
                  </w:rPr>
                  <m:t>4243,14</m:t>
                </m:r>
              </m:oMath>
            </m:oMathPara>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w:t>
            </w:r>
            <w:r>
              <w:rPr>
                <w:rFonts w:ascii="Times New Roman" w:eastAsia="Times New Roman" w:hAnsi="Times New Roman" w:cs="Times New Roman"/>
                <w:sz w:val="28"/>
                <w:szCs w:val="24"/>
                <w:lang w:eastAsia="ru-RU"/>
              </w:rPr>
              <w:t>4.8</w:t>
            </w:r>
            <w:r>
              <w:rPr>
                <w:rFonts w:ascii="Times New Roman" w:eastAsia="Times New Roman" w:hAnsi="Times New Roman" w:cs="Times New Roman"/>
                <w:sz w:val="28"/>
                <w:szCs w:val="24"/>
                <w:lang w:eastAsia="ru-RU"/>
              </w:rPr>
              <w:t>)</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592111"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25458,85</w:t>
            </w:r>
          </w:p>
        </w:tc>
      </w:tr>
    </w:tbl>
    <w:p w:rsidR="0070443A" w:rsidRDefault="0070443A" w:rsidP="0070443A">
      <w:pPr>
        <w:ind w:left="2410" w:hanging="241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Таблица 4.2 – Смета затрат разработки автоматизированной системы распределения учебной нагрузки преподавателей афедры </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44" w:name="_Toc453282542"/>
      <w:bookmarkStart w:id="45" w:name="_Toc388876397"/>
      <w:r>
        <w:rPr>
          <w:rFonts w:ascii="Times New Roman" w:eastAsia="Times New Roman" w:hAnsi="Times New Roman" w:cs="Times New Roman"/>
          <w:sz w:val="28"/>
          <w:szCs w:val="28"/>
          <w:lang w:eastAsia="ru-RU"/>
        </w:rPr>
        <w:lastRenderedPageBreak/>
        <w:t xml:space="preserve">Использование данного программного продукта оказывает также косвенное деятельность </w:t>
      </w:r>
      <w:r w:rsidR="00592111">
        <w:rPr>
          <w:rFonts w:ascii="Times New Roman" w:eastAsia="Times New Roman" w:hAnsi="Times New Roman" w:cs="Times New Roman"/>
          <w:sz w:val="28"/>
          <w:szCs w:val="28"/>
          <w:lang w:eastAsia="ru-RU"/>
        </w:rPr>
        <w:t>предприятия</w:t>
      </w:r>
      <w:r>
        <w:rPr>
          <w:rFonts w:ascii="Times New Roman" w:eastAsia="Times New Roman" w:hAnsi="Times New Roman" w:cs="Times New Roman"/>
          <w:sz w:val="28"/>
          <w:szCs w:val="28"/>
          <w:lang w:eastAsia="ru-RU"/>
        </w:rPr>
        <w:t xml:space="preserve">,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сокращается время на</w:t>
      </w:r>
      <w:r w:rsidR="00592111">
        <w:rPr>
          <w:rFonts w:ascii="Times New Roman" w:eastAsia="Times New Roman" w:hAnsi="Times New Roman" w:cs="Times New Roman"/>
          <w:sz w:val="28"/>
          <w:szCs w:val="28"/>
          <w:lang w:eastAsia="ru-RU"/>
        </w:rPr>
        <w:t xml:space="preserve"> поиск новых сотрудников и сбор предварительной информации о них</w:t>
      </w:r>
      <w:r>
        <w:rPr>
          <w:rFonts w:ascii="Times New Roman" w:eastAsia="Times New Roman" w:hAnsi="Times New Roman" w:cs="Times New Roman"/>
          <w:sz w:val="28"/>
          <w:szCs w:val="28"/>
          <w:lang w:eastAsia="ru-RU"/>
        </w:rPr>
        <w:t xml:space="preserve">; </w:t>
      </w:r>
    </w:p>
    <w:p w:rsidR="0070443A" w:rsidRPr="00592111" w:rsidRDefault="0070443A" w:rsidP="00592111">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w:t>
      </w:r>
      <w:r w:rsidR="00592111">
        <w:rPr>
          <w:rFonts w:ascii="Times New Roman" w:eastAsia="Times New Roman" w:hAnsi="Times New Roman" w:cs="Times New Roman"/>
          <w:sz w:val="28"/>
          <w:szCs w:val="28"/>
          <w:lang w:eastAsia="ru-RU"/>
        </w:rPr>
        <w:t>командировок, отпусков и переподготовке персонала.</w:t>
      </w:r>
    </w:p>
    <w:bookmarkEnd w:id="44"/>
    <w:bookmarkEnd w:id="45"/>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46" w:name="_Toc452559815"/>
      <w:bookmarkStart w:id="47" w:name="_Toc481615300"/>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46"/>
      <w:bookmarkEnd w:id="47"/>
    </w:p>
    <w:p w:rsidR="0070443A" w:rsidRPr="00181454" w:rsidRDefault="0070443A" w:rsidP="0070443A">
      <w:pPr>
        <w:pStyle w:val="a8"/>
        <w:keepNext/>
        <w:keepLines/>
        <w:tabs>
          <w:tab w:val="left" w:pos="900"/>
          <w:tab w:val="left" w:pos="1350"/>
        </w:tabs>
        <w:ind w:left="900"/>
        <w:outlineLvl w:val="1"/>
        <w:rPr>
          <w:rFonts w:ascii="Times New Roman" w:eastAsia="Times New Roman" w:hAnsi="Times New Roman"/>
          <w:b/>
          <w:bCs/>
          <w:sz w:val="28"/>
          <w:szCs w:val="28"/>
          <w:lang w:eastAsia="ru-RU"/>
        </w:rPr>
      </w:pPr>
    </w:p>
    <w:p w:rsidR="0070443A" w:rsidRPr="001E519B" w:rsidRDefault="0070443A" w:rsidP="0070443A">
      <w:pPr>
        <w:ind w:firstLine="709"/>
        <w:rPr>
          <w:rFonts w:ascii="Times New Roman" w:eastAsia="Times New Roman" w:hAnsi="Times New Roman"/>
          <w:sz w:val="28"/>
          <w:szCs w:val="28"/>
          <w:lang w:eastAsia="ru-RU"/>
        </w:rPr>
      </w:pPr>
      <w:bookmarkStart w:id="48" w:name="_Toc451335054"/>
      <w:bookmarkStart w:id="49" w:name="_Toc451714486"/>
      <w:bookmarkStart w:id="50" w:name="_Toc452559816"/>
      <w:bookmarkStart w:id="51" w:name="_Toc481615301"/>
      <w:r w:rsidRPr="007051C9">
        <w:rPr>
          <w:rFonts w:ascii="Times New Roman" w:eastAsiaTheme="majorEastAsia" w:hAnsi="Times New Roman" w:cs="Times New Roman"/>
          <w:bCs/>
          <w:sz w:val="28"/>
          <w:szCs w:val="32"/>
        </w:rPr>
        <w:t>Расчет прироста чистой прибыли</w:t>
      </w:r>
      <w:bookmarkEnd w:id="48"/>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49"/>
      <w:bookmarkEnd w:id="50"/>
      <w:bookmarkEnd w:id="51"/>
      <w:r>
        <w:rPr>
          <w:rFonts w:ascii="Times New Roman" w:eastAsia="Times New Roman" w:hAnsi="Times New Roman"/>
          <w:sz w:val="28"/>
          <w:szCs w:val="28"/>
          <w:lang w:eastAsia="ru-RU"/>
        </w:rPr>
        <w:t xml:space="preserve"> </w:t>
      </w:r>
      <w:r w:rsidR="00592111">
        <w:rPr>
          <w:rFonts w:ascii="Times New Roman" w:eastAsia="Times New Roman" w:hAnsi="Times New Roman"/>
          <w:sz w:val="28"/>
          <w:szCs w:val="28"/>
          <w:lang w:eastAsia="ru-RU"/>
        </w:rPr>
        <w:t>сотрудника отдела кадров</w:t>
      </w:r>
      <w:r>
        <w:rPr>
          <w:rFonts w:ascii="Times New Roman" w:eastAsia="Times New Roman" w:hAnsi="Times New Roman"/>
          <w:sz w:val="28"/>
          <w:szCs w:val="28"/>
          <w:lang w:eastAsia="ru-RU"/>
        </w:rPr>
        <w:t>.</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24619B" w:rsidRDefault="0024619B"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" fillcolor="window" stroked="f" strokeweight=".5pt">
                <v:textbox>
                  <w:txbxContent>
                    <w:p w:rsidR="0024619B" w:rsidRDefault="0024619B" w:rsidP="0070443A">
                      <w:pPr>
                        <w:ind w:left="-142" w:right="-124"/>
                        <w:jc w:val="right"/>
                      </w:pPr>
                      <w:r>
                        <w:rPr>
                          <w:rFonts w:ascii="Times New Roman" w:hAnsi="Times New Roman" w:cs="Times New Roman"/>
                          <w:sz w:val="28"/>
                          <w:szCs w:val="28"/>
                        </w:rPr>
                        <w:t>(4.9)</w:t>
                      </w:r>
                    </w:p>
                  </w:txbxContent>
                </v:textbox>
              </v:shape>
            </w:pict>
          </mc:Fallback>
        </mc:AlternateContent>
      </w:r>
    </w:p>
    <w:p w:rsidR="00C07590" w:rsidRPr="006E60A2" w:rsidRDefault="00C07590" w:rsidP="00C07590">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Э</m:t>
              </m:r>
            </m:e>
            <m:sub>
              <m:r>
                <w:rPr>
                  <w:rFonts w:ascii="Cambria Math" w:eastAsia="Times New Roman" w:hAnsi="Cambria Math" w:cs="Times New Roman"/>
                  <w:color w:val="000000"/>
                  <w:sz w:val="28"/>
                  <w:szCs w:val="28"/>
                  <w:lang w:eastAsia="ru-RU"/>
                </w:rPr>
                <m:t>з.п.</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К</m:t>
              </m:r>
            </m:e>
            <m:sub>
              <m:r>
                <w:rPr>
                  <w:rFonts w:ascii="Cambria Math" w:eastAsia="Times New Roman" w:hAnsi="Cambria Math" w:cs="Times New Roman"/>
                  <w:color w:val="000000"/>
                  <w:sz w:val="28"/>
                  <w:szCs w:val="28"/>
                  <w:lang w:eastAsia="ru-RU"/>
                </w:rPr>
                <m:t>пр</m:t>
              </m:r>
            </m:sub>
          </m:sSub>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Т</m:t>
              </m:r>
            </m:e>
            <m:sub>
              <m:r>
                <w:rPr>
                  <w:rFonts w:ascii="Cambria Math" w:eastAsia="Times New Roman" w:hAnsi="Cambria Math" w:cs="Times New Roman"/>
                  <w:color w:val="000000"/>
                  <w:sz w:val="28"/>
                  <w:szCs w:val="28"/>
                  <w:lang w:eastAsia="ru-RU"/>
                </w:rPr>
                <m:t>ч</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N</m:t>
              </m:r>
            </m:e>
            <m:sub>
              <m:r>
                <w:rPr>
                  <w:rFonts w:ascii="Cambria Math" w:eastAsia="Times New Roman" w:hAnsi="Cambria Math" w:cs="Times New Roman"/>
                  <w:color w:val="000000"/>
                  <w:sz w:val="28"/>
                  <w:szCs w:val="28"/>
                  <w:lang w:eastAsia="ru-RU"/>
                </w:rPr>
                <m:t>п</m:t>
              </m:r>
            </m:sub>
          </m:sSub>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д</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соц</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m:t>
          </m:r>
          <m:r>
            <m:rPr>
              <m:sty m:val="p"/>
            </m:rPr>
            <w:rPr>
              <w:rFonts w:ascii="Cambria Math" w:eastAsia="Times New Roman" w:hAnsi="Cambria Math" w:cs="Times New Roman"/>
              <w:color w:val="000000"/>
              <w:sz w:val="28"/>
              <w:szCs w:val="28"/>
              <w:lang w:eastAsia="ru-RU"/>
            </w:rPr>
            <m:t>,</m:t>
          </m:r>
        </m:oMath>
      </m:oMathPara>
    </w:p>
    <w:p w:rsidR="006E60A2" w:rsidRPr="006E60A2" w:rsidRDefault="006E60A2" w:rsidP="0070443A">
      <w:pPr>
        <w:ind w:left="720"/>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C07590" w:rsidRDefault="0070443A" w:rsidP="00C07590">
      <w:pPr>
        <w:ind w:firstLine="450"/>
        <w:jc w:val="both"/>
        <w:rPr>
          <w:rFonts w:ascii="Times New Roman" w:eastAsia="Times New Roman" w:hAnsi="Times New Roman" w:cs="Times New Roman"/>
          <w:color w:val="000000"/>
          <w:sz w:val="28"/>
          <w:szCs w:val="28"/>
          <w:lang w:eastAsia="ru-RU"/>
        </w:rPr>
      </w:pPr>
      <w:r w:rsidRPr="001E519B">
        <w:rPr>
          <w:rFonts w:ascii="Times New Roman" w:eastAsia="Times New Roman" w:hAnsi="Times New Roman"/>
          <w:sz w:val="28"/>
          <w:szCs w:val="28"/>
          <w:lang w:eastAsia="ru-RU"/>
        </w:rPr>
        <w:t xml:space="preserve">где </w:t>
      </w:r>
      <m:oMath>
        <m:r>
          <m:rPr>
            <m:sty m:val="p"/>
          </m:rP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C07590" w:rsidRPr="001E519B">
        <w:rPr>
          <w:rFonts w:ascii="Cambria Math" w:eastAsia="Times New Roman" w:hAnsi="Cambria Math" w:cs="Times New Roman"/>
          <w:color w:val="000000"/>
          <w:sz w:val="28"/>
          <w:szCs w:val="28"/>
          <w:lang w:eastAsia="ru-RU"/>
        </w:rPr>
        <w:t xml:space="preserve"> – </w:t>
      </w:r>
      <w:r w:rsidR="00C07590" w:rsidRPr="00B915E4">
        <w:rPr>
          <w:rFonts w:ascii="Times New Roman" w:eastAsia="Times New Roman" w:hAnsi="Times New Roman" w:cs="Times New Roman"/>
          <w:color w:val="000000"/>
          <w:sz w:val="28"/>
          <w:szCs w:val="28"/>
          <w:lang w:eastAsia="ru-RU"/>
        </w:rPr>
        <w:t>коэффициент</w:t>
      </w:r>
      <w:r w:rsidR="00C07590">
        <w:rPr>
          <w:rFonts w:ascii="Times New Roman" w:eastAsia="Times New Roman" w:hAnsi="Times New Roman" w:cs="Times New Roman"/>
          <w:color w:val="000000"/>
          <w:sz w:val="28"/>
          <w:szCs w:val="28"/>
          <w:lang w:eastAsia="ru-RU"/>
        </w:rPr>
        <w:t xml:space="preserve"> премий (1,61</w:t>
      </w:r>
      <w:r w:rsidR="00C07590" w:rsidRPr="00B915E4">
        <w:rPr>
          <w:rFonts w:ascii="Times New Roman" w:eastAsia="Times New Roman" w:hAnsi="Times New Roman" w:cs="Times New Roman"/>
          <w:color w:val="000000"/>
          <w:sz w:val="28"/>
          <w:szCs w:val="28"/>
          <w:lang w:eastAsia="ru-RU"/>
        </w:rPr>
        <w:t>);</w:t>
      </w:r>
    </w:p>
    <w:p w:rsidR="0070443A" w:rsidRPr="00DD18F4" w:rsidRDefault="0070443A" w:rsidP="0070443A">
      <w:pPr>
        <w:pStyle w:val="a8"/>
        <w:ind w:left="0"/>
        <w:contextualSpacing w:val="0"/>
        <w:jc w:val="both"/>
        <w:rPr>
          <w:rFonts w:ascii="Times New Roman" w:eastAsia="Times New Roman" w:hAnsi="Times New Roman"/>
          <w:sz w:val="28"/>
          <w:szCs w:val="28"/>
          <w:lang w:eastAsia="ru-RU"/>
        </w:rPr>
      </w:pPr>
    </w:p>
    <w:p w:rsidR="0070443A" w:rsidRPr="00E56720" w:rsidRDefault="00C07590" w:rsidP="0070443A">
      <w:pPr>
        <w:ind w:left="1701" w:hanging="1134"/>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m:rPr>
            <m:sty m:val="p"/>
          </m:rP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Pr>
          <w:rFonts w:ascii="Times New Roman" w:eastAsia="Times New Roman" w:hAnsi="Times New Roman" w:cs="Times New Roman"/>
          <w:color w:val="000000"/>
          <w:sz w:val="28"/>
          <w:szCs w:val="28"/>
          <w:lang w:eastAsia="ru-RU"/>
        </w:rPr>
        <w:t>ния работ сотрудниками</w:t>
      </w:r>
      <w:r w:rsidR="0070443A">
        <w:rPr>
          <w:rFonts w:ascii="Times New Roman" w:eastAsia="Times New Roman" w:hAnsi="Times New Roman" w:cs="Times New Roman"/>
          <w:color w:val="000000"/>
          <w:sz w:val="28"/>
          <w:szCs w:val="28"/>
          <w:lang w:eastAsia="ru-RU"/>
        </w:rPr>
        <w:t xml:space="preserve"> до и после внедрения </w:t>
      </w:r>
      <w:r w:rsidR="0070443A" w:rsidRPr="00DD18F4">
        <w:rPr>
          <w:rFonts w:ascii="Times New Roman" w:eastAsia="Times New Roman" w:hAnsi="Times New Roman" w:cs="Times New Roman"/>
          <w:color w:val="000000"/>
          <w:sz w:val="28"/>
          <w:szCs w:val="28"/>
          <w:lang w:eastAsia="ru-RU"/>
        </w:rPr>
        <w:t xml:space="preserve">программного </w:t>
      </w:r>
      <w:r>
        <w:rPr>
          <w:rFonts w:ascii="Times New Roman" w:eastAsia="Times New Roman" w:hAnsi="Times New Roman" w:cs="Times New Roman"/>
          <w:color w:val="000000"/>
          <w:sz w:val="28"/>
          <w:szCs w:val="28"/>
          <w:lang w:eastAsia="ru-RU"/>
        </w:rPr>
        <w:t>средства</w:t>
      </w:r>
      <w:r w:rsidR="0070443A" w:rsidRPr="00DD18F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ч</w:t>
      </w:r>
      <w:r w:rsidR="0070443A" w:rsidRPr="00DD18F4">
        <w:rPr>
          <w:rFonts w:ascii="Times New Roman" w:eastAsia="Times New Roman" w:hAnsi="Times New Roman" w:cs="Times New Roman"/>
          <w:color w:val="000000"/>
          <w:sz w:val="28"/>
          <w:szCs w:val="28"/>
          <w:lang w:eastAsia="ru-RU"/>
        </w:rPr>
        <w:t>;</w:t>
      </w:r>
    </w:p>
    <w:p w:rsidR="00B2157D" w:rsidRDefault="0024619B" w:rsidP="00B2157D">
      <w:pPr>
        <w:ind w:firstLine="450"/>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ч</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сотрудника отдела кадров</w:t>
      </w:r>
      <w:r w:rsidR="0070443A">
        <w:rPr>
          <w:rFonts w:ascii="Times New Roman" w:eastAsia="Times New Roman" w:hAnsi="Times New Roman" w:cs="Times New Roman"/>
          <w:color w:val="000000"/>
          <w:sz w:val="28"/>
          <w:szCs w:val="28"/>
          <w:lang w:eastAsia="ru-RU"/>
        </w:rPr>
        <w:t xml:space="preserve"> </w:t>
      </w:r>
      <w:r w:rsidR="0070443A" w:rsidRPr="00DD18F4">
        <w:rPr>
          <w:rFonts w:ascii="Times New Roman" w:eastAsia="Times New Roman" w:hAnsi="Times New Roman" w:cs="Times New Roman"/>
          <w:color w:val="000000"/>
          <w:sz w:val="28"/>
          <w:szCs w:val="28"/>
          <w:lang w:eastAsia="ru-RU"/>
        </w:rPr>
        <w:t>до и после внедрен</w:t>
      </w:r>
      <w:r w:rsidR="00C07590">
        <w:rPr>
          <w:rFonts w:ascii="Times New Roman" w:eastAsia="Times New Roman" w:hAnsi="Times New Roman" w:cs="Times New Roman"/>
          <w:color w:val="000000"/>
          <w:sz w:val="28"/>
          <w:szCs w:val="28"/>
          <w:lang w:eastAsia="ru-RU"/>
        </w:rPr>
        <w:t>ия программного продукта, руб.</w:t>
      </w:r>
      <w:r w:rsidR="0070443A" w:rsidRPr="00DD18F4">
        <w:rPr>
          <w:rFonts w:ascii="Times New Roman" w:eastAsia="Times New Roman" w:hAnsi="Times New Roman" w:cs="Times New Roman"/>
          <w:color w:val="000000"/>
          <w:sz w:val="28"/>
          <w:szCs w:val="28"/>
          <w:lang w:eastAsia="ru-RU"/>
        </w:rPr>
        <w:t xml:space="preserve"> (</w:t>
      </w:r>
      <w:r w:rsidR="006266E8">
        <w:rPr>
          <w:rFonts w:ascii="Times New Roman" w:eastAsia="Times New Roman" w:hAnsi="Times New Roman" w:cs="Times New Roman"/>
          <w:color w:val="000000"/>
          <w:sz w:val="28"/>
          <w:szCs w:val="28"/>
          <w:lang w:eastAsia="ru-RU"/>
        </w:rPr>
        <w:t>5,86</w:t>
      </w:r>
      <w:r w:rsidR="0070443A" w:rsidRPr="00DD18F4">
        <w:rPr>
          <w:rFonts w:ascii="Times New Roman" w:eastAsia="Times New Roman" w:hAnsi="Times New Roman" w:cs="Times New Roman"/>
          <w:color w:val="000000"/>
          <w:sz w:val="28"/>
          <w:szCs w:val="28"/>
          <w:lang w:eastAsia="ru-RU"/>
        </w:rPr>
        <w:t>);</w:t>
      </w:r>
      <w:r w:rsidR="00B2157D">
        <w:rPr>
          <w:rFonts w:ascii="Times New Roman" w:eastAsia="Times New Roman" w:hAnsi="Times New Roman" w:cs="Times New Roman"/>
          <w:color w:val="000000"/>
          <w:sz w:val="28"/>
          <w:szCs w:val="28"/>
          <w:lang w:eastAsia="ru-RU"/>
        </w:rPr>
        <w:t xml:space="preserve"> </w:t>
      </w:r>
    </w:p>
    <w:p w:rsidR="0070443A" w:rsidRPr="00B2157D" w:rsidRDefault="00B2157D" w:rsidP="00B2157D">
      <w:pPr>
        <w:ind w:firstLine="450"/>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Pr="001E519B">
        <w:rPr>
          <w:rFonts w:ascii="Times New Roman" w:eastAsia="Times New Roman" w:hAnsi="Times New Roman"/>
          <w:sz w:val="28"/>
          <w:szCs w:val="28"/>
          <w:lang w:eastAsia="ru-RU"/>
        </w:rPr>
        <w:t xml:space="preserve"> – плановый объем работ</w:t>
      </w:r>
      <w:r>
        <w:rPr>
          <w:rFonts w:ascii="Times New Roman" w:eastAsia="Times New Roman" w:hAnsi="Times New Roman"/>
          <w:sz w:val="28"/>
          <w:szCs w:val="28"/>
          <w:lang w:eastAsia="ru-RU"/>
        </w:rPr>
        <w:t>, выполняемых сотрудником</w:t>
      </w:r>
      <w:r w:rsidRPr="001E519B">
        <w:rPr>
          <w:rFonts w:ascii="Times New Roman" w:eastAsia="Times New Roman" w:hAnsi="Times New Roman"/>
          <w:sz w:val="28"/>
          <w:szCs w:val="28"/>
          <w:lang w:eastAsia="ru-RU"/>
        </w:rPr>
        <w:t>;</w:t>
      </w:r>
    </w:p>
    <w:p w:rsidR="0070443A" w:rsidRPr="00DF3A62" w:rsidRDefault="0024619B" w:rsidP="0070443A">
      <w:pPr>
        <w:ind w:firstLine="450"/>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w:t>
      </w:r>
      <w:r w:rsidR="00B2157D">
        <w:rPr>
          <w:rFonts w:ascii="Times New Roman" w:eastAsia="Times New Roman" w:hAnsi="Times New Roman" w:cs="Times New Roman"/>
          <w:color w:val="000000"/>
          <w:sz w:val="28"/>
          <w:szCs w:val="28"/>
          <w:lang w:eastAsia="ru-RU"/>
        </w:rPr>
        <w:t>полнительной заработной платы (4</w:t>
      </w:r>
      <w:r w:rsidR="0070443A" w:rsidRPr="00B915E4">
        <w:rPr>
          <w:rFonts w:ascii="Times New Roman" w:eastAsia="Times New Roman" w:hAnsi="Times New Roman" w:cs="Times New Roman"/>
          <w:color w:val="000000"/>
          <w:sz w:val="28"/>
          <w:szCs w:val="28"/>
          <w:lang w:eastAsia="ru-RU"/>
        </w:rPr>
        <w:t>0%);</w:t>
      </w:r>
    </w:p>
    <w:p w:rsidR="0070443A" w:rsidRPr="00DF3A62" w:rsidRDefault="0024619B" w:rsidP="0070443A">
      <w:pPr>
        <w:ind w:left="1134" w:hanging="708"/>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соц</m:t>
            </m:r>
          </m:sub>
        </m:sSub>
        <m:r>
          <w:rPr>
            <w:rFonts w:ascii="Cambria Math" w:eastAsia="Times New Roman" w:hAnsi="Cambria Math" w:cs="Times New Roman"/>
            <w:color w:val="000000"/>
            <w:sz w:val="28"/>
            <w:szCs w:val="28"/>
            <w:lang w:eastAsia="ru-RU"/>
          </w:rPr>
          <m:t xml:space="preserve"> </m:t>
        </m:r>
      </m:oMath>
      <w:r w:rsidR="00B2157D">
        <w:rPr>
          <w:rFonts w:ascii="Cambria Math" w:eastAsia="Times New Roman" w:hAnsi="Cambria Math" w:cs="Times New Roman"/>
          <w:color w:val="000000"/>
          <w:sz w:val="28"/>
          <w:szCs w:val="28"/>
          <w:lang w:eastAsia="ru-RU"/>
        </w:rPr>
        <w:t>– </w:t>
      </w:r>
      <w:r w:rsidR="00B2157D">
        <w:rPr>
          <w:rFonts w:ascii="Times New Roman" w:eastAsia="Times New Roman" w:hAnsi="Times New Roman" w:cs="Times New Roman"/>
          <w:color w:val="000000"/>
          <w:sz w:val="28"/>
          <w:szCs w:val="28"/>
          <w:lang w:eastAsia="ru-RU"/>
        </w:rPr>
        <w:t>ставка</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w:t>
      </w:r>
      <w:r w:rsidR="00B2157D">
        <w:rPr>
          <w:rFonts w:ascii="Times New Roman" w:eastAsia="Times New Roman" w:hAnsi="Times New Roman"/>
          <w:sz w:val="28"/>
          <w:szCs w:val="28"/>
          <w:lang w:eastAsia="ru-RU"/>
        </w:rPr>
        <w:t>найма одного сотрудника составляла в среднем 4</w:t>
      </w:r>
      <w:r w:rsidRPr="00EE4EF2">
        <w:rPr>
          <w:rFonts w:ascii="Times New Roman" w:eastAsia="Times New Roman" w:hAnsi="Times New Roman"/>
          <w:sz w:val="28"/>
          <w:szCs w:val="28"/>
          <w:lang w:eastAsia="ru-RU"/>
        </w:rPr>
        <w:t xml:space="preserve"> человека-часа, после внедрения программы – </w:t>
      </w:r>
      <w:r w:rsidR="00B2157D">
        <w:rPr>
          <w:rFonts w:ascii="Times New Roman" w:eastAsia="Times New Roman" w:hAnsi="Times New Roman"/>
          <w:sz w:val="28"/>
          <w:szCs w:val="28"/>
          <w:lang w:eastAsia="ru-RU"/>
        </w:rPr>
        <w:t>1,5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 как данный программный продукт предназначен для собственных нужд </w:t>
      </w:r>
      <w:r w:rsidR="00B2157D">
        <w:rPr>
          <w:rFonts w:ascii="Times New Roman" w:eastAsia="Times New Roman" w:hAnsi="Times New Roman"/>
          <w:sz w:val="28"/>
          <w:szCs w:val="28"/>
          <w:lang w:eastAsia="ru-RU"/>
        </w:rPr>
        <w:t>департамента персонала</w:t>
      </w:r>
      <w:r>
        <w:rPr>
          <w:rFonts w:ascii="Times New Roman" w:eastAsia="Times New Roman" w:hAnsi="Times New Roman"/>
          <w:sz w:val="28"/>
          <w:szCs w:val="28"/>
          <w:lang w:eastAsia="ru-RU"/>
        </w:rPr>
        <w:t xml:space="preserve">. Штатная численность </w:t>
      </w:r>
      <w:r w:rsidR="00B2157D">
        <w:rPr>
          <w:rFonts w:ascii="Times New Roman" w:eastAsia="Times New Roman" w:hAnsi="Times New Roman"/>
          <w:sz w:val="28"/>
          <w:szCs w:val="28"/>
          <w:lang w:eastAsia="ru-RU"/>
        </w:rPr>
        <w:t>сотрудников на 2023</w:t>
      </w:r>
      <w:r w:rsidR="00DB2F43">
        <w:rPr>
          <w:rFonts w:ascii="Times New Roman" w:eastAsia="Times New Roman" w:hAnsi="Times New Roman"/>
          <w:sz w:val="28"/>
          <w:szCs w:val="28"/>
          <w:lang w:eastAsia="ru-RU"/>
        </w:rPr>
        <w:t xml:space="preserve"> год составляет 10</w:t>
      </w:r>
      <w:r w:rsidR="00B2157D">
        <w:rPr>
          <w:rFonts w:ascii="Times New Roman" w:eastAsia="Times New Roman" w:hAnsi="Times New Roman"/>
          <w:sz w:val="28"/>
          <w:szCs w:val="28"/>
          <w:lang w:eastAsia="ru-RU"/>
        </w:rPr>
        <w:t xml:space="preserve"> человек</w:t>
      </w:r>
      <w:r>
        <w:rPr>
          <w:rFonts w:ascii="Times New Roman" w:eastAsia="Times New Roman" w:hAnsi="Times New Roman"/>
          <w:sz w:val="28"/>
          <w:szCs w:val="28"/>
          <w:lang w:eastAsia="ru-RU"/>
        </w:rPr>
        <w:t>.</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 связи с этим, можно сделать вывод, что работа </w:t>
      </w:r>
      <w:r w:rsidR="00B2157D">
        <w:rPr>
          <w:rFonts w:ascii="Times New Roman" w:eastAsia="Times New Roman" w:hAnsi="Times New Roman"/>
          <w:sz w:val="28"/>
          <w:szCs w:val="28"/>
          <w:lang w:eastAsia="ru-RU"/>
        </w:rPr>
        <w:t>сотрудника данного департамента является трудоемкой</w:t>
      </w:r>
      <w:r>
        <w:rPr>
          <w:rFonts w:ascii="Times New Roman" w:eastAsia="Times New Roman" w:hAnsi="Times New Roman"/>
          <w:sz w:val="28"/>
          <w:szCs w:val="28"/>
          <w:lang w:eastAsia="ru-RU"/>
        </w:rPr>
        <w:t xml:space="preserve">. В год </w:t>
      </w:r>
      <w:r w:rsidR="00B2157D">
        <w:rPr>
          <w:rFonts w:ascii="Times New Roman" w:eastAsia="Times New Roman" w:hAnsi="Times New Roman"/>
          <w:sz w:val="28"/>
          <w:szCs w:val="28"/>
          <w:lang w:eastAsia="ru-RU"/>
        </w:rPr>
        <w:t>через него проходят сотни соискателей, также он занимается продлением, переоформлением и заключением контрактов</w:t>
      </w:r>
      <w:r>
        <w:rPr>
          <w:rFonts w:ascii="Times New Roman" w:eastAsia="Times New Roman" w:hAnsi="Times New Roman"/>
          <w:sz w:val="28"/>
          <w:szCs w:val="28"/>
          <w:lang w:eastAsia="ru-RU"/>
        </w:rPr>
        <w:t>. Следовательно, данный программный продукт поможет снизить трудоемкость работы, а также сократить расходы, связанные с дополнительными</w:t>
      </w:r>
      <w:r w:rsidR="006266E8">
        <w:rPr>
          <w:rFonts w:ascii="Times New Roman" w:eastAsia="Times New Roman" w:hAnsi="Times New Roman"/>
          <w:sz w:val="28"/>
          <w:szCs w:val="28"/>
          <w:lang w:eastAsia="ru-RU"/>
        </w:rPr>
        <w:t xml:space="preserve">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lastRenderedPageBreak/>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DB2F43" w:rsidRDefault="0024619B"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m:oMathPara>
        <m:oMathParaPr>
          <m:jc m:val="left"/>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m:t>
              </m:r>
              <m:r>
                <m:rPr>
                  <m:sty m:val="p"/>
                </m:rPr>
                <w:rPr>
                  <w:rFonts w:ascii="Cambria Math" w:eastAsia="Times New Roman" w:hAnsi="Cambria Math" w:cs="Times New Roman"/>
                  <w:color w:val="000000"/>
                  <w:spacing w:val="-2"/>
                  <w:sz w:val="28"/>
                  <w:szCs w:val="28"/>
                  <w:lang w:eastAsia="ru-RU"/>
                </w:rPr>
                <m:t>.п.</m:t>
              </m:r>
            </m:sub>
          </m:sSub>
          <m:r>
            <m:rPr>
              <m:sty m:val="p"/>
            </m:rPr>
            <w:rPr>
              <w:rFonts w:ascii="Cambria Math" w:eastAsia="Times New Roman" w:hAnsi="Cambria Math" w:cs="Times New Roman"/>
              <w:color w:val="000000"/>
              <w:spacing w:val="-2"/>
              <w:sz w:val="28"/>
              <w:szCs w:val="28"/>
              <w:lang w:eastAsia="ru-RU"/>
            </w:rPr>
            <m:t>=1,61</m:t>
          </m:r>
          <m:r>
            <m:rPr>
              <m:sty m:val="p"/>
            </m:rPr>
            <w:rPr>
              <w:rFonts w:ascii="Cambria Math" w:eastAsia="Times New Roman" w:hAnsi="Cambria Math" w:cs="Times New Roman"/>
              <w:color w:val="000000"/>
              <w:spacing w:val="-2"/>
              <w:sz w:val="28"/>
              <w:szCs w:val="28"/>
              <w:lang w:eastAsia="ru-RU"/>
            </w:rPr>
            <m:t>∙</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4-1,5</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m:t>
          </m:r>
          <m:r>
            <w:rPr>
              <w:rFonts w:ascii="Cambria Math" w:eastAsia="Times New Roman" w:hAnsi="Cambria Math" w:cs="Times New Roman"/>
              <w:color w:val="000000"/>
              <w:spacing w:val="-2"/>
              <w:sz w:val="28"/>
              <w:szCs w:val="28"/>
              <w:lang w:eastAsia="ru-RU"/>
            </w:rPr>
            <m:t>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1,4</m:t>
          </m:r>
          <m:r>
            <m:rPr>
              <m:sty m:val="p"/>
            </m:rPr>
            <w:rPr>
              <w:rFonts w:ascii="Cambria Math" w:eastAsia="Times New Roman" w:hAnsi="Cambria Math" w:cs="Times New Roman"/>
              <w:color w:val="000000"/>
              <w:spacing w:val="-2"/>
              <w:sz w:val="28"/>
              <w:szCs w:val="28"/>
              <w:lang w:eastAsia="ru-RU"/>
            </w:rPr>
            <m:t xml:space="preserve">∙1,346= </m:t>
          </m:r>
          <m:r>
            <m:rPr>
              <m:sty m:val="p"/>
            </m:rPr>
            <w:rPr>
              <w:rFonts w:ascii="Cambria Math" w:eastAsia="Times New Roman" w:hAnsi="Cambria Math" w:cs="Times New Roman"/>
              <w:color w:val="000000"/>
              <w:spacing w:val="-2"/>
              <w:sz w:val="28"/>
              <w:szCs w:val="28"/>
              <w:lang w:eastAsia="ru-RU"/>
            </w:rPr>
            <m:t>9102</m:t>
          </m:r>
          <m:r>
            <m:rPr>
              <m:sty m:val="p"/>
            </m:rPr>
            <w:rPr>
              <w:rFonts w:ascii="Cambria Math" w:eastAsia="Times New Roman" w:hAnsi="Cambria Math" w:cs="Times New Roman"/>
              <w:color w:val="000000"/>
              <w:spacing w:val="-2"/>
              <w:sz w:val="28"/>
              <w:szCs w:val="28"/>
              <w:lang w:eastAsia="ru-RU"/>
            </w:rPr>
            <m:t xml:space="preserve"> руб.</m:t>
          </m:r>
        </m:oMath>
      </m:oMathPara>
    </w:p>
    <w:p w:rsidR="00DB2F43" w:rsidRDefault="00DB2F43"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w:p>
    <w:p w:rsidR="00DB2F43" w:rsidRPr="00231E10" w:rsidRDefault="00DB2F43" w:rsidP="002A4747">
      <w:pPr>
        <w:tabs>
          <w:tab w:val="left" w:pos="720"/>
        </w:tabs>
        <w:ind w:left="720"/>
        <w:jc w:val="both"/>
        <w:rPr>
          <w:rFonts w:ascii="Times New Roman" w:eastAsia="Times New Roman" w:hAnsi="Times New Roman" w:cs="Times New Roman"/>
          <w:color w:val="000000"/>
          <w:spacing w:val="-2"/>
          <w:sz w:val="28"/>
          <w:szCs w:val="28"/>
          <w:lang w:eastAsia="ru-RU"/>
        </w:rPr>
      </w:pPr>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52" w:name="_Toc452559818"/>
      <w:bookmarkStart w:id="53" w:name="_Toc481615303"/>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52"/>
      <w:bookmarkEnd w:id="53"/>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w:t>
      </w:r>
      <w:r w:rsidR="00DB2F43">
        <w:rPr>
          <w:rFonts w:ascii="Times New Roman" w:eastAsia="Times New Roman" w:hAnsi="Times New Roman"/>
          <w:sz w:val="28"/>
          <w:szCs w:val="28"/>
          <w:lang w:eastAsia="ru-RU"/>
        </w:rPr>
        <w:t>оду (за расчетный год принят 2023</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24619B" w:rsidRDefault="00403C18" w:rsidP="0070443A">
                            <w:pPr>
                              <w:ind w:left="-142" w:right="-124"/>
                              <w:jc w:val="right"/>
                            </w:pPr>
                            <w:r>
                              <w:rPr>
                                <w:rFonts w:ascii="Times New Roman" w:hAnsi="Times New Roman" w:cs="Times New Roman"/>
                                <w:sz w:val="28"/>
                                <w:szCs w:val="28"/>
                              </w:rPr>
                              <w:t>(4.10</w:t>
                            </w:r>
                            <w:r w:rsidR="0024619B">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" fillcolor="window" stroked="f" strokeweight=".5pt">
                <v:textbox>
                  <w:txbxContent>
                    <w:p w:rsidR="0024619B" w:rsidRDefault="00403C18" w:rsidP="0070443A">
                      <w:pPr>
                        <w:ind w:left="-142" w:right="-124"/>
                        <w:jc w:val="right"/>
                      </w:pPr>
                      <w:r>
                        <w:rPr>
                          <w:rFonts w:ascii="Times New Roman" w:hAnsi="Times New Roman" w:cs="Times New Roman"/>
                          <w:sz w:val="28"/>
                          <w:szCs w:val="28"/>
                        </w:rPr>
                        <w:t>(4.10</w:t>
                      </w:r>
                      <w:r w:rsidR="0024619B">
                        <w:rPr>
                          <w:rFonts w:ascii="Times New Roman" w:hAnsi="Times New Roman" w:cs="Times New Roman"/>
                          <w:sz w:val="28"/>
                          <w:szCs w:val="28"/>
                        </w:rPr>
                        <w:t>)</w:t>
                      </w:r>
                    </w:p>
                  </w:txbxContent>
                </v:textbox>
              </v:shape>
            </w:pict>
          </mc:Fallback>
        </mc:AlternateContent>
      </w:r>
    </w:p>
    <w:p w:rsidR="0070443A" w:rsidRPr="00DD18F4" w:rsidRDefault="0024619B"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70443A">
      <w:pPr>
        <w:pStyle w:val="a8"/>
        <w:ind w:left="1080" w:hanging="1080"/>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=10</m:t>
        </m:r>
        <m:r>
          <m:rPr>
            <m:sty m:val="p"/>
          </m:rPr>
          <w:rPr>
            <w:rFonts w:ascii="Cambria Math" w:eastAsia="Times New Roman" w:hAnsi="Cambria Math"/>
            <w:sz w:val="28"/>
            <w:szCs w:val="28"/>
            <w:lang w:eastAsia="ru-RU"/>
          </w:rPr>
          <m:t xml:space="preserve">% </m:t>
        </m:r>
      </m:oMath>
      <w:r w:rsidRPr="003978E2">
        <w:rPr>
          <w:rFonts w:ascii="Times New Roman" w:eastAsia="Times New Roman" w:hAnsi="Times New Roman"/>
          <w:sz w:val="28"/>
          <w:szCs w:val="28"/>
          <w:lang w:eastAsia="ru-RU"/>
        </w:rPr>
        <w:t>).</w:t>
      </w:r>
    </w:p>
    <w:p w:rsidR="0070443A" w:rsidRPr="00DD18F4" w:rsidRDefault="0024619B" w:rsidP="0070443A">
      <w:pPr>
        <w:ind w:firstLine="540"/>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70443A">
      <w:pPr>
        <w:ind w:left="990" w:hanging="450"/>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w:t>
      </w:r>
      <w:r w:rsidR="002B5521">
        <w:rPr>
          <w:rFonts w:ascii="Times New Roman" w:eastAsia="Times New Roman" w:hAnsi="Times New Roman" w:cs="Times New Roman"/>
          <w:color w:val="000000"/>
          <w:sz w:val="28"/>
          <w:szCs w:val="28"/>
          <w:lang w:eastAsia="ru-RU"/>
        </w:rPr>
        <w:t>ого приводятся к расчетному (2023 – 1, 2024– 2, 2025 – 3, 2026</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281D28" w:rsidRDefault="0070443A" w:rsidP="0070443A">
      <w:pPr>
        <w:jc w:val="center"/>
        <w:rPr>
          <w:rFonts w:ascii="Times New Roman" w:eastAsia="Times New Roman" w:hAnsi="Times New Roman" w:cs="Times New Roman"/>
          <w:color w:val="000000"/>
          <w:sz w:val="28"/>
          <w:szCs w:val="28"/>
          <w:lang w:eastAsia="ru-RU"/>
        </w:rPr>
      </w:pPr>
    </w:p>
    <w:p w:rsidR="0070443A" w:rsidRPr="00D941E2" w:rsidRDefault="0024619B"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 xml:space="preserve">=1-2023 </m:t>
          </m:r>
          <m:r>
            <w:rPr>
              <w:rFonts w:ascii="Cambria Math" w:eastAsia="Times New Roman" w:hAnsi="Cambria Math" w:cs="Times New Roman"/>
              <w:color w:val="000000"/>
              <w:sz w:val="28"/>
              <w:szCs w:val="28"/>
              <w:lang w:eastAsia="ru-RU"/>
            </w:rPr>
            <m:t>год;</m:t>
          </m:r>
        </m:oMath>
      </m:oMathPara>
    </w:p>
    <w:p w:rsidR="0070443A" w:rsidRPr="00D941E2" w:rsidRDefault="0024619B"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=0,909</m:t>
          </m:r>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eastAsia="ru-RU"/>
            </w:rPr>
            <m:t xml:space="preserve">2024 </m:t>
          </m:r>
          <m:r>
            <w:rPr>
              <w:rFonts w:ascii="Cambria Math" w:eastAsia="Times New Roman" w:hAnsi="Cambria Math" w:cs="Times New Roman"/>
              <w:color w:val="000000"/>
              <w:sz w:val="28"/>
              <w:szCs w:val="28"/>
              <w:lang w:eastAsia="ru-RU"/>
            </w:rPr>
            <m:t>год;</m:t>
          </m:r>
        </m:oMath>
      </m:oMathPara>
    </w:p>
    <w:p w:rsidR="0070443A" w:rsidRPr="00D941E2" w:rsidRDefault="0024619B"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=0,826</m:t>
          </m:r>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eastAsia="ru-RU"/>
            </w:rPr>
            <m:t>2025 год</m:t>
          </m:r>
          <m:r>
            <w:rPr>
              <w:rFonts w:ascii="Cambria Math" w:eastAsia="Times New Roman" w:hAnsi="Cambria Math" w:cs="Times New Roman"/>
              <w:color w:val="000000"/>
              <w:sz w:val="28"/>
              <w:szCs w:val="28"/>
              <w:lang w:eastAsia="ru-RU"/>
            </w:rPr>
            <m:t>;</m:t>
          </m:r>
        </m:oMath>
      </m:oMathPara>
    </w:p>
    <w:p w:rsidR="0070443A" w:rsidRPr="00D941E2" w:rsidRDefault="0024619B"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=0,75</m:t>
          </m:r>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eastAsia="ru-RU"/>
            </w:rPr>
            <m:t>2026</m:t>
          </m:r>
          <m:r>
            <w:rPr>
              <w:rFonts w:ascii="Cambria Math" w:eastAsia="Times New Roman" w:hAnsi="Cambria Math" w:cs="Times New Roman"/>
              <w:color w:val="000000"/>
              <w:sz w:val="28"/>
              <w:szCs w:val="28"/>
              <w:lang w:eastAsia="ru-RU"/>
            </w:rPr>
            <m:t xml:space="preserve">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Pr="00A64DC4">
        <w:rPr>
          <w:rFonts w:ascii="Times New Roman" w:eastAsia="Times New Roman" w:hAnsi="Times New Roman"/>
          <w:sz w:val="28"/>
          <w:szCs w:val="28"/>
          <w:lang w:eastAsia="ru-RU"/>
        </w:rPr>
        <w:t>приведены в таблице 4.2.</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Проект планируется внедрить в компанию во втором полугодии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года, поэтому в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году организация может получить только 50% прибыли (</w:t>
      </w:r>
      <w:r w:rsidR="00760DAD">
        <w:rPr>
          <w:rFonts w:ascii="Times New Roman" w:eastAsia="Times New Roman" w:hAnsi="Times New Roman"/>
          <w:sz w:val="28"/>
          <w:szCs w:val="28"/>
          <w:lang w:eastAsia="ru-RU"/>
        </w:rPr>
        <w:t>9102</w:t>
      </w:r>
      <w:r w:rsidRPr="00A64DC4">
        <w:rPr>
          <w:rFonts w:ascii="Times New Roman" w:eastAsia="Times New Roman" w:hAnsi="Times New Roman"/>
          <w:sz w:val="28"/>
          <w:szCs w:val="28"/>
          <w:lang w:eastAsia="ru-RU"/>
        </w:rPr>
        <w:t xml:space="preserve"> · 0,5 = </w:t>
      </w:r>
      <w:r w:rsidR="00760DAD">
        <w:rPr>
          <w:rFonts w:ascii="Times New Roman" w:hAnsi="Times New Roman"/>
          <w:spacing w:val="-14"/>
          <w:sz w:val="28"/>
          <w:szCs w:val="28"/>
        </w:rPr>
        <w:t>4551</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60DAD" w:rsidRDefault="00760DAD" w:rsidP="0070443A">
      <w:pPr>
        <w:jc w:val="both"/>
        <w:rPr>
          <w:rFonts w:ascii="Times New Roman" w:eastAsia="Times New Roman" w:hAnsi="Times New Roman" w:cs="Times New Roman"/>
          <w:color w:val="000000"/>
          <w:sz w:val="28"/>
          <w:szCs w:val="28"/>
          <w:lang w:eastAsia="ru-RU"/>
        </w:rPr>
      </w:pPr>
    </w:p>
    <w:p w:rsidR="00403C18" w:rsidRDefault="00403C18" w:rsidP="00403C18">
      <w:pPr>
        <w:rPr>
          <w:rFonts w:ascii="Times New Roman" w:eastAsia="Times New Roman" w:hAnsi="Times New Roman" w:cs="Times New Roman"/>
          <w:color w:val="000000"/>
          <w:sz w:val="28"/>
          <w:szCs w:val="28"/>
          <w:lang w:eastAsia="ru-RU"/>
        </w:rPr>
      </w:pPr>
    </w:p>
    <w:p w:rsidR="0070443A" w:rsidRDefault="0070443A" w:rsidP="00403C18">
      <w:pPr>
        <w:rPr>
          <w:rFonts w:ascii="Times New Roman" w:eastAsia="Times New Roman" w:hAnsi="Times New Roman" w:cs="Times New Roman"/>
          <w:color w:val="000000"/>
          <w:sz w:val="28"/>
          <w:szCs w:val="28"/>
        </w:rPr>
      </w:pPr>
      <w:r w:rsidRPr="00DD18F4">
        <w:rPr>
          <w:rFonts w:ascii="Times New Roman" w:eastAsia="Times New Roman" w:hAnsi="Times New Roman" w:cs="Times New Roman"/>
          <w:color w:val="000000"/>
          <w:sz w:val="28"/>
          <w:szCs w:val="28"/>
          <w:lang w:eastAsia="ru-RU"/>
        </w:rPr>
        <w:lastRenderedPageBreak/>
        <w:t xml:space="preserve">Таблица 4.2 – Расчет </w:t>
      </w:r>
      <w:r w:rsidR="007D4B97">
        <w:rPr>
          <w:rFonts w:ascii="Times New Roman" w:eastAsia="Times New Roman" w:hAnsi="Times New Roman" w:cs="Times New Roman"/>
          <w:color w:val="000000"/>
          <w:sz w:val="28"/>
          <w:szCs w:val="28"/>
          <w:lang w:eastAsia="ru-RU"/>
        </w:rPr>
        <w:t>эффективности инвестиций в реализацию</w:t>
      </w:r>
      <w:r w:rsidRPr="00DD18F4">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rPr>
        <w:t>П</w:t>
      </w:r>
      <w:r w:rsidRPr="00DD18F4">
        <w:rPr>
          <w:rFonts w:ascii="Times New Roman" w:eastAsia="Times New Roman" w:hAnsi="Times New Roman" w:cs="Times New Roman"/>
          <w:color w:val="000000"/>
          <w:sz w:val="28"/>
          <w:szCs w:val="28"/>
          <w:lang w:val="en-US"/>
        </w:rPr>
        <w:t>C</w:t>
      </w:r>
    </w:p>
    <w:tbl>
      <w:tblPr>
        <w:tblStyle w:val="a3"/>
        <w:tblW w:w="0" w:type="auto"/>
        <w:tblLayout w:type="fixed"/>
        <w:tblLook w:val="04A0" w:firstRow="1" w:lastRow="0" w:firstColumn="1" w:lastColumn="0" w:noHBand="0" w:noVBand="1"/>
      </w:tblPr>
      <w:tblGrid>
        <w:gridCol w:w="4361"/>
        <w:gridCol w:w="1276"/>
        <w:gridCol w:w="1275"/>
        <w:gridCol w:w="1077"/>
        <w:gridCol w:w="1304"/>
      </w:tblGrid>
      <w:tr w:rsidR="00A47402" w:rsidTr="003857BF">
        <w:tc>
          <w:tcPr>
            <w:tcW w:w="4361" w:type="dxa"/>
            <w:vMerge w:val="restart"/>
          </w:tcPr>
          <w:p w:rsidR="00A47402"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Показатель</w:t>
            </w:r>
          </w:p>
        </w:tc>
        <w:tc>
          <w:tcPr>
            <w:tcW w:w="4932" w:type="dxa"/>
            <w:gridSpan w:val="4"/>
          </w:tcPr>
          <w:p w:rsidR="00A47402" w:rsidRDefault="00A47402" w:rsidP="00E36D0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Значение по года расчетного периода</w:t>
            </w:r>
          </w:p>
        </w:tc>
      </w:tr>
      <w:tr w:rsidR="00E36D0C" w:rsidTr="00A47402">
        <w:tc>
          <w:tcPr>
            <w:tcW w:w="4361" w:type="dxa"/>
            <w:vMerge/>
          </w:tcPr>
          <w:p w:rsidR="00E36D0C" w:rsidRDefault="00E36D0C" w:rsidP="0070443A">
            <w:pPr>
              <w:rPr>
                <w:rFonts w:ascii="Times New Roman" w:eastAsia="Times New Roman" w:hAnsi="Times New Roman" w:cs="Times New Roman"/>
                <w:color w:val="000000"/>
                <w:sz w:val="28"/>
                <w:szCs w:val="28"/>
              </w:rPr>
            </w:pPr>
          </w:p>
        </w:tc>
        <w:tc>
          <w:tcPr>
            <w:tcW w:w="1276"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1-й год</w:t>
            </w:r>
          </w:p>
        </w:tc>
        <w:tc>
          <w:tcPr>
            <w:tcW w:w="1275" w:type="dxa"/>
          </w:tcPr>
          <w:p w:rsidR="00E36D0C" w:rsidRDefault="00E36D0C" w:rsidP="002A4747">
            <w:pPr>
              <w:ind w:hanging="2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2-й год</w:t>
            </w:r>
          </w:p>
        </w:tc>
        <w:tc>
          <w:tcPr>
            <w:tcW w:w="1077"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3-й год</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4-й год</w:t>
            </w:r>
          </w:p>
        </w:tc>
      </w:tr>
      <w:tr w:rsidR="0005254C" w:rsidTr="001F0314">
        <w:tc>
          <w:tcPr>
            <w:tcW w:w="9293" w:type="dxa"/>
            <w:gridSpan w:val="5"/>
          </w:tcPr>
          <w:p w:rsidR="0005254C" w:rsidRDefault="0005254C" w:rsidP="0005254C">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w:t>
            </w:r>
          </w:p>
        </w:tc>
      </w:tr>
      <w:tr w:rsidR="00E36D0C" w:rsidTr="00A47402">
        <w:tc>
          <w:tcPr>
            <w:tcW w:w="4361" w:type="dxa"/>
          </w:tcPr>
          <w:p w:rsidR="00E36D0C" w:rsidRPr="002A4747" w:rsidRDefault="00E36D0C" w:rsidP="002A4747">
            <w:pPr>
              <w:pStyle w:val="a8"/>
              <w:ind w:left="0"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Прирост чистой прибыли</w:t>
            </w:r>
          </w:p>
        </w:tc>
        <w:tc>
          <w:tcPr>
            <w:tcW w:w="1276"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4551</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r>
      <w:tr w:rsidR="00B9479E" w:rsidTr="00A47402">
        <w:tc>
          <w:tcPr>
            <w:tcW w:w="4361" w:type="dxa"/>
          </w:tcPr>
          <w:p w:rsidR="00B9479E" w:rsidRDefault="00B9479E" w:rsidP="00B9479E">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Дисконтированный результат</w:t>
            </w:r>
          </w:p>
        </w:tc>
        <w:tc>
          <w:tcPr>
            <w:tcW w:w="1276" w:type="dxa"/>
            <w:vAlign w:val="center"/>
          </w:tcPr>
          <w:p w:rsidR="00B9479E" w:rsidRPr="00332E38" w:rsidRDefault="00B9479E" w:rsidP="00B9479E">
            <w:pPr>
              <w:ind w:left="-119" w:right="-74" w:firstLine="8"/>
              <w:jc w:val="center"/>
              <w:rPr>
                <w:rFonts w:ascii="Times New Roman" w:hAnsi="Times New Roman" w:cs="Times New Roman"/>
                <w:spacing w:val="-14"/>
                <w:sz w:val="28"/>
                <w:szCs w:val="28"/>
              </w:rPr>
            </w:pPr>
            <w:r>
              <w:rPr>
                <w:rFonts w:ascii="Times New Roman" w:hAnsi="Times New Roman" w:cs="Times New Roman"/>
                <w:spacing w:val="-14"/>
                <w:sz w:val="28"/>
                <w:szCs w:val="28"/>
              </w:rPr>
              <w:t>4551</w:t>
            </w:r>
          </w:p>
        </w:tc>
        <w:tc>
          <w:tcPr>
            <w:tcW w:w="1275" w:type="dxa"/>
            <w:vAlign w:val="center"/>
          </w:tcPr>
          <w:p w:rsidR="00B9479E" w:rsidRPr="00DD18F4" w:rsidRDefault="00B9479E" w:rsidP="00B9479E">
            <w:pPr>
              <w:ind w:left="-169" w:right="-126" w:firstLine="67"/>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B9479E" w:rsidRPr="00DD18F4" w:rsidRDefault="00B9479E" w:rsidP="00B9479E">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B9479E" w:rsidRPr="00DD18F4" w:rsidRDefault="00B9479E" w:rsidP="00B9479E">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403C18" w:rsidTr="00296C2B">
        <w:tc>
          <w:tcPr>
            <w:tcW w:w="9293" w:type="dxa"/>
            <w:gridSpan w:val="5"/>
          </w:tcPr>
          <w:p w:rsidR="00403C18" w:rsidRDefault="00403C18" w:rsidP="00403C18">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Затраты</w:t>
            </w: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w:t>
            </w:r>
            <w:r w:rsidR="0005254C">
              <w:rPr>
                <w:rFonts w:ascii="Times New Roman" w:eastAsia="Times New Roman" w:hAnsi="Times New Roman" w:cs="Times New Roman"/>
                <w:color w:val="000000"/>
                <w:sz w:val="28"/>
                <w:szCs w:val="28"/>
              </w:rPr>
              <w:t>Инвестиции в реализацию проектного решения</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w:t>
            </w:r>
            <w:r w:rsidR="0005254C">
              <w:rPr>
                <w:rFonts w:ascii="Times New Roman" w:eastAsia="Times New Roman" w:hAnsi="Times New Roman" w:cs="Times New Roman"/>
                <w:color w:val="000000"/>
                <w:sz w:val="28"/>
                <w:szCs w:val="28"/>
              </w:rPr>
              <w:t>Дисконтированные инвестиции</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Чистый дисконтированный доход по годам</w:t>
            </w:r>
          </w:p>
        </w:tc>
        <w:tc>
          <w:tcPr>
            <w:tcW w:w="1276" w:type="dxa"/>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vAlign w:val="center"/>
          </w:tcPr>
          <w:p w:rsidR="00A47402" w:rsidRPr="00DD18F4" w:rsidRDefault="00A47402" w:rsidP="00A47402">
            <w:pPr>
              <w:ind w:left="-169" w:right="-126" w:hanging="83"/>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A47402" w:rsidRPr="00DD18F4" w:rsidRDefault="00A47402" w:rsidP="00A47402">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A47402" w:rsidRPr="00DD18F4" w:rsidRDefault="00A47402" w:rsidP="00A47402">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Чистый дисконтированный доход с нарастающим итогом</w:t>
            </w:r>
          </w:p>
        </w:tc>
        <w:tc>
          <w:tcPr>
            <w:tcW w:w="1276"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69" w:right="-126" w:firstLine="59"/>
              <w:jc w:val="center"/>
              <w:rPr>
                <w:rFonts w:ascii="Times New Roman" w:hAnsi="Times New Roman" w:cs="Times New Roman"/>
                <w:spacing w:val="-14"/>
                <w:sz w:val="28"/>
                <w:szCs w:val="28"/>
              </w:rPr>
            </w:pPr>
            <w:r>
              <w:rPr>
                <w:rFonts w:ascii="Times New Roman" w:hAnsi="Times New Roman" w:cs="Times New Roman"/>
                <w:spacing w:val="-14"/>
                <w:sz w:val="28"/>
                <w:szCs w:val="28"/>
              </w:rPr>
              <w:t>-12634,13</w:t>
            </w:r>
          </w:p>
        </w:tc>
        <w:tc>
          <w:tcPr>
            <w:tcW w:w="1077"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89" w:right="-27" w:firstLine="63"/>
              <w:jc w:val="center"/>
              <w:rPr>
                <w:rFonts w:ascii="Times New Roman" w:hAnsi="Times New Roman" w:cs="Times New Roman"/>
                <w:spacing w:val="-14"/>
                <w:sz w:val="28"/>
                <w:szCs w:val="28"/>
              </w:rPr>
            </w:pPr>
            <w:r>
              <w:rPr>
                <w:rFonts w:ascii="Times New Roman" w:hAnsi="Times New Roman" w:cs="Times New Roman"/>
                <w:spacing w:val="-14"/>
                <w:sz w:val="28"/>
                <w:szCs w:val="28"/>
              </w:rPr>
              <w:t>-5115,88</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A47402" w:rsidRPr="00DD18F4" w:rsidRDefault="00A47402" w:rsidP="00A47402">
            <w:pPr>
              <w:ind w:left="-169" w:right="-126" w:hanging="28"/>
              <w:jc w:val="center"/>
              <w:rPr>
                <w:rFonts w:ascii="Times New Roman" w:hAnsi="Times New Roman" w:cs="Times New Roman"/>
                <w:spacing w:val="-14"/>
                <w:sz w:val="28"/>
                <w:szCs w:val="28"/>
              </w:rPr>
            </w:pPr>
            <w:r>
              <w:rPr>
                <w:rFonts w:ascii="Times New Roman" w:hAnsi="Times New Roman" w:cs="Times New Roman"/>
                <w:spacing w:val="-14"/>
                <w:sz w:val="28"/>
                <w:szCs w:val="28"/>
              </w:rPr>
              <w:t>1710,62</w:t>
            </w:r>
          </w:p>
        </w:tc>
      </w:tr>
      <w:tr w:rsidR="00A47402" w:rsidTr="00BE51F3">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Коэффициент дисконтирования</w:t>
            </w:r>
          </w:p>
        </w:tc>
        <w:tc>
          <w:tcPr>
            <w:tcW w:w="1276" w:type="dxa"/>
            <w:vAlign w:val="center"/>
          </w:tcPr>
          <w:p w:rsidR="00A47402" w:rsidRPr="00DD18F4" w:rsidRDefault="00A47402" w:rsidP="00A47402">
            <w:pPr>
              <w:ind w:left="-119" w:right="-74" w:firstLine="8"/>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275" w:type="dxa"/>
            <w:vAlign w:val="center"/>
          </w:tcPr>
          <w:p w:rsidR="00A47402" w:rsidRPr="00DD18F4" w:rsidRDefault="00A47402" w:rsidP="00A47402">
            <w:pPr>
              <w:ind w:left="-169" w:right="-126" w:hanging="83"/>
              <w:jc w:val="center"/>
              <w:rPr>
                <w:rFonts w:ascii="Times New Roman" w:hAnsi="Times New Roman" w:cs="Times New Roman"/>
                <w:sz w:val="28"/>
                <w:szCs w:val="28"/>
              </w:rPr>
            </w:pPr>
            <w:r>
              <w:rPr>
                <w:rFonts w:ascii="Times New Roman" w:hAnsi="Times New Roman" w:cs="Times New Roman"/>
                <w:sz w:val="28"/>
                <w:szCs w:val="28"/>
              </w:rPr>
              <w:t>0,909</w:t>
            </w:r>
          </w:p>
        </w:tc>
        <w:tc>
          <w:tcPr>
            <w:tcW w:w="1077" w:type="dxa"/>
            <w:vAlign w:val="center"/>
          </w:tcPr>
          <w:p w:rsidR="00A47402" w:rsidRPr="00DD18F4" w:rsidRDefault="00A47402" w:rsidP="00A47402">
            <w:pPr>
              <w:ind w:left="-89" w:right="-124" w:hanging="21"/>
              <w:jc w:val="center"/>
              <w:rPr>
                <w:rFonts w:ascii="Times New Roman" w:hAnsi="Times New Roman" w:cs="Times New Roman"/>
                <w:sz w:val="28"/>
                <w:szCs w:val="28"/>
              </w:rPr>
            </w:pPr>
            <w:r>
              <w:rPr>
                <w:rFonts w:ascii="Times New Roman" w:hAnsi="Times New Roman" w:cs="Times New Roman"/>
                <w:sz w:val="28"/>
                <w:szCs w:val="28"/>
              </w:rPr>
              <w:t>0,826</w:t>
            </w:r>
          </w:p>
        </w:tc>
        <w:tc>
          <w:tcPr>
            <w:tcW w:w="1304" w:type="dxa"/>
            <w:vAlign w:val="center"/>
          </w:tcPr>
          <w:p w:rsidR="00A47402" w:rsidRPr="00DD18F4" w:rsidRDefault="00A47402" w:rsidP="00A47402">
            <w:pPr>
              <w:ind w:left="-151" w:right="-145" w:firstLine="95"/>
              <w:jc w:val="center"/>
              <w:rPr>
                <w:rFonts w:ascii="Times New Roman" w:hAnsi="Times New Roman" w:cs="Times New Roman"/>
                <w:sz w:val="28"/>
                <w:szCs w:val="28"/>
              </w:rPr>
            </w:pPr>
            <w:r>
              <w:rPr>
                <w:rFonts w:ascii="Times New Roman" w:hAnsi="Times New Roman" w:cs="Times New Roman"/>
                <w:sz w:val="28"/>
                <w:szCs w:val="28"/>
              </w:rPr>
              <w:t>0,75</w:t>
            </w:r>
          </w:p>
        </w:tc>
      </w:tr>
    </w:tbl>
    <w:p w:rsidR="004B7035" w:rsidRPr="00DD18F4" w:rsidRDefault="004B7035" w:rsidP="0070443A">
      <w:pPr>
        <w:jc w:val="both"/>
        <w:rPr>
          <w:rFonts w:ascii="Times New Roman" w:eastAsia="Times New Roman" w:hAnsi="Times New Roman" w:cs="Times New Roman"/>
          <w:color w:val="000000"/>
          <w:sz w:val="28"/>
          <w:szCs w:val="28"/>
        </w:rPr>
      </w:pP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Рассчитаем простой срок окупаемости инвестиций </w:t>
      </w:r>
      <m:oMath>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Т</m:t>
            </m:r>
          </m:e>
          <m:sub>
            <m:r>
              <w:rPr>
                <w:rFonts w:ascii="Cambria Math" w:eastAsia="Times New Roman" w:hAnsi="Cambria Math"/>
                <w:sz w:val="28"/>
                <w:szCs w:val="28"/>
                <w:lang w:eastAsia="ru-RU"/>
              </w:rPr>
              <m:t>ок</m:t>
            </m:r>
          </m:sub>
        </m:sSub>
      </m:oMath>
      <w:r>
        <w:rPr>
          <w:rFonts w:ascii="Times New Roman" w:eastAsia="Times New Roman" w:hAnsi="Times New Roman"/>
          <w:sz w:val="28"/>
          <w:szCs w:val="28"/>
          <w:lang w:eastAsia="ru-RU"/>
        </w:rPr>
        <w:t xml:space="preserve"> по формуле:</w:t>
      </w: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24619B" w:rsidRDefault="00403C18" w:rsidP="0070443A">
                            <w:pPr>
                              <w:ind w:left="-142" w:right="-124"/>
                              <w:jc w:val="right"/>
                            </w:pPr>
                            <w:r>
                              <w:rPr>
                                <w:rFonts w:ascii="Times New Roman" w:hAnsi="Times New Roman" w:cs="Times New Roman"/>
                                <w:sz w:val="28"/>
                                <w:szCs w:val="28"/>
                              </w:rPr>
                              <w:t>(4.11</w:t>
                            </w:r>
                            <w:r w:rsidR="0024619B">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" fillcolor="window" stroked="f" strokeweight=".5pt">
                <v:textbox>
                  <w:txbxContent>
                    <w:p w:rsidR="0024619B" w:rsidRDefault="00403C18" w:rsidP="0070443A">
                      <w:pPr>
                        <w:ind w:left="-142" w:right="-124"/>
                        <w:jc w:val="right"/>
                      </w:pPr>
                      <w:r>
                        <w:rPr>
                          <w:rFonts w:ascii="Times New Roman" w:hAnsi="Times New Roman" w:cs="Times New Roman"/>
                          <w:sz w:val="28"/>
                          <w:szCs w:val="28"/>
                        </w:rPr>
                        <w:t>(4.11</w:t>
                      </w:r>
                      <w:r w:rsidR="0024619B">
                        <w:rPr>
                          <w:rFonts w:ascii="Times New Roman" w:hAnsi="Times New Roman" w:cs="Times New Roman"/>
                          <w:sz w:val="28"/>
                          <w:szCs w:val="28"/>
                        </w:rPr>
                        <w:t>)</w:t>
                      </w:r>
                    </w:p>
                  </w:txbxContent>
                </v:textbox>
              </v:shape>
            </w:pict>
          </mc:Fallback>
        </mc:AlternateContent>
      </w:r>
    </w:p>
    <w:p w:rsidR="0070443A" w:rsidRPr="0012766A" w:rsidRDefault="0024619B"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den>
          </m:f>
          <m:r>
            <w:rPr>
              <w:rFonts w:ascii="Cambria Math" w:eastAsia="Times New Roman" w:hAnsi="Cambria Math" w:cs="Times New Roman"/>
              <w:color w:val="000000"/>
              <w:sz w:val="28"/>
              <w:szCs w:val="28"/>
              <w:lang w:eastAsia="ru-RU"/>
            </w:rPr>
            <m:t>∙100,</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1C2A40" w:rsidRDefault="001C2A40" w:rsidP="0070443A">
      <w:pPr>
        <w:pStyle w:val="a8"/>
        <w:ind w:left="1260" w:hanging="1260"/>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Г</w:t>
      </w:r>
      <w:r w:rsidR="0070443A" w:rsidRPr="001E5997">
        <w:rPr>
          <w:rFonts w:ascii="Times New Roman" w:eastAsia="Times New Roman" w:hAnsi="Times New Roman"/>
          <w:sz w:val="28"/>
          <w:szCs w:val="28"/>
          <w:lang w:eastAsia="ru-RU"/>
        </w:rPr>
        <w:t>де</w:t>
      </w:r>
      <w:r>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n</w:t>
      </w:r>
      <w:r w:rsidRPr="001C2A40">
        <w:rPr>
          <w:rFonts w:ascii="Times New Roman" w:eastAsia="Times New Roman" w:hAnsi="Times New Roman"/>
          <w:sz w:val="28"/>
          <w:szCs w:val="28"/>
          <w:lang w:eastAsia="ru-RU"/>
        </w:rPr>
        <w:t xml:space="preserve"> – </w:t>
      </w:r>
      <w:r>
        <w:rPr>
          <w:rFonts w:ascii="Times New Roman" w:eastAsia="Times New Roman" w:hAnsi="Times New Roman"/>
          <w:sz w:val="28"/>
          <w:szCs w:val="28"/>
          <w:lang w:eastAsia="ru-RU"/>
        </w:rPr>
        <w:t>расчетный период, лет;</w:t>
      </w:r>
    </w:p>
    <w:p w:rsidR="00337784" w:rsidRDefault="001C2A40" w:rsidP="00337784">
      <w:pPr>
        <w:pStyle w:val="a8"/>
        <w:ind w:left="0" w:firstLine="16"/>
        <w:contextualSpacing w:val="0"/>
        <w:jc w:val="both"/>
        <w:rPr>
          <w:rFonts w:ascii="Times New Roman" w:eastAsia="Times New Roman" w:hAnsi="Times New Roman"/>
          <w:sz w:val="28"/>
          <w:szCs w:val="28"/>
          <w:lang w:eastAsia="ru-RU"/>
        </w:rPr>
      </w:pPr>
      <m:oMath>
        <m:sSub>
          <m:sSubPr>
            <m:ctrlPr>
              <w:rPr>
                <w:rFonts w:ascii="Cambria Math" w:eastAsia="Times New Roman" w:hAnsi="Cambria Math"/>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val="en-US" w:eastAsia="ru-RU"/>
              </w:rPr>
              <m:t>t</m:t>
            </m:r>
          </m:sub>
        </m:sSub>
      </m:oMath>
      <w:r w:rsidR="0070443A" w:rsidRPr="001E5997">
        <w:rPr>
          <w:rFonts w:ascii="Times New Roman" w:eastAsia="Times New Roman" w:hAnsi="Times New Roman"/>
          <w:sz w:val="28"/>
          <w:szCs w:val="28"/>
          <w:lang w:eastAsia="ru-RU"/>
        </w:rPr>
        <w:t xml:space="preserve"> – </w:t>
      </w:r>
      <w:r>
        <w:rPr>
          <w:rFonts w:ascii="Times New Roman" w:eastAsia="Times New Roman" w:hAnsi="Times New Roman"/>
          <w:sz w:val="28"/>
          <w:szCs w:val="28"/>
          <w:lang w:eastAsia="ru-RU"/>
        </w:rPr>
        <w:t>затраты в году</w:t>
      </w:r>
      <w:r w:rsidR="00337784">
        <w:rPr>
          <w:rFonts w:ascii="Times New Roman" w:eastAsia="Times New Roman" w:hAnsi="Times New Roman"/>
          <w:sz w:val="28"/>
          <w:szCs w:val="28"/>
          <w:lang w:eastAsia="ru-RU"/>
        </w:rPr>
        <w:t xml:space="preserve"> </w:t>
      </w:r>
      <w:r w:rsidR="00337784">
        <w:rPr>
          <w:rFonts w:ascii="Times New Roman" w:eastAsia="Times New Roman" w:hAnsi="Times New Roman"/>
          <w:sz w:val="28"/>
          <w:szCs w:val="28"/>
          <w:lang w:val="en-US" w:eastAsia="ru-RU"/>
        </w:rPr>
        <w:t>t</w:t>
      </w:r>
      <w:r w:rsidR="00337784">
        <w:rPr>
          <w:rFonts w:ascii="Times New Roman" w:eastAsia="Times New Roman" w:hAnsi="Times New Roman"/>
          <w:sz w:val="28"/>
          <w:szCs w:val="28"/>
          <w:lang w:eastAsia="ru-RU"/>
        </w:rPr>
        <w:t>,р</w:t>
      </w:r>
      <w:r w:rsidR="0070443A" w:rsidRPr="001E5997">
        <w:rPr>
          <w:rFonts w:ascii="Times New Roman" w:eastAsia="Times New Roman" w:hAnsi="Times New Roman"/>
          <w:sz w:val="28"/>
          <w:szCs w:val="28"/>
          <w:lang w:eastAsia="ru-RU"/>
        </w:rPr>
        <w:t>.</w:t>
      </w:r>
      <w:r w:rsidR="00337784">
        <w:rPr>
          <w:rFonts w:ascii="Times New Roman" w:eastAsia="Times New Roman" w:hAnsi="Times New Roman"/>
          <w:sz w:val="28"/>
          <w:szCs w:val="28"/>
          <w:lang w:eastAsia="ru-RU"/>
        </w:rPr>
        <w:t>;</w:t>
      </w:r>
    </w:p>
    <w:p w:rsidR="00337784" w:rsidRDefault="00337784" w:rsidP="00337784">
      <w:pPr>
        <w:pStyle w:val="a8"/>
        <w:ind w:left="0"/>
        <w:contextualSpacing w:val="0"/>
        <w:jc w:val="both"/>
        <w:rPr>
          <w:rFonts w:ascii="Times New Roman" w:eastAsia="Times New Roman" w:hAnsi="Times New Roman"/>
          <w:color w:val="000000"/>
          <w:sz w:val="28"/>
          <w:szCs w:val="28"/>
          <w:lang w:eastAsia="ru-RU"/>
        </w:rPr>
      </w:p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oMath>
      <w:r>
        <w:rPr>
          <w:rFonts w:ascii="Times New Roman" w:eastAsia="Times New Roman" w:hAnsi="Times New Roman"/>
          <w:color w:val="000000"/>
          <w:sz w:val="28"/>
          <w:szCs w:val="28"/>
          <w:lang w:eastAsia="ru-RU"/>
        </w:rPr>
        <w:t xml:space="preserve"> – прирост чистой прибыли в году </w:t>
      </w:r>
      <w:r>
        <w:rPr>
          <w:rFonts w:ascii="Times New Roman" w:eastAsia="Times New Roman" w:hAnsi="Times New Roman"/>
          <w:color w:val="000000"/>
          <w:sz w:val="28"/>
          <w:szCs w:val="28"/>
          <w:lang w:val="en-US" w:eastAsia="ru-RU"/>
        </w:rPr>
        <w:t>t</w:t>
      </w:r>
      <w:r>
        <w:rPr>
          <w:rFonts w:ascii="Times New Roman" w:eastAsia="Times New Roman" w:hAnsi="Times New Roman"/>
          <w:color w:val="000000"/>
          <w:sz w:val="28"/>
          <w:szCs w:val="28"/>
          <w:lang w:eastAsia="ru-RU"/>
        </w:rPr>
        <w:t xml:space="preserve"> в результате реализации проекта, р.</w:t>
      </w:r>
    </w:p>
    <w:p w:rsidR="00337784" w:rsidRDefault="00337784" w:rsidP="00337784">
      <w:pPr>
        <w:pStyle w:val="a8"/>
        <w:ind w:left="0" w:firstLine="709"/>
        <w:contextualSpacing w:val="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Простой срок окупаемости составляет: </w:t>
      </w:r>
    </w:p>
    <w:p w:rsidR="002B5521" w:rsidRDefault="002B5521" w:rsidP="00337784">
      <w:pPr>
        <w:pStyle w:val="a8"/>
        <w:ind w:left="0" w:firstLine="709"/>
        <w:contextualSpacing w:val="0"/>
        <w:jc w:val="both"/>
        <w:rPr>
          <w:rFonts w:ascii="Times New Roman" w:eastAsia="Times New Roman" w:hAnsi="Times New Roman"/>
          <w:color w:val="000000"/>
          <w:sz w:val="28"/>
          <w:szCs w:val="28"/>
          <w:lang w:eastAsia="ru-RU"/>
        </w:rPr>
      </w:pPr>
    </w:p>
    <w:p w:rsidR="00337784" w:rsidRPr="002B5521" w:rsidRDefault="00337784" w:rsidP="00A47402">
      <w:pPr>
        <w:pStyle w:val="a8"/>
        <w:ind w:left="0"/>
        <w:contextualSpacing w:val="0"/>
        <w:jc w:val="both"/>
        <w:rPr>
          <w:rFonts w:ascii="Times New Roman" w:eastAsia="Times New Roman" w:hAnsi="Times New Roman"/>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25458,85</m:t>
              </m:r>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eastAsia="ru-RU"/>
                </w:rPr>
                <m:t>(4551+9102+9102+9102)</m:t>
              </m:r>
            </m:den>
          </m:f>
          <m:r>
            <w:rPr>
              <w:rFonts w:ascii="Cambria Math" w:eastAsia="Times New Roman" w:hAnsi="Cambria Math" w:cs="Times New Roman"/>
              <w:color w:val="000000"/>
              <w:sz w:val="28"/>
              <w:szCs w:val="28"/>
              <w:lang w:eastAsia="ru-RU"/>
            </w:rPr>
            <m:t>=3,</m:t>
          </m:r>
          <m:r>
            <w:rPr>
              <w:rFonts w:ascii="Cambria Math" w:eastAsia="Times New Roman" w:hAnsi="Cambria Math" w:cs="Times New Roman"/>
              <w:color w:val="000000"/>
              <w:sz w:val="28"/>
              <w:szCs w:val="28"/>
              <w:lang w:eastAsia="ru-RU"/>
            </w:rPr>
            <m:t>2</m:t>
          </m:r>
          <m:r>
            <w:rPr>
              <w:rFonts w:ascii="Cambria Math" w:eastAsia="Times New Roman" w:hAnsi="Cambria Math" w:cs="Times New Roman"/>
              <w:color w:val="000000"/>
              <w:sz w:val="28"/>
              <w:szCs w:val="28"/>
              <w:lang w:eastAsia="ru-RU"/>
            </w:rPr>
            <m:t xml:space="preserve"> года</m:t>
          </m:r>
          <m:r>
            <w:rPr>
              <w:rFonts w:ascii="Times New Roman" w:eastAsia="Times New Roman" w:hAnsi="Times New Roman"/>
              <w:color w:val="000000"/>
              <w:sz w:val="28"/>
              <w:szCs w:val="28"/>
              <w:lang w:eastAsia="ru-RU"/>
            </w:rPr>
            <w:br/>
          </m:r>
        </m:oMath>
      </m:oMathPara>
    </w:p>
    <w:p w:rsidR="0070443A" w:rsidRPr="009E5292" w:rsidRDefault="0070443A" w:rsidP="0070443A">
      <w:pPr>
        <w:rPr>
          <w:rFonts w:ascii="Times New Roman" w:eastAsia="Times New Roman" w:hAnsi="Times New Roman" w:cs="Times New Roman"/>
          <w:i/>
          <w:sz w:val="28"/>
          <w:szCs w:val="28"/>
          <w:lang w:eastAsia="ru-RU"/>
        </w:rPr>
      </w:pPr>
    </w:p>
    <w:p w:rsidR="0070443A" w:rsidRDefault="007D4B97"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Индекс доходности инвестиций</w:t>
      </w:r>
      <w:r w:rsidR="0070443A" w:rsidRPr="001E5997">
        <w:rPr>
          <w:rFonts w:ascii="Times New Roman" w:eastAsia="Times New Roman" w:hAnsi="Times New Roman"/>
          <w:sz w:val="28"/>
          <w:szCs w:val="28"/>
          <w:lang w:eastAsia="ru-RU"/>
        </w:rPr>
        <w:t xml:space="preserve">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7D4B97"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r>
            <w:rPr>
              <w:rFonts w:ascii="Cambria Math" w:eastAsia="Times New Roman" w:hAnsi="Cambria Math" w:cs="Times New Roman"/>
              <w:color w:val="000000"/>
              <w:sz w:val="28"/>
              <w:szCs w:val="28"/>
              <w:lang w:eastAsia="ru-RU"/>
            </w:rPr>
            <m:t>ИД</m:t>
          </m:r>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r>
                <w:rPr>
                  <w:rFonts w:ascii="Cambria Math" w:eastAsia="Times New Roman" w:hAnsi="Cambria Math" w:cs="Times New Roman"/>
                  <w:color w:val="000000"/>
                  <w:sz w:val="28"/>
                  <w:szCs w:val="28"/>
                  <w:lang w:eastAsia="ru-RU"/>
                </w:rPr>
                <m:t xml:space="preserve"> </m:t>
              </m:r>
            </m:num>
            <m:den>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den>
          </m:f>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4551∙1+9102∙(0,909+0,826+0,75)</m:t>
              </m:r>
            </m:num>
            <m:den>
              <m:r>
                <w:rPr>
                  <w:rFonts w:ascii="Cambria Math" w:eastAsia="Times New Roman" w:hAnsi="Cambria Math" w:cs="Times New Roman"/>
                  <w:color w:val="000000"/>
                  <w:sz w:val="28"/>
                  <w:szCs w:val="28"/>
                  <w:lang w:eastAsia="ru-RU"/>
                </w:rPr>
                <m:t>25458,85</m:t>
              </m:r>
            </m:den>
          </m:f>
          <m:r>
            <w:rPr>
              <w:rFonts w:ascii="Cambria Math" w:eastAsia="Times New Roman" w:hAnsi="Cambria Math" w:cs="Times New Roman"/>
              <w:color w:val="000000"/>
              <w:sz w:val="28"/>
              <w:szCs w:val="28"/>
              <w:lang w:eastAsia="ru-RU"/>
            </w:rPr>
            <m:t>=1,067</m:t>
          </m:r>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54"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sidR="00570D60">
        <w:rPr>
          <w:rFonts w:ascii="Times New Roman" w:hAnsi="Times New Roman" w:cs="Times New Roman"/>
          <w:spacing w:val="-14"/>
          <w:sz w:val="28"/>
          <w:szCs w:val="28"/>
        </w:rPr>
        <w:t>1710</w:t>
      </w:r>
      <w:r>
        <w:rPr>
          <w:rFonts w:ascii="Times New Roman" w:hAnsi="Times New Roman" w:cs="Times New Roman"/>
          <w:spacing w:val="-14"/>
          <w:sz w:val="28"/>
          <w:szCs w:val="28"/>
        </w:rPr>
        <w:t>,</w:t>
      </w:r>
      <w:r w:rsidR="00570D60">
        <w:rPr>
          <w:rFonts w:ascii="Times New Roman" w:hAnsi="Times New Roman" w:cs="Times New Roman"/>
          <w:spacing w:val="-14"/>
          <w:sz w:val="28"/>
          <w:szCs w:val="28"/>
        </w:rPr>
        <w:t>62</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bookmarkEnd w:id="54"/>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570D60">
        <w:rPr>
          <w:rFonts w:ascii="Times New Roman" w:eastAsia="Times New Roman" w:hAnsi="Times New Roman" w:cs="Times New Roman"/>
          <w:color w:val="000000"/>
          <w:sz w:val="28"/>
          <w:szCs w:val="28"/>
          <w:lang w:eastAsia="ru-RU"/>
        </w:rPr>
        <w:t>четвертый</w:t>
      </w: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Индекс доходности</w:t>
      </w:r>
      <w:r w:rsidRPr="00DD18F4">
        <w:rPr>
          <w:rFonts w:ascii="Times New Roman" w:eastAsia="Times New Roman" w:hAnsi="Times New Roman" w:cs="Times New Roman"/>
          <w:color w:val="000000"/>
          <w:sz w:val="28"/>
          <w:szCs w:val="28"/>
          <w:lang w:eastAsia="ru-RU"/>
        </w:rPr>
        <w:t xml:space="preserve"> инвестиций составляет</w:t>
      </w: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1,067</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End w:id="38"/>
      <w:r>
        <w:rPr>
          <w:rStyle w:val="10"/>
          <w:rFonts w:ascii="Times New Roman" w:hAnsi="Times New Roman" w:cs="Times New Roman"/>
          <w:b/>
          <w:color w:val="auto"/>
          <w:sz w:val="28"/>
        </w:rPr>
        <w:lastRenderedPageBreak/>
        <w:t>ЗАКЛЮЧЕНИЕ</w:t>
      </w:r>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002F5783">
        <w:rPr>
          <w:sz w:val="28"/>
          <w:szCs w:val="28"/>
        </w:rPr>
        <w:t>пр</w:t>
      </w:r>
      <w:r w:rsidR="002F5783" w:rsidRPr="00964EB8">
        <w:rPr>
          <w:sz w:val="28"/>
          <w:szCs w:val="28"/>
        </w:rPr>
        <w:t>оцесс управления трудовыми ресурсами финансовой организации</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w:t>
      </w:r>
      <w:r w:rsidR="009F5CC7">
        <w:rPr>
          <w:rFonts w:ascii="Times New Roman" w:eastAsia="Times New Roman" w:hAnsi="Times New Roman"/>
          <w:sz w:val="28"/>
          <w:szCs w:val="28"/>
          <w:lang w:eastAsia="ru-RU"/>
        </w:rPr>
        <w:t>подпроцессы при найме сотрудника</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sidR="009F5CC7">
        <w:rPr>
          <w:rFonts w:ascii="Times New Roman" w:hAnsi="Times New Roman"/>
          <w:sz w:val="28"/>
          <w:szCs w:val="28"/>
        </w:rPr>
        <w:t xml:space="preserve">для поддержки кадровой службы </w:t>
      </w:r>
      <w:r w:rsidRPr="00A75FC1">
        <w:rPr>
          <w:rFonts w:ascii="Times New Roman" w:hAnsi="Times New Roman"/>
          <w:sz w:val="28"/>
          <w:szCs w:val="28"/>
        </w:rPr>
        <w:t xml:space="preserve">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выполнения учебной нагрузки, следить за отчетностью выполнения задач преподавателями, вести статистику учебной нагрузки кафедры</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sidR="009F5CC7">
        <w:rPr>
          <w:rFonts w:ascii="Times New Roman" w:hAnsi="Times New Roman"/>
          <w:sz w:val="28"/>
          <w:szCs w:val="28"/>
        </w:rPr>
        <w:t xml:space="preserve">персоналом </w:t>
      </w:r>
      <w:r w:rsidRPr="00595D99">
        <w:rPr>
          <w:rFonts w:ascii="Times New Roman" w:hAnsi="Times New Roman"/>
          <w:sz w:val="28"/>
          <w:szCs w:val="28"/>
        </w:rPr>
        <w:t xml:space="preserve">позволит </w:t>
      </w:r>
      <w:r w:rsidR="00471D0A" w:rsidRPr="00595D99">
        <w:rPr>
          <w:rFonts w:ascii="Times New Roman" w:hAnsi="Times New Roman"/>
          <w:sz w:val="28"/>
          <w:szCs w:val="28"/>
        </w:rPr>
        <w:t>достичь повышения</w:t>
      </w:r>
      <w:r w:rsidRPr="00595D99">
        <w:rPr>
          <w:rFonts w:ascii="Times New Roman" w:hAnsi="Times New Roman"/>
          <w:sz w:val="28"/>
          <w:szCs w:val="28"/>
        </w:rPr>
        <w:t xml:space="preserve"> эффективности использования рабочего времени сотрудниками и, как следствие, увеличения производительности труда, </w:t>
      </w:r>
      <w:r w:rsidR="00471D0A">
        <w:rPr>
          <w:rFonts w:ascii="Times New Roman" w:hAnsi="Times New Roman"/>
          <w:sz w:val="28"/>
          <w:szCs w:val="28"/>
        </w:rPr>
        <w:t>сокращения трудозатрат на подбор персонала</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sidR="00471D0A">
        <w:rPr>
          <w:rFonts w:ascii="Times New Roman" w:hAnsi="Times New Roman"/>
          <w:sz w:val="28"/>
          <w:szCs w:val="28"/>
        </w:rPr>
        <w:t xml:space="preserve">для поддержки кадровой службы </w:t>
      </w:r>
      <w:r w:rsidRPr="00D3620F">
        <w:rPr>
          <w:rFonts w:ascii="Times New Roman" w:hAnsi="Times New Roman"/>
          <w:sz w:val="28"/>
          <w:szCs w:val="28"/>
        </w:rPr>
        <w:t>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471D0A">
        <w:rPr>
          <w:rFonts w:ascii="Times New Roman" w:hAnsi="Times New Roman" w:cs="Times New Roman"/>
          <w:spacing w:val="-14"/>
          <w:sz w:val="28"/>
          <w:szCs w:val="28"/>
        </w:rPr>
        <w:t>1710,62</w:t>
      </w:r>
      <w:r w:rsidR="00471D0A">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471D0A">
        <w:rPr>
          <w:rFonts w:ascii="Times New Roman" w:eastAsia="Times New Roman" w:hAnsi="Times New Roman" w:cs="Times New Roman"/>
          <w:color w:val="000000"/>
          <w:sz w:val="28"/>
          <w:szCs w:val="28"/>
          <w:lang w:eastAsia="ru-RU"/>
        </w:rPr>
        <w:t>четвертый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471D0A">
        <w:rPr>
          <w:rFonts w:ascii="Times New Roman" w:eastAsia="Times New Roman" w:hAnsi="Times New Roman" w:cs="Times New Roman"/>
          <w:color w:val="000000"/>
          <w:sz w:val="28"/>
          <w:szCs w:val="28"/>
          <w:lang w:eastAsia="ru-RU"/>
        </w:rPr>
        <w:t>Индекс доходности инвестиций составляет 1,067.</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55" w:name="_Toc481869807"/>
      <w:r w:rsidR="00272566" w:rsidRPr="004A2E0F">
        <w:rPr>
          <w:rFonts w:ascii="Times New Roman" w:hAnsi="Times New Roman" w:cs="Times New Roman"/>
          <w:b/>
          <w:color w:val="auto"/>
          <w:sz w:val="28"/>
        </w:rPr>
        <w:lastRenderedPageBreak/>
        <w:t>Список использованной литературы</w:t>
      </w:r>
      <w:bookmarkEnd w:id="55"/>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56" w:name="_Toc481706257"/>
      <w:bookmarkStart w:id="57" w:name="_Toc405835566"/>
      <w:bookmarkStart w:id="58" w:name="_Toc437814025"/>
      <w:bookmarkStart w:id="59"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82"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56"/>
      </w:hyperlink>
    </w:p>
    <w:p w:rsidR="00212D92" w:rsidRPr="00020533" w:rsidRDefault="00212D92" w:rsidP="00212D92">
      <w:pPr>
        <w:ind w:firstLine="709"/>
        <w:rPr>
          <w:rFonts w:ascii="Times New Roman" w:hAnsi="Times New Roman" w:cs="Times New Roman"/>
          <w:sz w:val="28"/>
          <w:szCs w:val="28"/>
        </w:rPr>
      </w:pPr>
      <w:r w:rsidRPr="00020533">
        <w:rPr>
          <w:rFonts w:ascii="Times New Roman" w:eastAsia="Calibri" w:hAnsi="Times New Roman" w:cs="Times New Roman"/>
          <w:color w:val="000000" w:themeColor="text1"/>
          <w:sz w:val="28"/>
          <w:szCs w:val="28"/>
        </w:rPr>
        <w:t xml:space="preserve">[2] </w:t>
      </w:r>
      <w:r>
        <w:rPr>
          <w:rFonts w:ascii="Times New Roman" w:hAnsi="Times New Roman" w:cs="Times New Roman"/>
          <w:color w:val="000000" w:themeColor="text1"/>
          <w:sz w:val="28"/>
          <w:szCs w:val="28"/>
        </w:rPr>
        <w:t xml:space="preserve">Национальный статистический комитет Республики Беларусь </w:t>
      </w:r>
      <w:r w:rsidRPr="00ED06E9">
        <w:rPr>
          <w:rFonts w:ascii="Times New Roman" w:hAnsi="Times New Roman" w:cs="Times New Roman"/>
          <w:color w:val="000000" w:themeColor="text1"/>
          <w:sz w:val="28"/>
          <w:szCs w:val="28"/>
        </w:rPr>
        <w:t xml:space="preserve">[Электронный ресурс] – Режим доступа: </w:t>
      </w:r>
      <w:r w:rsidRPr="00C65BA3">
        <w:rPr>
          <w:rFonts w:ascii="Times New Roman" w:hAnsi="Times New Roman" w:cs="Times New Roman"/>
          <w:color w:val="000000" w:themeColor="text1"/>
          <w:sz w:val="28"/>
          <w:szCs w:val="28"/>
        </w:rPr>
        <w:t>http://www.belstat.gov.by/</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ED06E9">
        <w:rPr>
          <w:rFonts w:ascii="Times New Roman" w:eastAsia="Calibri" w:hAnsi="Times New Roman" w:cs="Times New Roman"/>
          <w:color w:val="000000" w:themeColor="text1"/>
          <w:sz w:val="28"/>
          <w:szCs w:val="28"/>
        </w:rPr>
        <w:t>] Конституция РБ</w:t>
      </w:r>
    </w:p>
    <w:p w:rsidR="00212D92" w:rsidRPr="00020533"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[4</w:t>
      </w:r>
      <w:r w:rsidRPr="00ED06E9">
        <w:rPr>
          <w:rFonts w:ascii="Times New Roman" w:eastAsia="Calibri" w:hAnsi="Times New Roman" w:cs="Times New Roman"/>
          <w:color w:val="000000" w:themeColor="text1"/>
          <w:sz w:val="28"/>
          <w:szCs w:val="28"/>
        </w:rPr>
        <w:t xml:space="preserve">] Прововой портал [Электронный ресурс] – Электронные данные. – Режим доступа: </w:t>
      </w:r>
      <w:hyperlink r:id="rId83"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pravo</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by</w:t>
        </w:r>
      </w:hyperlink>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[5</w:t>
      </w:r>
      <w:r w:rsidRPr="009B5B11">
        <w:rPr>
          <w:color w:val="000000" w:themeColor="text1"/>
          <w:sz w:val="28"/>
          <w:szCs w:val="28"/>
        </w:rPr>
        <w:t xml:space="preserve">] </w:t>
      </w:r>
      <w:r w:rsidRPr="004C320B">
        <w:rPr>
          <w:color w:val="000000" w:themeColor="text1"/>
          <w:sz w:val="28"/>
          <w:szCs w:val="28"/>
        </w:rPr>
        <w:t>Постановление Совета Министров Республики Беларусь от 11.09.2002 N 1239 "Об утверждении Положения о порядке проведения государственной аккредитации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[6</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22.01.2010 г. N 17 «Об утверждении инструкции о порядке проведения аттестации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[7</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25 "О некоторых особенностях регулирования труда педагогических работников"</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[8</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26 "О совершенствовании организации труда педагогических работников"</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[9</w:t>
      </w:r>
      <w:r w:rsidRPr="00ED06E9">
        <w:rPr>
          <w:rFonts w:ascii="Times New Roman" w:hAnsi="Times New Roman" w:cs="Times New Roman"/>
          <w:bCs/>
          <w:color w:val="000000" w:themeColor="text1"/>
          <w:sz w:val="28"/>
          <w:szCs w:val="28"/>
        </w:rPr>
        <w:t>] Показатели уровня образования населения в странах мира: анализ данных международной статистики, Карпенко О.М.</w:t>
      </w:r>
      <w:bookmarkStart w:id="60" w:name="_FN_1"/>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"_FNR_1" </w:instrText>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1</w:t>
      </w:r>
      <w:r w:rsidRPr="00ED06E9">
        <w:rPr>
          <w:rFonts w:ascii="Times New Roman" w:hAnsi="Times New Roman" w:cs="Times New Roman"/>
          <w:bCs/>
          <w:color w:val="000000" w:themeColor="text1"/>
          <w:sz w:val="28"/>
          <w:szCs w:val="28"/>
          <w:vertAlign w:val="superscript"/>
        </w:rPr>
        <w:fldChar w:fldCharType="end"/>
      </w:r>
      <w:bookmarkEnd w:id="60"/>
      <w:r w:rsidRPr="00ED06E9">
        <w:rPr>
          <w:rFonts w:ascii="Times New Roman" w:hAnsi="Times New Roman" w:cs="Times New Roman"/>
          <w:bCs/>
          <w:color w:val="000000" w:themeColor="text1"/>
          <w:sz w:val="28"/>
          <w:szCs w:val="28"/>
        </w:rPr>
        <w:t>, Бершадская М.Д.</w:t>
      </w:r>
      <w:bookmarkStart w:id="61" w:name="_FN_2"/>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"_FNR_2" </w:instrText>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2</w:t>
      </w:r>
      <w:r w:rsidRPr="00ED06E9">
        <w:rPr>
          <w:rFonts w:ascii="Times New Roman" w:hAnsi="Times New Roman" w:cs="Times New Roman"/>
          <w:bCs/>
          <w:color w:val="000000" w:themeColor="text1"/>
          <w:sz w:val="28"/>
          <w:szCs w:val="28"/>
          <w:vertAlign w:val="superscript"/>
        </w:rPr>
        <w:fldChar w:fldCharType="end"/>
      </w:r>
      <w:bookmarkEnd w:id="61"/>
      <w:r w:rsidRPr="00ED06E9">
        <w:rPr>
          <w:rFonts w:ascii="Times New Roman" w:hAnsi="Times New Roman" w:cs="Times New Roman"/>
          <w:bCs/>
          <w:color w:val="000000" w:themeColor="text1"/>
          <w:sz w:val="28"/>
          <w:szCs w:val="28"/>
        </w:rPr>
        <w:t xml:space="preserve">, Вознесенская, </w:t>
      </w:r>
      <w:r w:rsidRPr="00ED06E9">
        <w:rPr>
          <w:rFonts w:ascii="Times New Roman" w:hAnsi="Times New Roman" w:cs="Times New Roman"/>
          <w:bCs/>
          <w:iCs/>
          <w:color w:val="000000" w:themeColor="text1"/>
          <w:sz w:val="28"/>
          <w:szCs w:val="28"/>
        </w:rPr>
        <w:t>журнал "Социология образования", 2008, №6, с. 4-20.</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[10</w:t>
      </w:r>
      <w:r w:rsidRPr="00ED06E9">
        <w:rPr>
          <w:rFonts w:ascii="Times New Roman" w:eastAsia="Calibri" w:hAnsi="Times New Roman" w:cs="Times New Roman"/>
          <w:color w:val="000000" w:themeColor="text1"/>
          <w:sz w:val="28"/>
          <w:szCs w:val="28"/>
        </w:rPr>
        <w:t xml:space="preserve">] </w:t>
      </w:r>
      <w:r w:rsidRPr="00ED06E9">
        <w:rPr>
          <w:rFonts w:ascii="Times New Roman" w:hAnsi="Times New Roman" w:cs="Times New Roman"/>
          <w:color w:val="000000" w:themeColor="text1"/>
          <w:sz w:val="28"/>
          <w:szCs w:val="28"/>
        </w:rPr>
        <w:t xml:space="preserve">Институт статистики ЮНЕСКО </w:t>
      </w:r>
      <w:r w:rsidRPr="00ED06E9">
        <w:rPr>
          <w:rFonts w:ascii="Times New Roman" w:eastAsia="Calibri" w:hAnsi="Times New Roman" w:cs="Times New Roman"/>
          <w:color w:val="000000" w:themeColor="text1"/>
          <w:sz w:val="28"/>
          <w:szCs w:val="28"/>
        </w:rPr>
        <w:t xml:space="preserve">[Электронный ресурс] – Электронные данные. – Режим доступа: </w:t>
      </w:r>
      <w:hyperlink r:id="rId84"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hAnsi="Times New Roman" w:cs="Times New Roman"/>
            <w:color w:val="000000" w:themeColor="text1"/>
            <w:sz w:val="28"/>
            <w:szCs w:val="28"/>
            <w:shd w:val="clear" w:color="auto" w:fill="FFFFFF"/>
          </w:rPr>
          <w:t xml:space="preserve"> uis.unesco.org</w:t>
        </w:r>
        <w:r w:rsidRPr="00ED06E9">
          <w:rPr>
            <w:rFonts w:ascii="Times New Roman" w:eastAsia="Calibri" w:hAnsi="Times New Roman" w:cs="Times New Roman"/>
            <w:color w:val="000000" w:themeColor="text1"/>
            <w:sz w:val="28"/>
            <w:szCs w:val="28"/>
          </w:rPr>
          <w:t xml:space="preserve"> </w:t>
        </w:r>
      </w:hyperlink>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[11</w:t>
      </w:r>
      <w:r w:rsidRPr="00ED06E9">
        <w:rPr>
          <w:rFonts w:ascii="Times New Roman" w:hAnsi="Times New Roman" w:cs="Times New Roman"/>
          <w:color w:val="000000" w:themeColor="text1"/>
          <w:sz w:val="28"/>
          <w:szCs w:val="28"/>
          <w:shd w:val="clear" w:color="auto" w:fill="FFFFFF"/>
        </w:rPr>
        <w:t>]</w:t>
      </w:r>
      <w:r w:rsidRPr="009B5B11">
        <w:rPr>
          <w:rFonts w:ascii="Times New Roman" w:hAnsi="Times New Roman" w:cs="Times New Roman"/>
          <w:color w:val="000000" w:themeColor="text1"/>
          <w:sz w:val="28"/>
          <w:szCs w:val="28"/>
          <w:shd w:val="clear" w:color="auto" w:fill="FFFFFF"/>
        </w:rPr>
        <w:t xml:space="preserve"> </w:t>
      </w:r>
      <w:r w:rsidRPr="00ED06E9">
        <w:rPr>
          <w:rFonts w:ascii="Times New Roman" w:hAnsi="Times New Roman" w:cs="Times New Roman"/>
          <w:color w:val="000000" w:themeColor="text1"/>
          <w:sz w:val="28"/>
          <w:szCs w:val="28"/>
          <w:shd w:val="clear" w:color="auto" w:fill="FFFFFF"/>
        </w:rPr>
        <w:t>Использование информационных и коммуникационных технологий в общем среднем образовании // Коджаспирова Г.М. Технические средства обучения и методика их использования: учеб.пособие для студ. высш. учеб. заведений / М.: Изд.центр «Академия», 2008. – 352 с.</w:t>
      </w:r>
    </w:p>
    <w:p w:rsidR="00212D92" w:rsidRPr="00ED06E9" w:rsidRDefault="00212D92" w:rsidP="00212D92">
      <w:pPr>
        <w:pStyle w:val="aff9"/>
        <w:spacing w:after="0" w:line="240" w:lineRule="auto"/>
        <w:ind w:firstLine="709"/>
        <w:rPr>
          <w:rStyle w:val="a4"/>
          <w:color w:val="000000" w:themeColor="text1"/>
          <w:szCs w:val="28"/>
          <w:u w:val="none"/>
        </w:rPr>
      </w:pPr>
      <w:r>
        <w:rPr>
          <w:rStyle w:val="a4"/>
          <w:color w:val="000000" w:themeColor="text1"/>
          <w:szCs w:val="28"/>
          <w:u w:val="none"/>
        </w:rPr>
        <w:t>[12</w:t>
      </w:r>
      <w:r w:rsidRPr="00ED06E9">
        <w:rPr>
          <w:rStyle w:val="a4"/>
          <w:color w:val="000000" w:themeColor="text1"/>
          <w:szCs w:val="28"/>
          <w:u w:val="none"/>
        </w:rPr>
        <w:t xml:space="preserve">] </w:t>
      </w:r>
      <w:r>
        <w:rPr>
          <w:rStyle w:val="a4"/>
          <w:color w:val="000000" w:themeColor="text1"/>
          <w:szCs w:val="28"/>
          <w:u w:val="none"/>
        </w:rPr>
        <w:t xml:space="preserve">Наталья Тихомирова. </w:t>
      </w:r>
      <w:r w:rsidRPr="00ED06E9">
        <w:rPr>
          <w:rStyle w:val="a4"/>
          <w:color w:val="000000" w:themeColor="text1"/>
          <w:szCs w:val="28"/>
          <w:u w:val="none"/>
        </w:rPr>
        <w:t xml:space="preserve">«От специалистов настоящего и будущего требуются новые идеи, знания и интеллектуальный капитал». Интервью от 25 марта 2013 г. [Электронный ресурс] // </w:t>
      </w:r>
      <w:r w:rsidRPr="00ED06E9">
        <w:rPr>
          <w:rStyle w:val="a4"/>
          <w:color w:val="000000" w:themeColor="text1"/>
          <w:szCs w:val="28"/>
          <w:u w:val="none"/>
          <w:lang w:val="en-US"/>
        </w:rPr>
        <w:t>Zillion</w:t>
      </w:r>
      <w:r w:rsidRPr="00ED06E9">
        <w:rPr>
          <w:rStyle w:val="a4"/>
          <w:color w:val="000000" w:themeColor="text1"/>
          <w:szCs w:val="28"/>
          <w:u w:val="none"/>
        </w:rPr>
        <w:t xml:space="preserve">. – </w:t>
      </w:r>
      <w:r w:rsidRPr="00ED06E9">
        <w:rPr>
          <w:rStyle w:val="a4"/>
          <w:color w:val="000000" w:themeColor="text1"/>
          <w:szCs w:val="28"/>
          <w:u w:val="none"/>
          <w:lang w:val="en-US"/>
        </w:rPr>
        <w:t>URL</w:t>
      </w:r>
      <w:r w:rsidRPr="00ED06E9">
        <w:rPr>
          <w:rStyle w:val="a4"/>
          <w:color w:val="000000" w:themeColor="text1"/>
          <w:szCs w:val="28"/>
          <w:u w:val="none"/>
        </w:rPr>
        <w:t xml:space="preserve">: </w:t>
      </w:r>
      <w:hyperlink r:id="rId85" w:history="1">
        <w:r w:rsidRPr="00ED06E9">
          <w:rPr>
            <w:rStyle w:val="a4"/>
            <w:color w:val="000000" w:themeColor="text1"/>
            <w:szCs w:val="28"/>
            <w:u w:val="none"/>
            <w:lang w:val="en-US"/>
          </w:rPr>
          <w:t>http</w:t>
        </w:r>
        <w:r w:rsidRPr="00ED06E9">
          <w:rPr>
            <w:rStyle w:val="a4"/>
            <w:color w:val="000000" w:themeColor="text1"/>
            <w:szCs w:val="28"/>
            <w:u w:val="none"/>
          </w:rPr>
          <w:t>://</w:t>
        </w:r>
        <w:r w:rsidRPr="00ED06E9">
          <w:rPr>
            <w:rStyle w:val="a4"/>
            <w:color w:val="000000" w:themeColor="text1"/>
            <w:szCs w:val="28"/>
            <w:u w:val="none"/>
            <w:lang w:val="en-US"/>
          </w:rPr>
          <w:t>zillion</w:t>
        </w:r>
        <w:r w:rsidRPr="00ED06E9">
          <w:rPr>
            <w:rStyle w:val="a4"/>
            <w:color w:val="000000" w:themeColor="text1"/>
            <w:szCs w:val="28"/>
            <w:u w:val="none"/>
          </w:rPr>
          <w:t>.</w:t>
        </w:r>
        <w:r w:rsidRPr="00ED06E9">
          <w:rPr>
            <w:rStyle w:val="a4"/>
            <w:color w:val="000000" w:themeColor="text1"/>
            <w:szCs w:val="28"/>
            <w:u w:val="none"/>
            <w:lang w:val="en-US"/>
          </w:rPr>
          <w:t>net</w:t>
        </w:r>
      </w:hyperlink>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w:t>
      </w:r>
      <w:r w:rsidRPr="00ED06E9">
        <w:rPr>
          <w:rFonts w:ascii="Times New Roman" w:hAnsi="Times New Roman" w:cs="Times New Roman"/>
          <w:color w:val="000000" w:themeColor="text1"/>
          <w:sz w:val="28"/>
          <w:szCs w:val="28"/>
        </w:rPr>
        <w:t>] Ломоносов О.В. Методические положения управления численностью научно-педагогических сотрудников высших учебных заведений / О.В. Ломоносов // Научно-методический журнал. – Вып. 7. Экономические науки. – Николаев: изд-во им. Петра Могилы, 2010. – 56-60 с.</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[14</w:t>
      </w:r>
      <w:r w:rsidRPr="00ED06E9">
        <w:rPr>
          <w:rFonts w:ascii="Times New Roman" w:hAnsi="Times New Roman" w:cs="Times New Roman"/>
          <w:bCs/>
          <w:color w:val="000000" w:themeColor="text1"/>
          <w:sz w:val="28"/>
          <w:szCs w:val="28"/>
          <w:shd w:val="clear" w:color="auto" w:fill="FFFFFF"/>
        </w:rPr>
        <w:t xml:space="preserve">] Первый БИТ </w:t>
      </w:r>
      <w:r w:rsidRPr="00ED06E9">
        <w:rPr>
          <w:rFonts w:ascii="Times New Roman" w:hAnsi="Times New Roman" w:cs="Times New Roman"/>
          <w:color w:val="000000" w:themeColor="text1"/>
          <w:sz w:val="28"/>
          <w:szCs w:val="28"/>
        </w:rPr>
        <w:t>[Электронный ресурс] – Режим доступа: http://www.pulsar.ru/</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[15</w:t>
      </w:r>
      <w:r w:rsidRPr="00ED06E9">
        <w:rPr>
          <w:rFonts w:ascii="Times New Roman" w:hAnsi="Times New Roman" w:cs="Times New Roman"/>
          <w:bCs/>
          <w:color w:val="000000" w:themeColor="text1"/>
          <w:sz w:val="28"/>
          <w:szCs w:val="28"/>
          <w:shd w:val="clear" w:color="auto" w:fill="FFFFFF"/>
        </w:rPr>
        <w:t xml:space="preserve">] Белорусский государственный университет информатики и радиоэлектроники </w:t>
      </w:r>
      <w:r w:rsidRPr="00ED06E9">
        <w:rPr>
          <w:rFonts w:ascii="Times New Roman" w:hAnsi="Times New Roman" w:cs="Times New Roman"/>
          <w:color w:val="000000" w:themeColor="text1"/>
          <w:sz w:val="28"/>
          <w:szCs w:val="28"/>
        </w:rPr>
        <w:t>[Электронный ресурс] – Режим доступа:  https://www.bsuir.by/ru/kaf-ekonom-informat</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[16</w:t>
      </w:r>
      <w:r w:rsidRPr="00ED06E9">
        <w:rPr>
          <w:rFonts w:ascii="Times New Roman" w:hAnsi="Times New Roman" w:cs="Times New Roman"/>
          <w:color w:val="000000" w:themeColor="text1"/>
          <w:sz w:val="28"/>
          <w:szCs w:val="28"/>
        </w:rPr>
        <w:t>]Концепция распределения штатов профессорско-преподавательского состава // Научно-методический журнал. – Л.: Национальный университет «Львовская политехника». – 124-127 с.</w:t>
      </w:r>
    </w:p>
    <w:p w:rsidR="00212D92" w:rsidRPr="002C3ACA" w:rsidRDefault="00212D92" w:rsidP="00212D92">
      <w:pPr>
        <w:pStyle w:val="af1"/>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[17</w:t>
      </w:r>
      <w:r w:rsidRPr="002C3ACA">
        <w:rPr>
          <w:rFonts w:ascii="Times New Roman" w:hAnsi="Times New Roman" w:cs="Times New Roman"/>
          <w:bCs/>
          <w:color w:val="000000" w:themeColor="text1"/>
          <w:sz w:val="28"/>
          <w:szCs w:val="28"/>
        </w:rPr>
        <w:t>] Фримен А., Сандерсон С.</w:t>
      </w:r>
      <w:r>
        <w:rPr>
          <w:rFonts w:ascii="Times New Roman" w:hAnsi="Times New Roman" w:cs="Times New Roman"/>
          <w:bCs/>
          <w:color w:val="000000" w:themeColor="text1"/>
          <w:sz w:val="28"/>
          <w:szCs w:val="28"/>
        </w:rPr>
        <w:t xml:space="preserve">, </w:t>
      </w:r>
      <w:r w:rsidRPr="002C3ACA">
        <w:rPr>
          <w:rFonts w:ascii="Times New Roman" w:hAnsi="Times New Roman" w:cs="Times New Roman"/>
          <w:bCs/>
          <w:color w:val="000000" w:themeColor="text1"/>
          <w:sz w:val="28"/>
          <w:szCs w:val="28"/>
        </w:rPr>
        <w:t>ASP.NET MVC 4 Framework с примерами на C# 5.0 для профессионалов. 4-е изд.</w:t>
      </w:r>
    </w:p>
    <w:p w:rsidR="00212D92" w:rsidRDefault="00212D92" w:rsidP="00212D92">
      <w:pPr>
        <w:pStyle w:val="af1"/>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020533">
        <w:rPr>
          <w:rFonts w:ascii="Times New Roman" w:hAnsi="Times New Roman" w:cs="Times New Roman"/>
          <w:color w:val="000000" w:themeColor="text1"/>
          <w:sz w:val="28"/>
          <w:szCs w:val="28"/>
        </w:rPr>
        <w:t>8</w:t>
      </w:r>
      <w:r w:rsidRPr="00ED06E9">
        <w:rPr>
          <w:rFonts w:ascii="Times New Roman" w:hAnsi="Times New Roman" w:cs="Times New Roman"/>
          <w:color w:val="000000" w:themeColor="text1"/>
          <w:sz w:val="28"/>
          <w:szCs w:val="28"/>
        </w:rPr>
        <w:t xml:space="preserve">] Киммел, П. </w:t>
      </w:r>
      <w:r w:rsidRPr="00ED06E9">
        <w:rPr>
          <w:rFonts w:ascii="Times New Roman" w:hAnsi="Times New Roman" w:cs="Times New Roman"/>
          <w:color w:val="000000" w:themeColor="text1"/>
          <w:sz w:val="28"/>
          <w:szCs w:val="28"/>
          <w:lang w:val="en-US"/>
        </w:rPr>
        <w:t>UML</w:t>
      </w:r>
      <w:r w:rsidRPr="00ED06E9">
        <w:rPr>
          <w:rFonts w:ascii="Times New Roman" w:hAnsi="Times New Roman" w:cs="Times New Roman"/>
          <w:color w:val="000000" w:themeColor="text1"/>
          <w:sz w:val="28"/>
          <w:szCs w:val="28"/>
        </w:rPr>
        <w:t xml:space="preserve"> Универсальный язык проектирования / П.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xml:space="preserve">Киммел.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М.: НТ Пресс, 2008.</w:t>
      </w:r>
    </w:p>
    <w:p w:rsidR="00212D92" w:rsidRPr="00020533" w:rsidRDefault="00212D92" w:rsidP="00212D92">
      <w:pPr>
        <w:pStyle w:val="af1"/>
        <w:ind w:firstLine="709"/>
        <w:jc w:val="both"/>
        <w:rPr>
          <w:rFonts w:ascii="Times New Roman" w:hAnsi="Times New Roman" w:cs="Times New Roman"/>
          <w:color w:val="000000" w:themeColor="text1"/>
          <w:sz w:val="28"/>
          <w:szCs w:val="28"/>
        </w:rPr>
      </w:pPr>
      <w:r w:rsidRPr="002C3ACA">
        <w:rPr>
          <w:rFonts w:ascii="Times New Roman" w:hAnsi="Times New Roman" w:cs="Times New Roman"/>
          <w:color w:val="000000" w:themeColor="text1"/>
          <w:sz w:val="28"/>
          <w:szCs w:val="28"/>
        </w:rPr>
        <w:t xml:space="preserve"> [19]</w:t>
      </w:r>
      <w:r w:rsidRPr="002C3ACA">
        <w:rPr>
          <w:rFonts w:ascii="Times New Roman" w:hAnsi="Times New Roman" w:cs="Times New Roman"/>
          <w:bCs/>
          <w:color w:val="000000" w:themeColor="text1"/>
          <w:sz w:val="28"/>
          <w:szCs w:val="28"/>
        </w:rPr>
        <w:t xml:space="preserve"> </w:t>
      </w:r>
      <w:r w:rsidRPr="009B5B11">
        <w:rPr>
          <w:rFonts w:ascii="Times New Roman" w:hAnsi="Times New Roman" w:cs="Times New Roman"/>
          <w:bCs/>
          <w:color w:val="000000" w:themeColor="text1"/>
          <w:sz w:val="28"/>
          <w:szCs w:val="28"/>
        </w:rPr>
        <w:t>Шнайер Б. Прикладная криптография. Протоколы, алгоритмы, исходные тексты на языке Си. М.: Триумф, 2003. 806 с.</w:t>
      </w:r>
    </w:p>
    <w:p w:rsidR="00212D92" w:rsidRDefault="00212D92" w:rsidP="00212D92">
      <w:pPr>
        <w:ind w:firstLine="709"/>
        <w:jc w:val="both"/>
        <w:rPr>
          <w:rFonts w:ascii="Times New Roman" w:hAnsi="Times New Roman" w:cs="Times New Roman"/>
          <w:color w:val="000000" w:themeColor="text1"/>
          <w:sz w:val="28"/>
          <w:szCs w:val="28"/>
        </w:rPr>
      </w:pPr>
      <w:r w:rsidRPr="00ED06E9">
        <w:rPr>
          <w:rFonts w:ascii="Times New Roman" w:hAnsi="Times New Roman" w:cs="Times New Roman"/>
          <w:color w:val="000000" w:themeColor="text1"/>
          <w:sz w:val="28"/>
          <w:szCs w:val="28"/>
        </w:rPr>
        <w:t>[20] Зарплата в ИТ [Электронный ресурс] – Режим до</w:t>
      </w:r>
      <w:r>
        <w:rPr>
          <w:rFonts w:ascii="Times New Roman" w:hAnsi="Times New Roman" w:cs="Times New Roman"/>
          <w:color w:val="000000" w:themeColor="text1"/>
          <w:sz w:val="28"/>
          <w:szCs w:val="28"/>
        </w:rPr>
        <w:t>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62" w:name="_Toc481869808"/>
      <w:r w:rsidR="00697B2E" w:rsidRPr="004951A2">
        <w:rPr>
          <w:rFonts w:ascii="Times New Roman" w:hAnsi="Times New Roman" w:cs="Times New Roman"/>
          <w:b/>
          <w:color w:val="auto"/>
          <w:sz w:val="28"/>
          <w:szCs w:val="28"/>
        </w:rPr>
        <w:lastRenderedPageBreak/>
        <w:t xml:space="preserve">ПРИЛОЖЕНИЕ </w:t>
      </w:r>
      <w:bookmarkEnd w:id="57"/>
      <w:bookmarkEnd w:id="58"/>
      <w:r w:rsidR="00697B2E" w:rsidRPr="004951A2">
        <w:rPr>
          <w:rFonts w:ascii="Times New Roman" w:hAnsi="Times New Roman" w:cs="Times New Roman"/>
          <w:b/>
          <w:color w:val="auto"/>
          <w:sz w:val="28"/>
          <w:szCs w:val="28"/>
        </w:rPr>
        <w:t>А</w:t>
      </w:r>
      <w:bookmarkEnd w:id="59"/>
      <w:bookmarkEnd w:id="62"/>
    </w:p>
    <w:p w:rsidR="00697B2E" w:rsidRDefault="00697B2E" w:rsidP="004951A2">
      <w:pPr>
        <w:pStyle w:val="1"/>
        <w:spacing w:before="0"/>
        <w:jc w:val="center"/>
        <w:rPr>
          <w:rFonts w:ascii="Times New Roman" w:hAnsi="Times New Roman" w:cs="Times New Roman"/>
          <w:b/>
          <w:color w:val="auto"/>
          <w:sz w:val="28"/>
          <w:szCs w:val="28"/>
        </w:rPr>
      </w:pPr>
      <w:bookmarkStart w:id="63" w:name="_Toc481869809"/>
      <w:r w:rsidRPr="004951A2">
        <w:rPr>
          <w:rFonts w:ascii="Times New Roman" w:hAnsi="Times New Roman" w:cs="Times New Roman"/>
          <w:b/>
          <w:color w:val="auto"/>
          <w:sz w:val="28"/>
          <w:szCs w:val="28"/>
        </w:rPr>
        <w:t>(обязательное)</w:t>
      </w:r>
      <w:bookmarkEnd w:id="63"/>
    </w:p>
    <w:p w:rsidR="00207A2C" w:rsidRPr="00207A2C" w:rsidRDefault="00207A2C" w:rsidP="00207A2C"/>
    <w:p w:rsidR="0070443A" w:rsidRDefault="00207A2C" w:rsidP="0070443A">
      <w:r>
        <w:rPr>
          <w:noProof/>
          <w:lang w:val="en-US"/>
        </w:rPr>
        <w:drawing>
          <wp:inline distT="0" distB="0" distL="0" distR="0">
            <wp:extent cx="5940425" cy="45199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gStructure.jpg"/>
                    <pic:cNvPicPr/>
                  </pic:nvPicPr>
                  <pic:blipFill>
                    <a:blip r:embed="rId86">
                      <a:extLst>
                        <a:ext uri="{28A0092B-C50C-407E-A947-70E740481C1C}">
                          <a14:useLocalDpi xmlns:a14="http://schemas.microsoft.com/office/drawing/2010/main" val="0"/>
                        </a:ext>
                      </a:extLst>
                    </a:blip>
                    <a:stretch>
                      <a:fillRect/>
                    </a:stretch>
                  </pic:blipFill>
                  <pic:spPr>
                    <a:xfrm>
                      <a:off x="0" y="0"/>
                      <a:ext cx="5940425" cy="4519930"/>
                    </a:xfrm>
                    <a:prstGeom prst="rect">
                      <a:avLst/>
                    </a:prstGeom>
                  </pic:spPr>
                </pic:pic>
              </a:graphicData>
            </a:graphic>
          </wp:inline>
        </w:drawing>
      </w:r>
    </w:p>
    <w:p w:rsidR="00207A2C" w:rsidRPr="0070443A" w:rsidRDefault="00207A2C" w:rsidP="0070443A"/>
    <w:p w:rsidR="00697B2E" w:rsidRPr="004E070D" w:rsidRDefault="00697B2E" w:rsidP="004951A2">
      <w:pPr>
        <w:pStyle w:val="1"/>
        <w:spacing w:before="0"/>
        <w:jc w:val="center"/>
        <w:rPr>
          <w:rFonts w:ascii="Times New Roman" w:hAnsi="Times New Roman" w:cs="Times New Roman"/>
          <w:b/>
          <w:color w:val="auto"/>
          <w:sz w:val="28"/>
          <w:szCs w:val="28"/>
          <w:lang w:val="en-US"/>
        </w:rPr>
      </w:pPr>
      <w:bookmarkStart w:id="64" w:name="_Toc481869810"/>
      <w:r w:rsidRPr="004951A2">
        <w:rPr>
          <w:rFonts w:ascii="Times New Roman" w:hAnsi="Times New Roman" w:cs="Times New Roman"/>
          <w:b/>
          <w:color w:val="auto"/>
          <w:sz w:val="28"/>
          <w:szCs w:val="28"/>
        </w:rPr>
        <w:t>Реализация</w:t>
      </w:r>
      <w:r w:rsidRPr="004E070D">
        <w:rPr>
          <w:rFonts w:ascii="Times New Roman" w:hAnsi="Times New Roman" w:cs="Times New Roman"/>
          <w:b/>
          <w:color w:val="auto"/>
          <w:sz w:val="28"/>
          <w:szCs w:val="28"/>
          <w:lang w:val="en-US"/>
        </w:rPr>
        <w:t xml:space="preserve"> </w:t>
      </w:r>
      <w:r w:rsidRPr="004951A2">
        <w:rPr>
          <w:rFonts w:ascii="Times New Roman" w:hAnsi="Times New Roman" w:cs="Times New Roman"/>
          <w:b/>
          <w:color w:val="auto"/>
          <w:sz w:val="28"/>
          <w:szCs w:val="28"/>
          <w:lang w:val="en-US"/>
        </w:rPr>
        <w:t>sql</w:t>
      </w:r>
      <w:r w:rsidRPr="004E070D">
        <w:rPr>
          <w:rFonts w:ascii="Times New Roman" w:hAnsi="Times New Roman" w:cs="Times New Roman"/>
          <w:b/>
          <w:color w:val="auto"/>
          <w:sz w:val="28"/>
          <w:szCs w:val="28"/>
          <w:lang w:val="en-US"/>
        </w:rPr>
        <w:t>-</w:t>
      </w:r>
      <w:r w:rsidRPr="004951A2">
        <w:rPr>
          <w:rFonts w:ascii="Times New Roman" w:hAnsi="Times New Roman" w:cs="Times New Roman"/>
          <w:b/>
          <w:color w:val="auto"/>
          <w:sz w:val="28"/>
          <w:szCs w:val="28"/>
        </w:rPr>
        <w:t>скрипта</w:t>
      </w:r>
      <w:bookmarkEnd w:id="64"/>
    </w:p>
    <w:p w:rsidR="00697B2E" w:rsidRPr="004E070D" w:rsidRDefault="00697B2E" w:rsidP="00697B2E">
      <w:pPr>
        <w:pStyle w:val="af1"/>
        <w:spacing w:line="276" w:lineRule="auto"/>
        <w:jc w:val="center"/>
        <w:rPr>
          <w:rFonts w:ascii="Times New Roman" w:hAnsi="Times New Roman" w:cs="Times New Roman"/>
          <w:b/>
          <w:color w:val="000000" w:themeColor="text1"/>
          <w:sz w:val="28"/>
          <w:szCs w:val="28"/>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USE [Teachers]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[dbo].[__MigrationHistory]    Script Date: 4/22/2017 2:06:44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[dbo].[__MigrationHistory](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[MigrationId] [nvarchar](150)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[ContextKey] [nvarchar](300)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[Model] [varbinary](max)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[ProductVersion] [nvarchar](32)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[PK_dbo.__MigrationHistory]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[MigrationId]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[ContextKey]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 TEXTIMAGE_ON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[dbo].[AspNetRoles]    Script Date: 4/22/2017 2:06:45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lastRenderedPageBreak/>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[dbo].[AspNetRoles](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[nvarchar](128)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[Name] [nvarchar](256)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[PK_dbo.AspNetRoles]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[dbo].[AspNetUserClaims]    Script Date: 4/22/2017 2:06:45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[dbo].[AspNetUserClaims](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[int] IDENTITY(1,1)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[UserId] [nvarchar](128)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[ClaimType] [nvarchar](max)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[ClaimValue] [nvarchar](max)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[PK_dbo.AspNetUserClaims]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 TEXTIMAGE_ON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[dbo].[AspNetUserLogins]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[dbo].[AspNetUserLogins](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[LoginProvider]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[ProviderKey]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[PK_dbo.AspNetUserLogins]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[LoginProvider]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[ProviderKey]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[dbo].[AspNetUserRoles]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[dbo].[AspNetUserRoles](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lastRenderedPageBreak/>
        <w:tab/>
        <w:t>[RoleId]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[PK_dbo.AspNetUserRoles]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[RoleId]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[Email] [nvarchar](256)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[EmailConfirmed]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[PasswordHash]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[SecurityStamp]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[PhoneNumber]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[PhoneNumberConfirmed]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[TwoFactorEnabled]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[LockoutEndDateUtc] [datetime]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[LockoutEnabled] [bit] NOT NULL,</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r>
      <w:r w:rsidRPr="00594B9F">
        <w:rPr>
          <w:rFonts w:ascii="Consolas" w:hAnsi="Consolas" w:cs="Consolas"/>
          <w:color w:val="000000" w:themeColor="text1"/>
          <w:sz w:val="19"/>
          <w:szCs w:val="19"/>
          <w:lang w:val="en-US"/>
        </w:rPr>
        <w:t>[AccessFailedCount]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[UserName] [nvarchar](256)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594B9F" w:rsidRDefault="00697B2E" w:rsidP="00697B2E">
      <w:pPr>
        <w:autoSpaceDE w:val="0"/>
        <w:autoSpaceDN w:val="0"/>
        <w:adjustRightInd w:val="0"/>
        <w:rPr>
          <w:rFonts w:ascii="Times New Roman" w:hAnsi="Times New Roman" w:cs="Times New Roman"/>
          <w:color w:val="000000" w:themeColor="text1"/>
          <w:sz w:val="28"/>
          <w:szCs w:val="28"/>
          <w:lang w:val="en-US"/>
        </w:rPr>
      </w:pP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[dbo].[GeneralLoads]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[dbo].[GeneralLoads](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[Hours]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[Date] [datetime]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[PK_dbo.GeneralLoads]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[dbo].[Groups]    Script Date: 4/22/2017 2:06:45 PM ******/</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[dbo].[Groups](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lastRenderedPageBreak/>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[Name]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[Course]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[MembersCount]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[PK_dbo.Groups]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[dbo].[Subjects]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[dbo].[Subjects](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[Name]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[PK_dbo.Subjects]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[dbo].[SubjectTeachers]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[dbo].[SubjectTeachers](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[Teacher_Id]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[Subject_Id]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[PK_dbo.SubjectTeachers] PRIMARY KEY CLUSTERED </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[Subject_Id]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[Teacher_Id]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[dbo].[Teachers]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[dbo].[Teachers](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[Fio]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[Adress]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[Degree]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[PK_dbo.Teachers]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[dbo].[TeachersLoads]    Script Date: 4/22/2017 2:06:46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[dbo].[TeachersLoads](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[SubjectId] [int] NOT NULL,</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r>
      <w:r w:rsidRPr="00594B9F">
        <w:rPr>
          <w:rFonts w:ascii="Consolas" w:hAnsi="Consolas" w:cs="Consolas"/>
          <w:color w:val="000000" w:themeColor="text1"/>
          <w:sz w:val="19"/>
          <w:szCs w:val="19"/>
          <w:lang w:val="en-US"/>
        </w:rPr>
        <w:t>[GroupId]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[Hours]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[Date] [datetime]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[SubjectType]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[PK_dbo.TeachersLoads]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ADD  DEFAULT ('1900-01-01T00:00:00.000') FOR [Date]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ADD  DEFAULT ((0)) FOR [SubjectType]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[dbo].[AspNetUserClaims]  WITH CHECK ADD  CONSTRAINT [FK_dbo.AspNetUserClaims_dbo.AspNetUsers_UserId] FOREIGN KEY([UserId])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2A4119" w:rsidRPr="00594B9F" w:rsidRDefault="002A4119" w:rsidP="00697B2E">
      <w:pPr>
        <w:autoSpaceDE w:val="0"/>
        <w:autoSpaceDN w:val="0"/>
        <w:adjustRightInd w:val="0"/>
        <w:jc w:val="center"/>
        <w:rPr>
          <w:rFonts w:ascii="Times New Roman" w:hAnsi="Times New Roman" w:cs="Times New Roman"/>
          <w:color w:val="000000" w:themeColor="text1"/>
          <w:sz w:val="28"/>
          <w:szCs w:val="28"/>
          <w:lang w:val="en-US"/>
        </w:rPr>
      </w:pP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jc w:val="center"/>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[dbo].[AspNetUserClaims] CHECK CONSTRAINT [FK_dbo.AspNetUserClaims_dbo.AspNetUsers_UserId]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[dbo].[AspNetUserLogins]  WITH CHECK ADD  CONSTRAINT [FK_dbo.AspNetUserLogins_dbo.AspNetUsers_UserId] FOREIGN KEY([UserId])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[dbo].[AspNetUserLogins] CHECK CONSTRAINT [FK_dbo.AspNetUserLogins_dbo.AspNetUsers_UserId]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WITH CHECK ADD  CONSTRAINT [FK_dbo.AspNetUserRoles_dbo.AspNetRoles_RoleId] FOREIGN KEY([RoleId])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[dbo].[AspNetRoles]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CHECK CONSTRAINT [FK_dbo.AspNetUserRoles_dbo.AspNetRoles_RoleId]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WITH CHECK ADD  CONSTRAINT [FK_dbo.AspNetUserRoles_dbo.AspNetUsers_UserId] FOREIGN KEY([UserId])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CHECK CONSTRAINT [FK_dbo.AspNetUserRoles_dbo.AspNetUsers_UserId]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[dbo].[AspNetUsers]  WITH CHECK ADD  CONSTRAINT [FK_dbo.AspNetUsers_dbo.Teachers_TeacherId] FOREIGN KEY([TeacherId])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lastRenderedPageBreak/>
        <w:t>REFERENCES [dbo].[Teachers] ([Id])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[dbo].[AspNetUsers] CHECK CONSTRAINT [FK_dbo.AspNetUsers_dbo.Teachers_TeacherId]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WITH CHECK ADD  CONSTRAINT [FK_dbo.GeneralLoads_dbo.Teachers_TeacherId] FOREIGN KEY([TeacherId])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REFERENCES [dbo].[Teachers] ([Id])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ON DELETE CASCADE</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CHECK CONSTRAINT [FK_dbo.GeneralLoads_dbo.Teachers_TeacherId]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WITH CHECK ADD  CONSTRAINT [FK_dbo.TeacherSubjects_dbo.Subjects_Subject_Id] FOREIGN KEY([Subject_Id])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[dbo].[Subjects]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CHECK CONSTRAINT [FK_dbo.TeacherSubjects_dbo.Subjects_Subject_Id]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WITH CHECK ADD  CONSTRAINT [FK_dbo.TeacherSubjects_dbo.Teachers_Teacher_Id] FOREIGN KEY([Teacher_Id])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[dbo].[Teachers]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CHECK CONSTRAINT [FK_dbo.TeacherSubjects_dbo.Teachers_Teacher_Id]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[FK_dbo.TeachersLoads_dbo.Groups_GroupId] FOREIGN KEY([GroupId])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[dbo].[Groups]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2A4119" w:rsidRPr="00594B9F" w:rsidRDefault="002A4119" w:rsidP="002A4119">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2A4119" w:rsidRPr="00594B9F" w:rsidRDefault="002A4119" w:rsidP="002A4119">
      <w:pPr>
        <w:autoSpaceDE w:val="0"/>
        <w:autoSpaceDN w:val="0"/>
        <w:adjustRightInd w:val="0"/>
        <w:jc w:val="center"/>
        <w:rPr>
          <w:rFonts w:ascii="Times New Roman" w:hAnsi="Times New Roman" w:cs="Times New Roman"/>
          <w:color w:val="000000" w:themeColor="text1"/>
          <w:sz w:val="28"/>
          <w:szCs w:val="28"/>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[FK_dbo.TeachersLoads_dbo.Groups_GroupId]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[FK_dbo.TeachersLoads_dbo.Subjects_SubjectId] FOREIGN KEY([SubjectId])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[dbo].[Subjects]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[FK_dbo.TeachersLoads_dbo.Subjects_SubjectId]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[FK_dbo.TeachersLoads_dbo.Teachers_TeacherId] FOREIGN KEY([TeacherId])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[dbo].[Teachers]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rPr>
      </w:pPr>
      <w:r w:rsidRPr="00697B2E">
        <w:rPr>
          <w:rFonts w:ascii="Consolas" w:hAnsi="Consolas" w:cs="Consolas"/>
          <w:color w:val="000000" w:themeColor="text1"/>
          <w:sz w:val="19"/>
          <w:szCs w:val="19"/>
        </w:rPr>
        <w:t>GO</w:t>
      </w:r>
    </w:p>
    <w:p w:rsidR="00697B2E" w:rsidRPr="00AB67D1" w:rsidRDefault="00697B2E" w:rsidP="00697B2E">
      <w:pPr>
        <w:autoSpaceDE w:val="0"/>
        <w:autoSpaceDN w:val="0"/>
        <w:adjustRightInd w:val="0"/>
        <w:rPr>
          <w:rFonts w:ascii="Consolas" w:hAnsi="Consolas" w:cs="Consolas"/>
          <w:color w:val="000000" w:themeColor="text1"/>
          <w:sz w:val="19"/>
          <w:szCs w:val="19"/>
        </w:rPr>
      </w:pPr>
    </w:p>
    <w:p w:rsidR="00697B2E" w:rsidRPr="00AB67D1" w:rsidRDefault="00697B2E" w:rsidP="00697B2E">
      <w:pPr>
        <w:autoSpaceDE w:val="0"/>
        <w:autoSpaceDN w:val="0"/>
        <w:adjustRightInd w:val="0"/>
        <w:rPr>
          <w:rFonts w:ascii="Consolas" w:hAnsi="Consolas" w:cs="Consolas"/>
          <w:color w:val="000000" w:themeColor="text1"/>
          <w:sz w:val="19"/>
          <w:szCs w:val="19"/>
        </w:rPr>
      </w:pPr>
    </w:p>
    <w:p w:rsidR="00D21FCA" w:rsidRPr="00D21FCA" w:rsidRDefault="00D21FCA" w:rsidP="009B5B11">
      <w:pPr>
        <w:pStyle w:val="1"/>
        <w:spacing w:before="0"/>
        <w:jc w:val="center"/>
        <w:rPr>
          <w:rFonts w:ascii="Times New Roman" w:hAnsi="Times New Roman" w:cs="Times New Roman"/>
          <w:sz w:val="28"/>
          <w:szCs w:val="28"/>
        </w:rPr>
      </w:pPr>
    </w:p>
    <w:sectPr w:rsidR="00D21FCA" w:rsidRPr="00D21FCA" w:rsidSect="00DF4BDC">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1033" w:rsidRDefault="00B01033">
      <w:r>
        <w:separator/>
      </w:r>
    </w:p>
  </w:endnote>
  <w:endnote w:type="continuationSeparator" w:id="0">
    <w:p w:rsidR="00B01033" w:rsidRDefault="00B010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473125"/>
      <w:docPartObj>
        <w:docPartGallery w:val="Page Numbers (Bottom of Page)"/>
        <w:docPartUnique/>
      </w:docPartObj>
    </w:sdtPr>
    <w:sdtContent>
      <w:p w:rsidR="0024619B" w:rsidRDefault="0024619B">
        <w:pPr>
          <w:pStyle w:val="a5"/>
          <w:jc w:val="right"/>
        </w:pPr>
        <w:r>
          <w:fldChar w:fldCharType="begin"/>
        </w:r>
        <w:r>
          <w:instrText>PAGE   \* MERGEFORMAT</w:instrText>
        </w:r>
        <w:r>
          <w:fldChar w:fldCharType="separate"/>
        </w:r>
        <w:r w:rsidR="007B781B">
          <w:rPr>
            <w:noProof/>
          </w:rPr>
          <w:t>72</w:t>
        </w:r>
        <w:r>
          <w:fldChar w:fldCharType="end"/>
        </w:r>
      </w:p>
    </w:sdtContent>
  </w:sdt>
  <w:p w:rsidR="0024619B" w:rsidRDefault="0024619B">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1033" w:rsidRDefault="00B01033">
      <w:r>
        <w:separator/>
      </w:r>
    </w:p>
  </w:footnote>
  <w:footnote w:type="continuationSeparator" w:id="0">
    <w:p w:rsidR="00B01033" w:rsidRDefault="00B0103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B5CE1"/>
    <w:multiLevelType w:val="hybridMultilevel"/>
    <w:tmpl w:val="ED16E96C"/>
    <w:lvl w:ilvl="0" w:tplc="F836BC00">
      <w:start w:val="1"/>
      <w:numFmt w:val="bullet"/>
      <w:lvlText w:val="−"/>
      <w:lvlJc w:val="left"/>
      <w:pPr>
        <w:ind w:left="1429" w:hanging="360"/>
      </w:pPr>
      <w:rPr>
        <w:rFonts w:ascii="Times New Roman" w:hAnsi="Times New Roman" w:cs="Times New Roman" w:hint="default"/>
        <w:spacing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2A039A"/>
    <w:multiLevelType w:val="hybridMultilevel"/>
    <w:tmpl w:val="B9489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CA1D30"/>
    <w:multiLevelType w:val="multilevel"/>
    <w:tmpl w:val="56E29D34"/>
    <w:lvl w:ilvl="0">
      <w:start w:val="1"/>
      <w:numFmt w:val="decimal"/>
      <w:lvlText w:val="%1."/>
      <w:lvlJc w:val="left"/>
      <w:pPr>
        <w:ind w:left="720" w:hanging="360"/>
      </w:pPr>
      <w:rPr>
        <w:rFonts w:eastAsiaTheme="minorHAnsi" w:hint="default"/>
      </w:rPr>
    </w:lvl>
    <w:lvl w:ilvl="1">
      <w:start w:val="2"/>
      <w:numFmt w:val="decimal"/>
      <w:isLgl/>
      <w:lvlText w:val="%1.%2"/>
      <w:lvlJc w:val="left"/>
      <w:pPr>
        <w:ind w:left="1834" w:hanging="1125"/>
      </w:pPr>
      <w:rPr>
        <w:rFonts w:hint="default"/>
      </w:rPr>
    </w:lvl>
    <w:lvl w:ilvl="2">
      <w:start w:val="1"/>
      <w:numFmt w:val="decimal"/>
      <w:isLgl/>
      <w:lvlText w:val="%1.%2.%3"/>
      <w:lvlJc w:val="left"/>
      <w:pPr>
        <w:ind w:left="2183" w:hanging="1125"/>
      </w:pPr>
      <w:rPr>
        <w:rFonts w:hint="default"/>
      </w:rPr>
    </w:lvl>
    <w:lvl w:ilvl="3">
      <w:start w:val="1"/>
      <w:numFmt w:val="decimal"/>
      <w:isLgl/>
      <w:lvlText w:val="%1.%2.%3.%4"/>
      <w:lvlJc w:val="left"/>
      <w:pPr>
        <w:ind w:left="2532" w:hanging="1125"/>
      </w:pPr>
      <w:rPr>
        <w:rFonts w:hint="default"/>
      </w:rPr>
    </w:lvl>
    <w:lvl w:ilvl="4">
      <w:start w:val="1"/>
      <w:numFmt w:val="decimal"/>
      <w:isLgl/>
      <w:lvlText w:val="%1.%2.%3.%4.%5"/>
      <w:lvlJc w:val="left"/>
      <w:pPr>
        <w:ind w:left="2881" w:hanging="1125"/>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155631E5"/>
    <w:multiLevelType w:val="hybridMultilevel"/>
    <w:tmpl w:val="BCEAFC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E60B4D"/>
    <w:multiLevelType w:val="hybridMultilevel"/>
    <w:tmpl w:val="526EA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20A755F1"/>
    <w:multiLevelType w:val="hybridMultilevel"/>
    <w:tmpl w:val="961C3F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4B6A58"/>
    <w:multiLevelType w:val="hybridMultilevel"/>
    <w:tmpl w:val="1E667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15DB5"/>
    <w:multiLevelType w:val="hybridMultilevel"/>
    <w:tmpl w:val="56460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EA1C5F"/>
    <w:multiLevelType w:val="hybridMultilevel"/>
    <w:tmpl w:val="352A1EC2"/>
    <w:lvl w:ilvl="0" w:tplc="0419000D">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E371134"/>
    <w:multiLevelType w:val="hybridMultilevel"/>
    <w:tmpl w:val="D1809E1C"/>
    <w:lvl w:ilvl="0" w:tplc="F836BC00">
      <w:start w:val="1"/>
      <w:numFmt w:val="bullet"/>
      <w:suff w:val="space"/>
      <w:lvlText w:val="−"/>
      <w:lvlJc w:val="left"/>
      <w:pPr>
        <w:ind w:left="1" w:firstLine="709"/>
      </w:pPr>
      <w:rPr>
        <w:rFonts w:ascii="Times New Roman" w:hAnsi="Times New Roman" w:cs="Times New Roman" w:hint="default"/>
        <w:spacing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61B3447"/>
    <w:multiLevelType w:val="hybridMultilevel"/>
    <w:tmpl w:val="82F45C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3207D0"/>
    <w:multiLevelType w:val="hybridMultilevel"/>
    <w:tmpl w:val="CC045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4A7E8F"/>
    <w:multiLevelType w:val="hybridMultilevel"/>
    <w:tmpl w:val="28E8BA3C"/>
    <w:lvl w:ilvl="0" w:tplc="629ED24C">
      <w:numFmt w:val="bullet"/>
      <w:lvlText w:val="–"/>
      <w:lvlJc w:val="left"/>
      <w:pPr>
        <w:ind w:left="1069"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34"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69E59E1"/>
    <w:multiLevelType w:val="hybridMultilevel"/>
    <w:tmpl w:val="5AF4D848"/>
    <w:lvl w:ilvl="0" w:tplc="B0289F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772222B5"/>
    <w:multiLevelType w:val="hybridMultilevel"/>
    <w:tmpl w:val="C38C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39"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34"/>
  </w:num>
  <w:num w:numId="4">
    <w:abstractNumId w:val="25"/>
  </w:num>
  <w:num w:numId="5">
    <w:abstractNumId w:val="15"/>
  </w:num>
  <w:num w:numId="6">
    <w:abstractNumId w:val="32"/>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26"/>
  </w:num>
  <w:num w:numId="10">
    <w:abstractNumId w:val="38"/>
  </w:num>
  <w:num w:numId="11">
    <w:abstractNumId w:val="17"/>
  </w:num>
  <w:num w:numId="12">
    <w:abstractNumId w:val="22"/>
  </w:num>
  <w:num w:numId="13">
    <w:abstractNumId w:val="23"/>
  </w:num>
  <w:num w:numId="14">
    <w:abstractNumId w:val="35"/>
  </w:num>
  <w:num w:numId="15">
    <w:abstractNumId w:val="0"/>
  </w:num>
  <w:num w:numId="16">
    <w:abstractNumId w:val="24"/>
  </w:num>
  <w:num w:numId="17">
    <w:abstractNumId w:val="29"/>
  </w:num>
  <w:num w:numId="18">
    <w:abstractNumId w:val="28"/>
  </w:num>
  <w:num w:numId="19">
    <w:abstractNumId w:val="27"/>
  </w:num>
  <w:num w:numId="20">
    <w:abstractNumId w:val="6"/>
  </w:num>
  <w:num w:numId="21">
    <w:abstractNumId w:val="13"/>
  </w:num>
  <w:num w:numId="22">
    <w:abstractNumId w:val="39"/>
  </w:num>
  <w:num w:numId="23">
    <w:abstractNumId w:val="16"/>
  </w:num>
  <w:num w:numId="24">
    <w:abstractNumId w:val="12"/>
  </w:num>
  <w:num w:numId="25">
    <w:abstractNumId w:val="8"/>
  </w:num>
  <w:num w:numId="26">
    <w:abstractNumId w:val="10"/>
  </w:num>
  <w:num w:numId="27">
    <w:abstractNumId w:val="20"/>
  </w:num>
  <w:num w:numId="28">
    <w:abstractNumId w:val="14"/>
  </w:num>
  <w:num w:numId="29">
    <w:abstractNumId w:val="5"/>
  </w:num>
  <w:num w:numId="30">
    <w:abstractNumId w:val="30"/>
  </w:num>
  <w:num w:numId="31">
    <w:abstractNumId w:val="19"/>
  </w:num>
  <w:num w:numId="32">
    <w:abstractNumId w:val="3"/>
  </w:num>
  <w:num w:numId="33">
    <w:abstractNumId w:val="4"/>
  </w:num>
  <w:num w:numId="34">
    <w:abstractNumId w:val="7"/>
  </w:num>
  <w:num w:numId="35">
    <w:abstractNumId w:val="9"/>
  </w:num>
  <w:num w:numId="36">
    <w:abstractNumId w:val="11"/>
  </w:num>
  <w:num w:numId="37">
    <w:abstractNumId w:val="18"/>
  </w:num>
  <w:num w:numId="38">
    <w:abstractNumId w:val="2"/>
  </w:num>
  <w:num w:numId="39">
    <w:abstractNumId w:val="36"/>
  </w:num>
  <w:num w:numId="40">
    <w:abstractNumId w:val="3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EB9"/>
    <w:rsid w:val="00006479"/>
    <w:rsid w:val="00013580"/>
    <w:rsid w:val="000244E9"/>
    <w:rsid w:val="00032562"/>
    <w:rsid w:val="0005254C"/>
    <w:rsid w:val="000636FA"/>
    <w:rsid w:val="0006445F"/>
    <w:rsid w:val="00064760"/>
    <w:rsid w:val="00067A05"/>
    <w:rsid w:val="00090D74"/>
    <w:rsid w:val="00092A7B"/>
    <w:rsid w:val="0009480C"/>
    <w:rsid w:val="000B3E3F"/>
    <w:rsid w:val="000B76C8"/>
    <w:rsid w:val="000C25A5"/>
    <w:rsid w:val="000D03AF"/>
    <w:rsid w:val="000D7419"/>
    <w:rsid w:val="000E4907"/>
    <w:rsid w:val="000F3956"/>
    <w:rsid w:val="000F58B8"/>
    <w:rsid w:val="000F5D7D"/>
    <w:rsid w:val="000F6CB7"/>
    <w:rsid w:val="00106909"/>
    <w:rsid w:val="00114AC7"/>
    <w:rsid w:val="00115CB8"/>
    <w:rsid w:val="00121A81"/>
    <w:rsid w:val="00122D28"/>
    <w:rsid w:val="00132DB4"/>
    <w:rsid w:val="0014140B"/>
    <w:rsid w:val="001532C4"/>
    <w:rsid w:val="00167E26"/>
    <w:rsid w:val="00174A90"/>
    <w:rsid w:val="00193550"/>
    <w:rsid w:val="001B4B78"/>
    <w:rsid w:val="001B77D7"/>
    <w:rsid w:val="001C2A40"/>
    <w:rsid w:val="001D32AB"/>
    <w:rsid w:val="001D51B9"/>
    <w:rsid w:val="001E2968"/>
    <w:rsid w:val="001F154C"/>
    <w:rsid w:val="001F5B70"/>
    <w:rsid w:val="001F7FAC"/>
    <w:rsid w:val="00200E55"/>
    <w:rsid w:val="00204D42"/>
    <w:rsid w:val="00207A2C"/>
    <w:rsid w:val="00212D92"/>
    <w:rsid w:val="00223030"/>
    <w:rsid w:val="00234E4E"/>
    <w:rsid w:val="00243A59"/>
    <w:rsid w:val="0024619B"/>
    <w:rsid w:val="0025532B"/>
    <w:rsid w:val="00272566"/>
    <w:rsid w:val="00286105"/>
    <w:rsid w:val="002A0A54"/>
    <w:rsid w:val="002A1D6C"/>
    <w:rsid w:val="002A4119"/>
    <w:rsid w:val="002A4747"/>
    <w:rsid w:val="002A55B5"/>
    <w:rsid w:val="002B5521"/>
    <w:rsid w:val="002C0CFE"/>
    <w:rsid w:val="002C3ACA"/>
    <w:rsid w:val="002E20CA"/>
    <w:rsid w:val="002E2810"/>
    <w:rsid w:val="002E4893"/>
    <w:rsid w:val="002E61EC"/>
    <w:rsid w:val="002F5783"/>
    <w:rsid w:val="002F6873"/>
    <w:rsid w:val="00303A2D"/>
    <w:rsid w:val="00303EF4"/>
    <w:rsid w:val="00323A29"/>
    <w:rsid w:val="00323EFD"/>
    <w:rsid w:val="00332E38"/>
    <w:rsid w:val="00337784"/>
    <w:rsid w:val="00352127"/>
    <w:rsid w:val="00353C70"/>
    <w:rsid w:val="003571D1"/>
    <w:rsid w:val="003575C9"/>
    <w:rsid w:val="00367F8C"/>
    <w:rsid w:val="00371801"/>
    <w:rsid w:val="0037539B"/>
    <w:rsid w:val="00384786"/>
    <w:rsid w:val="003A3AF6"/>
    <w:rsid w:val="003B3F18"/>
    <w:rsid w:val="003D0186"/>
    <w:rsid w:val="003D0F66"/>
    <w:rsid w:val="003D738A"/>
    <w:rsid w:val="003E2B7D"/>
    <w:rsid w:val="003F07A0"/>
    <w:rsid w:val="003F2523"/>
    <w:rsid w:val="003F4100"/>
    <w:rsid w:val="00403BDD"/>
    <w:rsid w:val="00403C18"/>
    <w:rsid w:val="00413491"/>
    <w:rsid w:val="0042015A"/>
    <w:rsid w:val="00433E15"/>
    <w:rsid w:val="00442C7A"/>
    <w:rsid w:val="00442EB1"/>
    <w:rsid w:val="00443463"/>
    <w:rsid w:val="00447704"/>
    <w:rsid w:val="004530E7"/>
    <w:rsid w:val="00471D0A"/>
    <w:rsid w:val="0047576D"/>
    <w:rsid w:val="004858A3"/>
    <w:rsid w:val="0049166C"/>
    <w:rsid w:val="00491A4E"/>
    <w:rsid w:val="004951A2"/>
    <w:rsid w:val="004A2E0F"/>
    <w:rsid w:val="004A5889"/>
    <w:rsid w:val="004A7EBC"/>
    <w:rsid w:val="004B0AB2"/>
    <w:rsid w:val="004B7035"/>
    <w:rsid w:val="004B783E"/>
    <w:rsid w:val="004C320B"/>
    <w:rsid w:val="004C6BE4"/>
    <w:rsid w:val="004C7058"/>
    <w:rsid w:val="004D7DC4"/>
    <w:rsid w:val="004E03F8"/>
    <w:rsid w:val="004E070D"/>
    <w:rsid w:val="004F235E"/>
    <w:rsid w:val="004F59C9"/>
    <w:rsid w:val="00500795"/>
    <w:rsid w:val="00505D8D"/>
    <w:rsid w:val="00512F80"/>
    <w:rsid w:val="00517E76"/>
    <w:rsid w:val="00526C41"/>
    <w:rsid w:val="00532007"/>
    <w:rsid w:val="00532681"/>
    <w:rsid w:val="005372C2"/>
    <w:rsid w:val="0054211C"/>
    <w:rsid w:val="00546B08"/>
    <w:rsid w:val="00550725"/>
    <w:rsid w:val="00570D60"/>
    <w:rsid w:val="00572522"/>
    <w:rsid w:val="00592111"/>
    <w:rsid w:val="00594B9F"/>
    <w:rsid w:val="0059536A"/>
    <w:rsid w:val="005A6CD6"/>
    <w:rsid w:val="005B127E"/>
    <w:rsid w:val="005B7588"/>
    <w:rsid w:val="005D3A43"/>
    <w:rsid w:val="005E0B8D"/>
    <w:rsid w:val="005E7AF8"/>
    <w:rsid w:val="005F419F"/>
    <w:rsid w:val="00602B71"/>
    <w:rsid w:val="00622B00"/>
    <w:rsid w:val="0062388B"/>
    <w:rsid w:val="006266E8"/>
    <w:rsid w:val="0064213B"/>
    <w:rsid w:val="00662B14"/>
    <w:rsid w:val="00662EF8"/>
    <w:rsid w:val="00687E0B"/>
    <w:rsid w:val="0069075A"/>
    <w:rsid w:val="00692F89"/>
    <w:rsid w:val="00697B2E"/>
    <w:rsid w:val="006C62E4"/>
    <w:rsid w:val="006E0B8B"/>
    <w:rsid w:val="006E60A2"/>
    <w:rsid w:val="006F4164"/>
    <w:rsid w:val="006F444A"/>
    <w:rsid w:val="0070443A"/>
    <w:rsid w:val="00704743"/>
    <w:rsid w:val="007332CE"/>
    <w:rsid w:val="007373A1"/>
    <w:rsid w:val="0074306D"/>
    <w:rsid w:val="00746C00"/>
    <w:rsid w:val="007600E7"/>
    <w:rsid w:val="00760DAD"/>
    <w:rsid w:val="007652AB"/>
    <w:rsid w:val="00775F23"/>
    <w:rsid w:val="007810DE"/>
    <w:rsid w:val="00781B45"/>
    <w:rsid w:val="00786B2A"/>
    <w:rsid w:val="00794C00"/>
    <w:rsid w:val="007A580E"/>
    <w:rsid w:val="007B3B33"/>
    <w:rsid w:val="007B781B"/>
    <w:rsid w:val="007C4E07"/>
    <w:rsid w:val="007D0DC2"/>
    <w:rsid w:val="007D4B97"/>
    <w:rsid w:val="007E4F42"/>
    <w:rsid w:val="00817881"/>
    <w:rsid w:val="00821929"/>
    <w:rsid w:val="00843838"/>
    <w:rsid w:val="008456F7"/>
    <w:rsid w:val="0084668B"/>
    <w:rsid w:val="00854FF9"/>
    <w:rsid w:val="008605AB"/>
    <w:rsid w:val="00873C5D"/>
    <w:rsid w:val="00873CD9"/>
    <w:rsid w:val="00875001"/>
    <w:rsid w:val="00875291"/>
    <w:rsid w:val="00877282"/>
    <w:rsid w:val="0088141F"/>
    <w:rsid w:val="00883C9E"/>
    <w:rsid w:val="00890C8B"/>
    <w:rsid w:val="00892FDB"/>
    <w:rsid w:val="00896FB1"/>
    <w:rsid w:val="008C0BEA"/>
    <w:rsid w:val="008C6B29"/>
    <w:rsid w:val="008D06BC"/>
    <w:rsid w:val="008D41A1"/>
    <w:rsid w:val="008F2401"/>
    <w:rsid w:val="008F6BCC"/>
    <w:rsid w:val="0090179C"/>
    <w:rsid w:val="00921FF9"/>
    <w:rsid w:val="0093596B"/>
    <w:rsid w:val="00942355"/>
    <w:rsid w:val="0095245A"/>
    <w:rsid w:val="00956CC6"/>
    <w:rsid w:val="009629B7"/>
    <w:rsid w:val="00964445"/>
    <w:rsid w:val="00964EB8"/>
    <w:rsid w:val="00997971"/>
    <w:rsid w:val="009B5B11"/>
    <w:rsid w:val="009B769A"/>
    <w:rsid w:val="009E17C2"/>
    <w:rsid w:val="009F5CC7"/>
    <w:rsid w:val="00A14B58"/>
    <w:rsid w:val="00A1623C"/>
    <w:rsid w:val="00A412B8"/>
    <w:rsid w:val="00A43407"/>
    <w:rsid w:val="00A47402"/>
    <w:rsid w:val="00A71EB4"/>
    <w:rsid w:val="00A725EE"/>
    <w:rsid w:val="00A860F4"/>
    <w:rsid w:val="00A96F91"/>
    <w:rsid w:val="00A9705E"/>
    <w:rsid w:val="00AB13C8"/>
    <w:rsid w:val="00AB67D1"/>
    <w:rsid w:val="00B01033"/>
    <w:rsid w:val="00B12A30"/>
    <w:rsid w:val="00B17C68"/>
    <w:rsid w:val="00B2157D"/>
    <w:rsid w:val="00B4057B"/>
    <w:rsid w:val="00B54014"/>
    <w:rsid w:val="00B92935"/>
    <w:rsid w:val="00B941E7"/>
    <w:rsid w:val="00B9479E"/>
    <w:rsid w:val="00BF1916"/>
    <w:rsid w:val="00C0317A"/>
    <w:rsid w:val="00C07590"/>
    <w:rsid w:val="00C1450C"/>
    <w:rsid w:val="00C204B1"/>
    <w:rsid w:val="00C30133"/>
    <w:rsid w:val="00C32B41"/>
    <w:rsid w:val="00C415E8"/>
    <w:rsid w:val="00C461E4"/>
    <w:rsid w:val="00C50CB4"/>
    <w:rsid w:val="00C51E1F"/>
    <w:rsid w:val="00C56F79"/>
    <w:rsid w:val="00C603D2"/>
    <w:rsid w:val="00C65BA3"/>
    <w:rsid w:val="00C67ACD"/>
    <w:rsid w:val="00C7332D"/>
    <w:rsid w:val="00C80E3C"/>
    <w:rsid w:val="00C84039"/>
    <w:rsid w:val="00CC11FD"/>
    <w:rsid w:val="00D02366"/>
    <w:rsid w:val="00D21FCA"/>
    <w:rsid w:val="00D253A7"/>
    <w:rsid w:val="00D27E20"/>
    <w:rsid w:val="00D47D54"/>
    <w:rsid w:val="00D51D91"/>
    <w:rsid w:val="00D62797"/>
    <w:rsid w:val="00D84A39"/>
    <w:rsid w:val="00D87D90"/>
    <w:rsid w:val="00D936A0"/>
    <w:rsid w:val="00DA4FCB"/>
    <w:rsid w:val="00DB1F30"/>
    <w:rsid w:val="00DB2F43"/>
    <w:rsid w:val="00DD2B76"/>
    <w:rsid w:val="00DE7381"/>
    <w:rsid w:val="00DE7A4F"/>
    <w:rsid w:val="00DF4BDC"/>
    <w:rsid w:val="00E01660"/>
    <w:rsid w:val="00E05581"/>
    <w:rsid w:val="00E07F93"/>
    <w:rsid w:val="00E21FA5"/>
    <w:rsid w:val="00E247EA"/>
    <w:rsid w:val="00E25D2B"/>
    <w:rsid w:val="00E31E20"/>
    <w:rsid w:val="00E36D0C"/>
    <w:rsid w:val="00E43CC7"/>
    <w:rsid w:val="00E71A03"/>
    <w:rsid w:val="00E7534E"/>
    <w:rsid w:val="00E75FA8"/>
    <w:rsid w:val="00E92213"/>
    <w:rsid w:val="00E93542"/>
    <w:rsid w:val="00E9725A"/>
    <w:rsid w:val="00EA5A3C"/>
    <w:rsid w:val="00EC775E"/>
    <w:rsid w:val="00ED06E9"/>
    <w:rsid w:val="00ED64FD"/>
    <w:rsid w:val="00ED78CA"/>
    <w:rsid w:val="00EE0F2C"/>
    <w:rsid w:val="00EF11B6"/>
    <w:rsid w:val="00EF714F"/>
    <w:rsid w:val="00F0685E"/>
    <w:rsid w:val="00F117CC"/>
    <w:rsid w:val="00F21EB9"/>
    <w:rsid w:val="00F44E64"/>
    <w:rsid w:val="00F46C54"/>
    <w:rsid w:val="00F611FD"/>
    <w:rsid w:val="00F63239"/>
    <w:rsid w:val="00F6532C"/>
    <w:rsid w:val="00F73EBB"/>
    <w:rsid w:val="00F7510C"/>
    <w:rsid w:val="00F82BD0"/>
    <w:rsid w:val="00F86ADB"/>
    <w:rsid w:val="00F9467F"/>
    <w:rsid w:val="00FA4001"/>
    <w:rsid w:val="00FA7F01"/>
    <w:rsid w:val="00FC7C79"/>
    <w:rsid w:val="00FD53AF"/>
    <w:rsid w:val="00FE06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9E46D"/>
  <w15:docId w15:val="{20436C8A-6A84-48D4-B865-FE9032F9A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4C6BE4"/>
    <w:pPr>
      <w:tabs>
        <w:tab w:val="right" w:leader="dot" w:pos="9628"/>
      </w:tabs>
      <w:spacing w:after="100" w:line="259" w:lineRule="auto"/>
      <w:ind w:left="284"/>
    </w:pPr>
    <w:rPr>
      <w:rFonts w:eastAsiaTheme="minorEastAsia" w:cs="Times New Roman"/>
      <w:lang w:eastAsia="ru-RU"/>
    </w:rPr>
  </w:style>
  <w:style w:type="paragraph" w:styleId="11">
    <w:name w:val="toc 1"/>
    <w:basedOn w:val="a"/>
    <w:next w:val="a"/>
    <w:autoRedefine/>
    <w:uiPriority w:val="39"/>
    <w:unhideWhenUsed/>
    <w:rsid w:val="004C6BE4"/>
    <w:pPr>
      <w:tabs>
        <w:tab w:val="right" w:leader="dot" w:pos="9628"/>
      </w:tabs>
      <w:spacing w:after="100" w:line="259" w:lineRule="auto"/>
      <w:ind w:left="142" w:hanging="142"/>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aliases w:val="основной"/>
    <w:link w:val="af2"/>
    <w:uiPriority w:val="1"/>
    <w:qFormat/>
    <w:rsid w:val="005B7588"/>
  </w:style>
  <w:style w:type="character" w:customStyle="1" w:styleId="af2">
    <w:name w:val="Без интервала Знак"/>
    <w:aliases w:val="основной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 w:type="character" w:customStyle="1" w:styleId="xsptextcomputedfield">
    <w:name w:val="xsptextcomputedfield"/>
    <w:basedOn w:val="a0"/>
    <w:rsid w:val="004D7DC4"/>
  </w:style>
  <w:style w:type="character" w:customStyle="1" w:styleId="hydro">
    <w:name w:val="hydro"/>
    <w:basedOn w:val="a0"/>
    <w:rsid w:val="00505D8D"/>
  </w:style>
  <w:style w:type="character" w:styleId="affd">
    <w:name w:val="Placeholder Text"/>
    <w:basedOn w:val="a0"/>
    <w:uiPriority w:val="99"/>
    <w:semiHidden/>
    <w:rsid w:val="003E2B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elarusbank.by/ru/fizicheskim_licam/33359/30073" TargetMode="External"/><Relationship Id="rId18" Type="http://schemas.openxmlformats.org/officeDocument/2006/relationships/hyperlink" Target="https://belarusbank.by/ru/fizicheskim_licam/33359/31098" TargetMode="External"/><Relationship Id="rId26" Type="http://schemas.openxmlformats.org/officeDocument/2006/relationships/hyperlink" Target="https://belarusbank.by/ru/33363/33387/33391" TargetMode="External"/><Relationship Id="rId39" Type="http://schemas.openxmlformats.org/officeDocument/2006/relationships/hyperlink" Target="https://ru.wikipedia.org/wiki/Microsoft_Visual_Studio" TargetMode="External"/><Relationship Id="rId21" Type="http://schemas.openxmlformats.org/officeDocument/2006/relationships/hyperlink" Target="https://belarusbank.by/ru/33363/33387/37076" TargetMode="External"/><Relationship Id="rId34" Type="http://schemas.openxmlformats.org/officeDocument/2006/relationships/image" Target="media/image3.png"/><Relationship Id="rId42" Type="http://schemas.openxmlformats.org/officeDocument/2006/relationships/image" Target="media/image8.png"/><Relationship Id="rId47" Type="http://schemas.openxmlformats.org/officeDocument/2006/relationships/image" Target="media/image11.jpe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oleObject" Target="embeddings/oleObject2.bin"/><Relationship Id="rId68" Type="http://schemas.openxmlformats.org/officeDocument/2006/relationships/image" Target="media/image28.wmf"/><Relationship Id="rId76" Type="http://schemas.openxmlformats.org/officeDocument/2006/relationships/image" Target="media/image32.wmf"/><Relationship Id="rId84" Type="http://schemas.openxmlformats.org/officeDocument/2006/relationships/hyperlink" Target="http://www.wikipedia.org"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hyperlink" Target="https://belarusbank.by/ru/fizicheskim_licam/33359/37123" TargetMode="External"/><Relationship Id="rId29" Type="http://schemas.openxmlformats.org/officeDocument/2006/relationships/chart" Target="charts/chart2.xml"/><Relationship Id="rId11" Type="http://schemas.openxmlformats.org/officeDocument/2006/relationships/hyperlink" Target="https://belarusbank.by/ru/fizicheskim_licam/cards/uslugi" TargetMode="External"/><Relationship Id="rId24" Type="http://schemas.openxmlformats.org/officeDocument/2006/relationships/hyperlink" Target="https://belarusbank.by/ru/33363/33387/33390" TargetMode="Externa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hyperlink" Target="https://ru.wikipedia.org/wiki/.NET_Framework" TargetMode="External"/><Relationship Id="rId45" Type="http://schemas.openxmlformats.org/officeDocument/2006/relationships/image" Target="media/image10.emf"/><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27.wmf"/><Relationship Id="rId74" Type="http://schemas.openxmlformats.org/officeDocument/2006/relationships/image" Target="media/image31.wmf"/><Relationship Id="rId79" Type="http://schemas.openxmlformats.org/officeDocument/2006/relationships/oleObject" Target="embeddings/oleObject10.bin"/><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1.bin"/><Relationship Id="rId82" Type="http://schemas.openxmlformats.org/officeDocument/2006/relationships/hyperlink" Target="http://www.wikipedia.org" TargetMode="External"/><Relationship Id="rId19" Type="http://schemas.openxmlformats.org/officeDocument/2006/relationships/hyperlink" Target="https://belarusbank.by/ru/fizicheskim_licam/33359/36870"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hyperlink" Target="https://belarusbank.by/ru/fizicheskim_licam/33359/30803" TargetMode="External"/><Relationship Id="rId22" Type="http://schemas.openxmlformats.org/officeDocument/2006/relationships/hyperlink" Target="https://belarusbank.by/ru/33363/33387/36085" TargetMode="External"/><Relationship Id="rId27" Type="http://schemas.openxmlformats.org/officeDocument/2006/relationships/hyperlink" Target="https://belarusbank.by/ru/33363/33387/37137" TargetMode="External"/><Relationship Id="rId30" Type="http://schemas.openxmlformats.org/officeDocument/2006/relationships/chart" Target="charts/chart3.xml"/><Relationship Id="rId35" Type="http://schemas.openxmlformats.org/officeDocument/2006/relationships/image" Target="media/image4.png"/><Relationship Id="rId43" Type="http://schemas.openxmlformats.org/officeDocument/2006/relationships/image" Target="media/image9.emf"/><Relationship Id="rId48" Type="http://schemas.openxmlformats.org/officeDocument/2006/relationships/image" Target="media/image12.jpeg"/><Relationship Id="rId56" Type="http://schemas.openxmlformats.org/officeDocument/2006/relationships/image" Target="media/image20.png"/><Relationship Id="rId64" Type="http://schemas.openxmlformats.org/officeDocument/2006/relationships/image" Target="media/image26.wmf"/><Relationship Id="rId69" Type="http://schemas.openxmlformats.org/officeDocument/2006/relationships/oleObject" Target="embeddings/oleObject5.bin"/><Relationship Id="rId77" Type="http://schemas.openxmlformats.org/officeDocument/2006/relationships/oleObject" Target="embeddings/oleObject9.bin"/><Relationship Id="rId8" Type="http://schemas.openxmlformats.org/officeDocument/2006/relationships/footer" Target="footer1.xml"/><Relationship Id="rId51" Type="http://schemas.openxmlformats.org/officeDocument/2006/relationships/image" Target="media/image15.png"/><Relationship Id="rId72" Type="http://schemas.openxmlformats.org/officeDocument/2006/relationships/image" Target="media/image30.wmf"/><Relationship Id="rId80" Type="http://schemas.openxmlformats.org/officeDocument/2006/relationships/image" Target="media/image34.wmf"/><Relationship Id="rId85" Type="http://schemas.openxmlformats.org/officeDocument/2006/relationships/hyperlink" Target="http://zillion.net/blog/52/natal-ia-tikhomirova-riektor-mesi-ot-spietsialistov-nastoiashchiegho-i-budushchiegho-triebuiutsia-novyie-idiei-znaniia-i-intielliektual-nyi-kapital" TargetMode="External"/><Relationship Id="rId3" Type="http://schemas.openxmlformats.org/officeDocument/2006/relationships/styles" Target="styles.xml"/><Relationship Id="rId12" Type="http://schemas.openxmlformats.org/officeDocument/2006/relationships/hyperlink" Target="https://belarusbank.by/ru/fizicheskim_licam/33359/34919" TargetMode="External"/><Relationship Id="rId17" Type="http://schemas.openxmlformats.org/officeDocument/2006/relationships/hyperlink" Target="https://belarusbank.by/ru/fizicheskim_licam/33359/30335" TargetMode="External"/><Relationship Id="rId25" Type="http://schemas.openxmlformats.org/officeDocument/2006/relationships/hyperlink" Target="https://belarusbank.by/ru/33363/33387/40089" TargetMode="External"/><Relationship Id="rId33" Type="http://schemas.openxmlformats.org/officeDocument/2006/relationships/image" Target="media/image2.png"/><Relationship Id="rId38" Type="http://schemas.openxmlformats.org/officeDocument/2006/relationships/hyperlink" Target="https://ru.wikipedia.org/wiki/Microsoft" TargetMode="External"/><Relationship Id="rId46" Type="http://schemas.openxmlformats.org/officeDocument/2006/relationships/package" Target="embeddings/_________Microsoft_Visio1.vsdx"/><Relationship Id="rId59" Type="http://schemas.openxmlformats.org/officeDocument/2006/relationships/image" Target="media/image23.png"/><Relationship Id="rId67" Type="http://schemas.openxmlformats.org/officeDocument/2006/relationships/oleObject" Target="embeddings/oleObject4.bin"/><Relationship Id="rId20" Type="http://schemas.openxmlformats.org/officeDocument/2006/relationships/hyperlink" Target="https://belarusbank.by/ru/fizicheskim_licam/33359/37855" TargetMode="External"/><Relationship Id="rId41" Type="http://schemas.openxmlformats.org/officeDocument/2006/relationships/image" Target="media/image7.png"/><Relationship Id="rId54" Type="http://schemas.openxmlformats.org/officeDocument/2006/relationships/image" Target="media/image18.png"/><Relationship Id="rId62" Type="http://schemas.openxmlformats.org/officeDocument/2006/relationships/image" Target="media/image25.wmf"/><Relationship Id="rId70" Type="http://schemas.openxmlformats.org/officeDocument/2006/relationships/image" Target="media/image29.wmf"/><Relationship Id="rId75" Type="http://schemas.openxmlformats.org/officeDocument/2006/relationships/oleObject" Target="embeddings/oleObject8.bin"/><Relationship Id="rId83" Type="http://schemas.openxmlformats.org/officeDocument/2006/relationships/hyperlink" Target="http://www.wikipedia.org" TargetMode="Externa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elarusbank.by/ru/fizicheskim_licam/33359/payments" TargetMode="External"/><Relationship Id="rId23" Type="http://schemas.openxmlformats.org/officeDocument/2006/relationships/hyperlink" Target="https://belarusbank.by/ru/33363/33387/35961" TargetMode="External"/><Relationship Id="rId28" Type="http://schemas.openxmlformats.org/officeDocument/2006/relationships/hyperlink" Target="https://belarusbank.by/ru/33363/33387/37470" TargetMode="External"/><Relationship Id="rId36" Type="http://schemas.openxmlformats.org/officeDocument/2006/relationships/image" Target="media/image5.jpeg"/><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https://belarusbank.by/" TargetMode="External"/><Relationship Id="rId31" Type="http://schemas.openxmlformats.org/officeDocument/2006/relationships/hyperlink" Target="https://vk.com/away.php?to=http%3A%2F%2Fasp.net&amp;cc_key=" TargetMode="External"/><Relationship Id="rId44" Type="http://schemas.openxmlformats.org/officeDocument/2006/relationships/package" Target="embeddings/_________Microsoft_Visio.vsdx"/><Relationship Id="rId52" Type="http://schemas.openxmlformats.org/officeDocument/2006/relationships/image" Target="media/image16.png"/><Relationship Id="rId60" Type="http://schemas.openxmlformats.org/officeDocument/2006/relationships/image" Target="media/image24.wmf"/><Relationship Id="rId65" Type="http://schemas.openxmlformats.org/officeDocument/2006/relationships/oleObject" Target="embeddings/oleObject3.bin"/><Relationship Id="rId73" Type="http://schemas.openxmlformats.org/officeDocument/2006/relationships/oleObject" Target="embeddings/oleObject7.bin"/><Relationship Id="rId78" Type="http://schemas.openxmlformats.org/officeDocument/2006/relationships/image" Target="media/image33.wmf"/><Relationship Id="rId81" Type="http://schemas.openxmlformats.org/officeDocument/2006/relationships/oleObject" Target="embeddings/oleObject11.bin"/><Relationship Id="rId86" Type="http://schemas.openxmlformats.org/officeDocument/2006/relationships/image" Target="media/image35.jp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150A-4E90-B652-E0D8C7648F22}"/>
            </c:ext>
          </c:extLst>
        </c:ser>
        <c:dLbls>
          <c:showLegendKey val="0"/>
          <c:showVal val="0"/>
          <c:showCatName val="0"/>
          <c:showSerName val="0"/>
          <c:showPercent val="0"/>
          <c:showBubbleSize val="0"/>
        </c:dLbls>
        <c:gapWidth val="150"/>
        <c:shape val="box"/>
        <c:axId val="134435584"/>
        <c:axId val="164226560"/>
        <c:axId val="0"/>
      </c:bar3DChart>
      <c:catAx>
        <c:axId val="134435584"/>
        <c:scaling>
          <c:orientation val="minMax"/>
        </c:scaling>
        <c:delete val="0"/>
        <c:axPos val="b"/>
        <c:numFmt formatCode="General" sourceLinked="0"/>
        <c:majorTickMark val="out"/>
        <c:minorTickMark val="none"/>
        <c:tickLblPos val="nextTo"/>
        <c:crossAx val="164226560"/>
        <c:crosses val="autoZero"/>
        <c:auto val="1"/>
        <c:lblAlgn val="ctr"/>
        <c:lblOffset val="100"/>
        <c:noMultiLvlLbl val="0"/>
      </c:catAx>
      <c:valAx>
        <c:axId val="164226560"/>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13443558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1" i="0" baseline="0">
                <a:effectLst/>
              </a:rPr>
              <a:t>Процент уволившихся сотрудников со стажем менее трех лет</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overlay val="0"/>
      <c:spPr>
        <a:noFill/>
        <a:ln>
          <a:noFill/>
        </a:ln>
        <a:effectLst/>
      </c:spPr>
    </c:title>
    <c:autoTitleDeleted val="0"/>
    <c:plotArea>
      <c:layout>
        <c:manualLayout>
          <c:layoutTarget val="inner"/>
          <c:xMode val="edge"/>
          <c:yMode val="edge"/>
          <c:x val="7.8896940979722663E-2"/>
          <c:y val="0.33046728971962619"/>
          <c:w val="0.89068270503797642"/>
          <c:h val="0.38247111634410186"/>
        </c:manualLayout>
      </c:layout>
      <c:barChart>
        <c:barDir val="col"/>
        <c:grouping val="clustered"/>
        <c:varyColors val="0"/>
        <c:ser>
          <c:idx val="0"/>
          <c:order val="0"/>
          <c:tx>
            <c:strRef>
              <c:f>Лист1!$B$1</c:f>
              <c:strCache>
                <c:ptCount val="1"/>
                <c:pt idx="0">
                  <c:v>по соглашению</c:v>
                </c:pt>
              </c:strCache>
            </c:strRef>
          </c:tx>
          <c:spPr>
            <a:solidFill>
              <a:schemeClr val="accent1"/>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8.02</c:v>
                </c:pt>
                <c:pt idx="1">
                  <c:v>9.0299999999999994</c:v>
                </c:pt>
                <c:pt idx="2">
                  <c:v>7.57</c:v>
                </c:pt>
                <c:pt idx="3">
                  <c:v>7.98</c:v>
                </c:pt>
                <c:pt idx="4">
                  <c:v>8.8699999999999992</c:v>
                </c:pt>
              </c:numCache>
            </c:numRef>
          </c:val>
          <c:extLst>
            <c:ext xmlns:c16="http://schemas.microsoft.com/office/drawing/2014/chart" uri="{C3380CC4-5D6E-409C-BE32-E72D297353CC}">
              <c16:uniqueId val="{00000000-7453-4D02-BD6B-F3BCA7773303}"/>
            </c:ext>
          </c:extLst>
        </c:ser>
        <c:ser>
          <c:idx val="1"/>
          <c:order val="1"/>
          <c:tx>
            <c:strRef>
              <c:f>Лист1!$C$1</c:f>
              <c:strCache>
                <c:ptCount val="1"/>
                <c:pt idx="0">
                  <c:v>перевод</c:v>
                </c:pt>
              </c:strCache>
            </c:strRef>
          </c:tx>
          <c:spPr>
            <a:solidFill>
              <a:schemeClr val="accent2"/>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19.7</c:v>
                </c:pt>
                <c:pt idx="1">
                  <c:v>20.87</c:v>
                </c:pt>
                <c:pt idx="2">
                  <c:v>22.74</c:v>
                </c:pt>
                <c:pt idx="3">
                  <c:v>8.0500000000000007</c:v>
                </c:pt>
                <c:pt idx="4">
                  <c:v>18.47</c:v>
                </c:pt>
              </c:numCache>
            </c:numRef>
          </c:val>
          <c:extLst>
            <c:ext xmlns:c16="http://schemas.microsoft.com/office/drawing/2014/chart" uri="{C3380CC4-5D6E-409C-BE32-E72D297353CC}">
              <c16:uniqueId val="{00000001-7453-4D02-BD6B-F3BCA7773303}"/>
            </c:ext>
          </c:extLst>
        </c:ser>
        <c:ser>
          <c:idx val="2"/>
          <c:order val="2"/>
          <c:tx>
            <c:strRef>
              <c:f>Лист1!$D$1</c:f>
              <c:strCache>
                <c:ptCount val="1"/>
                <c:pt idx="0">
                  <c:v>воинский призыв</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9</c:v>
                </c:pt>
                <c:pt idx="1">
                  <c:v>10</c:v>
                </c:pt>
                <c:pt idx="2">
                  <c:v>8</c:v>
                </c:pt>
                <c:pt idx="3">
                  <c:v>7.5</c:v>
                </c:pt>
                <c:pt idx="4">
                  <c:v>8.5</c:v>
                </c:pt>
              </c:numCache>
            </c:numRef>
          </c:val>
          <c:extLst>
            <c:ext xmlns:c16="http://schemas.microsoft.com/office/drawing/2014/chart" uri="{C3380CC4-5D6E-409C-BE32-E72D297353CC}">
              <c16:uniqueId val="{00000002-7453-4D02-BD6B-F3BCA7773303}"/>
            </c:ext>
          </c:extLst>
        </c:ser>
        <c:ser>
          <c:idx val="3"/>
          <c:order val="3"/>
          <c:tx>
            <c:strRef>
              <c:f>Лист1!$E$1</c:f>
              <c:strCache>
                <c:ptCount val="1"/>
                <c:pt idx="0">
                  <c:v>прочее</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63.28</c:v>
                </c:pt>
                <c:pt idx="1">
                  <c:v>60.1</c:v>
                </c:pt>
                <c:pt idx="2">
                  <c:v>61.69</c:v>
                </c:pt>
                <c:pt idx="3">
                  <c:v>76.47</c:v>
                </c:pt>
                <c:pt idx="4">
                  <c:v>64.16</c:v>
                </c:pt>
              </c:numCache>
            </c:numRef>
          </c:val>
          <c:extLst>
            <c:ext xmlns:c16="http://schemas.microsoft.com/office/drawing/2014/chart" uri="{C3380CC4-5D6E-409C-BE32-E72D297353CC}">
              <c16:uniqueId val="{00000003-7453-4D02-BD6B-F3BCA7773303}"/>
            </c:ext>
          </c:extLst>
        </c:ser>
        <c:dLbls>
          <c:showLegendKey val="0"/>
          <c:showVal val="0"/>
          <c:showCatName val="0"/>
          <c:showSerName val="0"/>
          <c:showPercent val="0"/>
          <c:showBubbleSize val="0"/>
        </c:dLbls>
        <c:gapWidth val="219"/>
        <c:overlap val="-27"/>
        <c:axId val="184739328"/>
        <c:axId val="184741248"/>
      </c:barChart>
      <c:catAx>
        <c:axId val="18473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741248"/>
        <c:crosses val="autoZero"/>
        <c:auto val="1"/>
        <c:lblAlgn val="ctr"/>
        <c:lblOffset val="100"/>
        <c:noMultiLvlLbl val="0"/>
      </c:catAx>
      <c:valAx>
        <c:axId val="18474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739328"/>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barChart>
        <c:barDir val="col"/>
        <c:grouping val="clustered"/>
        <c:varyColors val="0"/>
        <c:ser>
          <c:idx val="0"/>
          <c:order val="0"/>
          <c:tx>
            <c:v>среднесписочная численность</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7FEF-432C-A9C9-3C6C595E133F}"/>
            </c:ext>
          </c:extLst>
        </c:ser>
        <c:dLbls>
          <c:showLegendKey val="0"/>
          <c:showVal val="0"/>
          <c:showCatName val="0"/>
          <c:showSerName val="0"/>
          <c:showPercent val="0"/>
          <c:showBubbleSize val="0"/>
        </c:dLbls>
        <c:gapWidth val="150"/>
        <c:axId val="191357312"/>
        <c:axId val="191358848"/>
      </c:barChart>
      <c:catAx>
        <c:axId val="191357312"/>
        <c:scaling>
          <c:orientation val="minMax"/>
        </c:scaling>
        <c:delete val="0"/>
        <c:axPos val="b"/>
        <c:numFmt formatCode="General" sourceLinked="1"/>
        <c:majorTickMark val="out"/>
        <c:minorTickMark val="none"/>
        <c:tickLblPos val="nextTo"/>
        <c:crossAx val="191358848"/>
        <c:crosses val="autoZero"/>
        <c:auto val="1"/>
        <c:lblAlgn val="ctr"/>
        <c:lblOffset val="100"/>
        <c:noMultiLvlLbl val="0"/>
      </c:catAx>
      <c:valAx>
        <c:axId val="191358848"/>
        <c:scaling>
          <c:orientation val="minMax"/>
        </c:scaling>
        <c:delete val="0"/>
        <c:axPos val="l"/>
        <c:majorGridlines/>
        <c:numFmt formatCode="General" sourceLinked="1"/>
        <c:majorTickMark val="out"/>
        <c:minorTickMark val="none"/>
        <c:tickLblPos val="nextTo"/>
        <c:crossAx val="191357312"/>
        <c:crosses val="autoZero"/>
        <c:crossBetween val="between"/>
      </c:valAx>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9A8"/>
    <w:rsid w:val="004679A8"/>
    <w:rsid w:val="00F44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679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47056-E7CC-4FF4-8C6F-27EE90544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78</Pages>
  <Words>19382</Words>
  <Characters>110484</Characters>
  <Application>Microsoft Office Word</Application>
  <DocSecurity>0</DocSecurity>
  <Lines>920</Lines>
  <Paragraphs>259</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129607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Света</dc:creator>
  <cp:lastModifiedBy>10</cp:lastModifiedBy>
  <cp:revision>2</cp:revision>
  <cp:lastPrinted>2017-05-04T21:23:00Z</cp:lastPrinted>
  <dcterms:created xsi:type="dcterms:W3CDTF">2023-05-27T22:20:00Z</dcterms:created>
  <dcterms:modified xsi:type="dcterms:W3CDTF">2023-05-27T22:20:00Z</dcterms:modified>
</cp:coreProperties>
</file>