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2B34" w14:textId="0D469CF7" w:rsidR="00E45D35" w:rsidRDefault="00462F9F" w:rsidP="00E45D35">
      <w:r>
        <w:t xml:space="preserve">Updated </w:t>
      </w:r>
      <w:r w:rsidR="003B522F">
        <w:t>6/25/21</w:t>
      </w:r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rawData</w:t>
      </w:r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r>
        <w:t>combinedRawData</w:t>
      </w:r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AXday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E212CE">
        <w:rPr>
          <w:color w:val="000000" w:themeColor="text1"/>
        </w:rPr>
        <w:t>AXphase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r>
        <w:t>RDMday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RDMphase</w:t>
      </w:r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_rawData_rtf</w:t>
      </w:r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t>qualtricsResponses</w:t>
      </w:r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lastRenderedPageBreak/>
        <w:t>qualtricsResponses</w:t>
      </w:r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combinedData</w:t>
      </w:r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FB4A423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700982D1" w14:textId="0422AFA4" w:rsidR="006A2040" w:rsidRDefault="006A2040" w:rsidP="00E45D35">
      <w:pPr>
        <w:pStyle w:val="ListParagraph"/>
        <w:numPr>
          <w:ilvl w:val="2"/>
          <w:numId w:val="1"/>
        </w:numPr>
      </w:pPr>
      <w:r>
        <w:t>QualtricsCombined_subID_scored_noDuplicates.csv</w:t>
      </w:r>
    </w:p>
    <w:p w14:paraId="41B8EA5F" w14:textId="48C9DBD2" w:rsidR="007F4684" w:rsidRDefault="007F4684" w:rsidP="00E45D35">
      <w:pPr>
        <w:pStyle w:val="ListParagraph"/>
        <w:numPr>
          <w:ilvl w:val="2"/>
          <w:numId w:val="1"/>
        </w:numPr>
      </w:pPr>
      <w:r>
        <w:t>allExclusionPhase1.csv</w:t>
      </w:r>
    </w:p>
    <w:p w14:paraId="0302D166" w14:textId="3C166DD3" w:rsidR="007F4684" w:rsidRDefault="007F4684" w:rsidP="00E45D35">
      <w:pPr>
        <w:pStyle w:val="ListParagraph"/>
        <w:numPr>
          <w:ilvl w:val="2"/>
          <w:numId w:val="1"/>
        </w:numPr>
      </w:pPr>
      <w:r>
        <w:t>allExclusionPhase2.csv</w:t>
      </w:r>
    </w:p>
    <w:p w14:paraId="438012EA" w14:textId="698ADC10" w:rsidR="006C120D" w:rsidRDefault="006C120D" w:rsidP="00E45D35">
      <w:pPr>
        <w:pStyle w:val="ListParagraph"/>
        <w:numPr>
          <w:ilvl w:val="2"/>
          <w:numId w:val="1"/>
        </w:numPr>
      </w:pPr>
      <w:r>
        <w:t>AXallClean_Qualtrics.csv</w:t>
      </w:r>
    </w:p>
    <w:p w14:paraId="0F293193" w14:textId="682BF7C1" w:rsidR="006C120D" w:rsidRDefault="006C120D" w:rsidP="00E45D35">
      <w:pPr>
        <w:pStyle w:val="ListParagraph"/>
        <w:numPr>
          <w:ilvl w:val="2"/>
          <w:numId w:val="1"/>
        </w:numPr>
      </w:pPr>
      <w:r>
        <w:t>RDMallClean_Qualtrics.csv</w:t>
      </w:r>
    </w:p>
    <w:p w14:paraId="79CC9508" w14:textId="75530386" w:rsidR="003B522F" w:rsidRDefault="003B522F" w:rsidP="00E45D35">
      <w:pPr>
        <w:pStyle w:val="ListParagraph"/>
        <w:numPr>
          <w:ilvl w:val="2"/>
          <w:numId w:val="1"/>
        </w:numPr>
      </w:pPr>
      <w:r>
        <w:t>RDMallCleanLoss_Qualtrics.csv</w:t>
      </w:r>
    </w:p>
    <w:p w14:paraId="0CBB2D89" w14:textId="5634782D" w:rsidR="003B522F" w:rsidRDefault="003B522F" w:rsidP="00E45D35">
      <w:pPr>
        <w:pStyle w:val="ListParagraph"/>
        <w:numPr>
          <w:ilvl w:val="2"/>
          <w:numId w:val="1"/>
        </w:numPr>
      </w:pPr>
      <w:r>
        <w:t>RDMallCleanGain_Qualtrics.csv</w:t>
      </w:r>
    </w:p>
    <w:p w14:paraId="35F32C84" w14:textId="41B0F55D" w:rsidR="0062621A" w:rsidRDefault="0062621A" w:rsidP="0062621A">
      <w:pPr>
        <w:pStyle w:val="ListParagraph"/>
        <w:numPr>
          <w:ilvl w:val="0"/>
          <w:numId w:val="1"/>
        </w:numPr>
      </w:pPr>
      <w:r>
        <w:t>Rdata</w:t>
      </w:r>
    </w:p>
    <w:p w14:paraId="3CC1D81D" w14:textId="307D30C8" w:rsidR="0062621A" w:rsidRDefault="0062621A" w:rsidP="0062621A">
      <w:pPr>
        <w:pStyle w:val="ListParagraph"/>
        <w:numPr>
          <w:ilvl w:val="1"/>
          <w:numId w:val="1"/>
        </w:numPr>
      </w:pPr>
      <w:r>
        <w:t>m</w:t>
      </w:r>
      <w:bookmarkStart w:id="0" w:name="_GoBack"/>
      <w:bookmarkEnd w:id="0"/>
      <w:r>
        <w:t>odel_output_rdm.Rdata</w:t>
      </w:r>
    </w:p>
    <w:p w14:paraId="754CE84A" w14:textId="77777777" w:rsidR="006C120D" w:rsidRDefault="006C120D" w:rsidP="006C120D"/>
    <w:p w14:paraId="2BB6F798" w14:textId="1C91A983" w:rsidR="00E45D35" w:rsidRDefault="003B522F" w:rsidP="00E45D35">
      <w:pPr>
        <w:pStyle w:val="ListParagraph"/>
        <w:numPr>
          <w:ilvl w:val="0"/>
          <w:numId w:val="1"/>
        </w:numPr>
      </w:pPr>
      <w:r>
        <w:t>C</w:t>
      </w:r>
      <w:r w:rsidR="00E45D35">
        <w:t>ode</w:t>
      </w:r>
      <w:r>
        <w:t xml:space="preserve"> (preprocessing only)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r>
        <w:t>AX</w:t>
      </w:r>
      <w:r w:rsidR="00AD0331">
        <w:t>combineRaw.R</w:t>
      </w:r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r w:rsidRPr="00A94D5F">
        <w:t xml:space="preserve">AXcleanData.R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86C37">
        <w:rPr>
          <w:color w:val="000000" w:themeColor="text1"/>
        </w:rPr>
        <w:t xml:space="preserve">generateParticipantList.R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r>
        <w:t>RDM</w:t>
      </w:r>
      <w:r w:rsidR="00E64B2F">
        <w:t>combineRaw.R</w:t>
      </w:r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</w:p>
    <w:p w14:paraId="518E4DC7" w14:textId="4DFC25D7" w:rsidR="00221F79" w:rsidRPr="006A2040" w:rsidRDefault="00221F79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A2040">
        <w:rPr>
          <w:color w:val="000000" w:themeColor="text1"/>
        </w:rPr>
        <w:t>QualtricsExclusion.R</w:t>
      </w:r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E633C">
        <w:rPr>
          <w:color w:val="000000" w:themeColor="text1"/>
        </w:rPr>
        <w:t>RDMexclusion.R</w:t>
      </w:r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5C31">
        <w:rPr>
          <w:color w:val="000000" w:themeColor="text1"/>
        </w:rPr>
        <w:t xml:space="preserve">AXexclusion.R </w:t>
      </w:r>
    </w:p>
    <w:p w14:paraId="38B5C28C" w14:textId="2586445E" w:rsidR="00B176C8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524C">
        <w:rPr>
          <w:color w:val="000000" w:themeColor="text1"/>
        </w:rPr>
        <w:t>QualtricsCombineRecode.R</w:t>
      </w:r>
    </w:p>
    <w:p w14:paraId="2AF99873" w14:textId="30847531" w:rsidR="007F4684" w:rsidRDefault="007F468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combineExclusion.R</w:t>
      </w:r>
    </w:p>
    <w:p w14:paraId="6490950B" w14:textId="04C8648E" w:rsidR="006C120D" w:rsidRPr="0092524C" w:rsidRDefault="006C120D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combineQualtrics_AX_RDM.Rmd</w:t>
      </w:r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lastRenderedPageBreak/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AXqaColumnInfo.csv</w:t>
      </w:r>
    </w:p>
    <w:p w14:paraId="3742548A" w14:textId="16C64D91" w:rsidR="004A24DA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509A6D12" w14:textId="78D824BC" w:rsidR="006C120D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RDMallClean_Qualtrics_ColumInfo.csv</w:t>
      </w:r>
    </w:p>
    <w:p w14:paraId="17062F58" w14:textId="356E2EE4" w:rsidR="006C120D" w:rsidRPr="00652FCF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AXallClean_Qualtrics_ColumnInfo.csv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6BE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37FD3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B522F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62F9F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621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040"/>
    <w:rsid w:val="006A22DB"/>
    <w:rsid w:val="006A3983"/>
    <w:rsid w:val="006A3C54"/>
    <w:rsid w:val="006B094A"/>
    <w:rsid w:val="006B0A1C"/>
    <w:rsid w:val="006B1E0D"/>
    <w:rsid w:val="006B6C42"/>
    <w:rsid w:val="006C120D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4684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D34EF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148</cp:revision>
  <dcterms:created xsi:type="dcterms:W3CDTF">2020-10-28T01:07:00Z</dcterms:created>
  <dcterms:modified xsi:type="dcterms:W3CDTF">2021-07-09T01:37:00Z</dcterms:modified>
</cp:coreProperties>
</file>