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C2" w:rsidRPr="00EF210D" w:rsidRDefault="004C0DC2" w:rsidP="007B41CD">
      <w:pPr>
        <w:spacing w:after="0"/>
        <w:ind w:left="5400"/>
        <w:rPr>
          <w:rFonts w:ascii="Times New Roman" w:hAnsi="Times New Roman"/>
          <w:sz w:val="24"/>
          <w:szCs w:val="24"/>
        </w:rPr>
      </w:pP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Додаток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1</w:t>
      </w:r>
      <w:r w:rsidRPr="00EF210D">
        <w:rPr>
          <w:rFonts w:ascii="Times New Roman" w:hAnsi="Times New Roman"/>
          <w:sz w:val="24"/>
          <w:szCs w:val="24"/>
        </w:rPr>
        <w:br/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до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Інструкції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з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оформлення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поліцейськими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матеріалів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про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адміністративні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правопорушення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у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сфері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забезпечення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безпеки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дорожнього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руху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зафіксовані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автоматичному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F210D">
        <w:rPr>
          <w:rFonts w:ascii="Times New Roman" w:hAnsi="Times New Roman"/>
          <w:color w:val="000000"/>
          <w:sz w:val="24"/>
          <w:szCs w:val="24"/>
        </w:rPr>
        <w:t>режимі</w:t>
      </w:r>
      <w:proofErr w:type="spellEnd"/>
      <w:proofErr w:type="gramEnd"/>
      <w:r w:rsidRPr="00EF210D">
        <w:rPr>
          <w:rFonts w:ascii="Times New Roman" w:hAnsi="Times New Roman"/>
          <w:sz w:val="24"/>
          <w:szCs w:val="24"/>
        </w:rPr>
        <w:br/>
      </w:r>
      <w:r w:rsidRPr="00EF210D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пункт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3 </w:t>
      </w:r>
      <w:proofErr w:type="spellStart"/>
      <w:r w:rsidRPr="00EF210D">
        <w:rPr>
          <w:rFonts w:ascii="Times New Roman" w:hAnsi="Times New Roman"/>
          <w:color w:val="000000"/>
          <w:sz w:val="24"/>
          <w:szCs w:val="24"/>
        </w:rPr>
        <w:t>розділу</w:t>
      </w:r>
      <w:proofErr w:type="spellEnd"/>
      <w:r w:rsidRPr="00EF210D">
        <w:rPr>
          <w:rFonts w:ascii="Times New Roman" w:hAnsi="Times New Roman"/>
          <w:color w:val="000000"/>
          <w:sz w:val="24"/>
          <w:szCs w:val="24"/>
        </w:rPr>
        <w:t xml:space="preserve"> II)</w:t>
      </w:r>
    </w:p>
    <w:tbl>
      <w:tblPr>
        <w:tblW w:w="5000" w:type="pct"/>
        <w:tblCellSpacing w:w="0" w:type="auto"/>
        <w:tblLook w:val="00A0" w:firstRow="1" w:lastRow="0" w:firstColumn="1" w:lastColumn="0" w:noHBand="0" w:noVBand="0"/>
      </w:tblPr>
      <w:tblGrid>
        <w:gridCol w:w="10206"/>
      </w:tblGrid>
      <w:tr w:rsidR="004C0DC2" w:rsidRPr="00EF210D" w:rsidTr="00FB58DC">
        <w:trPr>
          <w:trHeight w:val="30"/>
          <w:tblCellSpacing w:w="0" w:type="auto"/>
        </w:trPr>
        <w:tc>
          <w:tcPr>
            <w:tcW w:w="5000" w:type="pct"/>
          </w:tcPr>
          <w:p w:rsidR="004C0DC2" w:rsidRPr="00EF210D" w:rsidRDefault="004C0DC2" w:rsidP="00FB58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59"/>
            <w:bookmarkEnd w:id="0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лицьовий</w:t>
            </w:r>
            <w:proofErr w:type="spellEnd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бік</w:t>
            </w:r>
            <w:proofErr w:type="spellEnd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4C0DC2" w:rsidRPr="00EF210D" w:rsidRDefault="004C0DC2" w:rsidP="00E45E79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0A0" w:firstRow="1" w:lastRow="0" w:firstColumn="1" w:lastColumn="0" w:noHBand="0" w:noVBand="0"/>
      </w:tblPr>
      <w:tblGrid>
        <w:gridCol w:w="10186"/>
      </w:tblGrid>
      <w:tr w:rsidR="004C0DC2" w:rsidRPr="00BD5F7C" w:rsidTr="00EF210D">
        <w:trPr>
          <w:trHeight w:val="45"/>
          <w:tblCellSpacing w:w="0" w:type="auto"/>
        </w:trPr>
        <w:tc>
          <w:tcPr>
            <w:tcW w:w="5000" w:type="pc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:rsidR="004C0DC2" w:rsidRPr="00EF210D" w:rsidRDefault="004C0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60"/>
            <w:bookmarkEnd w:id="1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ПОСТАНОВА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серія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______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_____________________</w:t>
            </w:r>
            <w:r w:rsidRPr="00EF210D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накладення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адміністративного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стягнення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справі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адміністративне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сфері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забезпечення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безпеки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дорожнього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руху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зафіксоване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автоматичному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режимі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стосовно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особи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яка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має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реєстрацію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місця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проживання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перебування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місцезнаходження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юридичної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особи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території</w:t>
            </w:r>
            <w:proofErr w:type="spellEnd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України</w:t>
            </w:r>
            <w:proofErr w:type="spellEnd"/>
          </w:p>
          <w:tbl>
            <w:tblPr>
              <w:tblW w:w="10260" w:type="dxa"/>
              <w:tblCellSpacing w:w="0" w:type="auto"/>
              <w:tblLook w:val="00A0" w:firstRow="1" w:lastRow="0" w:firstColumn="1" w:lastColumn="0" w:noHBand="0" w:noVBand="0"/>
            </w:tblPr>
            <w:tblGrid>
              <w:gridCol w:w="2700"/>
              <w:gridCol w:w="7560"/>
            </w:tblGrid>
            <w:tr w:rsidR="004C0DC2" w:rsidRPr="00EF210D" w:rsidTr="007B41CD">
              <w:trPr>
                <w:trHeight w:val="30"/>
                <w:tblCellSpacing w:w="0" w:type="auto"/>
              </w:trPr>
              <w:tc>
                <w:tcPr>
                  <w:tcW w:w="2700" w:type="dxa"/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" w:name="61"/>
                  <w:bookmarkEnd w:id="2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_______________ 20__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розгляду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справи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560" w:type="dxa"/>
                </w:tcPr>
                <w:p w:rsidR="004C0DC2" w:rsidRPr="00EF210D" w:rsidRDefault="004C0DC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3" w:name="62"/>
                  <w:bookmarkEnd w:id="3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________________________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______________________________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повне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найменування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органу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підрозділу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Національної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поліції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України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його</w:t>
                  </w:r>
                  <w:proofErr w:type="spellEnd"/>
                  <w:r w:rsidRPr="007B41CD">
                    <w:rPr>
                      <w:rFonts w:ascii="Times New Roman" w:hAnsi="Times New Roman"/>
                      <w:sz w:val="20"/>
                      <w:szCs w:val="20"/>
                    </w:rPr>
                    <w:br/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місцезнаходження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ідентифікаційний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код</w:t>
                  </w:r>
                  <w:proofErr w:type="spellEnd"/>
                  <w:r w:rsidRPr="007B41CD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ЄДРПОУ)</w:t>
                  </w:r>
                </w:p>
              </w:tc>
            </w:tr>
          </w:tbl>
          <w:p w:rsidR="004C0DC2" w:rsidRPr="00EF210D" w:rsidRDefault="004C0DC2" w:rsidP="00E45E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4C0DC2" w:rsidRPr="00E45E79" w:rsidRDefault="004C0DC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bookmarkStart w:id="4" w:name="63"/>
            <w:bookmarkEnd w:id="4"/>
            <w:r w:rsidRPr="00E45E79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,</w:t>
            </w:r>
            <w:r w:rsidRPr="00E45E7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__________________________________________________________________________________,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EF210D">
              <w:rPr>
                <w:rFonts w:ascii="Times New Roman" w:hAnsi="Times New Roman"/>
                <w:sz w:val="24"/>
                <w:szCs w:val="24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посада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прізвище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ім'я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по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батькові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наявності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посадової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особи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органу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підрозділу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Національної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поліції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України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  <w:r w:rsidRPr="00E45E79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                                               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яка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виносить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постанову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 w:rsidRPr="00E45E79">
              <w:rPr>
                <w:rFonts w:ascii="Times New Roman" w:hAnsi="Times New Roman"/>
                <w:sz w:val="20"/>
                <w:szCs w:val="20"/>
              </w:rPr>
              <w:br/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розглянувши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дані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зафіксовані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автоматичному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режимі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за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допомогою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технічного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засобу</w:t>
            </w:r>
            <w:proofErr w:type="spellEnd"/>
            <w:r w:rsidRPr="00EF210D">
              <w:rPr>
                <w:rFonts w:ascii="Times New Roman" w:hAnsi="Times New Roman"/>
                <w:sz w:val="24"/>
                <w:szCs w:val="24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___________________________________________________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____,</w:t>
            </w:r>
            <w:r w:rsidRPr="00EF210D">
              <w:rPr>
                <w:rFonts w:ascii="Times New Roman" w:hAnsi="Times New Roman"/>
                <w:sz w:val="24"/>
                <w:szCs w:val="24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         </w:t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назва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технічного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засобу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яким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здійснено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фотозйомку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відеозапис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</w:rPr>
              <w:t>))</w:t>
            </w:r>
          </w:p>
          <w:p w:rsidR="004C0DC2" w:rsidRPr="00EF210D" w:rsidRDefault="004C0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5" w:name="64"/>
            <w:bookmarkEnd w:id="5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УСТАНОВИВ: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" w:name="65"/>
            <w:bookmarkEnd w:id="6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__________________________________________________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(дата, час та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місце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вчинення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адміністративного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правопорушення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зафіксовано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транспортний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засіб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__________________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________________, ________________,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(марка, модель)                                         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номерний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знак)</w:t>
            </w:r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__________________________________________________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_______________,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(суть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адміністративного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правопорушення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опис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обставин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установлених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під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час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розгляду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справи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</w:t>
            </w:r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відповідальність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 яке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передбачена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_____________________ Кодексу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адміністративні</w:t>
            </w:r>
            <w:proofErr w:type="spellEnd"/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частина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статті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стаття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КУпАП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далі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),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керуючись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статтями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14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, 33, 222, 279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1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- 279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і 284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,</w:t>
            </w:r>
          </w:p>
          <w:p w:rsidR="004C0DC2" w:rsidRPr="00EF210D" w:rsidRDefault="004C0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" w:name="66"/>
            <w:bookmarkEnd w:id="7"/>
            <w:r w:rsidRPr="00EF210D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ПОСТАНОВИВ:</w:t>
            </w:r>
          </w:p>
          <w:p w:rsidR="004C0DC2" w:rsidRPr="00E45E79" w:rsidRDefault="004C0DC2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8" w:name="67"/>
            <w:bookmarkEnd w:id="8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Притягнути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_______________________________________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прізвище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ім'я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по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батькові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(за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наявності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відповідальної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особи,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зазначеної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статті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14</w:t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  <w:lang w:val="ru-RU"/>
              </w:rPr>
              <w:t>2</w:t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КУпАП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,</w:t>
            </w:r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особи, яка ввезла на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територію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України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транспортний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засіб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зареєстрований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за межами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України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,</w:t>
            </w:r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крім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іноземців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осіб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без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громадянства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), особи, яка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керувала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транспортним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засобом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на момент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учинення</w:t>
            </w:r>
            <w:proofErr w:type="spellEnd"/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правопорушення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дата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народження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місце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проживання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перебування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),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реєстраційний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номер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облікової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картки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платника</w:t>
            </w:r>
            <w:proofErr w:type="spellEnd"/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податків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серія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та номер паспорта (для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фізичних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осіб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які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через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свої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релігійні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переконання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відмовляються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від</w:t>
            </w:r>
            <w:proofErr w:type="spellEnd"/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прийняття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реєстраційного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номера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облікової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картки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платника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податків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повідомили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це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відповідний</w:t>
            </w:r>
            <w:proofErr w:type="spellEnd"/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контролюючий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орган і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мають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відмітку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в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паспорті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))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відповідальності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накласти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нього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стягнення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вигляді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штрафу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розмірі</w:t>
            </w:r>
            <w:proofErr w:type="spellEnd"/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__________________________________________________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__________________________________________________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(сума штрафу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зазначається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цифрами та словами в дужках)</w:t>
            </w:r>
          </w:p>
          <w:p w:rsidR="004C0DC2" w:rsidRPr="00E45E79" w:rsidRDefault="004C0DC2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9" w:name="68"/>
            <w:bookmarkEnd w:id="9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Згідно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із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другою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308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разі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несплати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________________________________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</w:t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прізвище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ім'я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по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батькові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(за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наявності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 особи,</w:t>
            </w:r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</w:t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на яку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накладено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стягнення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</w:t>
            </w:r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штрафу у строк, установлений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другою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300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1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в порядку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примусового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цієї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органи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державної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виконавчої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служби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стягують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правопорушника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штраф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подвійному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розмірі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__________________________________ грн.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(сума штрафу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зазначається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цифрами)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10" w:name="69"/>
            <w:bookmarkEnd w:id="10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Дата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набрання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постановою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законної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сили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: ____________________________</w:t>
            </w:r>
          </w:p>
          <w:p w:rsidR="004C0DC2" w:rsidRPr="00E45E79" w:rsidRDefault="004C0DC2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11" w:name="70"/>
            <w:bookmarkEnd w:id="11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Строк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пред'явлення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постанови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особі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щодо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якої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її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винесено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, до __________________,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              (три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місяці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з дня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винесення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</w:t>
            </w:r>
          </w:p>
          <w:p w:rsidR="004C0DC2" w:rsidRPr="00E45E79" w:rsidRDefault="004C0DC2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12" w:name="71"/>
            <w:bookmarkEnd w:id="12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Строк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пред'явлення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постанови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примусового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_______________________________,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(три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місяці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з дня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набрання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постановою</w:t>
            </w:r>
            <w:proofErr w:type="spellEnd"/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             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законної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сили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13" w:name="72"/>
            <w:bookmarkEnd w:id="13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__________________________________________________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_________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підпис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посадової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особи органу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підрозділу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Національної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поліції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України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, яка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виносить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постанову (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формується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та</w:t>
            </w:r>
            <w:r w:rsidRPr="00E45E79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        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відтворюється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використанням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даних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кваліфікованого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електронного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підпису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відповідно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законодавства</w:t>
            </w:r>
            <w:proofErr w:type="spellEnd"/>
            <w:r w:rsidRPr="00E45E79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))</w:t>
            </w:r>
          </w:p>
        </w:tc>
      </w:tr>
      <w:tr w:rsidR="004C0DC2" w:rsidRPr="00EF210D" w:rsidTr="00EF210D">
        <w:trPr>
          <w:trHeight w:val="45"/>
          <w:tblCellSpacing w:w="0" w:type="auto"/>
        </w:trPr>
        <w:tc>
          <w:tcPr>
            <w:tcW w:w="5000" w:type="pc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tbl>
            <w:tblPr>
              <w:tblW w:w="0" w:type="auto"/>
              <w:tblCellSpacing w:w="0" w:type="auto"/>
              <w:tblInd w:w="115" w:type="dxa"/>
              <w:tblBorders>
                <w:top w:val="inset" w:sz="8" w:space="0" w:color="000000"/>
                <w:left w:val="inset" w:sz="8" w:space="0" w:color="000000"/>
                <w:bottom w:val="inset" w:sz="8" w:space="0" w:color="000000"/>
                <w:right w:val="inset" w:sz="8" w:space="0" w:color="000000"/>
              </w:tblBorders>
              <w:tblLook w:val="00A0" w:firstRow="1" w:lastRow="0" w:firstColumn="1" w:lastColumn="0" w:noHBand="0" w:noVBand="0"/>
            </w:tblPr>
            <w:tblGrid>
              <w:gridCol w:w="1759"/>
              <w:gridCol w:w="3212"/>
              <w:gridCol w:w="4864"/>
            </w:tblGrid>
            <w:tr w:rsidR="004C0DC2" w:rsidRPr="00BD5F7C">
              <w:trPr>
                <w:trHeight w:val="45"/>
                <w:tblCellSpacing w:w="0" w:type="auto"/>
              </w:trPr>
              <w:tc>
                <w:tcPr>
                  <w:tcW w:w="0" w:type="auto"/>
                  <w:gridSpan w:val="3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14" w:name="73"/>
                  <w:bookmarkEnd w:id="14"/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lastRenderedPageBreak/>
                    <w:t>Інформація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про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технічний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засіб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яким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в автоматичному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режимі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зафіксовано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правопорушення</w:t>
                  </w:r>
                  <w:proofErr w:type="spellEnd"/>
                </w:p>
              </w:tc>
            </w:tr>
            <w:tr w:rsidR="004C0DC2" w:rsidRPr="00EF210D" w:rsidTr="00D27E83">
              <w:trPr>
                <w:trHeight w:val="45"/>
                <w:tblCellSpacing w:w="0" w:type="auto"/>
              </w:trPr>
              <w:tc>
                <w:tcPr>
                  <w:tcW w:w="4195" w:type="dxa"/>
                  <w:gridSpan w:val="2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15" w:name="74"/>
                  <w:bookmarkEnd w:id="15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Назва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технічного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засобу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та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заводський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номер</w:t>
                  </w:r>
                </w:p>
              </w:tc>
              <w:tc>
                <w:tcPr>
                  <w:tcW w:w="5930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6" w:name="75"/>
                  <w:bookmarkEnd w:id="16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__________________________________</w:t>
                  </w:r>
                </w:p>
              </w:tc>
            </w:tr>
            <w:tr w:rsidR="004C0DC2" w:rsidRPr="00EF210D" w:rsidTr="00D27E83">
              <w:trPr>
                <w:trHeight w:val="45"/>
                <w:tblCellSpacing w:w="0" w:type="auto"/>
              </w:trPr>
              <w:tc>
                <w:tcPr>
                  <w:tcW w:w="4195" w:type="dxa"/>
                  <w:gridSpan w:val="2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17" w:name="76"/>
                  <w:bookmarkEnd w:id="17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Серія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, номер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свідоцтва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про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повірку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технічного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засобу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та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термін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його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дії</w:t>
                  </w:r>
                  <w:proofErr w:type="spellEnd"/>
                </w:p>
              </w:tc>
              <w:tc>
                <w:tcPr>
                  <w:tcW w:w="5930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8" w:name="77"/>
                  <w:bookmarkEnd w:id="18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_____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№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__________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до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__________20__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року</w:t>
                  </w:r>
                  <w:proofErr w:type="spellEnd"/>
                </w:p>
              </w:tc>
            </w:tr>
            <w:tr w:rsidR="004C0DC2" w:rsidRPr="00BD5F7C">
              <w:trPr>
                <w:trHeight w:val="45"/>
                <w:tblCellSpacing w:w="0" w:type="auto"/>
              </w:trPr>
              <w:tc>
                <w:tcPr>
                  <w:tcW w:w="0" w:type="auto"/>
                  <w:gridSpan w:val="3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19" w:name="78"/>
                  <w:bookmarkEnd w:id="19"/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Результати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автоматичної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фіксації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транспортного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засобу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в момент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вчинення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адміністративного</w:t>
                  </w:r>
                  <w:proofErr w:type="spellEnd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правопорушення</w:t>
                  </w:r>
                  <w:proofErr w:type="spellEnd"/>
                </w:p>
              </w:tc>
            </w:tr>
            <w:tr w:rsidR="004C0DC2" w:rsidRPr="00BD5F7C" w:rsidTr="00D27E83">
              <w:trPr>
                <w:trHeight w:val="45"/>
                <w:tblCellSpacing w:w="0" w:type="auto"/>
              </w:trPr>
              <w:tc>
                <w:tcPr>
                  <w:tcW w:w="2023" w:type="dxa"/>
                  <w:vMerge w:val="restart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vAlign w:val="center"/>
                </w:tcPr>
                <w:p w:rsidR="004C0DC2" w:rsidRPr="00EF210D" w:rsidRDefault="004C0DC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0" w:name="79"/>
                  <w:bookmarkEnd w:id="20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Фотознімок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зафіксованого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транспортного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засобу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21" w:name="80"/>
                  <w:bookmarkEnd w:id="21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Посилання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в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Інтернеті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на вебсайт, на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якому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особа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може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ознайомитися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із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зображенням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чи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відеозаписом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транспортного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засобу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в момент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учинення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правопорушення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та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постановою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в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електронній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формі</w:t>
                  </w:r>
                  <w:proofErr w:type="spellEnd"/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_________________________</w:t>
                  </w:r>
                </w:p>
              </w:tc>
            </w:tr>
            <w:tr w:rsidR="004C0DC2" w:rsidRPr="00EF210D" w:rsidTr="00D27E83">
              <w:trPr>
                <w:trHeight w:val="45"/>
                <w:tblCellSpacing w:w="0" w:type="auto"/>
              </w:trPr>
              <w:tc>
                <w:tcPr>
                  <w:tcW w:w="0" w:type="auto"/>
                  <w:vMerge/>
                  <w:tcBorders>
                    <w:top w:val="nil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2" w:name="81"/>
                  <w:bookmarkEnd w:id="22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Ідентифікатор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доступу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</w:tc>
              <w:tc>
                <w:tcPr>
                  <w:tcW w:w="5126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3" w:name="82"/>
                  <w:bookmarkEnd w:id="23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85011F">
                    <w:rPr>
                      <w:rFonts w:ascii="Times New Roman" w:hAnsi="Times New Roman"/>
                      <w:noProof/>
                      <w:sz w:val="24"/>
                      <w:szCs w:val="24"/>
                      <w:lang w:val="uk-UA" w:eastAsia="uk-UA"/>
                    </w:rPr>
                    <w:drawing>
                      <wp:inline distT="0" distB="0" distL="0" distR="0">
                        <wp:extent cx="1645920" cy="156972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0" cy="156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C0DC2" w:rsidRPr="00EF210D" w:rsidRDefault="004C0D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C0DC2" w:rsidRPr="00EF210D" w:rsidRDefault="004C0DC2" w:rsidP="00D27E83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0A0" w:firstRow="1" w:lastRow="0" w:firstColumn="1" w:lastColumn="0" w:noHBand="0" w:noVBand="0"/>
      </w:tblPr>
      <w:tblGrid>
        <w:gridCol w:w="10186"/>
      </w:tblGrid>
      <w:tr w:rsidR="004C0DC2" w:rsidRPr="00EF210D" w:rsidTr="00EF210D">
        <w:trPr>
          <w:trHeight w:val="45"/>
          <w:tblCellSpacing w:w="0" w:type="auto"/>
        </w:trPr>
        <w:tc>
          <w:tcPr>
            <w:tcW w:w="5000" w:type="pc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:rsidR="004C0DC2" w:rsidRPr="00EF210D" w:rsidRDefault="004C0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24" w:name="84"/>
            <w:bookmarkEnd w:id="24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Штраф,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накладений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вчинення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уноситься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правопорушником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банку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</w:p>
          <w:tbl>
            <w:tblPr>
              <w:tblW w:w="0" w:type="auto"/>
              <w:tblCellSpacing w:w="0" w:type="auto"/>
              <w:tblInd w:w="115" w:type="dxa"/>
              <w:tblBorders>
                <w:top w:val="inset" w:sz="8" w:space="0" w:color="000000"/>
                <w:left w:val="inset" w:sz="8" w:space="0" w:color="000000"/>
                <w:bottom w:val="inset" w:sz="8" w:space="0" w:color="000000"/>
                <w:right w:val="inset" w:sz="8" w:space="0" w:color="000000"/>
              </w:tblBorders>
              <w:tblLook w:val="00A0" w:firstRow="1" w:lastRow="0" w:firstColumn="1" w:lastColumn="0" w:noHBand="0" w:noVBand="0"/>
            </w:tblPr>
            <w:tblGrid>
              <w:gridCol w:w="5003"/>
              <w:gridCol w:w="4832"/>
            </w:tblGrid>
            <w:tr w:rsidR="004C0DC2" w:rsidRPr="00EF210D" w:rsidTr="00EF210D">
              <w:trPr>
                <w:trHeight w:val="45"/>
                <w:tblCellSpacing w:w="0" w:type="auto"/>
              </w:trPr>
              <w:tc>
                <w:tcPr>
                  <w:tcW w:w="5095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25" w:name="85"/>
                  <w:bookmarkEnd w:id="25"/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КВИТАНЦІЯ ПРО СПЛАТУ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EF210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ru-RU"/>
                    </w:rPr>
                    <w:t>АДМІНІСТРАТИВНОГО ШТРАФУ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26" w:name="86"/>
                  <w:bookmarkEnd w:id="26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Рахунок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отримувача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______________________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27" w:name="87"/>
                  <w:bookmarkEnd w:id="27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Отримувач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______________________________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28" w:name="88"/>
                  <w:bookmarkEnd w:id="28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Банк ___________________________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29" w:name="89"/>
                  <w:bookmarkEnd w:id="29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Код ЄДРПОУ ___________________________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0" w:name="90"/>
                  <w:bookmarkEnd w:id="30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Платник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1" w:name="91"/>
                  <w:bookmarkEnd w:id="31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Місце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проживання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_______________________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2" w:name="92"/>
                  <w:bookmarkEnd w:id="32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Дата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здійснення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операції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3" w:name="93"/>
                  <w:bookmarkEnd w:id="33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Сума (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грн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) _____________________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4" w:name="94"/>
                  <w:bookmarkEnd w:id="34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Сума штрафу в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разі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сплати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до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вручення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такої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постанови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або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отримання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поштового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повідомлення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про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вручення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або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про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відмову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в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її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отриманні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або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повернення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поштового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відправлення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з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позначкою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про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невручення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або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протягом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десяти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днів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з дня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набрання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законної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сили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цією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постановою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грн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 коп.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5" w:name="95"/>
                  <w:bookmarkEnd w:id="35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Призначення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платежу: ____________________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                                 (код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Класифікації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доходів</w:t>
                  </w:r>
                  <w:proofErr w:type="spellEnd"/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         бюджету,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серія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та номер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адміністративної</w:t>
                  </w:r>
                  <w:proofErr w:type="spellEnd"/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               постанови,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прізвище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,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ім'я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, по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батькові</w:t>
                  </w:r>
                  <w:proofErr w:type="spellEnd"/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           (за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наявності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) особи,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щодо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якої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винесено</w:t>
                  </w:r>
                  <w:proofErr w:type="spellEnd"/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                         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адміністративну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постанову)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36" w:name="96"/>
                  <w:bookmarkEnd w:id="36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Зберігати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протягом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років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860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</w:tcPr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7" w:name="97"/>
                  <w:bookmarkEnd w:id="37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Рахунок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8" w:name="98"/>
                  <w:bookmarkEnd w:id="38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Отримувач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___________________________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39" w:name="99"/>
                  <w:bookmarkEnd w:id="39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Банк __________________________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</w:t>
                  </w:r>
                </w:p>
                <w:p w:rsidR="004C0DC2" w:rsidRPr="00D27E83" w:rsidRDefault="004C0DC2">
                  <w:pPr>
                    <w:spacing w:after="0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bookmarkStart w:id="40" w:name="100"/>
                  <w:bookmarkEnd w:id="40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Код ЄДРПОУ 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(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Прізвище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,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ім'я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, по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батькові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(за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наявності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)</w:t>
                  </w:r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                     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платника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)</w:t>
                  </w:r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_______________________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        (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місце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проживання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платника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)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41" w:name="101"/>
                  <w:bookmarkEnd w:id="41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Дата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здійснення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операції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_______________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42" w:name="102"/>
                  <w:bookmarkEnd w:id="42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Призначення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платежу: _________________</w:t>
                  </w:r>
                </w:p>
                <w:p w:rsidR="004C0DC2" w:rsidRPr="00D27E83" w:rsidRDefault="004C0DC2">
                  <w:pPr>
                    <w:spacing w:after="0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bookmarkStart w:id="43" w:name="103"/>
                  <w:bookmarkEnd w:id="43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______________________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</w:t>
                  </w:r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____________</w:t>
                  </w:r>
                  <w:r w:rsidRPr="00EF210D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     (код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Класифікації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доходів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бюджету,</w:t>
                  </w:r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    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серія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та номер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адміністративної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постанови,</w:t>
                  </w:r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прізвище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,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ім'я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, по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батькові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(за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наявності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) особи,</w:t>
                  </w:r>
                  <w:r w:rsidRPr="00D27E83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br/>
                  </w:r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  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щодо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якої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винесено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>адміністративну</w:t>
                  </w:r>
                  <w:proofErr w:type="spellEnd"/>
                  <w:r w:rsidRPr="00D27E8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ru-RU"/>
                    </w:rPr>
                    <w:t xml:space="preserve"> постанову)</w:t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44" w:name="104"/>
                  <w:bookmarkEnd w:id="44"/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Нараховано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:</w:t>
                  </w:r>
                </w:p>
                <w:tbl>
                  <w:tblPr>
                    <w:tblW w:w="0" w:type="auto"/>
                    <w:tblCellSpacing w:w="0" w:type="auto"/>
                    <w:tblInd w:w="115" w:type="dxa"/>
                    <w:tblBorders>
                      <w:top w:val="inset" w:sz="8" w:space="0" w:color="000000"/>
                      <w:left w:val="inset" w:sz="8" w:space="0" w:color="000000"/>
                      <w:bottom w:val="inset" w:sz="8" w:space="0" w:color="000000"/>
                      <w:right w:val="inset" w:sz="8" w:space="0" w:color="000000"/>
                    </w:tblBorders>
                    <w:tblLook w:val="00A0" w:firstRow="1" w:lastRow="0" w:firstColumn="1" w:lastColumn="0" w:noHBand="0" w:noVBand="0"/>
                  </w:tblPr>
                  <w:tblGrid>
                    <w:gridCol w:w="483"/>
                    <w:gridCol w:w="484"/>
                    <w:gridCol w:w="484"/>
                    <w:gridCol w:w="483"/>
                    <w:gridCol w:w="830"/>
                    <w:gridCol w:w="442"/>
                    <w:gridCol w:w="442"/>
                    <w:gridCol w:w="833"/>
                  </w:tblGrid>
                  <w:tr w:rsidR="004C0DC2" w:rsidRPr="00BD5F7C">
                    <w:trPr>
                      <w:trHeight w:val="45"/>
                      <w:tblCellSpacing w:w="0" w:type="auto"/>
                    </w:trPr>
                    <w:tc>
                      <w:tcPr>
                        <w:tcW w:w="53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45" w:name="105"/>
                        <w:bookmarkEnd w:id="45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46" w:name="106"/>
                        <w:bookmarkEnd w:id="46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47" w:name="107"/>
                        <w:bookmarkEnd w:id="47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7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48" w:name="108"/>
                        <w:bookmarkEnd w:id="48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49" w:name="109"/>
                        <w:bookmarkEnd w:id="49"/>
                        <w:proofErr w:type="spellStart"/>
                        <w:r w:rsidRPr="00EF210D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ru-RU"/>
                          </w:rPr>
                          <w:t>грн</w:t>
                        </w:r>
                        <w:proofErr w:type="spellEnd"/>
                      </w:p>
                    </w:tc>
                    <w:tc>
                      <w:tcPr>
                        <w:tcW w:w="48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50" w:name="110"/>
                        <w:bookmarkEnd w:id="50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8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51" w:name="111"/>
                        <w:bookmarkEnd w:id="51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52" w:name="112"/>
                        <w:bookmarkEnd w:id="52"/>
                        <w:r w:rsidRPr="00EF210D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ru-RU"/>
                          </w:rPr>
                          <w:t>коп</w:t>
                        </w:r>
                      </w:p>
                    </w:tc>
                  </w:tr>
                </w:tbl>
                <w:p w:rsidR="004C0DC2" w:rsidRPr="00EF210D" w:rsidRDefault="004C0DC2">
                  <w:pPr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br/>
                  </w:r>
                </w:p>
                <w:p w:rsidR="004C0DC2" w:rsidRPr="00EF210D" w:rsidRDefault="004C0DC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bookmarkStart w:id="53" w:name="113"/>
                  <w:bookmarkEnd w:id="53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 xml:space="preserve">До </w:t>
                  </w:r>
                  <w:proofErr w:type="spellStart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сплати</w:t>
                  </w:r>
                  <w:proofErr w:type="spellEnd"/>
                  <w:r w:rsidRPr="00EF210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ru-RU"/>
                    </w:rPr>
                    <w:t>:</w:t>
                  </w:r>
                </w:p>
                <w:tbl>
                  <w:tblPr>
                    <w:tblW w:w="0" w:type="auto"/>
                    <w:tblCellSpacing w:w="0" w:type="auto"/>
                    <w:tblInd w:w="115" w:type="dxa"/>
                    <w:tblBorders>
                      <w:top w:val="inset" w:sz="8" w:space="0" w:color="000000"/>
                      <w:left w:val="inset" w:sz="8" w:space="0" w:color="000000"/>
                      <w:bottom w:val="inset" w:sz="8" w:space="0" w:color="000000"/>
                      <w:right w:val="inset" w:sz="8" w:space="0" w:color="000000"/>
                    </w:tblBorders>
                    <w:tblLook w:val="00A0" w:firstRow="1" w:lastRow="0" w:firstColumn="1" w:lastColumn="0" w:noHBand="0" w:noVBand="0"/>
                  </w:tblPr>
                  <w:tblGrid>
                    <w:gridCol w:w="442"/>
                    <w:gridCol w:w="484"/>
                    <w:gridCol w:w="484"/>
                    <w:gridCol w:w="483"/>
                    <w:gridCol w:w="871"/>
                    <w:gridCol w:w="442"/>
                    <w:gridCol w:w="442"/>
                    <w:gridCol w:w="833"/>
                  </w:tblGrid>
                  <w:tr w:rsidR="004C0DC2" w:rsidRPr="00EF210D">
                    <w:trPr>
                      <w:trHeight w:val="45"/>
                      <w:tblCellSpacing w:w="0" w:type="auto"/>
                    </w:trPr>
                    <w:tc>
                      <w:tcPr>
                        <w:tcW w:w="489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54" w:name="114"/>
                        <w:bookmarkEnd w:id="54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55" w:name="115"/>
                        <w:bookmarkEnd w:id="55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56" w:name="116"/>
                        <w:bookmarkEnd w:id="56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7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57" w:name="117"/>
                        <w:bookmarkEnd w:id="57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bookmarkStart w:id="58" w:name="118"/>
                        <w:bookmarkEnd w:id="58"/>
                        <w:proofErr w:type="spellStart"/>
                        <w:r w:rsidRPr="00EF210D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грн</w:t>
                        </w:r>
                        <w:proofErr w:type="spellEnd"/>
                      </w:p>
                    </w:tc>
                    <w:tc>
                      <w:tcPr>
                        <w:tcW w:w="48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bookmarkStart w:id="59" w:name="119"/>
                        <w:bookmarkEnd w:id="59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88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bookmarkStart w:id="60" w:name="120"/>
                        <w:bookmarkEnd w:id="60"/>
                        <w:r w:rsidRPr="00EF210D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outset" w:sz="8" w:space="0" w:color="000000"/>
                          <w:left w:val="outset" w:sz="8" w:space="0" w:color="000000"/>
                          <w:bottom w:val="outset" w:sz="8" w:space="0" w:color="000000"/>
                          <w:right w:val="outset" w:sz="8" w:space="0" w:color="000000"/>
                        </w:tcBorders>
                      </w:tcPr>
                      <w:p w:rsidR="004C0DC2" w:rsidRPr="00EF210D" w:rsidRDefault="004C0DC2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bookmarkStart w:id="61" w:name="121"/>
                        <w:bookmarkEnd w:id="61"/>
                        <w:proofErr w:type="spellStart"/>
                        <w:r w:rsidRPr="00EF210D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коп</w:t>
                        </w:r>
                        <w:proofErr w:type="spellEnd"/>
                      </w:p>
                    </w:tc>
                  </w:tr>
                </w:tbl>
                <w:p w:rsidR="004C0DC2" w:rsidRPr="00EF210D" w:rsidRDefault="004C0DC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4C0DC2" w:rsidRPr="00EF210D" w:rsidRDefault="004C0D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C0DC2" w:rsidRDefault="004C0DC2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auto"/>
        <w:tblLook w:val="00A0" w:firstRow="1" w:lastRow="0" w:firstColumn="1" w:lastColumn="0" w:noHBand="0" w:noVBand="0"/>
      </w:tblPr>
      <w:tblGrid>
        <w:gridCol w:w="10206"/>
      </w:tblGrid>
      <w:tr w:rsidR="004C0DC2" w:rsidRPr="00EF210D" w:rsidTr="00D27E83">
        <w:trPr>
          <w:trHeight w:val="30"/>
          <w:tblCellSpacing w:w="0" w:type="auto"/>
        </w:trPr>
        <w:tc>
          <w:tcPr>
            <w:tcW w:w="5000" w:type="pct"/>
          </w:tcPr>
          <w:p w:rsidR="004C0DC2" w:rsidRPr="00EF210D" w:rsidRDefault="004C0DC2" w:rsidP="00D27E8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62" w:name="124"/>
            <w:bookmarkEnd w:id="62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зворотний</w:t>
            </w:r>
            <w:proofErr w:type="spellEnd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бік</w:t>
            </w:r>
            <w:proofErr w:type="spellEnd"/>
            <w:r w:rsidRPr="00EF210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4C0DC2" w:rsidRPr="00EF210D" w:rsidRDefault="004C0DC2" w:rsidP="00D27E83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0A0" w:firstRow="1" w:lastRow="0" w:firstColumn="1" w:lastColumn="0" w:noHBand="0" w:noVBand="0"/>
      </w:tblPr>
      <w:tblGrid>
        <w:gridCol w:w="10186"/>
      </w:tblGrid>
      <w:tr w:rsidR="004C0DC2" w:rsidRPr="00BD5F7C" w:rsidTr="00D27E83">
        <w:trPr>
          <w:trHeight w:val="45"/>
          <w:tblCellSpacing w:w="0" w:type="auto"/>
        </w:trPr>
        <w:tc>
          <w:tcPr>
            <w:tcW w:w="5000" w:type="pc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3" w:name="125"/>
            <w:bookmarkEnd w:id="63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Для оплати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накладеного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цієї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постанови штрафу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пропонуємо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: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4" w:name="126"/>
            <w:bookmarkEnd w:id="64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перейти 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посиланням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що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міститься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QR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коді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розміщеному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лицьовому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боці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цієї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постанови;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5" w:name="127"/>
            <w:bookmarkEnd w:id="65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використати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платіжні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інструменти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офіційному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вебсайті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МВС (за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посиланням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https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://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bdr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mvs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gov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ua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/), в онлайн-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сервісі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Електронний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кабінет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водія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" (за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посиланням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https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://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driver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hsc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gov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</w:rPr>
              <w:t>ua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/),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Єдиному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державному веб-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порталі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електронних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послуг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"Портал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Дія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",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мобільному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застосунку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Штрафи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ПДР"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телеграм-боті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Штрафи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ПДР";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6" w:name="128"/>
            <w:bookmarkEnd w:id="66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внести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кошти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допомогою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електронних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платіжних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систем та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сервісів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які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функціонують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законодавства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;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7" w:name="129"/>
            <w:bookmarkEnd w:id="67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сплатити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особисто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установах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банків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4C0DC2" w:rsidRPr="00BD5F7C" w:rsidTr="00D27E83">
        <w:trPr>
          <w:trHeight w:val="45"/>
          <w:tblCellSpacing w:w="0" w:type="auto"/>
        </w:trPr>
        <w:tc>
          <w:tcPr>
            <w:tcW w:w="5000" w:type="pc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:rsidR="004C0DC2" w:rsidRPr="00EF210D" w:rsidRDefault="004C0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8" w:name="130"/>
            <w:bookmarkEnd w:id="68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Місце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друку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реквізитів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поштового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відправлення</w:t>
            </w:r>
            <w:proofErr w:type="spellEnd"/>
            <w:r w:rsidRPr="00EF210D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</w:tr>
      <w:tr w:rsidR="004C0DC2" w:rsidRPr="00BD5F7C" w:rsidTr="00D27E83">
        <w:trPr>
          <w:trHeight w:val="45"/>
          <w:tblCellSpacing w:w="0" w:type="auto"/>
        </w:trPr>
        <w:tc>
          <w:tcPr>
            <w:tcW w:w="5000" w:type="pc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69" w:name="133"/>
            <w:bookmarkEnd w:id="69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першої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300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1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разі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сплати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відповідальною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особою,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зазначеною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першій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14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цього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Кодексу,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громадянином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(резидентом)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який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ввіз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територію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транспортний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засіб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зареєстрований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 межами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50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відсотків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розміру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штрафу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згідно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постановою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накладення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стягнення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сфері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забезпечення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безпеки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дорожнього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руху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зафіксоване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автоматичному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режимі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вручення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такої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отримання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поштового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повідомлення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вручення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відмову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її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отриманні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повернення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поштового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відправлення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позначкою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невручення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протягом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десяти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днів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дня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набрання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постановою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законної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сили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така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вважається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виконаною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0" w:name="134"/>
            <w:bookmarkEnd w:id="70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разі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несплати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штрафу особами,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зазначеними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частинах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першій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другій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14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протягом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30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днів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дня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набрання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законної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сили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постановою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накладення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стягнення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 сферах</w:t>
            </w:r>
            <w:proofErr w:type="gram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безпеки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дорожнього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руху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паркування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транспортних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засобів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така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другої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300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1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підлягає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примусовому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виконанню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1" w:name="135"/>
            <w:bookmarkEnd w:id="71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279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відповідальна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особа,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зазначена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першій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14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особа, яка ввезла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транспортний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засіб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територію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звільняється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відповідальності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сфері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забезпечення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безпеки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дорожнього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руху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зафіксоване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автоматичному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режимі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якщо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протягом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20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календарних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днів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дня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вчинення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дня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набрання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постановою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справі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законної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сили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: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2" w:name="136"/>
            <w:bookmarkEnd w:id="72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ця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особа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надала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документ,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підтверджує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що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 моменту</w:t>
            </w:r>
            <w:proofErr w:type="gram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учинення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транспортний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засіб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вибув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її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володіння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внаслідок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протиправних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дій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інших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осіб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щодо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протиправного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використання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іншими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особами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номерних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знаків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що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належать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її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транспортному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засобу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;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3" w:name="137"/>
            <w:bookmarkEnd w:id="73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особа, яка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керувала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транспортним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засобом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 момент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учинення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зазначеного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звернулася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особисто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 органу</w:t>
            </w:r>
            <w:proofErr w:type="gram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посадової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особи),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уповноваженого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розглядати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справи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із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заявою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визнання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зазначеного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факту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надання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згоди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притягнення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відповідальності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також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надала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документ (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квитанцію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)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сплату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штрафу.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4" w:name="138"/>
            <w:bookmarkEnd w:id="74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Постанова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може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оскаржена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згідно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із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статтями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287 - 289 та 300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1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протягом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10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днів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дня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набрання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нею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законної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сили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шляхом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звернення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вищого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органу (до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вищої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посадової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особи)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районний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районний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місті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міський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міськрайонний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суд </w:t>
            </w:r>
            <w:proofErr w:type="gram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 порядку</w:t>
            </w:r>
            <w:proofErr w:type="gram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визначеному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Кодексом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судочинства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України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при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цьому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перебіг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строків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сплати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штрафу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зупиняється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розгляду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скарги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4C0DC2" w:rsidRPr="00EF210D" w:rsidRDefault="004C0DC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5" w:name="139"/>
            <w:bookmarkEnd w:id="75"/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Відповідно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291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КУпАП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постанова по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справі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адміністративне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правопорушення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сфері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забезпечення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безпеки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дорожнього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руху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у тому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числі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зафіксоване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автоматичному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режимі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набирає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законної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сили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після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її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вручення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особі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отримання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поштового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повідомлення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вручення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відмову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її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отриманні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повернення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поштового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відправлення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позначкою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невручення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під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час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її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випадках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передбачених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частиною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першою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300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1</w:t>
            </w:r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цього</w:t>
            </w:r>
            <w:proofErr w:type="spellEnd"/>
            <w:r w:rsidRPr="00EF210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Кодексу.</w:t>
            </w:r>
          </w:p>
        </w:tc>
      </w:tr>
    </w:tbl>
    <w:p w:rsidR="004C0DC2" w:rsidRDefault="004C0DC2" w:rsidP="00D27E83">
      <w:pPr>
        <w:spacing w:after="0"/>
        <w:ind w:firstLine="240"/>
        <w:rPr>
          <w:lang w:val="ru-RU"/>
        </w:rPr>
      </w:pPr>
      <w:bookmarkStart w:id="76" w:name="140"/>
      <w:bookmarkEnd w:id="76"/>
    </w:p>
    <w:p w:rsidR="00BD5F7C" w:rsidRDefault="00BD5F7C" w:rsidP="00BD5F7C">
      <w:pPr>
        <w:pStyle w:val="ae"/>
        <w:ind w:left="-540"/>
        <w:jc w:val="both"/>
        <w:rPr>
          <w:lang w:val="uk-UA"/>
        </w:rPr>
      </w:pPr>
      <w:r>
        <w:rPr>
          <w:rStyle w:val="st46"/>
        </w:rPr>
        <w:t>{</w:t>
      </w:r>
      <w:proofErr w:type="spellStart"/>
      <w:r>
        <w:rPr>
          <w:rStyle w:val="st46"/>
        </w:rPr>
        <w:t>Додаток</w:t>
      </w:r>
      <w:proofErr w:type="spellEnd"/>
      <w:r>
        <w:rPr>
          <w:rStyle w:val="st46"/>
        </w:rPr>
        <w:t xml:space="preserve"> 1 в </w:t>
      </w:r>
      <w:proofErr w:type="spellStart"/>
      <w:r>
        <w:rPr>
          <w:rStyle w:val="st46"/>
        </w:rPr>
        <w:t>редакції</w:t>
      </w:r>
      <w:proofErr w:type="spellEnd"/>
      <w:r>
        <w:rPr>
          <w:rStyle w:val="st46"/>
        </w:rPr>
        <w:t xml:space="preserve"> </w:t>
      </w:r>
      <w:r>
        <w:rPr>
          <w:rStyle w:val="st121"/>
          <w:color w:val="auto"/>
        </w:rPr>
        <w:t>Наказ</w:t>
      </w:r>
      <w:proofErr w:type="spellStart"/>
      <w:r>
        <w:rPr>
          <w:rStyle w:val="st121"/>
          <w:color w:val="auto"/>
          <w:lang w:val="uk-UA"/>
        </w:rPr>
        <w:t>ів</w:t>
      </w:r>
      <w:proofErr w:type="spellEnd"/>
      <w:r>
        <w:rPr>
          <w:rStyle w:val="st121"/>
          <w:color w:val="auto"/>
        </w:rPr>
        <w:t xml:space="preserve"> </w:t>
      </w:r>
      <w:proofErr w:type="spellStart"/>
      <w:r>
        <w:rPr>
          <w:rStyle w:val="st121"/>
          <w:color w:val="auto"/>
        </w:rPr>
        <w:t>Міністерства</w:t>
      </w:r>
      <w:proofErr w:type="spellEnd"/>
      <w:r>
        <w:rPr>
          <w:rStyle w:val="st121"/>
          <w:color w:val="auto"/>
        </w:rPr>
        <w:t xml:space="preserve"> </w:t>
      </w:r>
      <w:proofErr w:type="spellStart"/>
      <w:r>
        <w:rPr>
          <w:rStyle w:val="st121"/>
          <w:color w:val="auto"/>
        </w:rPr>
        <w:t>внутрішніх</w:t>
      </w:r>
      <w:proofErr w:type="spellEnd"/>
      <w:r>
        <w:rPr>
          <w:rStyle w:val="st121"/>
          <w:color w:val="auto"/>
        </w:rPr>
        <w:t xml:space="preserve"> справ </w:t>
      </w:r>
      <w:r>
        <w:rPr>
          <w:rStyle w:val="st131"/>
          <w:color w:val="auto"/>
        </w:rPr>
        <w:t xml:space="preserve">№ 416 </w:t>
      </w:r>
      <w:proofErr w:type="spellStart"/>
      <w:r>
        <w:rPr>
          <w:rStyle w:val="st131"/>
          <w:color w:val="auto"/>
        </w:rPr>
        <w:t>від</w:t>
      </w:r>
      <w:proofErr w:type="spellEnd"/>
      <w:r>
        <w:rPr>
          <w:rStyle w:val="st131"/>
          <w:color w:val="auto"/>
        </w:rPr>
        <w:t xml:space="preserve"> 27.05.2020</w:t>
      </w:r>
      <w:r>
        <w:rPr>
          <w:rStyle w:val="st131"/>
          <w:color w:val="auto"/>
          <w:lang w:val="uk-UA"/>
        </w:rPr>
        <w:t xml:space="preserve">, </w:t>
      </w:r>
      <w:r w:rsidRPr="00BD5F7C">
        <w:rPr>
          <w:rStyle w:val="st131"/>
          <w:color w:val="000000" w:themeColor="text1"/>
          <w:lang w:val="x-none" w:eastAsia="uk-UA"/>
        </w:rPr>
        <w:t>№ 783 від 25.10.2021</w:t>
      </w:r>
      <w:r>
        <w:rPr>
          <w:rStyle w:val="st46"/>
        </w:rPr>
        <w:t>}</w:t>
      </w:r>
    </w:p>
    <w:p w:rsidR="00BD5F7C" w:rsidRPr="00BD5F7C" w:rsidRDefault="00BD5F7C" w:rsidP="00D27E83">
      <w:pPr>
        <w:spacing w:after="0"/>
        <w:ind w:firstLine="240"/>
        <w:rPr>
          <w:lang w:val="uk-UA"/>
        </w:rPr>
      </w:pPr>
      <w:bookmarkStart w:id="77" w:name="_GoBack"/>
      <w:bookmarkEnd w:id="77"/>
    </w:p>
    <w:sectPr w:rsidR="00BD5F7C" w:rsidRPr="00BD5F7C" w:rsidSect="00EF210D">
      <w:pgSz w:w="11907" w:h="16839" w:code="9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3D"/>
    <w:rsid w:val="00024677"/>
    <w:rsid w:val="000B7185"/>
    <w:rsid w:val="001E29AF"/>
    <w:rsid w:val="004201AE"/>
    <w:rsid w:val="004C0DC2"/>
    <w:rsid w:val="004F125B"/>
    <w:rsid w:val="004F20A5"/>
    <w:rsid w:val="00590C07"/>
    <w:rsid w:val="00623425"/>
    <w:rsid w:val="00633F15"/>
    <w:rsid w:val="00677F2D"/>
    <w:rsid w:val="00750148"/>
    <w:rsid w:val="00784AAD"/>
    <w:rsid w:val="007B102C"/>
    <w:rsid w:val="007B41CD"/>
    <w:rsid w:val="0085011F"/>
    <w:rsid w:val="00873682"/>
    <w:rsid w:val="009C3C13"/>
    <w:rsid w:val="00BA17B1"/>
    <w:rsid w:val="00BD5F7C"/>
    <w:rsid w:val="00D27E83"/>
    <w:rsid w:val="00D71304"/>
    <w:rsid w:val="00D91143"/>
    <w:rsid w:val="00E12F5F"/>
    <w:rsid w:val="00E32A53"/>
    <w:rsid w:val="00E45E79"/>
    <w:rsid w:val="00EF210D"/>
    <w:rsid w:val="00F81B3D"/>
    <w:rsid w:val="00F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2E9BC"/>
  <w15:docId w15:val="{00135F2E-DF82-4D02-8A2A-CD748393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C07"/>
    <w:pPr>
      <w:spacing w:after="200" w:line="276" w:lineRule="auto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590C0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90C0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90C0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90C0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90C0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590C0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590C07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sid w:val="00590C07"/>
    <w:rPr>
      <w:rFonts w:ascii="Cambria" w:hAnsi="Cambria" w:cs="Times New Roman"/>
      <w:b/>
      <w:bCs/>
      <w:i/>
      <w:iCs/>
      <w:color w:val="4F81BD"/>
    </w:rPr>
  </w:style>
  <w:style w:type="paragraph" w:styleId="a3">
    <w:name w:val="header"/>
    <w:basedOn w:val="a"/>
    <w:link w:val="a4"/>
    <w:uiPriority w:val="99"/>
    <w:rsid w:val="00590C07"/>
    <w:pPr>
      <w:tabs>
        <w:tab w:val="center" w:pos="4680"/>
        <w:tab w:val="right" w:pos="9360"/>
      </w:tabs>
    </w:pPr>
  </w:style>
  <w:style w:type="character" w:customStyle="1" w:styleId="a4">
    <w:name w:val="Верхній колонтитул Знак"/>
    <w:basedOn w:val="a0"/>
    <w:link w:val="a3"/>
    <w:uiPriority w:val="99"/>
    <w:locked/>
    <w:rsid w:val="00590C07"/>
    <w:rPr>
      <w:rFonts w:cs="Times New Roman"/>
    </w:rPr>
  </w:style>
  <w:style w:type="paragraph" w:styleId="a5">
    <w:name w:val="Normal Indent"/>
    <w:basedOn w:val="a"/>
    <w:uiPriority w:val="99"/>
    <w:rsid w:val="00590C07"/>
    <w:pPr>
      <w:ind w:left="720"/>
    </w:pPr>
  </w:style>
  <w:style w:type="paragraph" w:styleId="a6">
    <w:name w:val="Subtitle"/>
    <w:basedOn w:val="a"/>
    <w:next w:val="a"/>
    <w:link w:val="a7"/>
    <w:uiPriority w:val="99"/>
    <w:qFormat/>
    <w:rsid w:val="00590C07"/>
    <w:pPr>
      <w:numPr>
        <w:ilvl w:val="1"/>
      </w:numPr>
      <w:ind w:left="8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99"/>
    <w:locked/>
    <w:rsid w:val="00590C0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99"/>
    <w:qFormat/>
    <w:rsid w:val="00590C07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9">
    <w:name w:val="Назва Знак"/>
    <w:basedOn w:val="a0"/>
    <w:link w:val="a8"/>
    <w:uiPriority w:val="99"/>
    <w:locked/>
    <w:rsid w:val="00590C07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aa">
    <w:name w:val="Emphasis"/>
    <w:basedOn w:val="a0"/>
    <w:uiPriority w:val="99"/>
    <w:qFormat/>
    <w:rsid w:val="00590C07"/>
    <w:rPr>
      <w:rFonts w:cs="Times New Roman"/>
      <w:i/>
      <w:iCs/>
    </w:rPr>
  </w:style>
  <w:style w:type="character" w:styleId="ab">
    <w:name w:val="Hyperlink"/>
    <w:basedOn w:val="a0"/>
    <w:uiPriority w:val="99"/>
    <w:rsid w:val="00F81B3D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rsid w:val="00F81B3D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iPriority w:val="99"/>
    <w:qFormat/>
    <w:rsid w:val="00590C0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DocDefaults">
    <w:name w:val="DocDefaults"/>
    <w:uiPriority w:val="99"/>
    <w:rsid w:val="00F81B3D"/>
    <w:pPr>
      <w:spacing w:after="200" w:line="276" w:lineRule="auto"/>
    </w:pPr>
    <w:rPr>
      <w:lang w:val="en-US" w:eastAsia="en-US"/>
    </w:rPr>
  </w:style>
  <w:style w:type="paragraph" w:styleId="ae">
    <w:name w:val="Normal (Web)"/>
    <w:basedOn w:val="a"/>
    <w:semiHidden/>
    <w:unhideWhenUsed/>
    <w:rsid w:val="00BD5F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st121">
    <w:name w:val="st121"/>
    <w:uiPriority w:val="99"/>
    <w:rsid w:val="00BD5F7C"/>
    <w:rPr>
      <w:i/>
      <w:iCs/>
      <w:color w:val="000000"/>
    </w:rPr>
  </w:style>
  <w:style w:type="character" w:customStyle="1" w:styleId="st131">
    <w:name w:val="st131"/>
    <w:uiPriority w:val="99"/>
    <w:rsid w:val="00BD5F7C"/>
    <w:rPr>
      <w:i/>
      <w:iCs/>
      <w:color w:val="0000FF"/>
    </w:rPr>
  </w:style>
  <w:style w:type="character" w:customStyle="1" w:styleId="st46">
    <w:name w:val="st46"/>
    <w:uiPriority w:val="99"/>
    <w:rsid w:val="00BD5F7C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7794</Words>
  <Characters>4443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Ковбасенко Інна Олегівна</dc:creator>
  <cp:keywords/>
  <dc:description/>
  <cp:lastModifiedBy>Ковбасенко Інна Олегівна</cp:lastModifiedBy>
  <cp:revision>4</cp:revision>
  <dcterms:created xsi:type="dcterms:W3CDTF">2022-02-10T13:22:00Z</dcterms:created>
  <dcterms:modified xsi:type="dcterms:W3CDTF">2022-02-10T13:23:00Z</dcterms:modified>
</cp:coreProperties>
</file>