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815A5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2D144490">
            <wp:extent cx="5734050" cy="9144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1019" w:right="798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0F01611B" w:rsidR="009723BA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826" w:right="812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8B1CD1">
        <w:rPr>
          <w:color w:val="000000"/>
          <w:sz w:val="28"/>
          <w:szCs w:val="28"/>
          <w:lang w:val="uk-UA"/>
        </w:rPr>
        <w:t>Компоненти програмної інженерії</w:t>
      </w:r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054AD201" w:rsidR="00ED60F7" w:rsidRPr="00A41E69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826" w:right="812"/>
        <w:jc w:val="center"/>
        <w:rPr>
          <w:color w:val="000000"/>
          <w:sz w:val="28"/>
          <w:szCs w:val="28"/>
          <w:lang w:val="en-US"/>
        </w:rPr>
      </w:pPr>
      <w:r w:rsidRPr="009723BA">
        <w:rPr>
          <w:color w:val="000000"/>
          <w:sz w:val="28"/>
          <w:szCs w:val="28"/>
          <w:lang w:val="uk-UA"/>
        </w:rPr>
        <w:t>Лабораторн</w:t>
      </w:r>
      <w:r w:rsidR="00051BE1">
        <w:rPr>
          <w:color w:val="000000"/>
          <w:sz w:val="28"/>
          <w:szCs w:val="28"/>
          <w:lang w:val="uk-UA"/>
        </w:rPr>
        <w:t>а</w:t>
      </w:r>
      <w:r w:rsidRPr="009723BA">
        <w:rPr>
          <w:color w:val="000000"/>
          <w:sz w:val="28"/>
          <w:szCs w:val="28"/>
          <w:lang w:val="uk-UA"/>
        </w:rPr>
        <w:t xml:space="preserve"> робот</w:t>
      </w:r>
      <w:r w:rsidR="00051BE1">
        <w:rPr>
          <w:color w:val="000000"/>
          <w:sz w:val="28"/>
          <w:szCs w:val="28"/>
          <w:lang w:val="uk-UA"/>
        </w:rPr>
        <w:t xml:space="preserve">а </w:t>
      </w:r>
      <w:r w:rsidRPr="009723BA">
        <w:rPr>
          <w:color w:val="000000"/>
          <w:sz w:val="28"/>
          <w:szCs w:val="28"/>
          <w:lang w:val="uk-UA"/>
        </w:rPr>
        <w:t>№</w:t>
      </w:r>
      <w:r w:rsidR="00A41E69">
        <w:rPr>
          <w:color w:val="000000"/>
          <w:sz w:val="28"/>
          <w:szCs w:val="28"/>
          <w:lang w:val="en-US"/>
        </w:rPr>
        <w:t>4</w:t>
      </w:r>
    </w:p>
    <w:p w14:paraId="134ABAD9" w14:textId="56D6F9A5" w:rsidR="00ED60F7" w:rsidRPr="009723BA" w:rsidRDefault="00ED60F7" w:rsidP="00EE41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"</w:t>
      </w:r>
      <w:r w:rsidR="00A41E69">
        <w:rPr>
          <w:color w:val="000000"/>
          <w:sz w:val="28"/>
          <w:szCs w:val="28"/>
          <w:lang w:val="en-US"/>
        </w:rPr>
        <w:t xml:space="preserve">Event-driven </w:t>
      </w:r>
      <w:r w:rsidR="00A41E69">
        <w:rPr>
          <w:color w:val="000000"/>
          <w:sz w:val="28"/>
          <w:szCs w:val="28"/>
          <w:lang w:val="uk-UA"/>
        </w:rPr>
        <w:t>архітектура</w:t>
      </w:r>
      <w:r w:rsidRPr="009723BA">
        <w:rPr>
          <w:color w:val="000000"/>
          <w:sz w:val="28"/>
          <w:szCs w:val="28"/>
          <w:lang w:val="uk-UA"/>
        </w:rPr>
        <w:t>"</w:t>
      </w:r>
    </w:p>
    <w:p w14:paraId="34EECD02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4"/>
        <w:ind w:left="5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1CBE388E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18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3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66359B91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5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Перевіри</w:t>
      </w:r>
      <w:r w:rsidR="00F472D4">
        <w:rPr>
          <w:b/>
          <w:color w:val="000000"/>
          <w:sz w:val="28"/>
          <w:szCs w:val="28"/>
          <w:u w:val="single"/>
          <w:lang w:val="uk-UA"/>
        </w:rPr>
        <w:t>в</w:t>
      </w:r>
      <w:r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7A12ACC5" w14:textId="5DF36AB9" w:rsidR="00ED60F7" w:rsidRPr="009723BA" w:rsidRDefault="008B1CD1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6"/>
        <w:jc w:val="both"/>
        <w:rPr>
          <w:color w:val="000000"/>
          <w:sz w:val="28"/>
          <w:szCs w:val="28"/>
          <w:lang w:val="uk-UA"/>
        </w:rPr>
      </w:pPr>
      <w:proofErr w:type="spellStart"/>
      <w:r>
        <w:rPr>
          <w:color w:val="000000"/>
          <w:sz w:val="28"/>
          <w:szCs w:val="28"/>
          <w:lang w:val="uk-UA"/>
        </w:rPr>
        <w:t>Зарічковий</w:t>
      </w:r>
      <w:proofErr w:type="spellEnd"/>
      <w:r>
        <w:rPr>
          <w:color w:val="000000"/>
          <w:sz w:val="28"/>
          <w:szCs w:val="28"/>
          <w:lang w:val="uk-UA"/>
        </w:rPr>
        <w:t xml:space="preserve"> О. А.</w:t>
      </w:r>
    </w:p>
    <w:p w14:paraId="397AFF86" w14:textId="569C1841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4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202</w:t>
      </w:r>
      <w:r w:rsidR="00F472D4">
        <w:rPr>
          <w:color w:val="000000"/>
          <w:sz w:val="28"/>
          <w:szCs w:val="28"/>
          <w:lang w:val="uk-UA"/>
        </w:rPr>
        <w:t>5</w:t>
      </w:r>
    </w:p>
    <w:bookmarkEnd w:id="0"/>
    <w:p w14:paraId="42678583" w14:textId="77777777" w:rsidR="00EE41C3" w:rsidRPr="009723BA" w:rsidRDefault="00EE41C3" w:rsidP="00EE41C3">
      <w:pPr>
        <w:rPr>
          <w:color w:val="000000"/>
          <w:sz w:val="28"/>
          <w:szCs w:val="28"/>
          <w:lang w:val="uk-UA"/>
        </w:rPr>
      </w:pPr>
    </w:p>
    <w:p w14:paraId="3D48AC10" w14:textId="58877020" w:rsidR="009723BA" w:rsidRPr="009723BA" w:rsidRDefault="009723BA" w:rsidP="00D75BA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9723BA">
        <w:rPr>
          <w:b/>
          <w:bCs/>
          <w:sz w:val="28"/>
          <w:szCs w:val="28"/>
          <w:lang w:val="uk-UA"/>
        </w:rPr>
        <w:lastRenderedPageBreak/>
        <w:t>Лабораторн</w:t>
      </w:r>
      <w:r w:rsidR="00F472D4">
        <w:rPr>
          <w:b/>
          <w:bCs/>
          <w:sz w:val="28"/>
          <w:szCs w:val="28"/>
          <w:lang w:val="uk-UA"/>
        </w:rPr>
        <w:t>і</w:t>
      </w:r>
      <w:r w:rsidRPr="009723BA">
        <w:rPr>
          <w:b/>
          <w:bCs/>
          <w:sz w:val="28"/>
          <w:szCs w:val="28"/>
          <w:lang w:val="uk-UA"/>
        </w:rPr>
        <w:t xml:space="preserve"> робот</w:t>
      </w:r>
      <w:r w:rsidR="00051BE1">
        <w:rPr>
          <w:b/>
          <w:bCs/>
          <w:sz w:val="28"/>
          <w:szCs w:val="28"/>
          <w:lang w:val="uk-UA"/>
        </w:rPr>
        <w:t>а</w:t>
      </w:r>
      <w:r w:rsidRPr="009723BA">
        <w:rPr>
          <w:b/>
          <w:bCs/>
          <w:sz w:val="28"/>
          <w:szCs w:val="28"/>
          <w:lang w:val="uk-UA"/>
        </w:rPr>
        <w:t xml:space="preserve"> №</w:t>
      </w:r>
      <w:r w:rsidR="00A41E69">
        <w:rPr>
          <w:b/>
          <w:bCs/>
          <w:sz w:val="28"/>
          <w:szCs w:val="28"/>
          <w:lang w:val="en-US"/>
        </w:rPr>
        <w:t>4</w:t>
      </w:r>
      <w:r w:rsidR="007F338A">
        <w:rPr>
          <w:b/>
          <w:bCs/>
          <w:sz w:val="28"/>
          <w:szCs w:val="28"/>
          <w:lang w:val="uk-UA"/>
        </w:rPr>
        <w:t>.</w:t>
      </w:r>
      <w:r w:rsidRPr="009723BA">
        <w:rPr>
          <w:b/>
          <w:bCs/>
          <w:sz w:val="28"/>
          <w:szCs w:val="28"/>
          <w:lang w:val="uk-UA"/>
        </w:rPr>
        <w:t xml:space="preserve"> </w:t>
      </w:r>
    </w:p>
    <w:p w14:paraId="5DDD4647" w14:textId="7C1BBBE1" w:rsidR="00F472D4" w:rsidRDefault="00A41E69" w:rsidP="00D75BA6">
      <w:pPr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Event-driven </w:t>
      </w:r>
      <w:r w:rsidR="007F338A" w:rsidRPr="007F338A">
        <w:rPr>
          <w:b/>
          <w:bCs/>
          <w:color w:val="000000"/>
          <w:sz w:val="28"/>
          <w:szCs w:val="28"/>
          <w:lang w:val="uk-UA"/>
        </w:rPr>
        <w:t>архітектура</w:t>
      </w:r>
    </w:p>
    <w:p w14:paraId="1A2F68C4" w14:textId="77777777" w:rsidR="007F338A" w:rsidRPr="00F472D4" w:rsidRDefault="007F338A" w:rsidP="00D75BA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4D031CCB" w14:textId="29EECE73" w:rsidR="00F84353" w:rsidRPr="003123C6" w:rsidRDefault="008B1CD1" w:rsidP="003123C6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3123C6">
        <w:rPr>
          <w:b/>
          <w:bCs/>
          <w:color w:val="000000"/>
          <w:sz w:val="28"/>
          <w:szCs w:val="28"/>
          <w:lang w:val="uk-UA"/>
        </w:rPr>
        <w:t xml:space="preserve">Тема: </w:t>
      </w:r>
      <w:r w:rsidR="00A41E69" w:rsidRPr="003123C6">
        <w:rPr>
          <w:sz w:val="28"/>
          <w:szCs w:val="28"/>
        </w:rPr>
        <w:t>Event-driven</w:t>
      </w:r>
      <w:r w:rsidR="007F338A" w:rsidRPr="003123C6">
        <w:rPr>
          <w:sz w:val="28"/>
          <w:szCs w:val="28"/>
        </w:rPr>
        <w:t xml:space="preserve"> архітектура.</w:t>
      </w:r>
    </w:p>
    <w:p w14:paraId="4F043E90" w14:textId="70E0F772" w:rsidR="00A41E69" w:rsidRPr="003123C6" w:rsidRDefault="009723BA" w:rsidP="003123C6">
      <w:pPr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b/>
          <w:bCs/>
          <w:color w:val="000000"/>
          <w:sz w:val="28"/>
          <w:szCs w:val="28"/>
        </w:rPr>
        <w:t>Мета</w:t>
      </w:r>
      <w:r w:rsidR="008B1CD1" w:rsidRPr="003123C6">
        <w:rPr>
          <w:b/>
          <w:bCs/>
          <w:color w:val="000000"/>
          <w:sz w:val="28"/>
          <w:szCs w:val="28"/>
          <w:lang w:val="uk-UA"/>
        </w:rPr>
        <w:t xml:space="preserve">: </w:t>
      </w:r>
      <w:r w:rsidR="00A41E69" w:rsidRPr="003123C6">
        <w:rPr>
          <w:sz w:val="28"/>
          <w:szCs w:val="28"/>
        </w:rPr>
        <w:t>Застосувати event-driven та serverless архітектуру для проектування складних систем.</w:t>
      </w:r>
    </w:p>
    <w:p w14:paraId="6586AD54" w14:textId="6F0BE92A" w:rsidR="008B1CD1" w:rsidRPr="003123C6" w:rsidRDefault="009723BA" w:rsidP="003123C6">
      <w:pPr>
        <w:pStyle w:val="NormalWeb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</w:rPr>
        <w:t>Постановка задачі</w:t>
      </w:r>
      <w:r w:rsidR="008B1CD1" w:rsidRPr="003123C6">
        <w:rPr>
          <w:b/>
          <w:bCs/>
          <w:color w:val="000000"/>
          <w:sz w:val="28"/>
          <w:szCs w:val="28"/>
          <w:lang w:val="uk-UA"/>
        </w:rPr>
        <w:t xml:space="preserve">: </w:t>
      </w:r>
    </w:p>
    <w:p w14:paraId="0F9B3886" w14:textId="77777777" w:rsidR="00A41E69" w:rsidRPr="00A41E69" w:rsidRDefault="00A41E69" w:rsidP="000D4854">
      <w:pPr>
        <w:numPr>
          <w:ilvl w:val="0"/>
          <w:numId w:val="2"/>
        </w:numPr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A41E69">
        <w:rPr>
          <w:color w:val="000000"/>
          <w:sz w:val="28"/>
          <w:szCs w:val="28"/>
        </w:rPr>
        <w:t>Вкажіть варіанти використання (use case) у вашій системі, які потребують event-driven архітектури.</w:t>
      </w:r>
    </w:p>
    <w:p w14:paraId="50D42600" w14:textId="77777777" w:rsidR="00A41E69" w:rsidRPr="00A41E69" w:rsidRDefault="00A41E69" w:rsidP="000D4854">
      <w:pPr>
        <w:numPr>
          <w:ilvl w:val="0"/>
          <w:numId w:val="2"/>
        </w:numPr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A41E69">
        <w:rPr>
          <w:color w:val="000000"/>
          <w:sz w:val="28"/>
          <w:szCs w:val="28"/>
        </w:rPr>
        <w:t>Вкажіть, які саме патерни event-driven архітектури використовуються.</w:t>
      </w:r>
    </w:p>
    <w:p w14:paraId="75C2A61D" w14:textId="77777777" w:rsidR="00A41E69" w:rsidRPr="00A41E69" w:rsidRDefault="00A41E69" w:rsidP="000D4854">
      <w:pPr>
        <w:numPr>
          <w:ilvl w:val="0"/>
          <w:numId w:val="2"/>
        </w:numPr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A41E69">
        <w:rPr>
          <w:color w:val="000000"/>
          <w:sz w:val="28"/>
          <w:szCs w:val="28"/>
        </w:rPr>
        <w:t>Вкажіть, які інструменти та технології використовуються та чому.</w:t>
      </w:r>
    </w:p>
    <w:p w14:paraId="476B97C0" w14:textId="77777777" w:rsidR="00A41E69" w:rsidRPr="00A41E69" w:rsidRDefault="00A41E69" w:rsidP="000D4854">
      <w:pPr>
        <w:numPr>
          <w:ilvl w:val="0"/>
          <w:numId w:val="2"/>
        </w:numPr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A41E69">
        <w:rPr>
          <w:color w:val="000000"/>
          <w:sz w:val="28"/>
          <w:szCs w:val="28"/>
        </w:rPr>
        <w:t>Оновіть діаграми.</w:t>
      </w:r>
    </w:p>
    <w:p w14:paraId="209F5D55" w14:textId="77777777" w:rsidR="00A41E69" w:rsidRPr="003123C6" w:rsidRDefault="00A41E69" w:rsidP="000D4854">
      <w:pPr>
        <w:numPr>
          <w:ilvl w:val="0"/>
          <w:numId w:val="2"/>
        </w:numPr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A41E69">
        <w:rPr>
          <w:color w:val="000000"/>
          <w:sz w:val="28"/>
          <w:szCs w:val="28"/>
        </w:rPr>
        <w:t>Event-driven system PoC чи Stream processing PoC.</w:t>
      </w:r>
    </w:p>
    <w:p w14:paraId="3C91CE4B" w14:textId="77777777" w:rsidR="00A41E69" w:rsidRPr="003123C6" w:rsidRDefault="00A41E69" w:rsidP="000D4854">
      <w:pPr>
        <w:numPr>
          <w:ilvl w:val="1"/>
          <w:numId w:val="2"/>
        </w:numPr>
        <w:spacing w:line="360" w:lineRule="auto"/>
        <w:ind w:left="709" w:firstLine="709"/>
        <w:jc w:val="both"/>
        <w:textAlignment w:val="baseline"/>
        <w:rPr>
          <w:color w:val="000000"/>
          <w:sz w:val="28"/>
          <w:szCs w:val="28"/>
        </w:rPr>
      </w:pPr>
      <w:r w:rsidRPr="00A41E69">
        <w:rPr>
          <w:color w:val="000000"/>
          <w:sz w:val="28"/>
          <w:szCs w:val="28"/>
        </w:rPr>
        <w:t>Якщо до вашої теми не підходить ідея stream processing, то необхідно зробити PoC для event-driven частини - для одного сценарію.</w:t>
      </w:r>
    </w:p>
    <w:p w14:paraId="6318196D" w14:textId="6BB5E7FD" w:rsidR="00A41E69" w:rsidRPr="00A41E69" w:rsidRDefault="00A41E69" w:rsidP="000D4854">
      <w:pPr>
        <w:numPr>
          <w:ilvl w:val="1"/>
          <w:numId w:val="2"/>
        </w:numPr>
        <w:spacing w:line="360" w:lineRule="auto"/>
        <w:ind w:left="709" w:firstLine="709"/>
        <w:jc w:val="both"/>
        <w:textAlignment w:val="baseline"/>
        <w:rPr>
          <w:color w:val="000000"/>
          <w:sz w:val="28"/>
          <w:szCs w:val="28"/>
        </w:rPr>
      </w:pPr>
      <w:r w:rsidRPr="00A41E69">
        <w:rPr>
          <w:color w:val="000000"/>
          <w:sz w:val="28"/>
          <w:szCs w:val="28"/>
        </w:rPr>
        <w:t>Якщо до вашої теми підходить ідея stream processing (коли ж постійний потік вхідних даних), то зробити PoC (proof of concept) для stream processing. Можна використати  інструменти на ваш розсуд. Щоб полегшити вибір - почніть розгляд із apache flink або ksqldb.</w:t>
      </w:r>
    </w:p>
    <w:p w14:paraId="61932BCC" w14:textId="77777777" w:rsidR="00A41E69" w:rsidRPr="00A41E69" w:rsidRDefault="00A41E69" w:rsidP="003123C6">
      <w:pPr>
        <w:spacing w:line="360" w:lineRule="auto"/>
        <w:ind w:firstLine="709"/>
        <w:textAlignment w:val="baseline"/>
        <w:rPr>
          <w:color w:val="000000"/>
          <w:sz w:val="28"/>
          <w:szCs w:val="28"/>
        </w:rPr>
      </w:pPr>
    </w:p>
    <w:p w14:paraId="36FCF16F" w14:textId="77777777" w:rsidR="00A41E69" w:rsidRPr="003123C6" w:rsidRDefault="00A41E69" w:rsidP="003123C6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  <w:lang w:val="uk-UA"/>
        </w:rPr>
      </w:pPr>
    </w:p>
    <w:p w14:paraId="591EBFFF" w14:textId="2125959E" w:rsidR="007F338A" w:rsidRPr="003123C6" w:rsidRDefault="007F338A" w:rsidP="003123C6">
      <w:pPr>
        <w:spacing w:line="360" w:lineRule="auto"/>
        <w:rPr>
          <w:sz w:val="28"/>
          <w:szCs w:val="28"/>
        </w:rPr>
      </w:pPr>
      <w:r w:rsidRPr="003123C6">
        <w:rPr>
          <w:sz w:val="28"/>
          <w:szCs w:val="28"/>
        </w:rPr>
        <w:br w:type="page"/>
      </w:r>
    </w:p>
    <w:p w14:paraId="32602DD3" w14:textId="2B1B8CC0" w:rsidR="009E267C" w:rsidRPr="003123C6" w:rsidRDefault="009E267C" w:rsidP="003123C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  <w:lang w:val="uk-UA"/>
        </w:rPr>
        <w:lastRenderedPageBreak/>
        <w:t>Виконання</w:t>
      </w:r>
    </w:p>
    <w:p w14:paraId="5AF35A9F" w14:textId="2FCF0713" w:rsidR="00030E57" w:rsidRPr="003123C6" w:rsidRDefault="00800E0D" w:rsidP="000D4854">
      <w:pPr>
        <w:pStyle w:val="ListParagraph"/>
        <w:numPr>
          <w:ilvl w:val="0"/>
          <w:numId w:val="1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  <w:lang w:val="en-US"/>
        </w:rPr>
      </w:pPr>
      <w:r w:rsidRPr="003123C6">
        <w:rPr>
          <w:b/>
          <w:bCs/>
          <w:color w:val="000000"/>
          <w:sz w:val="28"/>
          <w:szCs w:val="28"/>
          <w:lang w:val="uk-UA"/>
        </w:rPr>
        <w:t xml:space="preserve">Варіанти використання </w:t>
      </w:r>
      <w:proofErr w:type="spellStart"/>
      <w:r w:rsidRPr="003123C6">
        <w:rPr>
          <w:b/>
          <w:bCs/>
          <w:color w:val="000000"/>
          <w:sz w:val="28"/>
          <w:szCs w:val="28"/>
          <w:lang w:val="uk-UA"/>
        </w:rPr>
        <w:t>event-driven</w:t>
      </w:r>
      <w:proofErr w:type="spellEnd"/>
      <w:r w:rsidRPr="003123C6">
        <w:rPr>
          <w:b/>
          <w:bCs/>
          <w:color w:val="000000"/>
          <w:sz w:val="28"/>
          <w:szCs w:val="28"/>
          <w:lang w:val="uk-UA"/>
        </w:rPr>
        <w:t xml:space="preserve"> архітектури у </w:t>
      </w:r>
      <w:proofErr w:type="spellStart"/>
      <w:r w:rsidRPr="003123C6">
        <w:rPr>
          <w:b/>
          <w:bCs/>
          <w:color w:val="000000"/>
          <w:sz w:val="28"/>
          <w:szCs w:val="28"/>
          <w:lang w:val="uk-UA"/>
        </w:rPr>
        <w:t>стрімінговому</w:t>
      </w:r>
      <w:proofErr w:type="spellEnd"/>
      <w:r w:rsidRPr="003123C6">
        <w:rPr>
          <w:b/>
          <w:bCs/>
          <w:color w:val="000000"/>
          <w:sz w:val="28"/>
          <w:szCs w:val="28"/>
          <w:lang w:val="uk-UA"/>
        </w:rPr>
        <w:t xml:space="preserve"> сервісі</w:t>
      </w:r>
    </w:p>
    <w:p w14:paraId="344F41CA" w14:textId="24E1AE80" w:rsidR="00800E0D" w:rsidRPr="003123C6" w:rsidRDefault="00800E0D" w:rsidP="003123C6">
      <w:pPr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>У рамках побудови стрімінгового сервісу музики та подкастів, окремі функціональні сценарії потребують реалізації подієво-орієнтованої (event-driven) архітектури, що дозволяє ефективно реагувати на внутрішні зміни в системі та обробляти події в асинхронному режимі. Розглянемо основні варіанти використання такого підходу.</w:t>
      </w:r>
    </w:p>
    <w:p w14:paraId="4DCE26B9" w14:textId="77777777" w:rsidR="00064580" w:rsidRPr="003123C6" w:rsidRDefault="00064580" w:rsidP="003123C6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>1.1. Відтворення музичного або подкаст-контенту</w:t>
      </w:r>
    </w:p>
    <w:p w14:paraId="370CA275" w14:textId="77777777" w:rsidR="00064580" w:rsidRPr="003123C6" w:rsidRDefault="00064580" w:rsidP="003123C6">
      <w:pPr>
        <w:tabs>
          <w:tab w:val="left" w:pos="709"/>
        </w:tabs>
        <w:spacing w:before="100" w:beforeAutospacing="1" w:after="100" w:afterAutospacing="1" w:line="360" w:lineRule="auto"/>
        <w:ind w:firstLine="709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3123C6">
        <w:rPr>
          <w:rStyle w:val="Strong"/>
          <w:sz w:val="28"/>
          <w:szCs w:val="28"/>
        </w:rPr>
        <w:t>Події:</w:t>
      </w:r>
      <w:r w:rsidRPr="003123C6">
        <w:rPr>
          <w:sz w:val="28"/>
          <w:szCs w:val="28"/>
        </w:rPr>
        <w:t xml:space="preserve">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track_played</w:t>
      </w:r>
      <w:r w:rsidRPr="003123C6">
        <w:rPr>
          <w:sz w:val="28"/>
          <w:szCs w:val="28"/>
        </w:rPr>
        <w:t xml:space="preserve">,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track_paused</w:t>
      </w:r>
      <w:r w:rsidRPr="003123C6">
        <w:rPr>
          <w:sz w:val="28"/>
          <w:szCs w:val="28"/>
        </w:rPr>
        <w:t xml:space="preserve">,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track_skippe</w:t>
      </w:r>
    </w:p>
    <w:p w14:paraId="4085042F" w14:textId="47DAFC44" w:rsidR="00064580" w:rsidRPr="003123C6" w:rsidRDefault="00064580" w:rsidP="003123C6">
      <w:pPr>
        <w:tabs>
          <w:tab w:val="left" w:pos="709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Видавець:</w:t>
      </w:r>
      <w:r w:rsidRPr="003123C6">
        <w:rPr>
          <w:sz w:val="28"/>
          <w:szCs w:val="28"/>
        </w:rPr>
        <w:t xml:space="preserve"> сервіс Streaming</w:t>
      </w:r>
    </w:p>
    <w:p w14:paraId="78B06EAE" w14:textId="0093C8A5" w:rsidR="00064580" w:rsidRPr="003123C6" w:rsidRDefault="00064580" w:rsidP="003123C6">
      <w:pPr>
        <w:tabs>
          <w:tab w:val="left" w:pos="709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Підписники:</w:t>
      </w:r>
      <w:r w:rsidRPr="003123C6">
        <w:rPr>
          <w:sz w:val="28"/>
          <w:szCs w:val="28"/>
        </w:rPr>
        <w:t xml:space="preserve"> сервіси Analytics, Recommendations, Ads</w:t>
      </w:r>
    </w:p>
    <w:p w14:paraId="2393037F" w14:textId="604C23A0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Опис:</w:t>
      </w:r>
      <w:r w:rsidRPr="003123C6">
        <w:rPr>
          <w:sz w:val="28"/>
          <w:szCs w:val="28"/>
        </w:rPr>
        <w:t xml:space="preserve"> </w:t>
      </w:r>
      <w:r w:rsidRPr="003123C6">
        <w:rPr>
          <w:sz w:val="28"/>
          <w:szCs w:val="28"/>
        </w:rPr>
        <w:t>У процесі взаємодії користувача з аудіоконтентом формуються події про відтворення, які надсилаються до брокера повідомлень. Ці події використовуються аналітичним сервісом для обліку статистики, сервісом рекомендацій — для персоналізації, сервісом реклами — для оптимізації контенту.</w:t>
      </w:r>
    </w:p>
    <w:p w14:paraId="59F9E365" w14:textId="77777777" w:rsidR="00064580" w:rsidRPr="003123C6" w:rsidRDefault="00064580" w:rsidP="003123C6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>1.2. Проведення оплати користувачем</w:t>
      </w:r>
    </w:p>
    <w:p w14:paraId="565657C1" w14:textId="7777777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Подія:</w:t>
      </w:r>
      <w:r w:rsidRPr="003123C6">
        <w:rPr>
          <w:sz w:val="28"/>
          <w:szCs w:val="28"/>
        </w:rPr>
        <w:t xml:space="preserve">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payment_successful</w:t>
      </w:r>
    </w:p>
    <w:p w14:paraId="71324E07" w14:textId="7777777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Видавець:</w:t>
      </w:r>
      <w:r w:rsidRPr="003123C6">
        <w:rPr>
          <w:sz w:val="28"/>
          <w:szCs w:val="28"/>
        </w:rPr>
        <w:t xml:space="preserve"> сервіс Payments</w:t>
      </w:r>
    </w:p>
    <w:p w14:paraId="629585BC" w14:textId="21FC9023" w:rsidR="00064580" w:rsidRPr="000D4854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  <w:lang w:val="en-US"/>
        </w:rPr>
      </w:pPr>
      <w:r w:rsidRPr="003123C6">
        <w:rPr>
          <w:rStyle w:val="Strong"/>
          <w:sz w:val="28"/>
          <w:szCs w:val="28"/>
        </w:rPr>
        <w:t>Підписники:</w:t>
      </w:r>
      <w:r w:rsidRPr="003123C6">
        <w:rPr>
          <w:sz w:val="28"/>
          <w:szCs w:val="28"/>
        </w:rPr>
        <w:t xml:space="preserve"> сервіси Analytics, Emails, Users</w:t>
      </w:r>
    </w:p>
    <w:p w14:paraId="1D387AA8" w14:textId="2EEA8396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lastRenderedPageBreak/>
        <w:t>Опис:</w:t>
      </w:r>
      <w:r w:rsidRPr="003123C6">
        <w:rPr>
          <w:sz w:val="28"/>
          <w:szCs w:val="28"/>
          <w:lang w:val="en-US"/>
        </w:rPr>
        <w:t xml:space="preserve"> </w:t>
      </w:r>
      <w:r w:rsidRPr="003123C6">
        <w:rPr>
          <w:sz w:val="28"/>
          <w:szCs w:val="28"/>
        </w:rPr>
        <w:t>Після успішної транзакції формується подія, яка активує оновлення облікового запису користувача, формування фінансової статистики, а також надсилання підтвердження електронною поштою.</w:t>
      </w:r>
    </w:p>
    <w:p w14:paraId="1AC62E17" w14:textId="77777777" w:rsidR="00064580" w:rsidRPr="003123C6" w:rsidRDefault="00064580" w:rsidP="003123C6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>1.3. Реєстрація нового користувача або оновлення профілю</w:t>
      </w:r>
    </w:p>
    <w:p w14:paraId="3D6F18A0" w14:textId="7777777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  <w:lang w:val="en-US"/>
        </w:rPr>
      </w:pPr>
      <w:r w:rsidRPr="003123C6">
        <w:rPr>
          <w:rStyle w:val="Strong"/>
          <w:sz w:val="28"/>
          <w:szCs w:val="28"/>
        </w:rPr>
        <w:t>Події:</w:t>
      </w:r>
      <w:r w:rsidRPr="003123C6">
        <w:rPr>
          <w:sz w:val="28"/>
          <w:szCs w:val="28"/>
        </w:rPr>
        <w:t xml:space="preserve">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user_registered</w:t>
      </w:r>
      <w:r w:rsidRPr="003123C6">
        <w:rPr>
          <w:sz w:val="28"/>
          <w:szCs w:val="28"/>
        </w:rPr>
        <w:t xml:space="preserve">,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user_updated</w:t>
      </w:r>
    </w:p>
    <w:p w14:paraId="01DE9174" w14:textId="5B1B328C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Видавець:</w:t>
      </w:r>
      <w:r w:rsidRPr="003123C6">
        <w:rPr>
          <w:sz w:val="28"/>
          <w:szCs w:val="28"/>
        </w:rPr>
        <w:t xml:space="preserve"> сервіс Users</w:t>
      </w:r>
    </w:p>
    <w:p w14:paraId="3FE2DE87" w14:textId="6AA97446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Підписники:</w:t>
      </w:r>
      <w:r w:rsidRPr="003123C6">
        <w:rPr>
          <w:sz w:val="28"/>
          <w:szCs w:val="28"/>
        </w:rPr>
        <w:t xml:space="preserve"> сервіси Emails, Analytics, Recommendations</w:t>
      </w:r>
    </w:p>
    <w:p w14:paraId="7D7FC764" w14:textId="15BCCC9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Опис:</w:t>
      </w:r>
      <w:r w:rsidRPr="003123C6">
        <w:rPr>
          <w:sz w:val="28"/>
          <w:szCs w:val="28"/>
        </w:rPr>
        <w:t xml:space="preserve"> </w:t>
      </w:r>
      <w:r w:rsidRPr="003123C6">
        <w:rPr>
          <w:sz w:val="28"/>
          <w:szCs w:val="28"/>
        </w:rPr>
        <w:t>Події формуються при створенні нового профілю або зміні існуючих даних. Вони використовуються для запуску розсилок, збору статистичних даних та побудови початкового профілю користувача для рекомендацій.</w:t>
      </w:r>
    </w:p>
    <w:p w14:paraId="2A114C2D" w14:textId="77777777" w:rsidR="00064580" w:rsidRPr="003123C6" w:rsidRDefault="00064580" w:rsidP="003123C6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>1.4. Створення або редагування плейлистів</w:t>
      </w:r>
    </w:p>
    <w:p w14:paraId="2B09A259" w14:textId="7777777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Події:</w:t>
      </w:r>
      <w:r w:rsidRPr="003123C6">
        <w:rPr>
          <w:sz w:val="28"/>
          <w:szCs w:val="28"/>
        </w:rPr>
        <w:t xml:space="preserve">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playlist_created</w:t>
      </w:r>
      <w:r w:rsidRPr="003123C6">
        <w:rPr>
          <w:sz w:val="28"/>
          <w:szCs w:val="28"/>
        </w:rPr>
        <w:t xml:space="preserve">,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playlist_updated</w:t>
      </w:r>
      <w:r w:rsidRPr="003123C6">
        <w:rPr>
          <w:sz w:val="28"/>
          <w:szCs w:val="28"/>
        </w:rPr>
        <w:t xml:space="preserve">,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playlist_deleted</w:t>
      </w:r>
    </w:p>
    <w:p w14:paraId="5E89910C" w14:textId="7777777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Видавець:</w:t>
      </w:r>
      <w:r w:rsidRPr="003123C6">
        <w:rPr>
          <w:sz w:val="28"/>
          <w:szCs w:val="28"/>
        </w:rPr>
        <w:t xml:space="preserve"> сервіс Playlists</w:t>
      </w:r>
    </w:p>
    <w:p w14:paraId="74A43622" w14:textId="1C54067C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Підписники:</w:t>
      </w:r>
      <w:r w:rsidRPr="003123C6">
        <w:rPr>
          <w:sz w:val="28"/>
          <w:szCs w:val="28"/>
        </w:rPr>
        <w:t xml:space="preserve"> сервіси Analytics, Recommendations</w:t>
      </w:r>
    </w:p>
    <w:p w14:paraId="5ABDA3BF" w14:textId="6B67CCB8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Опис:</w:t>
      </w:r>
      <w:r w:rsidRPr="003123C6">
        <w:rPr>
          <w:sz w:val="28"/>
          <w:szCs w:val="28"/>
        </w:rPr>
        <w:t xml:space="preserve"> </w:t>
      </w:r>
      <w:r w:rsidRPr="003123C6">
        <w:rPr>
          <w:sz w:val="28"/>
          <w:szCs w:val="28"/>
        </w:rPr>
        <w:t>Інформація про взаємодію користувачів з плейлистами є ключовою для формування вподобань, оцінки популярності композицій та адаптації рекомендацій.</w:t>
      </w:r>
    </w:p>
    <w:p w14:paraId="383FB7B8" w14:textId="77777777" w:rsidR="00064580" w:rsidRPr="003123C6" w:rsidRDefault="00064580" w:rsidP="003123C6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>1.5. Реакція на рекомендації</w:t>
      </w:r>
    </w:p>
    <w:p w14:paraId="0B775F2E" w14:textId="7777777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Події:</w:t>
      </w:r>
      <w:r w:rsidRPr="003123C6">
        <w:rPr>
          <w:sz w:val="28"/>
          <w:szCs w:val="28"/>
        </w:rPr>
        <w:t xml:space="preserve">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track_liked</w:t>
      </w:r>
      <w:r w:rsidRPr="003123C6">
        <w:rPr>
          <w:sz w:val="28"/>
          <w:szCs w:val="28"/>
        </w:rPr>
        <w:t xml:space="preserve">,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track_disliked</w:t>
      </w:r>
    </w:p>
    <w:p w14:paraId="7D172DF8" w14:textId="7777777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Видавець:</w:t>
      </w:r>
      <w:r w:rsidRPr="003123C6">
        <w:rPr>
          <w:sz w:val="28"/>
          <w:szCs w:val="28"/>
        </w:rPr>
        <w:t xml:space="preserve"> сервіс Streaming</w:t>
      </w:r>
    </w:p>
    <w:p w14:paraId="7F77E5CE" w14:textId="5DCF8466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lastRenderedPageBreak/>
        <w:t>Підписник:</w:t>
      </w:r>
      <w:r w:rsidRPr="003123C6">
        <w:rPr>
          <w:sz w:val="28"/>
          <w:szCs w:val="28"/>
        </w:rPr>
        <w:t xml:space="preserve"> сервіс Recommendations</w:t>
      </w:r>
    </w:p>
    <w:p w14:paraId="35B8197B" w14:textId="536EFE26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Опис:</w:t>
      </w:r>
      <w:r w:rsidRPr="003123C6">
        <w:rPr>
          <w:sz w:val="28"/>
          <w:szCs w:val="28"/>
        </w:rPr>
        <w:t xml:space="preserve"> </w:t>
      </w:r>
      <w:r w:rsidRPr="003123C6">
        <w:rPr>
          <w:sz w:val="28"/>
          <w:szCs w:val="28"/>
        </w:rPr>
        <w:t>Результати взаємодії користувача з рекомендованим контентом передаються у вигляді подій, які використовуються для динамічної адаптації алгоритмів персоналізації.</w:t>
      </w:r>
    </w:p>
    <w:p w14:paraId="72B65115" w14:textId="77777777" w:rsidR="00064580" w:rsidRPr="003123C6" w:rsidRDefault="00064580" w:rsidP="003123C6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>1.6. Обробка помилок або відмов системи</w:t>
      </w:r>
    </w:p>
    <w:p w14:paraId="1CF725EB" w14:textId="7777777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Події:</w:t>
      </w:r>
      <w:r w:rsidRPr="003123C6">
        <w:rPr>
          <w:sz w:val="28"/>
          <w:szCs w:val="28"/>
        </w:rPr>
        <w:t xml:space="preserve">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stream_failed</w:t>
      </w:r>
      <w:r w:rsidRPr="003123C6">
        <w:rPr>
          <w:sz w:val="28"/>
          <w:szCs w:val="28"/>
        </w:rPr>
        <w:t xml:space="preserve">,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payment_failed</w:t>
      </w:r>
    </w:p>
    <w:p w14:paraId="6ACE68CF" w14:textId="7777777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Видавець:</w:t>
      </w:r>
      <w:r w:rsidRPr="003123C6">
        <w:rPr>
          <w:sz w:val="28"/>
          <w:szCs w:val="28"/>
        </w:rPr>
        <w:t xml:space="preserve"> відповідні сервіси (Streaming, Payments)</w:t>
      </w:r>
    </w:p>
    <w:p w14:paraId="575184D2" w14:textId="53687E9F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 xml:space="preserve"> </w:t>
      </w:r>
      <w:r w:rsidRPr="003123C6">
        <w:rPr>
          <w:rStyle w:val="Strong"/>
          <w:sz w:val="28"/>
          <w:szCs w:val="28"/>
        </w:rPr>
        <w:t>Підписники:</w:t>
      </w:r>
      <w:r w:rsidRPr="003123C6">
        <w:rPr>
          <w:sz w:val="28"/>
          <w:szCs w:val="28"/>
        </w:rPr>
        <w:t xml:space="preserve"> сервіси Analytics, Alerts</w:t>
      </w:r>
    </w:p>
    <w:p w14:paraId="6D613F3B" w14:textId="579072AE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Опис:</w:t>
      </w:r>
      <w:r w:rsidRPr="003123C6">
        <w:rPr>
          <w:sz w:val="28"/>
          <w:szCs w:val="28"/>
        </w:rPr>
        <w:t xml:space="preserve"> </w:t>
      </w:r>
      <w:r w:rsidRPr="003123C6">
        <w:rPr>
          <w:sz w:val="28"/>
          <w:szCs w:val="28"/>
        </w:rPr>
        <w:t>Такі події фіксують помилки в роботі системи й можуть бути використані для аналітики, а також генерації сповіщень адміністраторам.</w:t>
      </w:r>
    </w:p>
    <w:p w14:paraId="46C3BD8F" w14:textId="77777777" w:rsidR="00064580" w:rsidRPr="003123C6" w:rsidRDefault="00064580" w:rsidP="003123C6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>1.7. Побудова аналітики в реальному часі</w:t>
      </w:r>
    </w:p>
    <w:p w14:paraId="55211074" w14:textId="77777777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Події:</w:t>
      </w:r>
      <w:r w:rsidRPr="003123C6">
        <w:rPr>
          <w:sz w:val="28"/>
          <w:szCs w:val="28"/>
        </w:rPr>
        <w:t xml:space="preserve"> агреговані події від Streaming, Users, Payments</w:t>
      </w:r>
    </w:p>
    <w:p w14:paraId="5E4BEBFE" w14:textId="35B75412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Підписник:</w:t>
      </w:r>
      <w:r w:rsidRPr="003123C6">
        <w:rPr>
          <w:sz w:val="28"/>
          <w:szCs w:val="28"/>
        </w:rPr>
        <w:t xml:space="preserve"> сервіс Real-Time Analytics (на базі Apache Flink або ksqlDB)</w:t>
      </w:r>
    </w:p>
    <w:p w14:paraId="21A94F55" w14:textId="21876FED" w:rsidR="00064580" w:rsidRPr="003123C6" w:rsidRDefault="00064580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Опис:</w:t>
      </w:r>
      <w:r w:rsidRPr="003123C6">
        <w:rPr>
          <w:sz w:val="28"/>
          <w:szCs w:val="28"/>
        </w:rPr>
        <w:t xml:space="preserve"> </w:t>
      </w:r>
      <w:r w:rsidRPr="003123C6">
        <w:rPr>
          <w:sz w:val="28"/>
          <w:szCs w:val="28"/>
        </w:rPr>
        <w:t>Поточні події надходять до системи обробки потоків для формування актуальних дашбордів, рейтингу треків, моніторингу активності користувачів.</w:t>
      </w:r>
    </w:p>
    <w:p w14:paraId="49B9F018" w14:textId="77777777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2. Патерни подієво-орієнтованої архітектури, що використовуються у системі</w:t>
      </w:r>
    </w:p>
    <w:p w14:paraId="7D3C9777" w14:textId="77777777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color w:val="000000"/>
          <w:sz w:val="28"/>
          <w:szCs w:val="28"/>
        </w:rPr>
        <w:t xml:space="preserve">У запропонованій архітектурі стрімінгового сервісу використовуються кілька основних патернів подієво-орієнтованого </w:t>
      </w:r>
      <w:r w:rsidRPr="00064580">
        <w:rPr>
          <w:color w:val="000000"/>
          <w:sz w:val="28"/>
          <w:szCs w:val="28"/>
        </w:rPr>
        <w:lastRenderedPageBreak/>
        <w:t>програмування. Їх застосування забезпечує масштабованість, асинхронність, відмовостійкість і розширюваність системи.</w:t>
      </w:r>
    </w:p>
    <w:p w14:paraId="188BACC4" w14:textId="77777777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2.1. Патерн "Publish/Subscribe" (публікація-підписка)</w:t>
      </w:r>
    </w:p>
    <w:p w14:paraId="416F8A7C" w14:textId="61960E82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Опис:</w:t>
      </w:r>
      <w:r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Даний патерн дозволяє сервісам надсилати події (publish), не знаючи, хто їх отримає, а інші сервіси — підписуватись (subscribe) на потрібні їм події. Взаємодія реалізується через брокер повідомлень (наприклад, Apache Kafka).</w:t>
      </w:r>
    </w:p>
    <w:p w14:paraId="4D2CDF9D" w14:textId="47285810" w:rsidR="00064580" w:rsidRPr="003123C6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Приклад використання у системі:</w:t>
      </w:r>
      <w:r w:rsidRPr="003123C6">
        <w:rPr>
          <w:color w:val="000000"/>
          <w:sz w:val="28"/>
          <w:szCs w:val="28"/>
          <w:lang w:val="uk-UA"/>
        </w:rPr>
        <w:t xml:space="preserve"> </w:t>
      </w:r>
      <w:r w:rsidRPr="00064580">
        <w:rPr>
          <w:color w:val="000000"/>
          <w:sz w:val="28"/>
          <w:szCs w:val="28"/>
        </w:rPr>
        <w:t>Сервіс Streaming публікує події track_played, які споживаються сервісами Analytics та Recommendations.</w:t>
      </w:r>
    </w:p>
    <w:p w14:paraId="4D8B69B8" w14:textId="77777777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2.2. Патерн "Event Notification" (сповіщення про події)</w:t>
      </w:r>
    </w:p>
    <w:p w14:paraId="78638FF5" w14:textId="024A37DF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Опис:</w:t>
      </w:r>
      <w:r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Сервіс надсилає подію з мінімальною інформацією, лише вказуючи, що певна дія відбулась. Підписані сервіси можуть самостійно отримати деталі, звернувшись до джерела.</w:t>
      </w:r>
    </w:p>
    <w:p w14:paraId="12CD9EDE" w14:textId="7CFD8AC2" w:rsidR="00064580" w:rsidRPr="003123C6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Приклад використання у системі:</w:t>
      </w:r>
      <w:r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Сервіс Users після успішної реєстрації надсилає подію user_registered, після чого Emails Service ініціює надсилання привітального повідомлення.</w:t>
      </w:r>
    </w:p>
    <w:p w14:paraId="75547739" w14:textId="77777777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2.3. Патерн "Event-Carried State Transfer" (подія з передачею стану)</w:t>
      </w:r>
    </w:p>
    <w:p w14:paraId="446EB7F9" w14:textId="00E37F64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Опис:</w:t>
      </w:r>
      <w:r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Подія несе у собі повну або часткову інформацію про стан об’єкта. Це дозволяє споживачу не звертатись до джерела події, а обробити все необхідне самостійно.</w:t>
      </w:r>
    </w:p>
    <w:p w14:paraId="6694A572" w14:textId="79DACBE4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Приклад використання у системі:</w:t>
      </w:r>
      <w:r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Сервіс Payments надсилає подію payment_successful, яка містить дані про користувача, суму, час транзакції — для зберігання в Analytics Service.</w:t>
      </w:r>
    </w:p>
    <w:p w14:paraId="4AD44554" w14:textId="660D3A36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2.4. Патерн "Event Sourcing"</w:t>
      </w:r>
    </w:p>
    <w:p w14:paraId="4C747691" w14:textId="2616ECB9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Опис:</w:t>
      </w:r>
      <w:r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Замість збереження лише поточного стану, зберігається вся послідовність змін у вигляді подій. Це забезпечує повну відтворюваність стану.</w:t>
      </w:r>
    </w:p>
    <w:p w14:paraId="2AF5645B" w14:textId="3B3DE870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lastRenderedPageBreak/>
        <w:t>Можливість використання:</w:t>
      </w:r>
      <w:r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У разі потреби відтворення історії дій користувача або розвитку об’єкта (наприклад, історія редагувань плейлистів) можна застосувати цей підхід. Поточна реалізація допускає розширення системи в цьому напрямку.</w:t>
      </w:r>
    </w:p>
    <w:p w14:paraId="6096BD2D" w14:textId="77777777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2.5. Патерн "CQRS" (Command Query Responsibility Segregation)</w:t>
      </w:r>
    </w:p>
    <w:p w14:paraId="11E461DC" w14:textId="546C168F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Опис:</w:t>
      </w:r>
      <w:r w:rsidR="005A5E35"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Відокремлення команд (запису) та запитів (читання) у різні сервіси або шари. Події формуються після виконання команд і слугують тригером для оновлення проєкцій (read-models).</w:t>
      </w:r>
    </w:p>
    <w:p w14:paraId="48E883E4" w14:textId="5843F3C9" w:rsidR="00064580" w:rsidRPr="003123C6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Приклад використання у системі:</w:t>
      </w:r>
      <w:r w:rsidR="005A5E35"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Після створення плейлиста (playlist_created), подія ініціює оновлення read-моделі в аналітичному сервісі або у швидкому кеші рекомендацій.</w:t>
      </w:r>
    </w:p>
    <w:p w14:paraId="1B1899F3" w14:textId="77777777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2.6. Патерн "Competing Consumers" (конкурентне споживання)</w:t>
      </w:r>
    </w:p>
    <w:p w14:paraId="19D6AF3C" w14:textId="221DCCC8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Опис:</w:t>
      </w:r>
      <w:r w:rsidR="005A5E35"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Кілька інстансів одного сервісу одночасно підписані на події з одного топіку й обробляють їх паралельно, забезпечуючи масштабування обробки.</w:t>
      </w:r>
    </w:p>
    <w:p w14:paraId="5C0D4DDD" w14:textId="4F576CC7" w:rsidR="00064580" w:rsidRPr="00064580" w:rsidRDefault="00064580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64580">
        <w:rPr>
          <w:b/>
          <w:bCs/>
          <w:color w:val="000000"/>
          <w:sz w:val="28"/>
          <w:szCs w:val="28"/>
        </w:rPr>
        <w:t>Приклад використання у системі:</w:t>
      </w:r>
      <w:r w:rsidR="005A5E35" w:rsidRPr="003123C6">
        <w:rPr>
          <w:color w:val="000000"/>
          <w:sz w:val="28"/>
          <w:szCs w:val="28"/>
        </w:rPr>
        <w:t xml:space="preserve"> </w:t>
      </w:r>
      <w:r w:rsidRPr="00064580">
        <w:rPr>
          <w:color w:val="000000"/>
          <w:sz w:val="28"/>
          <w:szCs w:val="28"/>
        </w:rPr>
        <w:t>Analytics Service може масштабуватись у кілька екземплярів для обробки великого обсягу подій track_played.</w:t>
      </w:r>
    </w:p>
    <w:p w14:paraId="0570F28D" w14:textId="67F4EA3A" w:rsidR="005A5E35" w:rsidRPr="003123C6" w:rsidRDefault="005A5E35" w:rsidP="003123C6">
      <w:pPr>
        <w:spacing w:line="360" w:lineRule="auto"/>
        <w:rPr>
          <w:color w:val="000000"/>
          <w:sz w:val="28"/>
          <w:szCs w:val="28"/>
        </w:rPr>
      </w:pPr>
      <w:r w:rsidRPr="003123C6">
        <w:rPr>
          <w:color w:val="000000"/>
          <w:sz w:val="28"/>
          <w:szCs w:val="28"/>
        </w:rPr>
        <w:br w:type="page"/>
      </w:r>
    </w:p>
    <w:p w14:paraId="226AFBF1" w14:textId="77777777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lastRenderedPageBreak/>
        <w:t>3. Інструменти та технології, що використовуються у подієво-орієнтованій архітектурі</w:t>
      </w:r>
    </w:p>
    <w:p w14:paraId="033D25C7" w14:textId="58CADE5E" w:rsidR="005A5E35" w:rsidRPr="003123C6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Для реалізації подієво-орієнтованої архітектури у стрімінговому сервісі було обрано сучасний стек інструментів, що забезпечують надійність, масштабованість та легкість інтеграції між мікросервісами. Нижче наведено основні з них із обґрунтуванням вибору.</w:t>
      </w:r>
    </w:p>
    <w:p w14:paraId="5BDEEAC7" w14:textId="77777777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3.1. Apache Kafka</w:t>
      </w:r>
    </w:p>
    <w:p w14:paraId="485D0367" w14:textId="77777777" w:rsidR="005A5E35" w:rsidRPr="003123C6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Тип:</w:t>
      </w:r>
      <w:r w:rsidRPr="005A5E35">
        <w:rPr>
          <w:color w:val="000000"/>
          <w:sz w:val="28"/>
          <w:szCs w:val="28"/>
        </w:rPr>
        <w:t xml:space="preserve"> брокер повідомлень</w:t>
      </w:r>
    </w:p>
    <w:p w14:paraId="11E1C9F0" w14:textId="165B51C7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Призначення:</w:t>
      </w:r>
    </w:p>
    <w:p w14:paraId="1E0CA70D" w14:textId="77777777" w:rsidR="005A5E35" w:rsidRPr="005A5E35" w:rsidRDefault="005A5E35" w:rsidP="000D4854">
      <w:pPr>
        <w:pStyle w:val="ListParagraph"/>
        <w:numPr>
          <w:ilvl w:val="0"/>
          <w:numId w:val="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передача подій між сервісами у режимі publish/subscribe;</w:t>
      </w:r>
    </w:p>
    <w:p w14:paraId="66714D4D" w14:textId="77777777" w:rsidR="005A5E35" w:rsidRPr="005A5E35" w:rsidRDefault="005A5E35" w:rsidP="000D4854">
      <w:pPr>
        <w:pStyle w:val="ListParagraph"/>
        <w:numPr>
          <w:ilvl w:val="0"/>
          <w:numId w:val="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зберігання історії подій (log-based streaming);</w:t>
      </w:r>
    </w:p>
    <w:p w14:paraId="23AF69ED" w14:textId="77777777" w:rsidR="005A5E35" w:rsidRPr="005A5E35" w:rsidRDefault="005A5E35" w:rsidP="000D4854">
      <w:pPr>
        <w:pStyle w:val="ListParagraph"/>
        <w:numPr>
          <w:ilvl w:val="0"/>
          <w:numId w:val="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можливість масштабування.</w:t>
      </w:r>
    </w:p>
    <w:p w14:paraId="035C5F0E" w14:textId="420DE868" w:rsidR="005A5E35" w:rsidRPr="003123C6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Обґрунтування вибору:</w:t>
      </w:r>
      <w:r w:rsidRPr="003123C6">
        <w:rPr>
          <w:color w:val="000000"/>
          <w:sz w:val="28"/>
          <w:szCs w:val="28"/>
        </w:rPr>
        <w:t xml:space="preserve"> </w:t>
      </w:r>
      <w:r w:rsidRPr="005A5E35">
        <w:rPr>
          <w:color w:val="000000"/>
          <w:sz w:val="28"/>
          <w:szCs w:val="28"/>
        </w:rPr>
        <w:t>Kafka — промисловий стандарт для побудови високонавантажених розподілених систем із асинхронною обробкою. Завдяки надійності, високій пропускній здатності та підтримці stream processing Kafka ідеально підходить для подієвої взаємодії сервісів, зокрема у стрімінговому застосунку.</w:t>
      </w:r>
    </w:p>
    <w:p w14:paraId="09B75F27" w14:textId="77777777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3.2. ksqlDB або Apache Flink</w:t>
      </w:r>
    </w:p>
    <w:p w14:paraId="7132779B" w14:textId="77777777" w:rsidR="005A5E35" w:rsidRPr="003123C6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Тип:</w:t>
      </w:r>
      <w:r w:rsidRPr="005A5E35">
        <w:rPr>
          <w:color w:val="000000"/>
          <w:sz w:val="28"/>
          <w:szCs w:val="28"/>
        </w:rPr>
        <w:t xml:space="preserve"> платформи обробки потоків даних</w:t>
      </w:r>
    </w:p>
    <w:p w14:paraId="5AC9FE15" w14:textId="6798EFC0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Призначення:</w:t>
      </w:r>
    </w:p>
    <w:p w14:paraId="12255E33" w14:textId="77777777" w:rsidR="005A5E35" w:rsidRPr="005A5E35" w:rsidRDefault="005A5E35" w:rsidP="000D4854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обробка подій у реальному часі;</w:t>
      </w:r>
    </w:p>
    <w:p w14:paraId="3E9B7397" w14:textId="77777777" w:rsidR="005A5E35" w:rsidRPr="005A5E35" w:rsidRDefault="005A5E35" w:rsidP="000D4854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побудова агрегатів, фільтрація, трансформації;</w:t>
      </w:r>
    </w:p>
    <w:p w14:paraId="6CAE3002" w14:textId="77777777" w:rsidR="005A5E35" w:rsidRPr="005A5E35" w:rsidRDefault="005A5E35" w:rsidP="000D4854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збереження агрегованих результатів у базах даних або кешах.</w:t>
      </w:r>
    </w:p>
    <w:p w14:paraId="7174B9DB" w14:textId="4320B72F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Обґрунтування вибору:</w:t>
      </w:r>
      <w:r w:rsidRPr="003123C6">
        <w:rPr>
          <w:color w:val="000000"/>
          <w:sz w:val="28"/>
          <w:szCs w:val="28"/>
        </w:rPr>
        <w:t xml:space="preserve"> </w:t>
      </w:r>
      <w:r w:rsidRPr="005A5E35">
        <w:rPr>
          <w:color w:val="000000"/>
          <w:sz w:val="28"/>
          <w:szCs w:val="28"/>
        </w:rPr>
        <w:t>Ці інструменти дозволяють реалізувати stream processing без необхідності створення складної логіки вручну.</w:t>
      </w:r>
    </w:p>
    <w:p w14:paraId="260AED96" w14:textId="77777777" w:rsidR="005A5E35" w:rsidRPr="005A5E35" w:rsidRDefault="005A5E35" w:rsidP="000D4854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ksqlDB — працює поверх Kafka, дозволяє писати обробку подій на SQL-подібній мові;</w:t>
      </w:r>
    </w:p>
    <w:p w14:paraId="0C49640B" w14:textId="77777777" w:rsidR="005A5E35" w:rsidRPr="005A5E35" w:rsidRDefault="005A5E35" w:rsidP="000D4854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Flink — гнучкіший варіант для більш складних сценаріїв, зокрема з використанням Java/Scala/Python.</w:t>
      </w:r>
    </w:p>
    <w:p w14:paraId="0282DB2D" w14:textId="77777777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lastRenderedPageBreak/>
        <w:t>3.3. NestJS + Kafka Module (або інший Kafka-клієнт)</w:t>
      </w:r>
    </w:p>
    <w:p w14:paraId="505D0AB5" w14:textId="77777777" w:rsidR="005A5E35" w:rsidRPr="003123C6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Тип:</w:t>
      </w:r>
      <w:r w:rsidRPr="005A5E35">
        <w:rPr>
          <w:color w:val="000000"/>
          <w:sz w:val="28"/>
          <w:szCs w:val="28"/>
        </w:rPr>
        <w:t xml:space="preserve"> серверний фреймворк</w:t>
      </w:r>
    </w:p>
    <w:p w14:paraId="711EED31" w14:textId="64E8C1BB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Призначення:</w:t>
      </w:r>
    </w:p>
    <w:p w14:paraId="4A7E5236" w14:textId="77777777" w:rsidR="005A5E35" w:rsidRPr="005A5E35" w:rsidRDefault="005A5E35" w:rsidP="000D4854">
      <w:pPr>
        <w:pStyle w:val="ListParagraph"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створення мікросервісів;</w:t>
      </w:r>
    </w:p>
    <w:p w14:paraId="6B24B143" w14:textId="77777777" w:rsidR="005A5E35" w:rsidRPr="005A5E35" w:rsidRDefault="005A5E35" w:rsidP="000D4854">
      <w:pPr>
        <w:pStyle w:val="ListParagraph"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інтеграція з Kafka через спеціалізовані модулі;</w:t>
      </w:r>
    </w:p>
    <w:p w14:paraId="79B15AC3" w14:textId="77777777" w:rsidR="005A5E35" w:rsidRPr="005A5E35" w:rsidRDefault="005A5E35" w:rsidP="000D4854">
      <w:pPr>
        <w:pStyle w:val="ListParagraph"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реалізація логіки обробки подій.</w:t>
      </w:r>
    </w:p>
    <w:p w14:paraId="5D427120" w14:textId="456E6935" w:rsidR="005A5E35" w:rsidRPr="003123C6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Обґрунтування вибору:</w:t>
      </w:r>
      <w:r w:rsidRPr="003123C6">
        <w:rPr>
          <w:color w:val="000000"/>
          <w:sz w:val="28"/>
          <w:szCs w:val="28"/>
        </w:rPr>
        <w:t xml:space="preserve"> </w:t>
      </w:r>
      <w:r w:rsidRPr="005A5E35">
        <w:rPr>
          <w:color w:val="000000"/>
          <w:sz w:val="28"/>
          <w:szCs w:val="28"/>
        </w:rPr>
        <w:t>NestJS добре підтримує мікросервісну архітектуру і надає вбудовані механізми для роботи з Kafka. Це дозволяє швидко і надійно реалізувати продюсерів і консюмерів подій.</w:t>
      </w:r>
    </w:p>
    <w:p w14:paraId="58FAB5AF" w14:textId="77777777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3.4. Docker + Docker Compose</w:t>
      </w:r>
    </w:p>
    <w:p w14:paraId="65040563" w14:textId="77777777" w:rsidR="005A5E35" w:rsidRPr="003123C6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Тип:</w:t>
      </w:r>
      <w:r w:rsidRPr="005A5E35">
        <w:rPr>
          <w:color w:val="000000"/>
          <w:sz w:val="28"/>
          <w:szCs w:val="28"/>
        </w:rPr>
        <w:t xml:space="preserve"> система контейнеризації</w:t>
      </w:r>
    </w:p>
    <w:p w14:paraId="2518EB58" w14:textId="65FE3A00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Призначення:</w:t>
      </w:r>
    </w:p>
    <w:p w14:paraId="4809509B" w14:textId="77777777" w:rsidR="005A5E35" w:rsidRPr="005A5E35" w:rsidRDefault="005A5E35" w:rsidP="000D4854">
      <w:pPr>
        <w:pStyle w:val="ListParagraph"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розгортання Kafka, ZooKeeper, ksqlDB/Flink, сервісів тощо;</w:t>
      </w:r>
    </w:p>
    <w:p w14:paraId="286628A5" w14:textId="77777777" w:rsidR="005A5E35" w:rsidRPr="005A5E35" w:rsidRDefault="005A5E35" w:rsidP="000D4854">
      <w:pPr>
        <w:pStyle w:val="ListParagraph"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забезпечення локального або продакшн-середовища.</w:t>
      </w:r>
    </w:p>
    <w:p w14:paraId="0591CE27" w14:textId="0F0A3B0E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Обґрунтування вибору:</w:t>
      </w:r>
      <w:r w:rsidRPr="003123C6">
        <w:rPr>
          <w:color w:val="000000"/>
          <w:sz w:val="28"/>
          <w:szCs w:val="28"/>
        </w:rPr>
        <w:t xml:space="preserve"> </w:t>
      </w:r>
      <w:r w:rsidRPr="005A5E35">
        <w:rPr>
          <w:color w:val="000000"/>
          <w:sz w:val="28"/>
          <w:szCs w:val="28"/>
        </w:rPr>
        <w:t>Контейнеризація забезпечує портативність, швидке налаштування середовища та простоту розгортання. Docker Compose дозволяє швидко підняти цілу екосистему Kafka та супутніх сервісів для тестування та розробки.</w:t>
      </w:r>
    </w:p>
    <w:p w14:paraId="459E6C95" w14:textId="77777777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3.5. PostgreSQL + Redis</w:t>
      </w:r>
    </w:p>
    <w:p w14:paraId="69B875BB" w14:textId="77777777" w:rsidR="005A5E35" w:rsidRPr="005A5E35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Призначення:</w:t>
      </w:r>
    </w:p>
    <w:p w14:paraId="64896C76" w14:textId="77777777" w:rsidR="005A5E35" w:rsidRPr="005A5E35" w:rsidRDefault="005A5E35" w:rsidP="000D4854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PostgreSQL: основна СУБД для зберігання постійних даних сервісів;</w:t>
      </w:r>
    </w:p>
    <w:p w14:paraId="0712C96E" w14:textId="77777777" w:rsidR="005A5E35" w:rsidRPr="005A5E35" w:rsidRDefault="005A5E35" w:rsidP="000D4854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color w:val="000000"/>
          <w:sz w:val="28"/>
          <w:szCs w:val="28"/>
        </w:rPr>
        <w:t>Redis: кеш для швидкої обробки запитів або збереження агрегованих результатів обробки подій.</w:t>
      </w:r>
    </w:p>
    <w:p w14:paraId="17AD342E" w14:textId="496490A3" w:rsidR="005A5E35" w:rsidRPr="003123C6" w:rsidRDefault="005A5E35" w:rsidP="003123C6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A5E35">
        <w:rPr>
          <w:b/>
          <w:bCs/>
          <w:color w:val="000000"/>
          <w:sz w:val="28"/>
          <w:szCs w:val="28"/>
        </w:rPr>
        <w:t>Обґрунтування вибору:</w:t>
      </w:r>
      <w:r w:rsidRPr="003123C6">
        <w:rPr>
          <w:color w:val="000000"/>
          <w:sz w:val="28"/>
          <w:szCs w:val="28"/>
        </w:rPr>
        <w:t xml:space="preserve"> </w:t>
      </w:r>
      <w:r w:rsidRPr="005A5E35">
        <w:rPr>
          <w:color w:val="000000"/>
          <w:sz w:val="28"/>
          <w:szCs w:val="28"/>
        </w:rPr>
        <w:t>Redis використовується для тимчасового зберігання аналітичних даних або рекомендацій, які обчислюються в реальному часі. PostgreSQL залишається основною базою для кожного мікросервісу у межах патерну "DB per Service"</w:t>
      </w:r>
    </w:p>
    <w:p w14:paraId="641D0C0F" w14:textId="45E01355" w:rsidR="00064580" w:rsidRPr="003123C6" w:rsidRDefault="005A5E35" w:rsidP="003123C6">
      <w:pPr>
        <w:spacing w:line="360" w:lineRule="auto"/>
        <w:jc w:val="both"/>
        <w:rPr>
          <w:color w:val="000000"/>
          <w:sz w:val="28"/>
          <w:szCs w:val="28"/>
        </w:rPr>
      </w:pPr>
      <w:r w:rsidRPr="003123C6">
        <w:rPr>
          <w:color w:val="000000"/>
          <w:sz w:val="28"/>
          <w:szCs w:val="28"/>
        </w:rPr>
        <w:br w:type="page"/>
      </w:r>
    </w:p>
    <w:p w14:paraId="5A814374" w14:textId="40D3943C" w:rsidR="00C15267" w:rsidRPr="003123C6" w:rsidRDefault="00C15267" w:rsidP="000D4854">
      <w:pPr>
        <w:pStyle w:val="ListParagraph"/>
        <w:numPr>
          <w:ilvl w:val="1"/>
          <w:numId w:val="8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  <w:lang w:val="uk-UA"/>
        </w:rPr>
        <w:lastRenderedPageBreak/>
        <w:t>Діаграма</w:t>
      </w:r>
    </w:p>
    <w:p w14:paraId="49BCC927" w14:textId="01A08A1D" w:rsidR="00C15267" w:rsidRPr="003123C6" w:rsidRDefault="00C15267" w:rsidP="003123C6">
      <w:pPr>
        <w:pStyle w:val="ListParagraph"/>
        <w:spacing w:line="360" w:lineRule="auto"/>
        <w:ind w:left="420"/>
        <w:jc w:val="both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 wp14:anchorId="2DE09355" wp14:editId="217431A0">
            <wp:extent cx="5731510" cy="5681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10EA" w14:textId="77777777" w:rsidR="008D3234" w:rsidRPr="003123C6" w:rsidRDefault="00C15267" w:rsidP="003123C6">
      <w:pPr>
        <w:pStyle w:val="ListParagraph"/>
        <w:spacing w:line="360" w:lineRule="auto"/>
        <w:ind w:left="420"/>
        <w:jc w:val="center"/>
        <w:rPr>
          <w:color w:val="000000"/>
          <w:sz w:val="28"/>
          <w:szCs w:val="28"/>
          <w:lang w:val="uk-UA"/>
        </w:rPr>
      </w:pPr>
      <w:r w:rsidRPr="003123C6">
        <w:rPr>
          <w:color w:val="000000"/>
          <w:sz w:val="28"/>
          <w:szCs w:val="28"/>
          <w:lang w:val="uk-UA"/>
        </w:rPr>
        <w:t>Рис. 1 – Оновлена діаграма</w:t>
      </w:r>
    </w:p>
    <w:p w14:paraId="5F451FF9" w14:textId="40528B6E" w:rsidR="008D3234" w:rsidRPr="003123C6" w:rsidRDefault="008D3234" w:rsidP="003123C6">
      <w:pPr>
        <w:spacing w:line="360" w:lineRule="auto"/>
        <w:rPr>
          <w:color w:val="000000"/>
          <w:sz w:val="28"/>
          <w:szCs w:val="28"/>
          <w:lang w:val="uk-UA"/>
        </w:rPr>
      </w:pPr>
      <w:r w:rsidRPr="003123C6">
        <w:rPr>
          <w:color w:val="000000"/>
          <w:sz w:val="28"/>
          <w:szCs w:val="28"/>
          <w:lang w:val="uk-UA"/>
        </w:rPr>
        <w:br w:type="page"/>
      </w:r>
    </w:p>
    <w:p w14:paraId="39BBD5DA" w14:textId="0946BB08" w:rsidR="005A5E35" w:rsidRPr="003123C6" w:rsidRDefault="005A5E35" w:rsidP="000D4854">
      <w:pPr>
        <w:pStyle w:val="ListParagraph"/>
        <w:numPr>
          <w:ilvl w:val="1"/>
          <w:numId w:val="8"/>
        </w:numPr>
        <w:spacing w:line="360" w:lineRule="auto"/>
        <w:jc w:val="both"/>
        <w:rPr>
          <w:b/>
          <w:bCs/>
          <w:color w:val="000000"/>
          <w:sz w:val="28"/>
          <w:szCs w:val="28"/>
          <w:lang w:val="uk-UA"/>
        </w:rPr>
      </w:pPr>
      <w:proofErr w:type="spellStart"/>
      <w:r w:rsidRPr="003123C6">
        <w:rPr>
          <w:b/>
          <w:bCs/>
          <w:color w:val="000000"/>
          <w:sz w:val="28"/>
          <w:szCs w:val="28"/>
          <w:lang w:val="en-US"/>
        </w:rPr>
        <w:lastRenderedPageBreak/>
        <w:t>PoC</w:t>
      </w:r>
      <w:proofErr w:type="spellEnd"/>
    </w:p>
    <w:p w14:paraId="5B84AEA1" w14:textId="77777777" w:rsidR="003123C6" w:rsidRPr="003123C6" w:rsidRDefault="003123C6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 xml:space="preserve">З метою демонстрації працездатності подієво-орієнтованої архітектури було реалізовано прототип (PoC) взаємодії між двома мікросервісами у рамках сценарію </w:t>
      </w:r>
      <w:r w:rsidRPr="003123C6">
        <w:rPr>
          <w:rStyle w:val="Strong"/>
          <w:sz w:val="28"/>
          <w:szCs w:val="28"/>
        </w:rPr>
        <w:t>відтворення музичного контенту</w:t>
      </w:r>
      <w:r w:rsidRPr="003123C6">
        <w:rPr>
          <w:sz w:val="28"/>
          <w:szCs w:val="28"/>
        </w:rPr>
        <w:t>. При цьому використовувались технології Kafka як брокера подій, NestJS як основна серверна платформа для мікросервісів, та Kafka UI — для моніторингу подій.</w:t>
      </w:r>
    </w:p>
    <w:p w14:paraId="0C2C4E27" w14:textId="48A4F6AC" w:rsidR="003123C6" w:rsidRPr="003123C6" w:rsidRDefault="003123C6" w:rsidP="003123C6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  <w:lang w:val="uk-UA"/>
        </w:rPr>
        <w:t>5.1.</w:t>
      </w:r>
      <w:r w:rsidRPr="003123C6">
        <w:rPr>
          <w:sz w:val="28"/>
          <w:szCs w:val="28"/>
        </w:rPr>
        <w:t xml:space="preserve"> Сценарій</w:t>
      </w:r>
    </w:p>
    <w:p w14:paraId="1ABEE4B8" w14:textId="77777777" w:rsidR="003123C6" w:rsidRPr="003123C6" w:rsidRDefault="003123C6" w:rsidP="003123C6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 xml:space="preserve">Після запуску треку користувачем сервіс </w:t>
      </w:r>
      <w:r w:rsidRPr="003123C6">
        <w:rPr>
          <w:rStyle w:val="Strong"/>
          <w:sz w:val="28"/>
          <w:szCs w:val="28"/>
        </w:rPr>
        <w:t>streaming-service</w:t>
      </w:r>
      <w:r w:rsidRPr="003123C6">
        <w:rPr>
          <w:sz w:val="28"/>
          <w:szCs w:val="28"/>
        </w:rPr>
        <w:t xml:space="preserve"> формує подію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track_played</w:t>
      </w:r>
      <w:r w:rsidRPr="003123C6">
        <w:rPr>
          <w:sz w:val="28"/>
          <w:szCs w:val="28"/>
        </w:rPr>
        <w:t xml:space="preserve">, яка надсилається до Kafka. У свою чергу, </w:t>
      </w:r>
      <w:r w:rsidRPr="003123C6">
        <w:rPr>
          <w:rStyle w:val="Strong"/>
          <w:sz w:val="28"/>
          <w:szCs w:val="28"/>
        </w:rPr>
        <w:t>analytics-service</w:t>
      </w:r>
      <w:r w:rsidRPr="003123C6">
        <w:rPr>
          <w:sz w:val="28"/>
          <w:szCs w:val="28"/>
        </w:rPr>
        <w:t xml:space="preserve"> підписується на відповідний топік і реагує на подію — наприклад, обчислює статистику або зберігає дані для подальшого аналізу.</w:t>
      </w:r>
    </w:p>
    <w:p w14:paraId="28592350" w14:textId="111E66AA" w:rsidR="003123C6" w:rsidRPr="003123C6" w:rsidRDefault="003123C6" w:rsidP="003123C6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  <w:lang w:val="uk-UA"/>
        </w:rPr>
        <w:t>5</w:t>
      </w:r>
      <w:r w:rsidRPr="003123C6">
        <w:rPr>
          <w:sz w:val="28"/>
          <w:szCs w:val="28"/>
        </w:rPr>
        <w:t>.2. Технічна реалізація</w:t>
      </w:r>
    </w:p>
    <w:p w14:paraId="7EAC7DF0" w14:textId="77777777" w:rsidR="003123C6" w:rsidRPr="003123C6" w:rsidRDefault="003123C6" w:rsidP="000D4854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Streaming-service</w:t>
      </w:r>
      <w:r w:rsidRPr="003123C6">
        <w:rPr>
          <w:sz w:val="28"/>
          <w:szCs w:val="28"/>
        </w:rPr>
        <w:t xml:space="preserve"> реалізований на базі NestJS. Він містить HTTP-контролер, який приймає запит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POST /play</w:t>
      </w:r>
      <w:r w:rsidRPr="003123C6">
        <w:rPr>
          <w:sz w:val="28"/>
          <w:szCs w:val="28"/>
        </w:rPr>
        <w:t xml:space="preserve"> і надсилає подію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track_played</w:t>
      </w:r>
      <w:r w:rsidRPr="003123C6">
        <w:rPr>
          <w:sz w:val="28"/>
          <w:szCs w:val="28"/>
        </w:rPr>
        <w:t xml:space="preserve"> до Kafka.</w:t>
      </w:r>
    </w:p>
    <w:p w14:paraId="3A686423" w14:textId="77777777" w:rsidR="003123C6" w:rsidRPr="003123C6" w:rsidRDefault="003123C6" w:rsidP="000D4854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3123C6">
        <w:rPr>
          <w:rStyle w:val="Strong"/>
          <w:sz w:val="28"/>
          <w:szCs w:val="28"/>
        </w:rPr>
        <w:t>Analytics-service</w:t>
      </w:r>
      <w:r w:rsidRPr="003123C6">
        <w:rPr>
          <w:sz w:val="28"/>
          <w:szCs w:val="28"/>
        </w:rPr>
        <w:t xml:space="preserve"> реалізовано як NestJS microservice, що використовує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@nestjs/microservices</w:t>
      </w:r>
      <w:r w:rsidRPr="003123C6">
        <w:rPr>
          <w:sz w:val="28"/>
          <w:szCs w:val="28"/>
        </w:rPr>
        <w:t xml:space="preserve"> для підписки на Kafka-топік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track_played</w:t>
      </w:r>
      <w:r w:rsidRPr="003123C6">
        <w:rPr>
          <w:sz w:val="28"/>
          <w:szCs w:val="28"/>
        </w:rPr>
        <w:t>.</w:t>
      </w:r>
    </w:p>
    <w:p w14:paraId="51D6679C" w14:textId="77777777" w:rsidR="003123C6" w:rsidRPr="003123C6" w:rsidRDefault="003123C6" w:rsidP="000D4854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 xml:space="preserve">Усі сервіси працюють локально, а Kafka запускається у Docker-контейнері, доступному через доменне ім’я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kafka.apps.orb.local:9092</w:t>
      </w:r>
      <w:r w:rsidRPr="003123C6">
        <w:rPr>
          <w:sz w:val="28"/>
          <w:szCs w:val="28"/>
        </w:rPr>
        <w:t>.</w:t>
      </w:r>
    </w:p>
    <w:p w14:paraId="29519DCC" w14:textId="77777777" w:rsidR="003123C6" w:rsidRPr="003123C6" w:rsidRDefault="003123C6" w:rsidP="000D4854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 xml:space="preserve">Для зручного перегляду подій і топіків використано </w:t>
      </w:r>
      <w:r w:rsidRPr="003123C6">
        <w:rPr>
          <w:rStyle w:val="Strong"/>
          <w:sz w:val="28"/>
          <w:szCs w:val="28"/>
        </w:rPr>
        <w:t>Kafka UI</w:t>
      </w:r>
      <w:r w:rsidRPr="003123C6">
        <w:rPr>
          <w:sz w:val="28"/>
          <w:szCs w:val="28"/>
        </w:rPr>
        <w:t xml:space="preserve">, розгорнуту як окремий сервіс через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docker-compose</w:t>
      </w:r>
      <w:r w:rsidRPr="003123C6">
        <w:rPr>
          <w:sz w:val="28"/>
          <w:szCs w:val="28"/>
        </w:rPr>
        <w:t>.</w:t>
      </w:r>
    </w:p>
    <w:p w14:paraId="3B1F5195" w14:textId="1EF0BCEB" w:rsidR="003123C6" w:rsidRPr="003123C6" w:rsidRDefault="003123C6" w:rsidP="003123C6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3123C6">
        <w:rPr>
          <w:sz w:val="28"/>
          <w:szCs w:val="28"/>
          <w:lang w:val="uk-UA"/>
        </w:rPr>
        <w:t>5</w:t>
      </w:r>
      <w:r w:rsidRPr="003123C6">
        <w:rPr>
          <w:sz w:val="28"/>
          <w:szCs w:val="28"/>
        </w:rPr>
        <w:t>.3. Результати</w:t>
      </w:r>
    </w:p>
    <w:p w14:paraId="3B899CFE" w14:textId="77777777" w:rsidR="003123C6" w:rsidRPr="003123C6" w:rsidRDefault="003123C6" w:rsidP="000D4854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 xml:space="preserve">Події </w:t>
      </w:r>
      <w:r w:rsidRPr="003123C6">
        <w:rPr>
          <w:rStyle w:val="HTMLCode"/>
          <w:rFonts w:ascii="Times New Roman" w:hAnsi="Times New Roman" w:cs="Times New Roman"/>
          <w:sz w:val="28"/>
          <w:szCs w:val="28"/>
        </w:rPr>
        <w:t>track_played</w:t>
      </w:r>
      <w:r w:rsidRPr="003123C6">
        <w:rPr>
          <w:sz w:val="28"/>
          <w:szCs w:val="28"/>
        </w:rPr>
        <w:t xml:space="preserve"> успішно надсилаються та приймаються.</w:t>
      </w:r>
    </w:p>
    <w:p w14:paraId="29588A47" w14:textId="77777777" w:rsidR="003123C6" w:rsidRPr="003123C6" w:rsidRDefault="003123C6" w:rsidP="000D4854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lastRenderedPageBreak/>
        <w:t>Мікросервіси не взаємодіють напряму, комунікація здійснюється виключно через Kafka.</w:t>
      </w:r>
    </w:p>
    <w:p w14:paraId="44BD7CA4" w14:textId="77777777" w:rsidR="003123C6" w:rsidRPr="003123C6" w:rsidRDefault="003123C6" w:rsidP="000D4854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>Kafka UI дозволяє візуально відстежити оброблені події, структуру топіків та активність consumer-груп.</w:t>
      </w:r>
    </w:p>
    <w:p w14:paraId="7981DFDE" w14:textId="4192F4EE" w:rsidR="003123C6" w:rsidRPr="003123C6" w:rsidRDefault="003123C6" w:rsidP="000D4854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3123C6">
        <w:rPr>
          <w:sz w:val="28"/>
          <w:szCs w:val="28"/>
        </w:rPr>
        <w:t>Рішення довело можливість масштабованої, асинхронної, слабо зв’язаної взаємодії сервісів у рамках обраної архітектури.</w:t>
      </w:r>
    </w:p>
    <w:p w14:paraId="0E0146A5" w14:textId="61FFD366" w:rsidR="00BE71CC" w:rsidRPr="003123C6" w:rsidRDefault="00BE71CC" w:rsidP="003123C6">
      <w:pPr>
        <w:pStyle w:val="ListParagraph"/>
        <w:spacing w:line="360" w:lineRule="auto"/>
        <w:ind w:left="1440"/>
        <w:rPr>
          <w:b/>
          <w:bCs/>
          <w:color w:val="000000"/>
          <w:sz w:val="28"/>
          <w:szCs w:val="28"/>
          <w:lang w:val="uk-UA"/>
        </w:rPr>
      </w:pPr>
    </w:p>
    <w:p w14:paraId="2E5DD762" w14:textId="6254E025" w:rsidR="00BE71CC" w:rsidRDefault="00BE71CC" w:rsidP="000D4854">
      <w:pPr>
        <w:pStyle w:val="ListParagraph"/>
        <w:spacing w:line="360" w:lineRule="auto"/>
        <w:ind w:left="0" w:firstLine="709"/>
        <w:rPr>
          <w:color w:val="000000"/>
          <w:sz w:val="28"/>
          <w:szCs w:val="28"/>
          <w:lang w:val="uk-UA"/>
        </w:rPr>
      </w:pPr>
      <w:r w:rsidRPr="003123C6">
        <w:rPr>
          <w:color w:val="000000"/>
          <w:sz w:val="28"/>
          <w:szCs w:val="28"/>
          <w:lang w:val="uk-UA"/>
        </w:rPr>
        <w:t xml:space="preserve">Код можна знайти в </w:t>
      </w:r>
      <w:proofErr w:type="spellStart"/>
      <w:r w:rsidRPr="003123C6">
        <w:rPr>
          <w:color w:val="000000"/>
          <w:sz w:val="28"/>
          <w:szCs w:val="28"/>
          <w:lang w:val="uk-UA"/>
        </w:rPr>
        <w:t>репозиторії</w:t>
      </w:r>
      <w:proofErr w:type="spellEnd"/>
      <w:r w:rsidRPr="003123C6">
        <w:rPr>
          <w:color w:val="000000"/>
          <w:sz w:val="28"/>
          <w:szCs w:val="28"/>
          <w:lang w:val="uk-UA"/>
        </w:rPr>
        <w:t>:</w:t>
      </w:r>
      <w:r w:rsidR="000D4854">
        <w:rPr>
          <w:color w:val="000000"/>
          <w:sz w:val="28"/>
          <w:szCs w:val="28"/>
          <w:lang w:val="en-US"/>
        </w:rPr>
        <w:t xml:space="preserve"> </w:t>
      </w:r>
      <w:hyperlink r:id="rId8" w:history="1">
        <w:r w:rsidR="000D4854" w:rsidRPr="00E93C51">
          <w:rPr>
            <w:rStyle w:val="Hyperlink"/>
            <w:sz w:val="28"/>
            <w:szCs w:val="28"/>
            <w:lang w:val="uk-UA"/>
          </w:rPr>
          <w:t>https://github.com/sokolovgit/software_components_engineering/tree/dev/lab4/apps</w:t>
        </w:r>
      </w:hyperlink>
    </w:p>
    <w:p w14:paraId="76D94166" w14:textId="77777777" w:rsidR="000D4854" w:rsidRPr="003123C6" w:rsidRDefault="000D4854" w:rsidP="003123C6">
      <w:pPr>
        <w:pStyle w:val="ListParagraph"/>
        <w:spacing w:line="360" w:lineRule="auto"/>
        <w:ind w:left="1080"/>
        <w:rPr>
          <w:color w:val="000000"/>
          <w:sz w:val="28"/>
          <w:szCs w:val="28"/>
          <w:lang w:val="uk-UA"/>
        </w:rPr>
      </w:pPr>
    </w:p>
    <w:p w14:paraId="5BF5EA13" w14:textId="7888EABF" w:rsidR="00D478B4" w:rsidRPr="003123C6" w:rsidRDefault="00D478B4" w:rsidP="003123C6">
      <w:pPr>
        <w:pStyle w:val="ListParagraph"/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  <w:lang w:val="uk-UA"/>
        </w:rPr>
        <w:drawing>
          <wp:inline distT="0" distB="0" distL="0" distR="0" wp14:anchorId="5B80C630" wp14:editId="3B852F26">
            <wp:extent cx="5731510" cy="4417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AA35" w14:textId="50BDD26E" w:rsidR="00BE71CC" w:rsidRPr="003123C6" w:rsidRDefault="00BE71CC" w:rsidP="003123C6">
      <w:pPr>
        <w:pStyle w:val="ListParagraph"/>
        <w:spacing w:line="360" w:lineRule="auto"/>
        <w:jc w:val="center"/>
        <w:rPr>
          <w:color w:val="000000"/>
          <w:sz w:val="28"/>
          <w:szCs w:val="28"/>
          <w:lang w:val="en-US"/>
        </w:rPr>
      </w:pPr>
      <w:r w:rsidRPr="003123C6">
        <w:rPr>
          <w:color w:val="000000"/>
          <w:sz w:val="28"/>
          <w:szCs w:val="28"/>
          <w:lang w:val="uk-UA"/>
        </w:rPr>
        <w:t xml:space="preserve">Рис. 1 – </w:t>
      </w:r>
      <w:r w:rsidRPr="003123C6">
        <w:rPr>
          <w:color w:val="000000"/>
          <w:sz w:val="28"/>
          <w:szCs w:val="28"/>
          <w:lang w:val="en-US"/>
        </w:rPr>
        <w:t>Streaming Service</w:t>
      </w:r>
    </w:p>
    <w:p w14:paraId="5DA2776F" w14:textId="77777777" w:rsidR="00D478B4" w:rsidRPr="003123C6" w:rsidRDefault="00D478B4" w:rsidP="003123C6">
      <w:pPr>
        <w:pStyle w:val="ListParagraph"/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</w:p>
    <w:p w14:paraId="3DA71AD9" w14:textId="1D3EA6B2" w:rsidR="008D3234" w:rsidRPr="003123C6" w:rsidRDefault="00D478B4" w:rsidP="003123C6">
      <w:pPr>
        <w:pStyle w:val="ListParagraph"/>
        <w:spacing w:line="360" w:lineRule="auto"/>
        <w:ind w:left="420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2B61A12B" wp14:editId="08BB27A9">
            <wp:extent cx="5731510" cy="441706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6BC5" w14:textId="7C818222" w:rsidR="00BE71CC" w:rsidRPr="003123C6" w:rsidRDefault="00BE71CC" w:rsidP="003123C6">
      <w:pPr>
        <w:pStyle w:val="ListParagraph"/>
        <w:spacing w:line="360" w:lineRule="auto"/>
        <w:jc w:val="center"/>
        <w:rPr>
          <w:color w:val="000000"/>
          <w:sz w:val="28"/>
          <w:szCs w:val="28"/>
          <w:lang w:val="en-US"/>
        </w:rPr>
      </w:pPr>
      <w:r w:rsidRPr="003123C6">
        <w:rPr>
          <w:color w:val="000000"/>
          <w:sz w:val="28"/>
          <w:szCs w:val="28"/>
          <w:lang w:val="uk-UA"/>
        </w:rPr>
        <w:t xml:space="preserve">Рис. </w:t>
      </w:r>
      <w:r w:rsidRPr="003123C6">
        <w:rPr>
          <w:color w:val="000000"/>
          <w:sz w:val="28"/>
          <w:szCs w:val="28"/>
          <w:lang w:val="en-US"/>
        </w:rPr>
        <w:t>2</w:t>
      </w:r>
      <w:r w:rsidRPr="003123C6">
        <w:rPr>
          <w:color w:val="000000"/>
          <w:sz w:val="28"/>
          <w:szCs w:val="28"/>
          <w:lang w:val="uk-UA"/>
        </w:rPr>
        <w:t xml:space="preserve"> – </w:t>
      </w:r>
      <w:r w:rsidRPr="003123C6">
        <w:rPr>
          <w:color w:val="000000"/>
          <w:sz w:val="28"/>
          <w:szCs w:val="28"/>
          <w:lang w:val="uk-UA"/>
        </w:rPr>
        <w:t xml:space="preserve">Візуалізація </w:t>
      </w:r>
      <w:r w:rsidRPr="003123C6">
        <w:rPr>
          <w:color w:val="000000"/>
          <w:sz w:val="28"/>
          <w:szCs w:val="28"/>
          <w:lang w:val="en-US"/>
        </w:rPr>
        <w:t>Kafka</w:t>
      </w:r>
    </w:p>
    <w:p w14:paraId="078DC140" w14:textId="77777777" w:rsidR="00BE71CC" w:rsidRPr="003123C6" w:rsidRDefault="00BE71CC" w:rsidP="003123C6">
      <w:pPr>
        <w:pStyle w:val="ListParagraph"/>
        <w:spacing w:line="360" w:lineRule="auto"/>
        <w:ind w:left="420"/>
        <w:rPr>
          <w:b/>
          <w:bCs/>
          <w:color w:val="000000"/>
          <w:sz w:val="28"/>
          <w:szCs w:val="28"/>
          <w:lang w:val="uk-UA"/>
        </w:rPr>
      </w:pPr>
    </w:p>
    <w:p w14:paraId="3B8DF5F8" w14:textId="0F6A4F56" w:rsidR="00D478B4" w:rsidRPr="003123C6" w:rsidRDefault="00D478B4" w:rsidP="003123C6">
      <w:pPr>
        <w:pStyle w:val="ListParagraph"/>
        <w:spacing w:line="360" w:lineRule="auto"/>
        <w:ind w:left="420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  <w:lang w:val="uk-UA"/>
        </w:rPr>
        <w:drawing>
          <wp:inline distT="0" distB="0" distL="0" distR="0" wp14:anchorId="2CA34305" wp14:editId="70694DAA">
            <wp:extent cx="5731510" cy="3085465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6980" w14:textId="5AD5B6BF" w:rsidR="00BE71CC" w:rsidRPr="003123C6" w:rsidRDefault="00BE71CC" w:rsidP="003123C6">
      <w:pPr>
        <w:pStyle w:val="ListParagraph"/>
        <w:spacing w:line="360" w:lineRule="auto"/>
        <w:jc w:val="center"/>
        <w:rPr>
          <w:color w:val="000000"/>
          <w:sz w:val="28"/>
          <w:szCs w:val="28"/>
          <w:lang w:val="en-US"/>
        </w:rPr>
      </w:pPr>
      <w:r w:rsidRPr="003123C6">
        <w:rPr>
          <w:color w:val="000000"/>
          <w:sz w:val="28"/>
          <w:szCs w:val="28"/>
          <w:lang w:val="uk-UA"/>
        </w:rPr>
        <w:t xml:space="preserve">Рис. </w:t>
      </w:r>
      <w:r w:rsidRPr="003123C6">
        <w:rPr>
          <w:color w:val="000000"/>
          <w:sz w:val="28"/>
          <w:szCs w:val="28"/>
          <w:lang w:val="en-US"/>
        </w:rPr>
        <w:t>3</w:t>
      </w:r>
      <w:r w:rsidRPr="003123C6">
        <w:rPr>
          <w:color w:val="000000"/>
          <w:sz w:val="28"/>
          <w:szCs w:val="28"/>
          <w:lang w:val="uk-UA"/>
        </w:rPr>
        <w:t xml:space="preserve"> – </w:t>
      </w:r>
      <w:r w:rsidRPr="003123C6">
        <w:rPr>
          <w:color w:val="000000"/>
          <w:sz w:val="28"/>
          <w:szCs w:val="28"/>
          <w:lang w:val="uk-UA"/>
        </w:rPr>
        <w:t xml:space="preserve">Запуск </w:t>
      </w:r>
      <w:r w:rsidRPr="003123C6">
        <w:rPr>
          <w:color w:val="000000"/>
          <w:sz w:val="28"/>
          <w:szCs w:val="28"/>
          <w:lang w:val="en-US"/>
        </w:rPr>
        <w:t>Streaming-service</w:t>
      </w:r>
    </w:p>
    <w:p w14:paraId="7C7248D1" w14:textId="58F84FCE" w:rsidR="00BE71CC" w:rsidRPr="003123C6" w:rsidRDefault="00BE71CC" w:rsidP="003123C6">
      <w:pPr>
        <w:pStyle w:val="ListParagraph"/>
        <w:spacing w:line="360" w:lineRule="auto"/>
        <w:ind w:left="420"/>
        <w:rPr>
          <w:b/>
          <w:bCs/>
          <w:color w:val="000000"/>
          <w:sz w:val="28"/>
          <w:szCs w:val="28"/>
          <w:lang w:val="uk-UA"/>
        </w:rPr>
      </w:pPr>
    </w:p>
    <w:p w14:paraId="1CF68F2D" w14:textId="53D0B067" w:rsidR="00D478B4" w:rsidRPr="003123C6" w:rsidRDefault="00D478B4" w:rsidP="003123C6">
      <w:pPr>
        <w:pStyle w:val="ListParagraph"/>
        <w:spacing w:line="360" w:lineRule="auto"/>
        <w:ind w:left="420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103691E1" wp14:editId="49428293">
            <wp:extent cx="5731510" cy="308546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16AD" w14:textId="6439AF0A" w:rsidR="00BE71CC" w:rsidRPr="003123C6" w:rsidRDefault="00BE71CC" w:rsidP="003123C6">
      <w:pPr>
        <w:pStyle w:val="ListParagraph"/>
        <w:spacing w:line="360" w:lineRule="auto"/>
        <w:jc w:val="center"/>
        <w:rPr>
          <w:color w:val="000000"/>
          <w:sz w:val="28"/>
          <w:szCs w:val="28"/>
          <w:lang w:val="uk-UA"/>
        </w:rPr>
      </w:pPr>
      <w:r w:rsidRPr="003123C6">
        <w:rPr>
          <w:color w:val="000000"/>
          <w:sz w:val="28"/>
          <w:szCs w:val="28"/>
          <w:lang w:val="uk-UA"/>
        </w:rPr>
        <w:t xml:space="preserve">Рис. </w:t>
      </w:r>
      <w:r w:rsidRPr="003123C6">
        <w:rPr>
          <w:color w:val="000000"/>
          <w:sz w:val="28"/>
          <w:szCs w:val="28"/>
          <w:lang w:val="en-US"/>
        </w:rPr>
        <w:t>4</w:t>
      </w:r>
      <w:r w:rsidRPr="003123C6">
        <w:rPr>
          <w:color w:val="000000"/>
          <w:sz w:val="28"/>
          <w:szCs w:val="28"/>
          <w:lang w:val="uk-UA"/>
        </w:rPr>
        <w:t xml:space="preserve"> – </w:t>
      </w:r>
      <w:r w:rsidRPr="003123C6">
        <w:rPr>
          <w:color w:val="000000"/>
          <w:sz w:val="28"/>
          <w:szCs w:val="28"/>
          <w:lang w:val="uk-UA"/>
        </w:rPr>
        <w:t xml:space="preserve">Запуск </w:t>
      </w:r>
      <w:r w:rsidRPr="003123C6">
        <w:rPr>
          <w:color w:val="000000"/>
          <w:sz w:val="28"/>
          <w:szCs w:val="28"/>
          <w:lang w:val="en-US"/>
        </w:rPr>
        <w:t>Analytics-service</w:t>
      </w:r>
    </w:p>
    <w:p w14:paraId="080C324B" w14:textId="77777777" w:rsidR="00BE71CC" w:rsidRPr="003123C6" w:rsidRDefault="00BE71CC" w:rsidP="003123C6">
      <w:pPr>
        <w:pStyle w:val="ListParagraph"/>
        <w:spacing w:line="360" w:lineRule="auto"/>
        <w:ind w:left="420"/>
        <w:rPr>
          <w:b/>
          <w:bCs/>
          <w:color w:val="000000"/>
          <w:sz w:val="28"/>
          <w:szCs w:val="28"/>
          <w:lang w:val="uk-UA"/>
        </w:rPr>
      </w:pPr>
    </w:p>
    <w:p w14:paraId="1C4C2256" w14:textId="63577F6D" w:rsidR="004A6389" w:rsidRPr="003123C6" w:rsidRDefault="00D1221A" w:rsidP="003123C6">
      <w:pPr>
        <w:pStyle w:val="NormalWeb"/>
        <w:snapToGrid w:val="0"/>
        <w:spacing w:line="360" w:lineRule="auto"/>
        <w:ind w:firstLine="709"/>
        <w:contextualSpacing/>
        <w:rPr>
          <w:b/>
          <w:bCs/>
          <w:color w:val="000000" w:themeColor="text1"/>
          <w:sz w:val="28"/>
          <w:szCs w:val="28"/>
          <w:lang w:val="uk-UA"/>
        </w:rPr>
      </w:pPr>
      <w:r w:rsidRPr="003123C6">
        <w:rPr>
          <w:b/>
          <w:bCs/>
          <w:color w:val="000000" w:themeColor="text1"/>
          <w:sz w:val="28"/>
          <w:szCs w:val="28"/>
          <w:lang w:val="uk-UA"/>
        </w:rPr>
        <w:t>Висновок:</w:t>
      </w:r>
    </w:p>
    <w:p w14:paraId="51C325AC" w14:textId="77777777" w:rsidR="003123C6" w:rsidRPr="003123C6" w:rsidRDefault="003123C6" w:rsidP="003123C6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3123C6">
        <w:rPr>
          <w:color w:val="000000" w:themeColor="text1"/>
          <w:sz w:val="28"/>
          <w:szCs w:val="28"/>
        </w:rPr>
        <w:t>У результаті виконання лабораторної роботи було реалізовано подієво-орієнтовану архітектуру для стрімінгового сервісу музики та подкастів. Було проаналізовано функціональні сценарії, які доцільно реалізовувати за допомогою подій, зокрема взаємодію користувача з контентом, здійснення оплати, оновлення профілю та інші.</w:t>
      </w:r>
    </w:p>
    <w:p w14:paraId="46891CF0" w14:textId="77777777" w:rsidR="003123C6" w:rsidRPr="003123C6" w:rsidRDefault="003123C6" w:rsidP="003123C6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3123C6">
        <w:rPr>
          <w:color w:val="000000" w:themeColor="text1"/>
          <w:sz w:val="28"/>
          <w:szCs w:val="28"/>
        </w:rPr>
        <w:t>Для реалізації взаємодії між мікросервісами використано брокер повідомлень Apache Kafka. Було застосовано основні архітектурні патерни подієвої взаємодії, зокрема Publish/Subscribe, Event Notification, Event-Carried State Transfer, CQRS та Competing Consumers. Сервіси реалізовано на основі фреймворку NestJS з підтримкою асинхронної обробки подій через Kafka.</w:t>
      </w:r>
    </w:p>
    <w:p w14:paraId="1527FAC8" w14:textId="77777777" w:rsidR="003123C6" w:rsidRPr="003123C6" w:rsidRDefault="003123C6" w:rsidP="003123C6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3123C6">
        <w:rPr>
          <w:color w:val="000000" w:themeColor="text1"/>
          <w:sz w:val="28"/>
          <w:szCs w:val="28"/>
        </w:rPr>
        <w:t xml:space="preserve">У рамках PoC реалізовано два мікросервіси: streaming-service, який надсилає події track_played, та analytics-service, який підписується на ці події та обробляє їх. Для візуалізації подій використано Kafka UI. В результаті тестування було підтверджено працездатність подієвої взаємодії </w:t>
      </w:r>
      <w:r w:rsidRPr="003123C6">
        <w:rPr>
          <w:color w:val="000000" w:themeColor="text1"/>
          <w:sz w:val="28"/>
          <w:szCs w:val="28"/>
        </w:rPr>
        <w:lastRenderedPageBreak/>
        <w:t>між сервісами, а також здатність архітектури до масштабування та модульності.</w:t>
      </w:r>
    </w:p>
    <w:p w14:paraId="39CC8B18" w14:textId="77777777" w:rsidR="003123C6" w:rsidRPr="003123C6" w:rsidRDefault="003123C6" w:rsidP="003123C6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3123C6">
        <w:rPr>
          <w:color w:val="000000" w:themeColor="text1"/>
          <w:sz w:val="28"/>
          <w:szCs w:val="28"/>
        </w:rPr>
        <w:t>Отримані результати підтверджують доцільність застосування event-driven підходу для побудови сучасних розподілених систем, де важливо забезпечити гнучкість, відмовостійкість та можливість подальшого розширення функціональності без порушення роботи існуючих компонентів.</w:t>
      </w:r>
    </w:p>
    <w:p w14:paraId="38BB5020" w14:textId="77777777" w:rsidR="00D1221A" w:rsidRPr="003123C6" w:rsidRDefault="00D1221A" w:rsidP="003123C6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</w:p>
    <w:sectPr w:rsidR="00D1221A" w:rsidRPr="00312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4"/>
  </w:num>
  <w:num w:numId="5">
    <w:abstractNumId w:val="1"/>
  </w:num>
  <w:num w:numId="6">
    <w:abstractNumId w:val="9"/>
  </w:num>
  <w:num w:numId="7">
    <w:abstractNumId w:val="5"/>
  </w:num>
  <w:num w:numId="8">
    <w:abstractNumId w:val="3"/>
  </w:num>
  <w:num w:numId="9">
    <w:abstractNumId w:val="7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5AB0"/>
    <w:rsid w:val="00030195"/>
    <w:rsid w:val="00030E57"/>
    <w:rsid w:val="00050F8F"/>
    <w:rsid w:val="0005197E"/>
    <w:rsid w:val="00051BE1"/>
    <w:rsid w:val="00054FD4"/>
    <w:rsid w:val="00061CA7"/>
    <w:rsid w:val="00062C71"/>
    <w:rsid w:val="00064580"/>
    <w:rsid w:val="000655DA"/>
    <w:rsid w:val="00073789"/>
    <w:rsid w:val="00075418"/>
    <w:rsid w:val="000B0D25"/>
    <w:rsid w:val="000D4854"/>
    <w:rsid w:val="000D492D"/>
    <w:rsid w:val="000D4A6D"/>
    <w:rsid w:val="000E5A51"/>
    <w:rsid w:val="00110460"/>
    <w:rsid w:val="00115132"/>
    <w:rsid w:val="001271F5"/>
    <w:rsid w:val="00150C72"/>
    <w:rsid w:val="00154214"/>
    <w:rsid w:val="00181EF1"/>
    <w:rsid w:val="00186735"/>
    <w:rsid w:val="001A060D"/>
    <w:rsid w:val="001B4383"/>
    <w:rsid w:val="001D477E"/>
    <w:rsid w:val="001E0A37"/>
    <w:rsid w:val="001E253B"/>
    <w:rsid w:val="001F2E94"/>
    <w:rsid w:val="001F64AC"/>
    <w:rsid w:val="00204A9A"/>
    <w:rsid w:val="00254951"/>
    <w:rsid w:val="00291F8F"/>
    <w:rsid w:val="002D4A5E"/>
    <w:rsid w:val="002D5A3D"/>
    <w:rsid w:val="002F75CD"/>
    <w:rsid w:val="00303974"/>
    <w:rsid w:val="003123C6"/>
    <w:rsid w:val="00314A64"/>
    <w:rsid w:val="00314A85"/>
    <w:rsid w:val="00370C1F"/>
    <w:rsid w:val="003D0CF3"/>
    <w:rsid w:val="003F62B7"/>
    <w:rsid w:val="0041757F"/>
    <w:rsid w:val="00444D8E"/>
    <w:rsid w:val="00452552"/>
    <w:rsid w:val="004602D0"/>
    <w:rsid w:val="00477C72"/>
    <w:rsid w:val="00485F60"/>
    <w:rsid w:val="00490FC3"/>
    <w:rsid w:val="004A6389"/>
    <w:rsid w:val="004D371B"/>
    <w:rsid w:val="00521FC0"/>
    <w:rsid w:val="0053541D"/>
    <w:rsid w:val="005A5E35"/>
    <w:rsid w:val="005C6A3E"/>
    <w:rsid w:val="005D58D9"/>
    <w:rsid w:val="005E0392"/>
    <w:rsid w:val="005E7927"/>
    <w:rsid w:val="006306BE"/>
    <w:rsid w:val="00646286"/>
    <w:rsid w:val="00655DC3"/>
    <w:rsid w:val="00664ADF"/>
    <w:rsid w:val="00681282"/>
    <w:rsid w:val="00697996"/>
    <w:rsid w:val="006B3C46"/>
    <w:rsid w:val="006F4540"/>
    <w:rsid w:val="007255EF"/>
    <w:rsid w:val="00762897"/>
    <w:rsid w:val="007655F3"/>
    <w:rsid w:val="00766D35"/>
    <w:rsid w:val="0077274D"/>
    <w:rsid w:val="00775B4A"/>
    <w:rsid w:val="007A0405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465EE"/>
    <w:rsid w:val="00851478"/>
    <w:rsid w:val="0087592C"/>
    <w:rsid w:val="008A0A4F"/>
    <w:rsid w:val="008B1CD1"/>
    <w:rsid w:val="008C1691"/>
    <w:rsid w:val="008D2EB3"/>
    <w:rsid w:val="008D3234"/>
    <w:rsid w:val="008F4022"/>
    <w:rsid w:val="00912B53"/>
    <w:rsid w:val="00941E08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A06DC4"/>
    <w:rsid w:val="00A162EB"/>
    <w:rsid w:val="00A41E69"/>
    <w:rsid w:val="00A62672"/>
    <w:rsid w:val="00A65E74"/>
    <w:rsid w:val="00AA30E4"/>
    <w:rsid w:val="00AB301A"/>
    <w:rsid w:val="00AC6FFC"/>
    <w:rsid w:val="00AD5543"/>
    <w:rsid w:val="00AD771E"/>
    <w:rsid w:val="00AE7836"/>
    <w:rsid w:val="00AF38A3"/>
    <w:rsid w:val="00B1036C"/>
    <w:rsid w:val="00B229D1"/>
    <w:rsid w:val="00B44497"/>
    <w:rsid w:val="00B5535E"/>
    <w:rsid w:val="00B64A44"/>
    <w:rsid w:val="00B718F3"/>
    <w:rsid w:val="00BA5E41"/>
    <w:rsid w:val="00BE50FE"/>
    <w:rsid w:val="00BE71CC"/>
    <w:rsid w:val="00BF6887"/>
    <w:rsid w:val="00BF6F87"/>
    <w:rsid w:val="00C00D61"/>
    <w:rsid w:val="00C04217"/>
    <w:rsid w:val="00C15267"/>
    <w:rsid w:val="00C461E9"/>
    <w:rsid w:val="00C568A7"/>
    <w:rsid w:val="00C80721"/>
    <w:rsid w:val="00C87FA3"/>
    <w:rsid w:val="00C9334F"/>
    <w:rsid w:val="00C93CDA"/>
    <w:rsid w:val="00CB7ACD"/>
    <w:rsid w:val="00CC3A04"/>
    <w:rsid w:val="00CD19E2"/>
    <w:rsid w:val="00CD4A15"/>
    <w:rsid w:val="00CF3273"/>
    <w:rsid w:val="00D0474E"/>
    <w:rsid w:val="00D071A3"/>
    <w:rsid w:val="00D1221A"/>
    <w:rsid w:val="00D16ECC"/>
    <w:rsid w:val="00D21C14"/>
    <w:rsid w:val="00D478B4"/>
    <w:rsid w:val="00D75BA6"/>
    <w:rsid w:val="00DA0D94"/>
    <w:rsid w:val="00DA6297"/>
    <w:rsid w:val="00DB0387"/>
    <w:rsid w:val="00DB10FD"/>
    <w:rsid w:val="00DC1F45"/>
    <w:rsid w:val="00DC50B2"/>
    <w:rsid w:val="00DC56B5"/>
    <w:rsid w:val="00DD41F7"/>
    <w:rsid w:val="00DF1379"/>
    <w:rsid w:val="00DF35BE"/>
    <w:rsid w:val="00E0269D"/>
    <w:rsid w:val="00E06BCA"/>
    <w:rsid w:val="00E34FF0"/>
    <w:rsid w:val="00E478C1"/>
    <w:rsid w:val="00E6135C"/>
    <w:rsid w:val="00E61BA3"/>
    <w:rsid w:val="00E61E0C"/>
    <w:rsid w:val="00E702D7"/>
    <w:rsid w:val="00E77B65"/>
    <w:rsid w:val="00EB708B"/>
    <w:rsid w:val="00EC12E0"/>
    <w:rsid w:val="00EC3E6C"/>
    <w:rsid w:val="00EC62D7"/>
    <w:rsid w:val="00ED60F7"/>
    <w:rsid w:val="00EE41C3"/>
    <w:rsid w:val="00F01EE2"/>
    <w:rsid w:val="00F10244"/>
    <w:rsid w:val="00F23ED5"/>
    <w:rsid w:val="00F30A85"/>
    <w:rsid w:val="00F40107"/>
    <w:rsid w:val="00F472D4"/>
    <w:rsid w:val="00F84353"/>
    <w:rsid w:val="00FA03D1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F87"/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unhideWhenUsed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kolovgit/software_components_engineering/tree/dev/lab4/app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1892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3</cp:revision>
  <cp:lastPrinted>2025-04-23T16:17:00Z</cp:lastPrinted>
  <dcterms:created xsi:type="dcterms:W3CDTF">2025-04-23T16:17:00Z</dcterms:created>
  <dcterms:modified xsi:type="dcterms:W3CDTF">2025-04-23T16:18:00Z</dcterms:modified>
</cp:coreProperties>
</file>