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26.png" ContentType="image/png"/>
  <Override PartName="/word/media/rId30.png" ContentType="image/png"/>
  <Override PartName="/word/media/rId6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00_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«Аналіз та обробка часових рядів (Time Series)»</w:t>
      </w:r>
    </w:p>
    <w:p>
      <w:pPr>
        <w:pStyle w:val="TitlePage"/>
      </w:pPr>
      <w:r>
        <w:t xml:space="preserve">Лабораторна робота № 2</w:t>
      </w:r>
    </w:p>
    <w:p>
      <w:pPr>
        <w:pStyle w:val="TitlePage"/>
      </w:pPr>
      <w:r>
        <w:t xml:space="preserve">«Статистичне навчання за Big Data Time Series»</w:t>
      </w:r>
    </w:p>
    <w:p>
      <w:pPr>
        <w:pStyle w:val="TitlePage"/>
      </w:pPr>
      <w:r>
        <w:t xml:space="preserve">Рівень складності III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Писарчук О. О.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Виявити, дослідити та узагальнити особливості реалізації процесів статистичного навчання</w:t>
      </w:r>
      <w:r>
        <w:t xml:space="preserve"> </w:t>
      </w:r>
      <w:r>
        <w:t xml:space="preserve">із застосуванням методів обробки Big Data масивів з використанням можливостей мови</w:t>
      </w:r>
      <w:r>
        <w:t xml:space="preserve"> </w:t>
      </w:r>
      <w:r>
        <w:t xml:space="preserve">програмування Python.</w:t>
      </w:r>
    </w:p>
    <w:bookmarkEnd w:id="12"/>
    <w:bookmarkStart w:id="13" w:name="іі.-завдання"/>
    <w:p>
      <w:pPr>
        <w:pStyle w:val="Heading1"/>
      </w:pPr>
      <w:r>
        <w:t xml:space="preserve">ІІ. Завдання</w:t>
      </w:r>
    </w:p>
    <w:p>
      <w:pPr>
        <w:pStyle w:val="FirstParagraph"/>
      </w:pPr>
      <w:r>
        <w:t xml:space="preserve">Розробити програмний скрипт мовою Python, що реалізує функціонал статистичного навчання</w:t>
      </w:r>
      <w:r>
        <w:t xml:space="preserve"> </w:t>
      </w:r>
      <w:r>
        <w:t xml:space="preserve">за Big Data Time Series для універсальної платформи обробки статистичних даних.</w:t>
      </w:r>
    </w:p>
    <w:p>
      <w:pPr>
        <w:pStyle w:val="BodyText"/>
      </w:pPr>
      <w:r>
        <w:t xml:space="preserve">Група вимог 1:</w:t>
      </w:r>
    </w:p>
    <w:p>
      <w:pPr>
        <w:pStyle w:val="Compact"/>
        <w:numPr>
          <w:ilvl w:val="0"/>
          <w:numId w:val="1001"/>
        </w:numPr>
      </w:pPr>
      <w:r>
        <w:t xml:space="preserve">Отримання вхідних даних із властивостями, заданими в ЛР 1.</w:t>
      </w:r>
    </w:p>
    <w:p>
      <w:pPr>
        <w:pStyle w:val="Compact"/>
        <w:numPr>
          <w:ilvl w:val="0"/>
          <w:numId w:val="1001"/>
        </w:numPr>
      </w:pPr>
      <w:r>
        <w:t xml:space="preserve">Визначення показників якості та оптимізація моделі: вибір моделі залежно від значення</w:t>
      </w:r>
      <w:r>
        <w:t xml:space="preserve"> </w:t>
      </w:r>
      <w:r>
        <w:t xml:space="preserve">показника якості. Показник і спосіб оптимізації обрати самостійно.</w:t>
      </w:r>
    </w:p>
    <w:p>
      <w:pPr>
        <w:pStyle w:val="Compact"/>
        <w:numPr>
          <w:ilvl w:val="0"/>
          <w:numId w:val="1001"/>
        </w:numPr>
      </w:pPr>
      <w:r>
        <w:t xml:space="preserve">Статистичне навчання поліноміальної моделі за методом найменших квадратів</w:t>
      </w:r>
      <w:r>
        <w:t xml:space="preserve"> </w:t>
      </w:r>
      <w:r>
        <w:t xml:space="preserve">(поліноміальна регресія). Спосіб реалізації МНК обрати самостійно.</w:t>
      </w:r>
    </w:p>
    <w:p>
      <w:pPr>
        <w:pStyle w:val="Compact"/>
        <w:numPr>
          <w:ilvl w:val="0"/>
          <w:numId w:val="1001"/>
        </w:numPr>
      </w:pPr>
      <w:r>
        <w:t xml:space="preserve">Прогнозування (екстраполяція) параметрів досліджуваного процесу за навченою моделлю</w:t>
      </w:r>
      <w:r>
        <w:t xml:space="preserve"> </w:t>
      </w:r>
      <w:r>
        <w:t xml:space="preserve">на 0,5 інтервалу спостереження.</w:t>
      </w:r>
    </w:p>
    <w:p>
      <w:pPr>
        <w:pStyle w:val="Compact"/>
        <w:numPr>
          <w:ilvl w:val="0"/>
          <w:numId w:val="1001"/>
        </w:numPr>
      </w:pPr>
      <w:r>
        <w:t xml:space="preserve">Аналіз отриманих результатів та верифікація розробленого скрипта.</w:t>
      </w:r>
    </w:p>
    <w:p>
      <w:pPr>
        <w:pStyle w:val="FirstParagraph"/>
      </w:pPr>
      <w:r>
        <w:t xml:space="preserve">Група вимог 2:</w:t>
      </w:r>
    </w:p>
    <w:p>
      <w:pPr>
        <w:pStyle w:val="Compact"/>
        <w:numPr>
          <w:ilvl w:val="0"/>
          <w:numId w:val="1002"/>
        </w:numPr>
      </w:pPr>
      <w:r>
        <w:t xml:space="preserve">Модель вхідних даних із аномальними вимірами.</w:t>
      </w:r>
    </w:p>
    <w:p>
      <w:pPr>
        <w:pStyle w:val="Compact"/>
        <w:numPr>
          <w:ilvl w:val="0"/>
          <w:numId w:val="1002"/>
        </w:numPr>
      </w:pPr>
      <w:r>
        <w:t xml:space="preserve">Очищення вхідних даних від аномальних вимірів. Спосіб виявлення та очищення обрати</w:t>
      </w:r>
      <w:r>
        <w:t xml:space="preserve"> </w:t>
      </w:r>
      <w:r>
        <w:t xml:space="preserve">самостійно.</w:t>
      </w:r>
    </w:p>
    <w:p>
      <w:pPr>
        <w:pStyle w:val="FirstParagraph"/>
      </w:pPr>
      <w:r>
        <w:t xml:space="preserve">Група вимог 3:</w:t>
      </w:r>
    </w:p>
    <w:p>
      <w:pPr>
        <w:pStyle w:val="Compact"/>
        <w:numPr>
          <w:ilvl w:val="0"/>
          <w:numId w:val="1003"/>
        </w:numPr>
      </w:pPr>
      <w:r>
        <w:t xml:space="preserve">Розробка власного алгоритму виявлення аномальних вимірів та навчання його параметрів</w:t>
      </w:r>
      <w:r>
        <w:t xml:space="preserve"> </w:t>
      </w:r>
      <w:r>
        <w:t xml:space="preserve">бачити властивості вибірки.</w:t>
      </w:r>
    </w:p>
    <w:p>
      <w:pPr>
        <w:pStyle w:val="FirstParagraph"/>
      </w:pPr>
      <w:r>
        <w:t xml:space="preserve">Обраний рівень складності – III: реалізовано всі три групи вимог, максимальна оцінка</w:t>
      </w:r>
      <w:r>
        <w:t xml:space="preserve"> </w:t>
      </w:r>
      <w:r>
        <w:t xml:space="preserve">15 балів.</w:t>
      </w:r>
    </w:p>
    <w:p>
      <w:pPr>
        <w:pStyle w:val="BodyText"/>
      </w:pPr>
      <w:r>
        <w:t xml:space="preserve">Умови варіанта 8 успадковані з ЛР 1: похибка за нормальним законом, квадратичний тренд,</w:t>
      </w:r>
      <w:r>
        <w:t xml:space="preserve"> </w:t>
      </w:r>
      <w:r>
        <w:t xml:space="preserve">реальні дані – курс USD за даними Ощадбанку.</w:t>
      </w:r>
    </w:p>
    <w:bookmarkEnd w:id="13"/>
    <w:bookmarkStart w:id="68" w:name="Xc1386a3283912c4f3374a84873b52512cc02c89"/>
    <w:p>
      <w:pPr>
        <w:pStyle w:val="Heading1"/>
      </w:pPr>
      <w:r>
        <w:t xml:space="preserve">ІІІ. Результати виконання лабораторної роботи</w:t>
      </w:r>
    </w:p>
    <w:bookmarkStart w:id="20" w:name="синтезована-математична-модель"/>
    <w:p>
      <w:pPr>
        <w:pStyle w:val="Heading2"/>
      </w:pPr>
      <w:r>
        <w:t xml:space="preserve">3.1. Синтезована математична модель</w:t>
      </w:r>
    </w:p>
    <w:bookmarkStart w:id="14" w:name="модель-вхідних-даних"/>
    <w:p>
      <w:pPr>
        <w:pStyle w:val="Heading3"/>
      </w:pPr>
      <w:r>
        <w:t xml:space="preserve">3.1.1. Модель вхідних даних</w:t>
      </w:r>
    </w:p>
    <w:p>
      <w:pPr>
        <w:pStyle w:val="FirstParagraph"/>
      </w:pPr>
      <w:r>
        <w:t xml:space="preserve">Вхідні дані – адитивна суміш невипадкової та стохастичної складових, як у ЛР 1: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Ідеальний тренд – квадратичний: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t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b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 </m:t>
          </m:r>
          <m:r>
            <m:t>c</m:t>
          </m:r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Похибка вимірювання – нормальний закон з нульовим математичним сподіванням: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σ</m:t>
          </m:r>
          <m:r>
            <m:rPr>
              <m:sty m:val="p"/>
            </m:rPr>
            <m:t>=</m:t>
          </m:r>
          <m:r>
            <m:t>5</m:t>
          </m:r>
        </m:oMath>
      </m:oMathPara>
    </w:p>
    <w:p>
      <w:pPr>
        <w:pStyle w:val="FirstParagraph"/>
      </w:pPr>
      <w:r>
        <w:t xml:space="preserve">Обсяг вибірки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 </w:t>
      </w:r>
      <w:r>
        <w:t xml:space="preserve">відліків, що відповідає постановці задачі обробки Big Data.</w:t>
      </w:r>
    </w:p>
    <w:bookmarkEnd w:id="14"/>
    <w:bookmarkStart w:id="15" w:name="модель-аномального-виміру"/>
    <w:p>
      <w:pPr>
        <w:pStyle w:val="Heading3"/>
      </w:pPr>
      <w:r>
        <w:t xml:space="preserve">3.1.2. Модель аномального виміру</w:t>
      </w:r>
    </w:p>
    <w:p>
      <w:pPr>
        <w:pStyle w:val="FirstParagraph"/>
      </w:pPr>
      <w:r>
        <w:t xml:space="preserve">Аномальний вимір – адитивний викид, що зміщує окремий відлік на величину, свідомо більшу</w:t>
      </w:r>
      <w:r>
        <w:t xml:space="preserve"> </w:t>
      </w:r>
      <w:r>
        <w:t xml:space="preserve">за розкид похибки вимірювання: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A</m:t>
              </m:r>
              <m:r>
                <m:t>V</m:t>
              </m:r>
            </m:sub>
          </m:sSub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q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sSub>
            <m:e>
              <m:r>
                <m:t>ξ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σ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ξ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∼</m:t>
          </m:r>
          <m: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де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– коефіцієнт переважання аномалії над похибкою;</w:t>
      </w:r>
      <w:r>
        <w:t xml:space="preserve"> </w:t>
      </w:r>
      <m:oMath>
        <m:sSub>
          <m:e>
            <m: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– випадковий знак зсуву.</w:t>
      </w:r>
      <w:r>
        <w:t xml:space="preserve"> </w:t>
      </w:r>
      <w:r>
        <w:t xml:space="preserve">Номери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розподілені рівномірно, частка аномальних вимірів – 10 % обсягу вибірки.</w:t>
      </w:r>
    </w:p>
    <w:p>
      <w:pPr>
        <w:pStyle w:val="BodyText"/>
      </w:pPr>
      <w:r>
        <w:t xml:space="preserve">Модель, у якій аномалія – це просто похибка зі збільшеним у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разів СКВ, тут не</w:t>
      </w:r>
      <w:r>
        <w:t xml:space="preserve"> </w:t>
      </w:r>
      <w:r>
        <w:t xml:space="preserve">використовується: більшість згенерованих таким чином відліків потрапляє всередину розкиду</w:t>
      </w:r>
      <w:r>
        <w:t xml:space="preserve"> </w:t>
      </w:r>
      <w:r>
        <w:t xml:space="preserve">звичайного шуму, тобто є аномаліями за походженням, але не за значенням, і жоден детектор</w:t>
      </w:r>
      <w:r>
        <w:t xml:space="preserve"> </w:t>
      </w:r>
      <w:r>
        <w:t xml:space="preserve">принципово не здатен їх відрізнити.</w:t>
      </w:r>
    </w:p>
    <w:bookmarkEnd w:id="15"/>
    <w:bookmarkStart w:id="16" w:name="виявлення-аномальних-вимірів"/>
    <w:p>
      <w:pPr>
        <w:pStyle w:val="Heading3"/>
      </w:pPr>
      <w:r>
        <w:t xml:space="preserve">3.1.3. Виявлення аномальних вимірів</w:t>
      </w:r>
    </w:p>
    <w:p>
      <w:pPr>
        <w:pStyle w:val="FirstParagraph"/>
      </w:pPr>
      <w:r>
        <w:t xml:space="preserve">Обидва детектори працюють із залишком після ковзної медіани ширини</w:t>
      </w:r>
      <w:r>
        <w:t xml:space="preserve"> </w:t>
      </w:r>
      <m:oMath>
        <m:r>
          <m:t>w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med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rPr>
              <m:sty m:val="p"/>
            </m:rPr>
            <m:t>⌊</m:t>
          </m:r>
          <m:r>
            <m:t>w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⌋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rPr>
              <m:sty m:val="p"/>
            </m:rPr>
            <m:t>⌊</m:t>
          </m:r>
          <m:r>
            <m:t>w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⌋</m:t>
          </m:r>
          <m:r>
            <m:rPr>
              <m:sty m:val="p"/>
            </m:rPr>
            <m:t>)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Медіана, на відміну від ковзного середнього, сама по собі стійка до викидів, тому тренд</w:t>
      </w:r>
      <w:r>
        <w:t xml:space="preserve"> </w:t>
      </w:r>
      <w:r>
        <w:t xml:space="preserve">знімається без спотворення сусідніх відліків.</w:t>
      </w:r>
    </w:p>
    <w:p>
      <w:pPr>
        <w:pStyle w:val="BodyText"/>
      </w:pPr>
      <w:r>
        <w:t xml:space="preserve">Базовий детектор – той, що наводиться в методичці: ширина вікна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і поріг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задаються наперед, розсіювання оцінюється звичайним СКВ залишку: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rPr>
              <m:sty m:val="p"/>
            </m:rPr>
            <m:t>&gt;</m:t>
          </m:r>
          <m:r>
            <m:t>3</m:t>
          </m:r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,</m:t>
          </m:r>
          <m:r>
            <m:t> </m:t>
          </m:r>
          <m:acc>
            <m:accPr>
              <m:chr m:val="̂"/>
            </m:accPr>
            <m:e>
              <m:r>
                <m:t>σ</m:t>
              </m:r>
            </m:e>
          </m:acc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Власний адаптивний детектор описано в п. 3.5.</w:t>
      </w:r>
    </w:p>
    <w:p>
      <w:pPr>
        <w:pStyle w:val="BodyText"/>
      </w:pPr>
      <w:r>
        <w:t xml:space="preserve">Виявлені відліки не відкидаються, а замінюються лінійною інтерполяцією найближчих</w:t>
      </w:r>
      <w:r>
        <w:t xml:space="preserve"> </w:t>
      </w:r>
      <w:r>
        <w:t xml:space="preserve">невідмічених сусідів – так зберігається рівномірність кроку за часом, потрібна</w:t>
      </w:r>
      <w:r>
        <w:t xml:space="preserve"> </w:t>
      </w:r>
      <w:r>
        <w:t xml:space="preserve">для подальшої побудови матриці плану.</w:t>
      </w:r>
    </w:p>
    <w:bookmarkEnd w:id="16"/>
    <w:bookmarkStart w:id="17" w:name="X8f425478883c80d237ae3eadef185ee9dde86a7"/>
    <w:p>
      <w:pPr>
        <w:pStyle w:val="Heading3"/>
      </w:pPr>
      <w:r>
        <w:t xml:space="preserve">3.1.4. Поліноміальна модель і метод найменших квадратів</w:t>
      </w:r>
    </w:p>
    <w:p>
      <w:pPr>
        <w:pStyle w:val="FirstParagraph"/>
      </w:pPr>
      <w:r>
        <w:t xml:space="preserve">Навчана модель – поліном степеня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від нормованого часу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τ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sSup>
            <m:e>
              <m:r>
                <m:t>τ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sSup>
            <m:e>
              <m:r>
                <m:t>τ</m:t>
              </m:r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t xml:space="preserve">У матричному вигляді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F</m:t>
        </m:r>
        <m:r>
          <m:t>C</m:t>
        </m:r>
      </m:oMath>
      <w:r>
        <w:t xml:space="preserve">, де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– матриця плану Вандермонда: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m</m:t>
                        </m:r>
                      </m:sup>
                    </m:sSubSup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</m:sSub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sSub>
                      <m:e>
                        <m:r>
                          <m:t>τ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Sup>
                      <m:e>
                        <m:r>
                          <m:t>τ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Оцінка коефіцієнтів за методом найменших квадратів отримується з умови мінімуму суми</w:t>
      </w:r>
      <w:r>
        <w:t xml:space="preserve"> </w:t>
      </w:r>
      <w:r>
        <w:t xml:space="preserve">квадратів залишків і має замкнену форму: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Y</m:t>
          </m:r>
        </m:oMath>
      </m:oMathPara>
    </w:p>
    <w:p>
      <w:pPr>
        <w:pStyle w:val="FirstParagraph"/>
      </w:pPr>
      <w:r>
        <w:t xml:space="preserve">Нормування часу принципове саме для Big Data: без нього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і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елементи</w:t>
      </w:r>
      <w:r>
        <w:t xml:space="preserve"> </w:t>
      </w:r>
      <w:r>
        <w:t xml:space="preserve">матриці</w:t>
      </w:r>
      <w:r>
        <w:t xml:space="preserve"> </w:t>
      </w:r>
      <m:oMath>
        <m:sSup>
          <m:e>
            <m:r>
              <m:t>F</m:t>
            </m:r>
          </m:e>
          <m:sup>
            <m:r>
              <m:t>T</m:t>
            </m:r>
          </m:sup>
        </m:sSup>
        <m:r>
          <m:t>F</m:t>
        </m:r>
      </m:oMath>
      <w:r>
        <w:t xml:space="preserve"> </w:t>
      </w:r>
      <w:r>
        <w:t xml:space="preserve">сягають</w:t>
      </w:r>
      <w:r>
        <w:t xml:space="preserve"> </w:t>
      </w:r>
      <m:oMath>
        <m:sSup>
          <m:e>
            <m:r>
              <m:t>10</m:t>
            </m:r>
          </m:e>
          <m:sup>
            <m:r>
              <m:t>33</m:t>
            </m:r>
          </m:sup>
        </m:sSup>
      </m:oMath>
      <w:r>
        <w:t xml:space="preserve">, матриця стає виродженою в межах подвійної точності</w:t>
      </w:r>
      <w:r>
        <w:t xml:space="preserve"> </w:t>
      </w:r>
      <w:r>
        <w:t xml:space="preserve">й розв’язок втрачає сенс. Коефіцієнти при натуральному часі відновлюються як</w:t>
      </w:r>
      <w:r>
        <w:t xml:space="preserve"> </w:t>
      </w:r>
      <m:oMath>
        <m:sSubSup>
          <m:e>
            <m:r>
              <m:t>c</m:t>
            </m:r>
          </m:e>
          <m:sub>
            <m:r>
              <m:t>i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p>
          <m:e>
            <m:r>
              <m:t>n</m:t>
            </m:r>
          </m:e>
          <m:sup>
            <m:r>
              <m:t>i</m:t>
            </m:r>
          </m:sup>
        </m:sSup>
      </m:oMath>
      <w:r>
        <w:t xml:space="preserve">.</w:t>
      </w:r>
    </w:p>
    <w:bookmarkEnd w:id="17"/>
    <w:bookmarkStart w:id="18" w:name="показники-якості-та-вибір-моделі"/>
    <w:p>
      <w:pPr>
        <w:pStyle w:val="Heading3"/>
      </w:pPr>
      <w:r>
        <w:t xml:space="preserve">3.1.5. Показники якості та вибір моделі</w:t>
      </w:r>
    </w:p>
    <w:p>
      <w:pPr>
        <w:pStyle w:val="FirstParagraph"/>
      </w:pPr>
      <w:r>
        <w:t xml:space="preserve">Якість навчання оцінюється чотирма показниками: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MSE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t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Y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nor/>
                  <m:sty m:val="p"/>
                </m:rPr>
                <m:t>MSE</m:t>
              </m:r>
            </m:e>
          </m:rad>
        </m:oMath>
      </m:oMathPara>
    </w:p>
    <w:p>
      <w:pPr>
        <w:pStyle w:val="FirstParagraph"/>
      </w:pPr>
      <w:r>
        <w:t xml:space="preserve">Степінь полінома не можна обирати за значенням цих показників на всій вибірці: вони</w:t>
      </w:r>
      <w:r>
        <w:t xml:space="preserve"> </w:t>
      </w:r>
      <w:r>
        <w:t xml:space="preserve">монотонно поліпшуються зі зростанням</w:t>
      </w:r>
      <w:r>
        <w:t xml:space="preserve"> </w:t>
      </w:r>
      <m:oMath>
        <m:r>
          <m:t>m</m:t>
        </m:r>
      </m:oMath>
      <w:r>
        <w:t xml:space="preserve">, і модель зрештою описує не тренд, а шум.</w:t>
      </w:r>
      <w:r>
        <w:t xml:space="preserve"> </w:t>
      </w:r>
      <w:r>
        <w:t xml:space="preserve">Тому застосовано перевірку на відкладеному хвості: модель навчається на перших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</m:t>
        </m:r>
        <m:r>
          <m:t>n</m:t>
        </m:r>
      </m:oMath>
      <w:r>
        <w:t xml:space="preserve"> </w:t>
      </w:r>
      <w:r>
        <w:t xml:space="preserve">відліках, а порівняння йде за RMSE прогнозу на останніх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2</m:t>
        </m:r>
        <m:r>
          <m:t>n</m:t>
        </m:r>
      </m:oMath>
      <w:r>
        <w:t xml:space="preserve">, яких модель</w:t>
      </w:r>
      <w:r>
        <w:t xml:space="preserve"> </w:t>
      </w:r>
      <w:r>
        <w:t xml:space="preserve">не бачила. Обирається степінь із найменшою помилкою прогнозу.</w:t>
      </w:r>
    </w:p>
    <w:bookmarkEnd w:id="18"/>
    <w:bookmarkStart w:id="19" w:name="модель-екстраполяції"/>
    <w:p>
      <w:pPr>
        <w:pStyle w:val="Heading3"/>
      </w:pPr>
      <w:r>
        <w:t xml:space="preserve">3.1.6. Модель екстраполяції</w:t>
      </w:r>
    </w:p>
    <w:p>
      <w:pPr>
        <w:pStyle w:val="FirstParagraph"/>
      </w:pPr>
      <w:r>
        <w:t xml:space="preserve">Прогноз будується підстановкою в навчену модель значень часу за межами інтервалу</w:t>
      </w:r>
      <w:r>
        <w:t xml:space="preserve"> </w:t>
      </w:r>
      <w:r>
        <w:t xml:space="preserve">спостереження: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p>
              <m:r>
                <m:t>i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+</m:t>
          </m:r>
          <m:r>
            <m:rPr>
              <m:sty m:val="p"/>
            </m:rPr>
            <m:t>⌈</m:t>
          </m:r>
          <m:r>
            <m:t>0</m:t>
          </m:r>
          <m:r>
            <m:rPr>
              <m:sty m:val="p"/>
            </m:rPr>
            <m:t>,</m:t>
          </m:r>
          <m:r>
            <m:t>5</m:t>
          </m:r>
          <m:r>
            <m:t>n</m:t>
          </m:r>
          <m:r>
            <m:rPr>
              <m:sty m:val="p"/>
            </m:rPr>
            <m:t>⌉</m:t>
          </m:r>
        </m:oMath>
      </m:oMathPara>
    </w:p>
    <w:p>
      <w:pPr>
        <w:pStyle w:val="FirstParagraph"/>
      </w:pPr>
      <w:r>
        <w:t xml:space="preserve">Коефіцієнт прогнозування 0,5 – співвідношення інтервалу прогнозування до інтервалу</w:t>
      </w:r>
      <w:r>
        <w:t xml:space="preserve"> </w:t>
      </w:r>
      <w:r>
        <w:t xml:space="preserve">спостереження, задане умовою завдання.</w:t>
      </w:r>
    </w:p>
    <w:bookmarkEnd w:id="19"/>
    <w:bookmarkEnd w:id="20"/>
    <w:bookmarkStart w:id="24" w:name="блок-схема-алгоритму-та-її-опис"/>
    <w:p>
      <w:pPr>
        <w:pStyle w:val="Heading2"/>
      </w:pPr>
      <w:r>
        <w:t xml:space="preserve">3.2. Блок-схема алгоритму та її опис</w:t>
      </w:r>
    </w:p>
    <w:p>
      <w:pPr>
        <w:pStyle w:val="FigureImage"/>
      </w:pPr>
      <w:r>
        <w:drawing>
          <wp:inline>
            <wp:extent cx="3364205" cy="7919999"/>
            <wp:effectExtent b="0" l="0" r="0" t="0"/>
            <wp:docPr descr="Блок-схема алгоритму" title="" id="22" name="Picture"/>
            <a:graphic>
              <a:graphicData uri="http://schemas.openxmlformats.org/drawingml/2006/picture">
                <pic:pic>
                  <pic:nvPicPr>
                    <pic:cNvPr descr="assets/00_blockschem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05" cy="79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Блок-схема алгоритму програми</w:t>
      </w:r>
    </w:p>
    <w:p>
      <w:pPr>
        <w:pStyle w:val="BodyText"/>
      </w:pPr>
      <w:r>
        <w:t xml:space="preserve">Алгоритм складається з трьох послідовних частин. Перша готує вхідні дані: синтезує</w:t>
      </w:r>
      <w:r>
        <w:t xml:space="preserve"> </w:t>
      </w:r>
      <w:r>
        <w:t xml:space="preserve">адитивну модель і вносить у неї аномальні виміри з відомими номерами, що далі дає змогу</w:t>
      </w:r>
      <w:r>
        <w:t xml:space="preserve"> </w:t>
      </w:r>
      <w:r>
        <w:t xml:space="preserve">об’єктивно оцінити якість виявлення.</w:t>
      </w:r>
    </w:p>
    <w:p>
      <w:pPr>
        <w:pStyle w:val="BodyText"/>
      </w:pPr>
      <w:r>
        <w:t xml:space="preserve">Друга частина – цикл виявлення аномальних вимірів. Спочатку з даних виводяться параметри</w:t>
      </w:r>
      <w:r>
        <w:t xml:space="preserve"> </w:t>
      </w:r>
      <w:r>
        <w:t xml:space="preserve">детектора: ширина вікна та поріг. Далі йде ітеративне уточнення: за поточною оцінкою</w:t>
      </w:r>
      <w:r>
        <w:t xml:space="preserve"> </w:t>
      </w:r>
      <w:r>
        <w:t xml:space="preserve">розсіювання відмічаються викиди, відмічені відліки замінюються інтерполяцією, і оцінка</w:t>
      </w:r>
      <w:r>
        <w:t xml:space="preserve"> </w:t>
      </w:r>
      <w:r>
        <w:t xml:space="preserve">перераховується вже за очищеними даними. Цикл завершується, коли склад виявлених</w:t>
      </w:r>
      <w:r>
        <w:t xml:space="preserve"> </w:t>
      </w:r>
      <w:r>
        <w:t xml:space="preserve">аномалій перестає змінюватися.</w:t>
      </w:r>
    </w:p>
    <w:p>
      <w:pPr>
        <w:pStyle w:val="BodyText"/>
      </w:pPr>
      <w:r>
        <w:t xml:space="preserve">Третя частина – статистичне навчання. Степені полінома перебираються, для кожного модель</w:t>
      </w:r>
      <w:r>
        <w:t xml:space="preserve"> </w:t>
      </w:r>
      <w:r>
        <w:t xml:space="preserve">навчається на початковій частині вибірки й перевіряється на відкладеному хвості; модель</w:t>
      </w:r>
      <w:r>
        <w:t xml:space="preserve"> </w:t>
      </w:r>
      <w:r>
        <w:t xml:space="preserve">з найменшою помилкою прогнозу навчається повторно на всій вибірці й використовується</w:t>
      </w:r>
      <w:r>
        <w:t xml:space="preserve"> </w:t>
      </w:r>
      <w:r>
        <w:t xml:space="preserve">для екстраполяції. Той самий конвеєр застосовується до реальних даних.</w:t>
      </w:r>
    </w:p>
    <w:bookmarkEnd w:id="24"/>
    <w:bookmarkStart w:id="25" w:name="опис-структури-проекту-програми"/>
    <w:p>
      <w:pPr>
        <w:pStyle w:val="Heading2"/>
      </w:pPr>
      <w:r>
        <w:t xml:space="preserve">3.3. Опис структури проекту програми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justfile            рецепти запуску та збірки звіту</w:t>
      </w:r>
      <w:r>
        <w:br/>
      </w:r>
      <w:r>
        <w:rPr>
          <w:rStyle w:val="VerbatimChar"/>
        </w:rPr>
        <w:t xml:space="preserve">├── pyproject.toml      залежності лабораторної роботи</w:t>
      </w:r>
      <w:r>
        <w:br/>
      </w:r>
      <w:r>
        <w:rPr>
          <w:rStyle w:val="VerbatimChar"/>
        </w:rPr>
        <w:t xml:space="preserve">├── out/                графіки, які генерує програма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main.py         точка входу: етапи роботи та побудова графіків</w:t>
      </w:r>
      <w:r>
        <w:br/>
      </w:r>
      <w:r>
        <w:rPr>
          <w:rStyle w:val="VerbatimChar"/>
        </w:rPr>
        <w:t xml:space="preserve">    ├── series.py       вхідні дані: тренд, похибка, аномальні виміри, реальні дані</w:t>
      </w:r>
      <w:r>
        <w:br/>
      </w:r>
      <w:r>
        <w:rPr>
          <w:rStyle w:val="VerbatimChar"/>
        </w:rPr>
        <w:t xml:space="preserve">    ├── detect.py       виявлення та очищення аномальних вимірів</w:t>
      </w:r>
      <w:r>
        <w:br/>
      </w:r>
      <w:r>
        <w:rPr>
          <w:rStyle w:val="VerbatimChar"/>
        </w:rPr>
        <w:t xml:space="preserve">    └── learn.py        МНК, показники якості, вибір степеня, екстраполяція</w:t>
      </w:r>
    </w:p>
    <w:p>
      <w:pPr>
        <w:pStyle w:val="FigureCaption"/>
      </w:pPr>
      <w:r>
        <w:t xml:space="preserve">Рисунок 2 – Структура проекту</w:t>
      </w:r>
    </w:p>
    <w:p>
      <w:pPr>
        <w:pStyle w:val="BodyText"/>
      </w:pPr>
      <w:r>
        <w:t xml:space="preserve">Використані бібліотеки: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 </w:t>
      </w:r>
      <w:r>
        <w:t xml:space="preserve">– матричні обчислення, ковзні вікна та розв’язання системи</w:t>
      </w:r>
      <w:r>
        <w:t xml:space="preserve"> </w:t>
      </w:r>
      <w:r>
        <w:t xml:space="preserve">МНК;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– квантиль нормального розподілу для обчислення порога;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–</w:t>
      </w:r>
      <w:r>
        <w:t xml:space="preserve"> </w:t>
      </w:r>
      <w:r>
        <w:t xml:space="preserve">показники якості;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t xml:space="preserve">разом з</w:t>
      </w:r>
      <w:r>
        <w:t xml:space="preserve"> </w:t>
      </w:r>
      <w:r>
        <w:rPr>
          <w:rStyle w:val="VerbatimChar"/>
        </w:rPr>
        <w:t xml:space="preserve">xlrd</w:t>
      </w:r>
      <w:r>
        <w:t xml:space="preserve"> </w:t>
      </w:r>
      <w:r>
        <w:t xml:space="preserve">– читання реальних даних з</w:t>
      </w:r>
      <w:r>
        <w:t xml:space="preserve"> </w:t>
      </w:r>
      <w:r>
        <w:rPr>
          <w:rStyle w:val="VerbatimChar"/>
        </w:rPr>
        <w:t xml:space="preserve">.xls</w:t>
      </w:r>
      <w:r>
        <w:t xml:space="preserve">;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– візуалізація.</w:t>
      </w:r>
    </w:p>
    <w:bookmarkEnd w:id="25"/>
    <w:bookmarkStart w:id="58" w:name="результати-роботи-програми"/>
    <w:p>
      <w:pPr>
        <w:pStyle w:val="Heading2"/>
      </w:pPr>
      <w:r>
        <w:t xml:space="preserve">3.4. Результати роботи програми</w:t>
      </w:r>
    </w:p>
    <w:p>
      <w:pPr>
        <w:pStyle w:val="FirstParagraph"/>
      </w:pPr>
      <w:r>
        <w:t xml:space="preserve">Усі результати отримано за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і відтворюються при повторному запуску.</w:t>
      </w:r>
    </w:p>
    <w:bookmarkStart w:id="29" w:name="етап-1.-синтез-вхідних-даних"/>
    <w:p>
      <w:pPr>
        <w:pStyle w:val="Heading3"/>
      </w:pPr>
      <w:r>
        <w:t xml:space="preserve">Етап 1. Синтез вхідних даних</w:t>
      </w:r>
    </w:p>
    <w:p>
      <w:pPr>
        <w:pStyle w:val="TableCaptionOwn"/>
        <w:keepNext/>
      </w:pPr>
      <w:r>
        <w:t xml:space="preserve">Таблиця 1 – Параметри моделі вхідних даних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Обсяг вибірки</w:t>
            </w:r>
            <w:r>
              <w:t xml:space="preserve"> </w:t>
            </w: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10 000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Тренд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10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Похибка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;</m:t>
                </m:r>
                <m:r>
                  <m:t> </m:t>
                </m:r>
                <m:sSup>
                  <m:e>
                    <m:r>
                      <m:t>5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oMath>
            </m:oMathPara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Частка аномальних вимірів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10 % (1000 відліків)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Мінімальний зсув аномалії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left"/>
              </m:oMathParaPr>
              <m:oMath>
                <m:r>
                  <m:t>5</m:t>
                </m:r>
                <m:r>
                  <m:t>σ</m:t>
                </m:r>
                <m:r>
                  <m:rPr>
                    <m:sty m:val="p"/>
                  </m:rPr>
                  <m:t>=</m:t>
                </m:r>
                <m:r>
                  <m:t>25</m:t>
                </m:r>
              </m:oMath>
            </m:oMathPara>
          </w:p>
        </w:tc>
      </w:tr>
    </w:tbl>
    <w:p>
      <w:pPr>
        <w:pStyle w:val="FigureImage"/>
      </w:pPr>
      <w:r>
        <w:drawing>
          <wp:inline>
            <wp:extent cx="5930900" cy="4151630"/>
            <wp:effectExtent b="0" l="0" r="0" t="0"/>
            <wp:docPr descr="Синтезована вибірка" title="" id="27" name="Picture"/>
            <a:graphic>
              <a:graphicData uri="http://schemas.openxmlformats.org/drawingml/2006/picture">
                <pic:pic>
                  <pic:nvPicPr>
                    <pic:cNvPr descr="assets/01_inpu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Синтезована вибірка та її фрагмент з аномальними вимірами</w:t>
      </w:r>
    </w:p>
    <w:p>
      <w:pPr>
        <w:pStyle w:val="BodyText"/>
      </w:pPr>
      <w:r>
        <w:t xml:space="preserve">На повному графіку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 </w:t>
      </w:r>
      <w:r>
        <w:t xml:space="preserve">ані похибка, ані окремі аномалії не розрізняються:</w:t>
      </w:r>
      <w:r>
        <w:t xml:space="preserve"> </w:t>
      </w:r>
      <w:r>
        <w:t xml:space="preserve">розкид ±25 одиниць губиться на тлі тренду, що змінюється від 10 до 10 000. Тому поруч</w:t>
      </w:r>
      <w:r>
        <w:t xml:space="preserve"> </w:t>
      </w:r>
      <w:r>
        <w:t xml:space="preserve">наведено фрагмент з перших 300 відліків, на якому видно і шум, і внесені викиди.</w:t>
      </w:r>
    </w:p>
    <w:bookmarkEnd w:id="29"/>
    <w:bookmarkStart w:id="33" w:name="X69852c7bb1e5f960a01e077c1a3ca748d2da90e"/>
    <w:p>
      <w:pPr>
        <w:pStyle w:val="Heading3"/>
      </w:pPr>
      <w:r>
        <w:t xml:space="preserve">Етап 2. Виявлення та очищення аномальних вимірів</w:t>
      </w:r>
    </w:p>
    <w:p>
      <w:pPr>
        <w:pStyle w:val="FirstParagraph"/>
      </w:pPr>
      <w:r>
        <w:t xml:space="preserve">Адаптивний детектор вивів з даних ширину вікна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41</m:t>
        </m:r>
      </m:oMath>
      <w:r>
        <w:t xml:space="preserve"> </w:t>
      </w:r>
      <w:r>
        <w:t xml:space="preserve">і поріг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56</m:t>
        </m:r>
        <m:r>
          <m:t>σ</m:t>
        </m:r>
      </m:oMath>
      <w:r>
        <w:t xml:space="preserve">.</w:t>
      </w:r>
    </w:p>
    <w:p>
      <w:pPr>
        <w:pStyle w:val="TableCaptionOwn"/>
        <w:keepNext/>
      </w:pPr>
      <w:r>
        <w:t xml:space="preserve">Таблиця 2 – Результати виявлення на забрудненій вибірці, усього внесено 1000 АВ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Детектор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Виявлено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Хибних спрацювань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Пропущено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фіксований, вікно 5, поріг</w:t>
            </w:r>
            <w:r>
              <w:t xml:space="preserve"> </w:t>
            </w:r>
            <m:oMath>
              <m:r>
                <m:t>3</m:t>
              </m:r>
              <m:r>
                <m:t>σ</m:t>
              </m:r>
            </m:oMath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334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666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адаптивний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273</w:t>
            </w:r>
          </w:p>
        </w:tc>
      </w:tr>
    </w:tbl>
    <w:p>
      <w:pPr>
        <w:pStyle w:val="FigureImage"/>
      </w:pPr>
      <w:r>
        <w:drawing>
          <wp:inline>
            <wp:extent cx="5930900" cy="2668905"/>
            <wp:effectExtent b="0" l="0" r="0" t="0"/>
            <wp:docPr descr="Виявлення аномальних вимірів" title="" id="31" name="Picture"/>
            <a:graphic>
              <a:graphicData uri="http://schemas.openxmlformats.org/drawingml/2006/picture">
                <pic:pic>
                  <pic:nvPicPr>
                    <pic:cNvPr descr="assets/02_detec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Виявлення аномальних вимірів на фрагменті вибірки</w:t>
      </w:r>
    </w:p>
    <w:p>
      <w:pPr>
        <w:pStyle w:val="BodyText"/>
      </w:pPr>
      <w:r>
        <w:t xml:space="preserve">Адаптивний детектор знаходить у 2,2 раза більше справжніх викидів за жодного хибного</w:t>
      </w:r>
      <w:r>
        <w:t xml:space="preserve"> </w:t>
      </w:r>
      <w:r>
        <w:t xml:space="preserve">спрацювання. Причина відставання базового детектора – маскування: він оцінює розсіювання</w:t>
      </w:r>
      <w:r>
        <w:t xml:space="preserve"> </w:t>
      </w:r>
      <w:r>
        <w:t xml:space="preserve">звичайним СКВ по забруднених даних, і самі аномалії завищують цю оцінку, піднімаючи поріг.</w:t>
      </w:r>
    </w:p>
    <w:p>
      <w:pPr>
        <w:pStyle w:val="BodyText"/>
      </w:pPr>
      <w:r>
        <w:t xml:space="preserve">Пропущені 273 аномалії – це викиди, що потрапили в зону біля порога: зсув 25–28 одиниць</w:t>
      </w:r>
      <w:r>
        <w:t xml:space="preserve"> </w:t>
      </w:r>
      <w:r>
        <w:t xml:space="preserve">частково компенсується власною похибкою відліку протилежного знаку, і сумарне відхилення</w:t>
      </w:r>
      <w:r>
        <w:t xml:space="preserve"> </w:t>
      </w:r>
      <w:r>
        <w:t xml:space="preserve">не досягає порогового значення 22,8. На рисунку 4 такі відліки позначені маркером</w:t>
      </w:r>
      <w:r>
        <w:t xml:space="preserve"> </w:t>
      </w:r>
      <w:r>
        <w:t xml:space="preserve">внесеної аномалії без хрестика виявлення.</w:t>
      </w:r>
    </w:p>
    <w:bookmarkEnd w:id="33"/>
    <w:bookmarkStart w:id="37" w:name="етап-3.-вибір-степеня-моделі"/>
    <w:p>
      <w:pPr>
        <w:pStyle w:val="Heading3"/>
      </w:pPr>
      <w:r>
        <w:t xml:space="preserve">Етап 3. Вибір степеня моделі</w:t>
      </w:r>
    </w:p>
    <w:p>
      <w:pPr>
        <w:pStyle w:val="TableCaptionOwn"/>
        <w:keepNext/>
      </w:pPr>
      <w:r>
        <w:t xml:space="preserve">Таблиця 3 – Вибір степеня полінома за помилкою прогнозу, синтезована вибірка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Степінь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на навчальній частині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на відкладеному хвості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476,884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2081,713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6,459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6,532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6,133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6,522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6,826</w:t>
            </w:r>
          </w:p>
        </w:tc>
      </w:tr>
    </w:tbl>
    <w:p>
      <w:pPr>
        <w:pStyle w:val="FigureImage"/>
      </w:pPr>
      <w:r>
        <w:drawing>
          <wp:inline>
            <wp:extent cx="5930900" cy="2490978"/>
            <wp:effectExtent b="0" l="0" r="0" t="0"/>
            <wp:docPr descr="Вибір степеня полінома" title="" id="35" name="Picture"/>
            <a:graphic>
              <a:graphicData uri="http://schemas.openxmlformats.org/drawingml/2006/picture">
                <pic:pic>
                  <pic:nvPicPr>
                    <pic:cNvPr descr="assets/04_degre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9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Помилка навчання та помилка прогнозу залежно від степеня полінома</w:t>
      </w:r>
    </w:p>
    <w:p>
      <w:pPr>
        <w:pStyle w:val="BodyText"/>
      </w:pPr>
      <w:r>
        <w:t xml:space="preserve">Обрано степінь 2, що збігається зі степенем ідеального тренду. Показник на навчальній</w:t>
      </w:r>
      <w:r>
        <w:t xml:space="preserve"> </w:t>
      </w:r>
      <w:r>
        <w:t xml:space="preserve">частині починаючи з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не змінюється в межах трьох знаків, тобто сам по собі не дає</w:t>
      </w:r>
      <w:r>
        <w:t xml:space="preserve"> </w:t>
      </w:r>
      <w:r>
        <w:t xml:space="preserve">підстав зупинитися; вибір робить саме помилка прогнозу, яка від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зростає.</w:t>
      </w:r>
    </w:p>
    <w:bookmarkEnd w:id="37"/>
    <w:bookmarkStart w:id="44" w:name="етап-4.-навчання-та-екстраполяція"/>
    <w:p>
      <w:pPr>
        <w:pStyle w:val="Heading3"/>
      </w:pPr>
      <w:r>
        <w:t xml:space="preserve">Етап 4. Навчання та екстраполяція</w:t>
      </w:r>
    </w:p>
    <w:p>
      <w:pPr>
        <w:pStyle w:val="TableCaptionOwn"/>
        <w:keepNext/>
      </w:pPr>
      <w:r>
        <w:t xml:space="preserve">Таблиця 4 – Показники якості навченої моделі, синтезована вибірка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1,0000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4,4373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38,3689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6,1943</w:t>
            </w:r>
          </w:p>
        </w:tc>
      </w:tr>
    </w:tbl>
    <w:p>
      <w:pPr>
        <w:pStyle w:val="BodyText"/>
      </w:pPr>
      <w:r>
        <w:t xml:space="preserve">Відновлені коефіцієнти при натуральному часі: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55</m:t>
        </m:r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019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998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проти закладених</w:t>
      </w:r>
      <w:r>
        <w:t xml:space="preserve"> </w:t>
      </w:r>
      <m:oMath>
        <m:r>
          <m:t>10</m:t>
        </m:r>
      </m:oMath>
      <w:r>
        <w:t xml:space="preserve">,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і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відповідно.</w:t>
      </w:r>
    </w:p>
    <w:p>
      <w:pPr>
        <w:pStyle w:val="FigureImage"/>
      </w:pPr>
      <w:r>
        <w:drawing>
          <wp:inline>
            <wp:extent cx="5930900" cy="2668905"/>
            <wp:effectExtent b="0" l="0" r="0" t="0"/>
            <wp:docPr descr="Результат навчання" title="" id="39" name="Picture"/>
            <a:graphic>
              <a:graphicData uri="http://schemas.openxmlformats.org/drawingml/2006/picture">
                <pic:pic>
                  <pic:nvPicPr>
                    <pic:cNvPr descr="assets/05_fi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Навчена модель і закладений ідеальний тренд</w:t>
      </w:r>
    </w:p>
    <w:p>
      <w:pPr>
        <w:pStyle w:val="FigureImage"/>
      </w:pPr>
      <w:r>
        <w:drawing>
          <wp:inline>
            <wp:extent cx="5930900" cy="2668905"/>
            <wp:effectExtent b="0" l="0" r="0" t="0"/>
            <wp:docPr descr="Екстраполяція" title="" id="42" name="Picture"/>
            <a:graphic>
              <a:graphicData uri="http://schemas.openxmlformats.org/drawingml/2006/picture">
                <pic:pic>
                  <pic:nvPicPr>
                    <pic:cNvPr descr="assets/05_forecas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Екстраполяція на 5000 відліків за межі інтервалу спостереження</w:t>
      </w:r>
    </w:p>
    <w:p>
      <w:pPr>
        <w:pStyle w:val="BodyText"/>
      </w:pPr>
      <w:r>
        <w:t xml:space="preserve">Навчена крива візуально збігається з ідеальним трендом, RMSE 6,19 близька до СКВ</w:t>
      </w:r>
      <w:r>
        <w:t xml:space="preserve"> </w:t>
      </w:r>
      <w:r>
        <w:t xml:space="preserve">похибки 5 – тобто модель пояснює все, крім самого шуму.</w:t>
      </w:r>
    </w:p>
    <w:bookmarkEnd w:id="44"/>
    <w:bookmarkStart w:id="57" w:name="етап-5.-реальні-дані"/>
    <w:p>
      <w:pPr>
        <w:pStyle w:val="Heading3"/>
      </w:pPr>
      <w:r>
        <w:t xml:space="preserve">Етап 5. Реальні дані</w:t>
      </w:r>
    </w:p>
    <w:p>
      <w:pPr>
        <w:pStyle w:val="FirstParagraph"/>
      </w:pPr>
      <w:r>
        <w:t xml:space="preserve">Реальні дані – курс USD за даними Ощадбанку, 348 відліків. Нульових значень у стовпці</w:t>
      </w:r>
      <w:r>
        <w:t xml:space="preserve"> </w:t>
      </w:r>
      <w:r>
        <w:rPr>
          <w:rStyle w:val="VerbatimChar"/>
        </w:rPr>
        <w:t xml:space="preserve">Купівля</w:t>
      </w:r>
      <w:r>
        <w:t xml:space="preserve"> </w:t>
      </w:r>
      <w:r>
        <w:t xml:space="preserve">немає, заповнення пропусків не знадобилося.</w:t>
      </w:r>
    </w:p>
    <w:p>
      <w:pPr>
        <w:pStyle w:val="BodyText"/>
      </w:pPr>
      <w:r>
        <w:t xml:space="preserve">Адаптивний детектор вивів ширину вікна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і поріг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80</m:t>
        </m:r>
        <m:r>
          <m:t>σ</m:t>
        </m:r>
      </m:oMath>
      <w:r>
        <w:t xml:space="preserve">, виявивши</w:t>
      </w:r>
      <w:r>
        <w:t xml:space="preserve"> </w:t>
      </w:r>
      <w:r>
        <w:t xml:space="preserve">34 аномальні виміри.</w:t>
      </w:r>
    </w:p>
    <w:p>
      <w:pPr>
        <w:pStyle w:val="FigureImage"/>
      </w:pPr>
      <w:r>
        <w:drawing>
          <wp:inline>
            <wp:extent cx="5930900" cy="2668905"/>
            <wp:effectExtent b="0" l="0" r="0" t="0"/>
            <wp:docPr descr="Аномальні виміри в курсі USD" title="" id="46" name="Picture"/>
            <a:graphic>
              <a:graphicData uri="http://schemas.openxmlformats.org/drawingml/2006/picture">
                <pic:pic>
                  <pic:nvPicPr>
                    <pic:cNvPr descr="assets/06_real_detect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Курс USD: виявлені аномальні виміри</w:t>
      </w:r>
    </w:p>
    <w:p>
      <w:pPr>
        <w:pStyle w:val="TableCaptionOwn"/>
        <w:keepNext/>
      </w:pPr>
      <w:r>
        <w:t xml:space="preserve">Таблиця 5 – Вибір степеня полінома за помилкою прогнозу, курс USD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Степінь</w:t>
            </w:r>
            <w:r>
              <w:t xml:space="preserve"> </w:t>
            </w:r>
            <m:oMath>
              <m:r>
                <m:t>m</m:t>
              </m:r>
            </m:oMath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на навчальній частині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RMSE на відкладеному хвості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1,371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4,792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1,033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0,919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0,846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4,866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0,841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2,948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0,840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4,960</w:t>
            </w:r>
          </w:p>
        </w:tc>
      </w:tr>
    </w:tbl>
    <w:p>
      <w:pPr>
        <w:pStyle w:val="FigureImage"/>
      </w:pPr>
      <w:r>
        <w:drawing>
          <wp:inline>
            <wp:extent cx="5930900" cy="2490978"/>
            <wp:effectExtent b="0" l="0" r="0" t="0"/>
            <wp:docPr descr="Вибір степеня для реальних даних" title="" id="49" name="Picture"/>
            <a:graphic>
              <a:graphicData uri="http://schemas.openxmlformats.org/drawingml/2006/picture">
                <pic:pic>
                  <pic:nvPicPr>
                    <pic:cNvPr descr="assets/07_real_degree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490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Вибір степеня полінома для курсу USD</w:t>
      </w:r>
    </w:p>
    <w:p>
      <w:pPr>
        <w:pStyle w:val="TableCaptionOwn"/>
        <w:keepNext/>
      </w:pPr>
      <w:r>
        <w:t xml:space="preserve">Таблиця 6 – Показники якості навченої моделі, курс USD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Показник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Значення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0,9529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MAE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0,7556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MSE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0,9000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0,9487</w:t>
            </w:r>
          </w:p>
        </w:tc>
      </w:tr>
    </w:tbl>
    <w:p>
      <w:pPr>
        <w:pStyle w:val="FigureImage"/>
      </w:pPr>
      <w:r>
        <w:drawing>
          <wp:inline>
            <wp:extent cx="5930900" cy="2668905"/>
            <wp:effectExtent b="0" l="0" r="0" t="0"/>
            <wp:docPr descr="Навчена модель для курсу USD" title="" id="52" name="Picture"/>
            <a:graphic>
              <a:graphicData uri="http://schemas.openxmlformats.org/drawingml/2006/picture">
                <pic:pic>
                  <pic:nvPicPr>
                    <pic:cNvPr descr="assets/08_real_fit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Навчена модель для курсу USD</w:t>
      </w:r>
    </w:p>
    <w:p>
      <w:pPr>
        <w:pStyle w:val="FigureImage"/>
      </w:pPr>
      <w:r>
        <w:drawing>
          <wp:inline>
            <wp:extent cx="5930900" cy="2668905"/>
            <wp:effectExtent b="0" l="0" r="0" t="0"/>
            <wp:docPr descr="Екстраполяція курсу USD" title="" id="55" name="Picture"/>
            <a:graphic>
              <a:graphicData uri="http://schemas.openxmlformats.org/drawingml/2006/picture">
                <pic:pic>
                  <pic:nvPicPr>
                    <pic:cNvPr descr="assets/08_real_forecast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266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Екстраполяція курсу USD на 174 відліки</w:t>
      </w:r>
    </w:p>
    <w:p>
      <w:pPr>
        <w:pStyle w:val="BodyText"/>
      </w:pPr>
      <w:r>
        <w:t xml:space="preserve">На реальних даних розрив між показниками добре видно: степені 3–5 дають меншу помилку</w:t>
      </w:r>
      <w:r>
        <w:t xml:space="preserve"> </w:t>
      </w:r>
      <w:r>
        <w:t xml:space="preserve">на навчальній частині, але помилка прогнозу в них у 3–5 разів більша, ніж у степеня 2.</w:t>
      </w:r>
      <w:r>
        <w:t xml:space="preserve"> </w:t>
      </w:r>
      <w:r>
        <w:t xml:space="preserve">Це класична картина перенавчання, і саме її не видно, якщо оцінювати модель лише</w:t>
      </w:r>
      <w:r>
        <w:t xml:space="preserve"> </w:t>
      </w:r>
      <w:r>
        <w:t xml:space="preserve">за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на всій вибірці.</w:t>
      </w:r>
    </w:p>
    <w:bookmarkEnd w:id="57"/>
    <w:bookmarkEnd w:id="58"/>
    <w:bookmarkStart w:id="65" w:name="X986c23d4e7d65411050994a8b021254cd1b584b"/>
    <w:p>
      <w:pPr>
        <w:pStyle w:val="Heading2"/>
      </w:pPr>
      <w:r>
        <w:t xml:space="preserve">3.5. Завдання III рівня: власний алгоритм виявлення аномальних вимірів</w:t>
      </w:r>
    </w:p>
    <w:bookmarkStart w:id="59" w:name="недоліки-базового-алгоритму"/>
    <w:p>
      <w:pPr>
        <w:pStyle w:val="Heading3"/>
      </w:pPr>
      <w:r>
        <w:t xml:space="preserve">3.5.1. Недоліки базового алгоритму</w:t>
      </w:r>
    </w:p>
    <w:p>
      <w:pPr>
        <w:pStyle w:val="FirstParagraph"/>
      </w:pPr>
      <w:r>
        <w:t xml:space="preserve">Базовий детектор має два фіксовані параметри, і обидва не витримують переходу до Big Data.</w:t>
      </w:r>
    </w:p>
    <w:p>
      <w:pPr>
        <w:pStyle w:val="BodyText"/>
      </w:pPr>
      <w:r>
        <w:t xml:space="preserve">Поріг</w:t>
      </w:r>
      <w:r>
        <w:t xml:space="preserve"> </w:t>
      </w:r>
      <m:oMath>
        <m:r>
          <m:t>3</m:t>
        </m:r>
        <m:r>
          <m:t>σ</m:t>
        </m:r>
      </m:oMath>
      <w:r>
        <w:t xml:space="preserve"> </w:t>
      </w:r>
      <w:r>
        <w:t xml:space="preserve">не залежить від обсягу вибірки. Для нормального закону за межі трьох</w:t>
      </w:r>
      <w:r>
        <w:t xml:space="preserve"> </w:t>
      </w:r>
      <w:r>
        <w:t xml:space="preserve">СКВ виходить 0,27 % відліків, тому на чистих даних без жодної аномалії детектор</w:t>
      </w:r>
      <w:r>
        <w:t xml:space="preserve"> </w:t>
      </w:r>
      <w:r>
        <w:t xml:space="preserve">спрацьовує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0027</m:t>
        </m:r>
        <m:r>
          <m:t>n</m:t>
        </m:r>
      </m:oMath>
      <w:r>
        <w:t xml:space="preserve"> </w:t>
      </w:r>
      <w:r>
        <w:t xml:space="preserve">разів: один раз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370</m:t>
        </m:r>
      </m:oMath>
      <w:r>
        <w:t xml:space="preserve"> </w:t>
      </w:r>
      <w:r>
        <w:t xml:space="preserve">і близько 27 разів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.</w:t>
      </w:r>
      <w:r>
        <w:t xml:space="preserve"> </w:t>
      </w:r>
      <w:r>
        <w:t xml:space="preserve">Зі зростанням обсягу вибірки кількість хибних спрацювань зростає лінійно, а зміст</w:t>
      </w:r>
      <w:r>
        <w:t xml:space="preserve"> </w:t>
      </w:r>
      <w:r>
        <w:t xml:space="preserve">порога втрачається.</w:t>
      </w:r>
    </w:p>
    <w:p>
      <w:pPr>
        <w:pStyle w:val="BodyText"/>
      </w:pPr>
      <w:r>
        <w:t xml:space="preserve">Розсіювання оцінюється звичайним СКВ по забруднених даних. Кожна аномалія входить</w:t>
      </w:r>
      <w:r>
        <w:t xml:space="preserve"> </w:t>
      </w:r>
      <w:r>
        <w:t xml:space="preserve">у суму квадратів зі своєю вагою і завищує оцінку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</m:oMath>
      <w:r>
        <w:t xml:space="preserve">, піднімаючи поріг. Це</w:t>
      </w:r>
      <w:r>
        <w:t xml:space="preserve"> </w:t>
      </w:r>
      <w:r>
        <w:t xml:space="preserve">ефект маскування: чим більше в даних викидів, тим менше з них детектор бачить.</w:t>
      </w:r>
    </w:p>
    <w:bookmarkEnd w:id="59"/>
    <w:bookmarkStart w:id="60" w:name="запропонований-алгоритм"/>
    <w:p>
      <w:pPr>
        <w:pStyle w:val="Heading3"/>
      </w:pPr>
      <w:r>
        <w:t xml:space="preserve">3.5.2. Запропонований алгоритм</w:t>
      </w:r>
    </w:p>
    <w:p>
      <w:pPr>
        <w:pStyle w:val="FirstParagraph"/>
      </w:pPr>
      <w:r>
        <w:t xml:space="preserve">Замість двох фіксованих чисел усі параметри виводяться з властивостей самої вибірки.</w:t>
      </w:r>
    </w:p>
    <w:p>
      <w:pPr>
        <w:pStyle w:val="BodyText"/>
      </w:pPr>
      <w:r>
        <w:t xml:space="preserve">Розсіювання оцінюється через медіанне абсолютне відхилення: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4826</m:t>
          </m:r>
          <m:r>
            <m:rPr>
              <m:sty m:val="p"/>
            </m:rPr>
            <m:t>⋅</m:t>
          </m:r>
          <m:sSub>
            <m:e>
              <m:r>
                <m:rPr>
                  <m:sty m:val="p"/>
                </m:rPr>
                <m:t>med</m:t>
              </m:r>
            </m:e>
            <m:sub>
              <m:r>
                <m:t>t</m:t>
              </m:r>
            </m:sub>
          </m:sSub>
          <m:d>
            <m:dPr>
              <m:begChr m:val="|"/>
              <m:sepChr m:val=""/>
              <m:endChr m:val="|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med</m:t>
              </m:r>
              <m:r>
                <m:t>r</m:t>
              </m:r>
            </m:e>
          </m:d>
        </m:oMath>
      </m:oMathPara>
    </w:p>
    <w:p>
      <w:pPr>
        <w:pStyle w:val="FirstParagraph"/>
      </w:pPr>
      <w:r>
        <w:t xml:space="preserve">Множник 1,4826 переводить MAD у СКВ для нормального закону. Медіана не реагує на значення</w:t>
      </w:r>
      <w:r>
        <w:t xml:space="preserve"> </w:t>
      </w:r>
      <w:r>
        <w:t xml:space="preserve">окремих викидів, тому оцінка не завищується самими аномаліями.</w:t>
      </w:r>
    </w:p>
    <w:p>
      <w:pPr>
        <w:pStyle w:val="BodyText"/>
      </w:pPr>
      <w:r>
        <w:t xml:space="preserve">Поріг виводиться з обсягу вибірки за поправкою Бонферроні. Умова «очікувана кількість</w:t>
      </w:r>
      <w:r>
        <w:t xml:space="preserve"> </w:t>
      </w:r>
      <w:r>
        <w:t xml:space="preserve">хибних спрацювань на всій вибірці не перевищує</w:t>
      </w:r>
      <w:r>
        <w:t xml:space="preserve"> </w:t>
      </w:r>
      <m:oMath>
        <m:r>
          <m:t>α</m:t>
        </m:r>
      </m:oMath>
      <w:r>
        <w:t xml:space="preserve">» дає: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це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89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і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56</m:t>
        </m:r>
      </m:oMath>
      <w:r>
        <w:t xml:space="preserve"> </w:t>
      </w:r>
      <w:r>
        <w:t xml:space="preserve">для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.</w:t>
      </w:r>
      <w:r>
        <w:t xml:space="preserve"> </w:t>
      </w:r>
      <w:r>
        <w:t xml:space="preserve">Поріг зростає з обсягом вибірки рівно настільки, щоб кількість хибних спрацювань</w:t>
      </w:r>
      <w:r>
        <w:t xml:space="preserve"> </w:t>
      </w:r>
      <w:r>
        <w:t xml:space="preserve">залишалася сталою.</w:t>
      </w:r>
    </w:p>
    <w:p>
      <w:pPr>
        <w:pStyle w:val="BodyText"/>
      </w:pPr>
      <w:r>
        <w:t xml:space="preserve">Ширина вікна підбирається за автокореляцією залишку на лагу 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r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r>
            <m:rPr>
              <m:sty m:val="p"/>
            </m:rPr>
            <m:t>→</m:t>
          </m:r>
          <m:r>
            <m:t> 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w</m:t>
              </m:r>
            </m:lim>
          </m:limLow>
          <m:r>
            <m:rPr>
              <m:sty m:val="p"/>
            </m:rPr>
            <m:t>|</m:t>
          </m:r>
          <m:sSub>
            <m:e>
              <m:r>
                <m:t>ρ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Поки вікно завузьке, ковзна медіана не встигає зняти тренд, його залишок переходить</w:t>
      </w:r>
      <w:r>
        <w:t xml:space="preserve"> </w:t>
      </w:r>
      <w:r>
        <w:t xml:space="preserve">у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і сусідні значення виявляються корельованими. Щойно тренд знято повністю,</w:t>
      </w:r>
      <w:r>
        <w:t xml:space="preserve"> </w:t>
      </w:r>
      <w:r>
        <w:t xml:space="preserve">залишок стає білим шумом і</w:t>
      </w:r>
      <w:r>
        <w:t xml:space="preserve"> </w:t>
      </w:r>
      <m:oMath>
        <m:sSub>
          <m:e>
            <m:r>
              <m:t>ρ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прямує до нуля. Кандидати – непарні ширини</w:t>
      </w:r>
      <w:r>
        <w:t xml:space="preserve"> </w:t>
      </w:r>
      <w:r>
        <w:t xml:space="preserve">3, 5, 9, 15, 25, 41.</w:t>
      </w:r>
    </w:p>
    <w:p>
      <w:pPr>
        <w:pStyle w:val="BodyText"/>
      </w:pPr>
      <w:r>
        <w:t xml:space="preserve">Оцінка розсіювання уточнюється ітеративно: виявлені викиди замінюються інтерполяцією,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t xml:space="preserve">перераховується за очищеними даними, виявлення повторюється.</w:t>
      </w:r>
      <w:r>
        <w:t xml:space="preserve"> </w:t>
      </w:r>
      <w:r>
        <w:t xml:space="preserve">Цикл зупиняється, коли склад виявлених аномалій перестає змінюватися.</w:t>
      </w:r>
    </w:p>
    <w:bookmarkEnd w:id="60"/>
    <w:bookmarkStart w:id="64" w:name="перевірка-новизни"/>
    <w:p>
      <w:pPr>
        <w:pStyle w:val="Heading3"/>
      </w:pPr>
      <w:r>
        <w:t xml:space="preserve">3.5.3. Перевірка новизни</w:t>
      </w:r>
    </w:p>
    <w:p>
      <w:pPr>
        <w:pStyle w:val="FirstParagraph"/>
      </w:pPr>
      <w:r>
        <w:t xml:space="preserve">Ключова перевірка – прогін обох детекторів на чистій вибірці того самого обсягу, у яку</w:t>
      </w:r>
      <w:r>
        <w:t xml:space="preserve"> </w:t>
      </w:r>
      <w:r>
        <w:t xml:space="preserve">аномальні виміри навмисно не вносилися. Усе, що там спрацює, – хибне за побудовою.</w:t>
      </w:r>
    </w:p>
    <w:p>
      <w:pPr>
        <w:pStyle w:val="TableCaptionOwn"/>
        <w:keepNext/>
      </w:pPr>
      <w:r>
        <w:t xml:space="preserve">Таблиця 7 – Хибні спрацювання на чистій вибірці,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t> </m:t>
        </m:r>
        <m:r>
          <m:t>000</m:t>
        </m:r>
      </m:oMath>
      <w:r>
        <w:t xml:space="preserve">, аномалій не внесено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  <w:jc w:val="center"/>
            </w:pPr>
            <w:r>
              <w:t xml:space="preserve">Детектор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Ширина вікна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Поріг</w:t>
            </w:r>
          </w:p>
        </w:tc>
        <w:tc>
          <w:tcPr/>
          <w:p>
            <w:pPr>
              <w:pStyle w:val="Compact"/>
              <w:keepNext/>
              <w:jc w:val="center"/>
            </w:pPr>
            <w:r>
              <w:t xml:space="preserve">Хибних спрацювань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  <w:jc w:val="left"/>
            </w:pPr>
            <w:r>
              <w:t xml:space="preserve">фіксований</w:t>
            </w:r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keepNext/>
              <w:jc w:val="left"/>
            </w:pPr>
            <m:oMathPara>
              <m:oMathParaPr>
                <m:jc m:val="left"/>
              </m:oMathParaPr>
              <m:oMath>
                <m:r>
                  <m:t>3</m:t>
                </m:r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14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oMath>
            </m:oMathPara>
          </w:p>
        </w:tc>
        <w:tc>
          <w:tcPr/>
          <w:p>
            <w:pPr>
              <w:pStyle w:val="Compact"/>
              <w:keepNext/>
              <w:jc w:val="left"/>
            </w:pPr>
            <w:r>
              <w:t xml:space="preserve">90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адаптивний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m:oMathPara>
              <m:oMathParaPr>
                <m:jc m:val="left"/>
              </m:oMathParaPr>
              <m:oMath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56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σ</m:t>
                        </m:r>
                      </m:e>
                    </m:acc>
                  </m:e>
                  <m:sub>
                    <m:r>
                      <m:t>M</m:t>
                    </m:r>
                    <m:r>
                      <m:t>A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20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oMath>
            </m:oMathPara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FigureImage"/>
      </w:pPr>
      <w:r>
        <w:drawing>
          <wp:inline>
            <wp:extent cx="5930900" cy="4151630"/>
            <wp:effectExtent b="0" l="0" r="0" t="0"/>
            <wp:docPr descr="Пороги на чистій вибірці" title="" id="62" name="Picture"/>
            <a:graphic>
              <a:graphicData uri="http://schemas.openxmlformats.org/drawingml/2006/picture">
                <pic:pic>
                  <pic:nvPicPr>
                    <pic:cNvPr descr="assets/03_threshold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41516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Пороги детекторів на власних залишках чистої вибірки</w:t>
      </w:r>
    </w:p>
    <w:p>
      <w:pPr>
        <w:pStyle w:val="BodyText"/>
      </w:pPr>
      <w:r>
        <w:t xml:space="preserve">Фіксований поріг дає 90 хибних спрацювань там, де аномалій немає взагалі, адаптивний –</w:t>
      </w:r>
      <w:r>
        <w:t xml:space="preserve"> </w:t>
      </w:r>
      <w:r>
        <w:t xml:space="preserve">жодного. При цьому на забрудненій вибірці адаптивний детектор знаходить у 2,2 раза</w:t>
      </w:r>
      <w:r>
        <w:t xml:space="preserve"> </w:t>
      </w:r>
      <w:r>
        <w:t xml:space="preserve">більше справжніх викидів (таблиця 2). Тобто виграш отримано одночасно за обома</w:t>
      </w:r>
      <w:r>
        <w:t xml:space="preserve"> </w:t>
      </w:r>
      <w:r>
        <w:t xml:space="preserve">показниками, а не в обмін на чутливість.</w:t>
      </w:r>
    </w:p>
    <w:bookmarkEnd w:id="64"/>
    <w:bookmarkEnd w:id="65"/>
    <w:bookmarkStart w:id="66" w:name="програмний-код"/>
    <w:p>
      <w:pPr>
        <w:pStyle w:val="Heading2"/>
      </w:pPr>
      <w:r>
        <w:t xml:space="preserve">3.6. Програмний код</w:t>
      </w:r>
    </w:p>
    <w:p>
      <w:pPr>
        <w:pStyle w:val="FirstParagraph"/>
      </w:pPr>
      <w:r>
        <w:t xml:space="preserve">Нижче наведено фрагменти, що безпосередньо реалізують моделі розділів 3.1 і 3.5.</w:t>
      </w:r>
      <w:r>
        <w:t xml:space="preserve"> </w:t>
      </w:r>
      <w:r>
        <w:t xml:space="preserve">Повний код проекту додається до звіту окремим архівом.</w:t>
      </w:r>
    </w:p>
    <w:p>
      <w:pPr>
        <w:pStyle w:val="BodyText"/>
      </w:pPr>
      <w:r>
        <w:t xml:space="preserve">Оцінка розсіювання через MAD, поріг за обсягом вибірки та підбір ширини вікна: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mad_sigma(r):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"""Оцінка СКВ через медіанне абсолютне відхилення: 1.4826 · median(|r − median r|)."""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MAD_TO_SIGMA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(np.median(np.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np.median(r))))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threshold(n,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"""Поріг з обсягу вибірки за поправкою Бонферроні: k = Φ⁻¹(1 − α/2n)."""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(stats.norm.ppf(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n)))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lag1(r):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"""Автокореляція залишку на лагу 1."""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(c[: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best_window(data, windows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WINDOWS):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"""Ширина вікна, за якої |ACF(1)| залишку найменша."""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(windows,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w: 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(lag1(residual(data, w))))</w:t>
      </w:r>
    </w:p>
    <w:p>
      <w:pPr>
        <w:pStyle w:val="FirstParagraph"/>
      </w:pPr>
      <w:r>
        <w:t xml:space="preserve">Цикл виявлення з ітеративним уточненням оцінки розсіювання: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adaptive(data, alpha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ALPHA, 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windows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WINDOWS):</w:t>
      </w:r>
      <w:r>
        <w:br/>
      </w:r>
      <w:r>
        <w:rPr>
          <w:rStyle w:val="NormalTok"/>
        </w:rPr>
        <w:t xml:space="preserve">   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best_window(data, windows)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threshold(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(data), alpha)</w:t>
      </w:r>
      <w:r>
        <w:br/>
      </w:r>
      <w:r>
        <w:rPr>
          <w:rStyle w:val="NormalTok"/>
        </w:rPr>
        <w:t xml:space="preserve">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(rounds):</w:t>
      </w:r>
      <w:r>
        <w:br/>
      </w:r>
      <w:r>
        <w:rPr>
          <w:rStyle w:val="NormalTok"/>
        </w:rPr>
        <w:t xml:space="preserve">    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residual(clean(data, mask), window)</w:t>
      </w:r>
      <w:r>
        <w:br/>
      </w:r>
      <w:r>
        <w:rPr>
          <w:rStyle w:val="NormalTok"/>
        </w:rPr>
        <w:t xml:space="preserve">        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mad_sigma(r)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np.array_equal(found, mask):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mask, window, k</w:t>
      </w:r>
    </w:p>
    <w:p>
      <w:pPr>
        <w:pStyle w:val="FirstParagraph"/>
      </w:pPr>
      <w:r>
        <w:t xml:space="preserve">Навчання за МНК у замкненій формі та екстраполяція: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design(n, degree,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scale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"""Матриця плану F зі стовпцями 1, τ, τ², … , τᵐ."""</w:t>
      </w:r>
      <w:r>
        <w:br/>
      </w:r>
      <w:r>
        <w:rPr>
          <w:rStyle w:val="NormalTok"/>
        </w:rPr>
        <w:t xml:space="preserve">    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scale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np.arange(start, start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np.vander(t, degree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increasing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fit(data, degree):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"""МНК у замкненій формі: C = (FᵀF)⁻¹FᵀY."""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design(n, degree)</w:t>
      </w:r>
      <w:r>
        <w:br/>
      </w:r>
      <w:r>
        <w:rPr>
          <w:rStyle w:val="NormalTok"/>
        </w:rPr>
        <w:t xml:space="preserve">    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f, f.T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coeffs, coeffs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extrapolate(coeffs, n, horizon):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"""Прогноз на horizon відліків за межі вибірки."""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design(horizon,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(coeffs)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n, scale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coeffs</w:t>
      </w:r>
    </w:p>
    <w:p>
      <w:pPr>
        <w:pStyle w:val="FirstParagraph"/>
      </w:pPr>
      <w:r>
        <w:t xml:space="preserve">Вибір степеня за помилкою прогнозу на відкладеному хвості: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select_degree(data, degrees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DEGREES, holdout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HOLDOUT):</w:t>
      </w:r>
      <w:r>
        <w:br/>
      </w:r>
      <w:r>
        <w:rPr>
          <w:rStyle w:val="NormalTok"/>
        </w:rPr>
        <w:t xml:space="preserve">    cut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holdout))</w:t>
      </w:r>
      <w:r>
        <w:br/>
      </w:r>
      <w:r>
        <w:rPr>
          <w:rStyle w:val="NormalTok"/>
        </w:rPr>
        <w:t xml:space="preserve">    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degrees:</w:t>
      </w:r>
      <w:r>
        <w:br/>
      </w:r>
      <w:r>
        <w:rPr>
          <w:rStyle w:val="NormalTok"/>
        </w:rPr>
        <w:t xml:space="preserve">        _, coeffs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fit(data[:cut], m)</w:t>
      </w:r>
      <w:r>
        <w:br/>
      </w:r>
      <w:r>
        <w:rPr>
          <w:rStyle w:val="NormalTok"/>
        </w:rPr>
        <w:t xml:space="preserve">        table[m]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: scores(data[:cut], design(cut, m)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coeffs)[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: scores(data[cut:], extrapolate(coeffs, cut,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(data)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cut))[</w:t>
      </w:r>
      <w:r>
        <w:rPr>
          <w:rStyle w:val="StringTok"/>
        </w:rPr>
        <w:t xml:space="preserve">"RMSE"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(table,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m: table[m][</w:t>
      </w:r>
      <w:r>
        <w:rPr>
          <w:rStyle w:val="StringTok"/>
        </w:rPr>
        <w:t xml:space="preserve">"out"</w:t>
      </w:r>
      <w:r>
        <w:rPr>
          <w:rStyle w:val="NormalTok"/>
        </w:rPr>
        <w:t xml:space="preserve">]), table, cut</w:t>
      </w:r>
    </w:p>
    <w:bookmarkEnd w:id="66"/>
    <w:bookmarkStart w:id="67" w:name="аналіз-результатів-та-верифікація"/>
    <w:p>
      <w:pPr>
        <w:pStyle w:val="Heading2"/>
      </w:pPr>
      <w:r>
        <w:t xml:space="preserve">3.7. Аналіз результатів та верифікація</w:t>
      </w:r>
    </w:p>
    <w:p>
      <w:pPr>
        <w:pStyle w:val="FirstParagraph"/>
      </w:pPr>
      <w:r>
        <w:t xml:space="preserve">Верифікація за відновленням закладених параметрів. Модель навчалася на даних, у які</w:t>
      </w:r>
      <w:r>
        <w:t xml:space="preserve"> </w:t>
      </w:r>
      <w:r>
        <w:t xml:space="preserve">тренд закладений явно, тому відновлені коефіцієнти можна порівняти з істинними: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998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проти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і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019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проти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при</w:t>
      </w:r>
      <w:r>
        <w:t xml:space="preserve"> </w:t>
      </w:r>
      <m:oMath>
        <m:r>
          <m:t>t</m:t>
        </m:r>
      </m:oMath>
      <w:r>
        <w:t xml:space="preserve">. Похибка не перевищує 2 %, причому вона внесена не самим МНК,</w:t>
      </w:r>
      <w:r>
        <w:t xml:space="preserve"> </w:t>
      </w:r>
      <w:r>
        <w:t xml:space="preserve">а залишковими аномаліями, які детектор не знайшов.</w:t>
      </w:r>
    </w:p>
    <w:p>
      <w:pPr>
        <w:pStyle w:val="BodyText"/>
      </w:pPr>
      <w:r>
        <w:t xml:space="preserve">Верифікація за рівнем залишкової помилки. RMSE навченої моделі 6,19 при СКВ похибки 5.</w:t>
      </w:r>
      <w:r>
        <w:t xml:space="preserve"> </w:t>
      </w:r>
      <w:r>
        <w:t xml:space="preserve">Модель не може мати помилку, меншу за рівень шуму, тому близькість цих значень</w:t>
      </w:r>
      <w:r>
        <w:t xml:space="preserve"> </w:t>
      </w:r>
      <w:r>
        <w:t xml:space="preserve">підтверджує, що тренд виділено повністю, а решта – невилучна випадкова складова.</w:t>
      </w:r>
    </w:p>
    <w:p>
      <w:pPr>
        <w:pStyle w:val="BodyText"/>
      </w:pPr>
      <w:r>
        <w:t xml:space="preserve">Верифікація вибору степеня. Алгоритм обрав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на синтезованих даних, де істинний</w:t>
      </w:r>
      <w:r>
        <w:t xml:space="preserve"> </w:t>
      </w:r>
      <w:r>
        <w:t xml:space="preserve">степінь тренду дорівнює двом і відомий наперед. Це прямий контроль коректності процедури</w:t>
      </w:r>
      <w:r>
        <w:t xml:space="preserve"> </w:t>
      </w:r>
      <w:r>
        <w:t xml:space="preserve">оптимізації моделі.</w:t>
      </w:r>
    </w:p>
    <w:p>
      <w:pPr>
        <w:pStyle w:val="BodyText"/>
      </w:pPr>
      <w:r>
        <w:t xml:space="preserve">Обмеження детектора на реальних даних. На курсі USD виявлено 34 відліки, або близько</w:t>
      </w:r>
      <w:r>
        <w:t xml:space="preserve"> </w:t>
      </w:r>
      <w:r>
        <w:t xml:space="preserve">10 % ряду, що для валютного курсу забагато. Причина в характері даних: курс тривалий час</w:t>
      </w:r>
      <w:r>
        <w:t xml:space="preserve"> </w:t>
      </w:r>
      <w:r>
        <w:t xml:space="preserve">стоїть на одному значенні, тому MAD, обчислений по всьому ряду, виходить дуже малим,</w:t>
      </w:r>
      <w:r>
        <w:t xml:space="preserve"> </w:t>
      </w:r>
      <w:r>
        <w:t xml:space="preserve">і будь-який рух на ділянках стабільності перевищує поріг. Частина виявленого – справжні</w:t>
      </w:r>
      <w:r>
        <w:t xml:space="preserve"> </w:t>
      </w:r>
      <w:r>
        <w:t xml:space="preserve">стрибки курсу, а не похибки виміру. Для рядів з різко неоднорідною волатильністю оцінку</w:t>
      </w:r>
      <w:r>
        <w:t xml:space="preserve"> </w:t>
      </w:r>
      <w:r>
        <w:t xml:space="preserve">розсіювання варто робити локальною, у тому самому ковзному вікні, а не глобальною;</w:t>
      </w:r>
      <w:r>
        <w:t xml:space="preserve"> </w:t>
      </w:r>
      <w:r>
        <w:t xml:space="preserve">у цій роботі такий варіант не реалізовано.</w:t>
      </w:r>
    </w:p>
    <w:p>
      <w:pPr>
        <w:pStyle w:val="BodyText"/>
      </w:pPr>
      <w:r>
        <w:t xml:space="preserve">Обмеження екстраполяції. Прогноз на реальних даних (рисунок 11) розвертається вниз, бо</w:t>
      </w:r>
      <w:r>
        <w:t xml:space="preserve"> </w:t>
      </w:r>
      <w:r>
        <w:t xml:space="preserve">обраний поліном другого степеня має від’ємний старший коефіцієнт. Формально це найкраща</w:t>
      </w:r>
      <w:r>
        <w:t xml:space="preserve"> </w:t>
      </w:r>
      <w:r>
        <w:t xml:space="preserve">модель за помилкою прогнозу, але поза інтервалом спостереження поліноміальна екстраполяція</w:t>
      </w:r>
      <w:r>
        <w:t xml:space="preserve"> </w:t>
      </w:r>
      <w:r>
        <w:t xml:space="preserve">не має фізичного змісту: вона продовжує кривизну, оцінену на минулих даних. Для курсу</w:t>
      </w:r>
      <w:r>
        <w:t xml:space="preserve"> </w:t>
      </w:r>
      <w:r>
        <w:t xml:space="preserve">валют горизонт у 174 відліки завеликий, і результат слід трактувати як демонстрацію</w:t>
      </w:r>
      <w:r>
        <w:t xml:space="preserve"> </w:t>
      </w:r>
      <w:r>
        <w:t xml:space="preserve">роботи алгоритму, а не як прогноз курсу.</w:t>
      </w:r>
    </w:p>
    <w:p>
      <w:pPr>
        <w:pStyle w:val="BodyText"/>
      </w:pPr>
      <w:r>
        <w:t xml:space="preserve">Порівняння з базовим алгоритмом. Адаптивний детектор переважає базовий одночасно</w:t>
      </w:r>
      <w:r>
        <w:t xml:space="preserve"> </w:t>
      </w:r>
      <w:r>
        <w:t xml:space="preserve">за точністю (0 проти 90 хибних спрацювань на чистій вибірці) і за повнотою (727 проти</w:t>
      </w:r>
      <w:r>
        <w:t xml:space="preserve"> </w:t>
      </w:r>
      <w:r>
        <w:t xml:space="preserve">334 виявлених аномалій із 1000). Обидва виграші пояснюються теоретично: перший –</w:t>
      </w:r>
      <w:r>
        <w:t xml:space="preserve"> </w:t>
      </w:r>
      <w:r>
        <w:t xml:space="preserve">залежністю порога від обсягу вибірки, другий – стійкістю MAD до маскування.</w:t>
      </w:r>
    </w:p>
    <w:bookmarkEnd w:id="67"/>
    <w:bookmarkEnd w:id="68"/>
    <w:bookmarkStart w:id="69" w:name="iv.-висновки"/>
    <w:p>
      <w:pPr>
        <w:pStyle w:val="Heading1"/>
      </w:pPr>
      <w:r>
        <w:t xml:space="preserve">IV. Висновки</w:t>
      </w:r>
    </w:p>
    <w:p>
      <w:pPr>
        <w:pStyle w:val="FirstParagraph"/>
      </w:pPr>
      <w:r>
        <w:t xml:space="preserve">У роботі реалізовано повний конвеєр статистичного навчання за Big Data Time Series:</w:t>
      </w:r>
      <w:r>
        <w:t xml:space="preserve"> </w:t>
      </w:r>
      <w:r>
        <w:t xml:space="preserve">синтез вхідних даних із заданими в ЛР 1 властивостями, внесення та виявлення аномальних</w:t>
      </w:r>
      <w:r>
        <w:t xml:space="preserve"> </w:t>
      </w:r>
      <w:r>
        <w:t xml:space="preserve">вимірів, навчання поліноміальної моделі за методом найменших квадратів і екстраполяція</w:t>
      </w:r>
      <w:r>
        <w:t xml:space="preserve"> </w:t>
      </w:r>
      <w:r>
        <w:t xml:space="preserve">на 0,5 інтервалу спостереження. Виконано всі три групи вимог, рівень складності III.</w:t>
      </w:r>
    </w:p>
    <w:p>
      <w:pPr>
        <w:pStyle w:val="BodyText"/>
      </w:pPr>
      <w:r>
        <w:t xml:space="preserve">Метод найменших квадратів у замкненій формі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t>T</m:t>
            </m:r>
          </m:sup>
        </m:sSup>
        <m:r>
          <m:t>F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F</m:t>
            </m:r>
          </m:e>
          <m:sup>
            <m:r>
              <m:t>T</m:t>
            </m:r>
          </m:sup>
        </m:sSup>
        <m:r>
          <m:t>Y</m:t>
        </m:r>
      </m:oMath>
      <w:r>
        <w:t xml:space="preserve"> </w:t>
      </w:r>
      <w:r>
        <w:t xml:space="preserve">дає точну оцінку</w:t>
      </w:r>
      <w:r>
        <w:t xml:space="preserve"> </w:t>
      </w:r>
      <w:r>
        <w:t xml:space="preserve">коефіцієнтів за один крок, без ітерацій, оскільки поліноміальна модель лінійна за</w:t>
      </w:r>
      <w:r>
        <w:t xml:space="preserve"> </w:t>
      </w:r>
      <w:r>
        <w:t xml:space="preserve">параметрами. Практична умова його застосовності на великих обсягах – нормування часу:</w:t>
      </w:r>
      <w:r>
        <w:t xml:space="preserve"> </w:t>
      </w:r>
      <w:r>
        <w:t xml:space="preserve">без нього матриця</w:t>
      </w:r>
      <w:r>
        <w:t xml:space="preserve"> </w:t>
      </w:r>
      <m:oMath>
        <m:sSup>
          <m:e>
            <m:r>
              <m:t>F</m:t>
            </m:r>
          </m:e>
          <m:sup>
            <m:r>
              <m:t>T</m:t>
            </m:r>
          </m:sup>
        </m:sSup>
        <m:r>
          <m:t>F</m:t>
        </m:r>
      </m:oMath>
      <w:r>
        <w:t xml:space="preserve"> </w:t>
      </w:r>
      <w:r>
        <w:t xml:space="preserve">втрачає обумовленість уже при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і степені 4.</w:t>
      </w:r>
    </w:p>
    <w:p>
      <w:pPr>
        <w:pStyle w:val="BodyText"/>
      </w:pPr>
      <w:r>
        <w:t xml:space="preserve">Показник якості сам по собі не визначає складність моделі.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MAE, MSE і RMSE на</w:t>
      </w:r>
      <w:r>
        <w:t xml:space="preserve"> </w:t>
      </w:r>
      <w:r>
        <w:t xml:space="preserve">навчальній вибірці монотонно поліпшуються зі зростанням степеня, тому оптимізація за ними</w:t>
      </w:r>
      <w:r>
        <w:t xml:space="preserve"> </w:t>
      </w:r>
      <w:r>
        <w:t xml:space="preserve">призводить до опису шуму. Перевірка на відкладеному хвості вибірки усуває цю ваду й</w:t>
      </w:r>
      <w:r>
        <w:t xml:space="preserve"> </w:t>
      </w:r>
      <w:r>
        <w:t xml:space="preserve">на синтезованих даних відновлює істинний степінь тренду.</w:t>
      </w:r>
    </w:p>
    <w:p>
      <w:pPr>
        <w:pStyle w:val="BodyText"/>
      </w:pPr>
      <w:r>
        <w:t xml:space="preserve">Розроблений власний алгоритм виявлення аномальних вимірів замінює два фіксовані параметри</w:t>
      </w:r>
      <w:r>
        <w:t xml:space="preserve"> </w:t>
      </w:r>
      <w:r>
        <w:t xml:space="preserve">базового детектора на величини, виведені з властивостей самої вибірки: ширину вікна –</w:t>
      </w:r>
      <w:r>
        <w:t xml:space="preserve"> </w:t>
      </w:r>
      <w:r>
        <w:t xml:space="preserve">з автокореляції залишку, поріг – з обсягу вибірки за поправкою Бонферроні, оцінку</w:t>
      </w:r>
      <w:r>
        <w:t xml:space="preserve"> </w:t>
      </w:r>
      <w:r>
        <w:t xml:space="preserve">розсіювання – через медіанне абсолютне відхилення. На вибірці з 10 000 відліків це дало</w:t>
      </w:r>
      <w:r>
        <w:t xml:space="preserve"> </w:t>
      </w:r>
      <w:r>
        <w:t xml:space="preserve">0 хибних спрацювань проти 90 у базового детектора при одночасному зростанні кількості</w:t>
      </w:r>
      <w:r>
        <w:t xml:space="preserve"> </w:t>
      </w:r>
      <w:r>
        <w:t xml:space="preserve">виявлених аномалій з 334 до 727.</w:t>
      </w:r>
    </w:p>
    <w:p>
      <w:pPr>
        <w:pStyle w:val="BodyText"/>
      </w:pPr>
      <w:r>
        <w:t xml:space="preserve">Основне обмеження запропонованого алгоритму виявлено на реальних даних: глобальна оцінка</w:t>
      </w:r>
      <w:r>
        <w:t xml:space="preserve"> </w:t>
      </w:r>
      <w:r>
        <w:t xml:space="preserve">розсіювання непридатна для рядів із різко неоднорідною волатильністю. Напрям подальшої</w:t>
      </w:r>
      <w:r>
        <w:t xml:space="preserve"> </w:t>
      </w:r>
      <w:r>
        <w:t xml:space="preserve">роботи – локальна оцінка MAD у тому самому ковзному вікні, що використовується для</w:t>
      </w:r>
      <w:r>
        <w:t xml:space="preserve"> </w:t>
      </w:r>
      <w:r>
        <w:t xml:space="preserve">зняття тренду.</w:t>
      </w:r>
    </w:p>
    <w:bookmarkEnd w:id="69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61" Target="media/rId6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2026-09-20T12:57:12Z</dcterms:created>
  <dcterms:modified xsi:type="dcterms:W3CDTF">2026-09-20T12:57:12Z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