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E5B" w:rsidRDefault="00500379" w:rsidP="00A60E5B">
      <w:pPr>
        <w:pStyle w:val="PODSTAWOWY"/>
        <w:jc w:val="center"/>
        <w:rPr>
          <w:sz w:val="48"/>
          <w:szCs w:val="48"/>
        </w:rPr>
      </w:pPr>
      <w:r>
        <w:rPr>
          <w:noProof/>
          <w:sz w:val="48"/>
          <w:szCs w:val="48"/>
        </w:rPr>
        <w:drawing>
          <wp:inline distT="0" distB="0" distL="0" distR="0">
            <wp:extent cx="4800610" cy="2267717"/>
            <wp:effectExtent l="19050" t="0" r="0" b="0"/>
            <wp:docPr id="1" name="Obraz 0" descr="WEITI-logo-poziome-k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TI-logo-poziome-kolor.png"/>
                    <pic:cNvPicPr/>
                  </pic:nvPicPr>
                  <pic:blipFill>
                    <a:blip r:embed="rId8" cstate="print"/>
                    <a:stretch>
                      <a:fillRect/>
                    </a:stretch>
                  </pic:blipFill>
                  <pic:spPr>
                    <a:xfrm>
                      <a:off x="0" y="0"/>
                      <a:ext cx="4800610" cy="2267717"/>
                    </a:xfrm>
                    <a:prstGeom prst="rect">
                      <a:avLst/>
                    </a:prstGeom>
                  </pic:spPr>
                </pic:pic>
              </a:graphicData>
            </a:graphic>
          </wp:inline>
        </w:drawing>
      </w:r>
      <w:r w:rsidR="00A60E5B" w:rsidRPr="00A60E5B">
        <w:rPr>
          <w:sz w:val="48"/>
          <w:szCs w:val="48"/>
        </w:rPr>
        <w:t>Rozproszone systemy operacyjne</w:t>
      </w: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847BDC" w:rsidP="00A60E5B">
      <w:pPr>
        <w:pStyle w:val="PODSTAWOWY"/>
        <w:jc w:val="center"/>
        <w:rPr>
          <w:sz w:val="28"/>
          <w:szCs w:val="28"/>
        </w:rPr>
      </w:pPr>
      <w:r>
        <w:rPr>
          <w:sz w:val="28"/>
          <w:szCs w:val="28"/>
        </w:rPr>
        <w:t>Koncepcja testów porównawczych</w:t>
      </w:r>
      <w:bookmarkStart w:id="0" w:name="_GoBack"/>
      <w:bookmarkEnd w:id="0"/>
    </w:p>
    <w:p w:rsidR="00A60E5B" w:rsidRDefault="00A60E5B" w:rsidP="00A60E5B">
      <w:pPr>
        <w:pStyle w:val="PODSTAWOWY"/>
        <w:jc w:val="center"/>
        <w:rPr>
          <w:sz w:val="28"/>
          <w:szCs w:val="28"/>
        </w:rPr>
      </w:pPr>
    </w:p>
    <w:p w:rsidR="00A60E5B" w:rsidRPr="00500379" w:rsidRDefault="00A60E5B" w:rsidP="00A60E5B">
      <w:pPr>
        <w:pStyle w:val="PODSTAWOWY"/>
        <w:rPr>
          <w:sz w:val="20"/>
          <w:szCs w:val="20"/>
        </w:rPr>
      </w:pPr>
      <w:r w:rsidRPr="00500379">
        <w:rPr>
          <w:sz w:val="20"/>
          <w:szCs w:val="20"/>
        </w:rPr>
        <w:t>Autorzy:</w:t>
      </w:r>
    </w:p>
    <w:p w:rsidR="00A60E5B" w:rsidRPr="00500379" w:rsidRDefault="001B238A" w:rsidP="001B238A">
      <w:pPr>
        <w:pStyle w:val="PODSTAWOWY"/>
        <w:numPr>
          <w:ilvl w:val="0"/>
          <w:numId w:val="20"/>
        </w:numPr>
        <w:rPr>
          <w:sz w:val="20"/>
          <w:szCs w:val="20"/>
        </w:rPr>
      </w:pPr>
      <w:r>
        <w:rPr>
          <w:sz w:val="20"/>
          <w:szCs w:val="20"/>
        </w:rPr>
        <w:t>Tomasz Adamiec</w:t>
      </w:r>
    </w:p>
    <w:p w:rsidR="00A60E5B" w:rsidRPr="00500379" w:rsidRDefault="001B238A" w:rsidP="001B238A">
      <w:pPr>
        <w:pStyle w:val="PODSTAWOWY"/>
        <w:numPr>
          <w:ilvl w:val="0"/>
          <w:numId w:val="20"/>
        </w:numPr>
        <w:rPr>
          <w:sz w:val="20"/>
          <w:szCs w:val="20"/>
        </w:rPr>
      </w:pPr>
      <w:r>
        <w:rPr>
          <w:sz w:val="20"/>
          <w:szCs w:val="20"/>
        </w:rPr>
        <w:t>Piotr Cebulski</w:t>
      </w:r>
    </w:p>
    <w:p w:rsidR="00A60E5B" w:rsidRPr="00500379" w:rsidRDefault="001B238A" w:rsidP="001B238A">
      <w:pPr>
        <w:pStyle w:val="PODSTAWOWY"/>
        <w:numPr>
          <w:ilvl w:val="0"/>
          <w:numId w:val="20"/>
        </w:numPr>
        <w:rPr>
          <w:sz w:val="20"/>
          <w:szCs w:val="20"/>
        </w:rPr>
      </w:pPr>
      <w:r>
        <w:rPr>
          <w:sz w:val="20"/>
          <w:szCs w:val="20"/>
        </w:rPr>
        <w:t>Marek Kowalski</w:t>
      </w:r>
    </w:p>
    <w:p w:rsidR="00A60E5B" w:rsidRPr="00500379" w:rsidRDefault="001B238A" w:rsidP="001B238A">
      <w:pPr>
        <w:pStyle w:val="PODSTAWOWY"/>
        <w:numPr>
          <w:ilvl w:val="0"/>
          <w:numId w:val="20"/>
        </w:numPr>
        <w:rPr>
          <w:sz w:val="20"/>
          <w:szCs w:val="20"/>
        </w:rPr>
      </w:pPr>
      <w:r>
        <w:rPr>
          <w:sz w:val="20"/>
          <w:szCs w:val="20"/>
        </w:rPr>
        <w:t>Mateusz Rosiewicz</w:t>
      </w:r>
    </w:p>
    <w:p w:rsidR="00A60E5B" w:rsidRDefault="001B238A" w:rsidP="001B238A">
      <w:pPr>
        <w:pStyle w:val="PODSTAWOWY"/>
        <w:numPr>
          <w:ilvl w:val="0"/>
          <w:numId w:val="20"/>
        </w:numPr>
        <w:rPr>
          <w:sz w:val="20"/>
          <w:szCs w:val="20"/>
        </w:rPr>
      </w:pPr>
      <w:r>
        <w:rPr>
          <w:sz w:val="20"/>
          <w:szCs w:val="20"/>
        </w:rPr>
        <w:t>Paweł Sokołowski</w:t>
      </w:r>
    </w:p>
    <w:p w:rsidR="001B238A" w:rsidRPr="00500379" w:rsidRDefault="001B238A" w:rsidP="001B238A">
      <w:pPr>
        <w:pStyle w:val="PODSTAWOWY"/>
        <w:numPr>
          <w:ilvl w:val="0"/>
          <w:numId w:val="20"/>
        </w:numPr>
        <w:rPr>
          <w:sz w:val="20"/>
          <w:szCs w:val="20"/>
        </w:rPr>
      </w:pPr>
      <w:r>
        <w:rPr>
          <w:sz w:val="20"/>
          <w:szCs w:val="20"/>
        </w:rPr>
        <w:t>Marcin Wnuk</w:t>
      </w:r>
    </w:p>
    <w:p w:rsidR="009072BA" w:rsidRDefault="009072BA" w:rsidP="00A60E5B">
      <w:pPr>
        <w:pStyle w:val="PODSTAWOWY"/>
      </w:pPr>
    </w:p>
    <w:p w:rsidR="009072BA" w:rsidRDefault="009072BA" w:rsidP="00A60E5B">
      <w:pPr>
        <w:pStyle w:val="PODSTAWOWY"/>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9072BA" w:rsidRPr="00A60E5B" w:rsidRDefault="009072BA" w:rsidP="009072BA">
      <w:pPr>
        <w:pStyle w:val="PODSTAWOWY"/>
        <w:jc w:val="center"/>
        <w:rPr>
          <w:sz w:val="24"/>
        </w:rPr>
      </w:pPr>
      <w:r>
        <w:t>Warszawa, 2013</w:t>
      </w:r>
    </w:p>
    <w:p w:rsidR="009731A7" w:rsidRDefault="002B2E89">
      <w:pPr>
        <w:pStyle w:val="TOC1"/>
        <w:rPr>
          <w:rFonts w:asciiTheme="minorHAnsi" w:hAnsiTheme="minorHAnsi"/>
          <w:noProof/>
        </w:rPr>
      </w:pPr>
      <w:r w:rsidRPr="002B2E89">
        <w:rPr>
          <w:rFonts w:eastAsia="Times New Roman" w:cs="Times New Roman"/>
          <w:szCs w:val="24"/>
        </w:rPr>
        <w:lastRenderedPageBreak/>
        <w:fldChar w:fldCharType="begin"/>
      </w:r>
      <w:r w:rsidR="00364F21">
        <w:instrText xml:space="preserve"> TOC \h \z \t "1_ROZDZIAŁ;1;2_PODROZDZIAŁ;2;3_PODROZDZIAŁ;3" </w:instrText>
      </w:r>
      <w:r w:rsidRPr="002B2E89">
        <w:rPr>
          <w:rFonts w:eastAsia="Times New Roman" w:cs="Times New Roman"/>
          <w:szCs w:val="24"/>
        </w:rPr>
        <w:fldChar w:fldCharType="separate"/>
      </w:r>
      <w:hyperlink w:anchor="_Toc356295420" w:history="1">
        <w:r w:rsidR="009731A7" w:rsidRPr="008E308B">
          <w:rPr>
            <w:rStyle w:val="Hyperlink"/>
            <w:noProof/>
          </w:rPr>
          <w:t>Testy porównawcze</w:t>
        </w:r>
        <w:r w:rsidR="009731A7">
          <w:rPr>
            <w:noProof/>
            <w:webHidden/>
          </w:rPr>
          <w:tab/>
        </w:r>
        <w:r w:rsidR="009731A7">
          <w:rPr>
            <w:noProof/>
            <w:webHidden/>
          </w:rPr>
          <w:fldChar w:fldCharType="begin"/>
        </w:r>
        <w:r w:rsidR="009731A7">
          <w:rPr>
            <w:noProof/>
            <w:webHidden/>
          </w:rPr>
          <w:instrText xml:space="preserve"> PAGEREF _Toc356295420 \h </w:instrText>
        </w:r>
        <w:r w:rsidR="009731A7">
          <w:rPr>
            <w:noProof/>
            <w:webHidden/>
          </w:rPr>
        </w:r>
        <w:r w:rsidR="009731A7">
          <w:rPr>
            <w:noProof/>
            <w:webHidden/>
          </w:rPr>
          <w:fldChar w:fldCharType="separate"/>
        </w:r>
        <w:r w:rsidR="009731A7">
          <w:rPr>
            <w:noProof/>
            <w:webHidden/>
          </w:rPr>
          <w:t>3</w:t>
        </w:r>
        <w:r w:rsidR="009731A7">
          <w:rPr>
            <w:noProof/>
            <w:webHidden/>
          </w:rPr>
          <w:fldChar w:fldCharType="end"/>
        </w:r>
      </w:hyperlink>
    </w:p>
    <w:p w:rsidR="009731A7" w:rsidRDefault="009731A7">
      <w:pPr>
        <w:pStyle w:val="TOC2"/>
        <w:tabs>
          <w:tab w:val="left" w:pos="880"/>
          <w:tab w:val="right" w:leader="dot" w:pos="9062"/>
        </w:tabs>
        <w:rPr>
          <w:rFonts w:asciiTheme="minorHAnsi" w:hAnsiTheme="minorHAnsi"/>
          <w:noProof/>
        </w:rPr>
      </w:pPr>
      <w:hyperlink w:anchor="_Toc356295421" w:history="1">
        <w:r w:rsidRPr="008E308B">
          <w:rPr>
            <w:rStyle w:val="Hyperlink"/>
            <w:noProof/>
          </w:rPr>
          <w:t>1.1</w:t>
        </w:r>
        <w:r>
          <w:rPr>
            <w:rFonts w:asciiTheme="minorHAnsi" w:hAnsiTheme="minorHAnsi"/>
            <w:noProof/>
          </w:rPr>
          <w:tab/>
        </w:r>
        <w:r w:rsidRPr="008E308B">
          <w:rPr>
            <w:rStyle w:val="Hyperlink"/>
            <w:noProof/>
          </w:rPr>
          <w:t>Przeprowadzenie wielu operacji insert</w:t>
        </w:r>
        <w:r>
          <w:rPr>
            <w:noProof/>
            <w:webHidden/>
          </w:rPr>
          <w:tab/>
        </w:r>
        <w:r>
          <w:rPr>
            <w:noProof/>
            <w:webHidden/>
          </w:rPr>
          <w:fldChar w:fldCharType="begin"/>
        </w:r>
        <w:r>
          <w:rPr>
            <w:noProof/>
            <w:webHidden/>
          </w:rPr>
          <w:instrText xml:space="preserve"> PAGEREF _Toc356295421 \h </w:instrText>
        </w:r>
        <w:r>
          <w:rPr>
            <w:noProof/>
            <w:webHidden/>
          </w:rPr>
        </w:r>
        <w:r>
          <w:rPr>
            <w:noProof/>
            <w:webHidden/>
          </w:rPr>
          <w:fldChar w:fldCharType="separate"/>
        </w:r>
        <w:r>
          <w:rPr>
            <w:noProof/>
            <w:webHidden/>
          </w:rPr>
          <w:t>3</w:t>
        </w:r>
        <w:r>
          <w:rPr>
            <w:noProof/>
            <w:webHidden/>
          </w:rPr>
          <w:fldChar w:fldCharType="end"/>
        </w:r>
      </w:hyperlink>
    </w:p>
    <w:p w:rsidR="009731A7" w:rsidRDefault="009731A7">
      <w:pPr>
        <w:pStyle w:val="TOC2"/>
        <w:tabs>
          <w:tab w:val="left" w:pos="880"/>
          <w:tab w:val="right" w:leader="dot" w:pos="9062"/>
        </w:tabs>
        <w:rPr>
          <w:rFonts w:asciiTheme="minorHAnsi" w:hAnsiTheme="minorHAnsi"/>
          <w:noProof/>
        </w:rPr>
      </w:pPr>
      <w:hyperlink w:anchor="_Toc356295422" w:history="1">
        <w:r w:rsidRPr="008E308B">
          <w:rPr>
            <w:rStyle w:val="Hyperlink"/>
            <w:noProof/>
          </w:rPr>
          <w:t>1.2</w:t>
        </w:r>
        <w:r>
          <w:rPr>
            <w:rFonts w:asciiTheme="minorHAnsi" w:hAnsiTheme="minorHAnsi"/>
            <w:noProof/>
          </w:rPr>
          <w:tab/>
        </w:r>
        <w:r w:rsidRPr="008E308B">
          <w:rPr>
            <w:rStyle w:val="Hyperlink"/>
            <w:noProof/>
          </w:rPr>
          <w:t>Weryfikacja wielodostępu</w:t>
        </w:r>
        <w:r>
          <w:rPr>
            <w:noProof/>
            <w:webHidden/>
          </w:rPr>
          <w:tab/>
        </w:r>
        <w:r>
          <w:rPr>
            <w:noProof/>
            <w:webHidden/>
          </w:rPr>
          <w:fldChar w:fldCharType="begin"/>
        </w:r>
        <w:r>
          <w:rPr>
            <w:noProof/>
            <w:webHidden/>
          </w:rPr>
          <w:instrText xml:space="preserve"> PAGEREF _Toc356295422 \h </w:instrText>
        </w:r>
        <w:r>
          <w:rPr>
            <w:noProof/>
            <w:webHidden/>
          </w:rPr>
        </w:r>
        <w:r>
          <w:rPr>
            <w:noProof/>
            <w:webHidden/>
          </w:rPr>
          <w:fldChar w:fldCharType="separate"/>
        </w:r>
        <w:r>
          <w:rPr>
            <w:noProof/>
            <w:webHidden/>
          </w:rPr>
          <w:t>3</w:t>
        </w:r>
        <w:r>
          <w:rPr>
            <w:noProof/>
            <w:webHidden/>
          </w:rPr>
          <w:fldChar w:fldCharType="end"/>
        </w:r>
      </w:hyperlink>
    </w:p>
    <w:p w:rsidR="009731A7" w:rsidRDefault="009731A7">
      <w:pPr>
        <w:pStyle w:val="TOC2"/>
        <w:tabs>
          <w:tab w:val="left" w:pos="880"/>
          <w:tab w:val="right" w:leader="dot" w:pos="9062"/>
        </w:tabs>
        <w:rPr>
          <w:rFonts w:asciiTheme="minorHAnsi" w:hAnsiTheme="minorHAnsi"/>
          <w:noProof/>
        </w:rPr>
      </w:pPr>
      <w:hyperlink w:anchor="_Toc356295423" w:history="1">
        <w:r w:rsidRPr="008E308B">
          <w:rPr>
            <w:rStyle w:val="Hyperlink"/>
            <w:noProof/>
          </w:rPr>
          <w:t>1.3</w:t>
        </w:r>
        <w:r>
          <w:rPr>
            <w:rFonts w:asciiTheme="minorHAnsi" w:hAnsiTheme="minorHAnsi"/>
            <w:noProof/>
          </w:rPr>
          <w:tab/>
        </w:r>
        <w:r w:rsidRPr="008E308B">
          <w:rPr>
            <w:rStyle w:val="Hyperlink"/>
            <w:noProof/>
          </w:rPr>
          <w:t>Testowanie systemu w przypadku awarii węzła</w:t>
        </w:r>
        <w:r>
          <w:rPr>
            <w:noProof/>
            <w:webHidden/>
          </w:rPr>
          <w:tab/>
        </w:r>
        <w:r>
          <w:rPr>
            <w:noProof/>
            <w:webHidden/>
          </w:rPr>
          <w:fldChar w:fldCharType="begin"/>
        </w:r>
        <w:r>
          <w:rPr>
            <w:noProof/>
            <w:webHidden/>
          </w:rPr>
          <w:instrText xml:space="preserve"> PAGEREF _Toc356295423 \h </w:instrText>
        </w:r>
        <w:r>
          <w:rPr>
            <w:noProof/>
            <w:webHidden/>
          </w:rPr>
        </w:r>
        <w:r>
          <w:rPr>
            <w:noProof/>
            <w:webHidden/>
          </w:rPr>
          <w:fldChar w:fldCharType="separate"/>
        </w:r>
        <w:r>
          <w:rPr>
            <w:noProof/>
            <w:webHidden/>
          </w:rPr>
          <w:t>4</w:t>
        </w:r>
        <w:r>
          <w:rPr>
            <w:noProof/>
            <w:webHidden/>
          </w:rPr>
          <w:fldChar w:fldCharType="end"/>
        </w:r>
      </w:hyperlink>
    </w:p>
    <w:p w:rsidR="009731A7" w:rsidRDefault="009731A7">
      <w:pPr>
        <w:pStyle w:val="TOC2"/>
        <w:tabs>
          <w:tab w:val="left" w:pos="880"/>
          <w:tab w:val="right" w:leader="dot" w:pos="9062"/>
        </w:tabs>
        <w:rPr>
          <w:rFonts w:asciiTheme="minorHAnsi" w:hAnsiTheme="minorHAnsi"/>
          <w:noProof/>
        </w:rPr>
      </w:pPr>
      <w:hyperlink w:anchor="_Toc356295424" w:history="1">
        <w:r w:rsidRPr="008E308B">
          <w:rPr>
            <w:rStyle w:val="Hyperlink"/>
            <w:noProof/>
          </w:rPr>
          <w:t>1.4</w:t>
        </w:r>
        <w:r>
          <w:rPr>
            <w:rFonts w:asciiTheme="minorHAnsi" w:hAnsiTheme="minorHAnsi"/>
            <w:noProof/>
          </w:rPr>
          <w:tab/>
        </w:r>
        <w:r w:rsidRPr="008E308B">
          <w:rPr>
            <w:rStyle w:val="Hyperlink"/>
            <w:noProof/>
          </w:rPr>
          <w:t>Podsumowanie</w:t>
        </w:r>
        <w:r>
          <w:rPr>
            <w:noProof/>
            <w:webHidden/>
          </w:rPr>
          <w:tab/>
        </w:r>
        <w:r>
          <w:rPr>
            <w:noProof/>
            <w:webHidden/>
          </w:rPr>
          <w:fldChar w:fldCharType="begin"/>
        </w:r>
        <w:r>
          <w:rPr>
            <w:noProof/>
            <w:webHidden/>
          </w:rPr>
          <w:instrText xml:space="preserve"> PAGEREF _Toc356295424 \h </w:instrText>
        </w:r>
        <w:r>
          <w:rPr>
            <w:noProof/>
            <w:webHidden/>
          </w:rPr>
        </w:r>
        <w:r>
          <w:rPr>
            <w:noProof/>
            <w:webHidden/>
          </w:rPr>
          <w:fldChar w:fldCharType="separate"/>
        </w:r>
        <w:r>
          <w:rPr>
            <w:noProof/>
            <w:webHidden/>
          </w:rPr>
          <w:t>4</w:t>
        </w:r>
        <w:r>
          <w:rPr>
            <w:noProof/>
            <w:webHidden/>
          </w:rPr>
          <w:fldChar w:fldCharType="end"/>
        </w:r>
      </w:hyperlink>
    </w:p>
    <w:p w:rsidR="00ED410F" w:rsidRDefault="002B2E89" w:rsidP="00364F21">
      <w:r>
        <w:fldChar w:fldCharType="end"/>
      </w:r>
    </w:p>
    <w:p w:rsidR="00173C78" w:rsidRDefault="00173C78">
      <w:r>
        <w:br w:type="page"/>
      </w:r>
    </w:p>
    <w:p w:rsidR="00173C78" w:rsidRDefault="00173C78" w:rsidP="00173C78">
      <w:pPr>
        <w:pStyle w:val="1ROZDZIA"/>
      </w:pPr>
      <w:bookmarkStart w:id="1" w:name="_Toc356295420"/>
      <w:r>
        <w:lastRenderedPageBreak/>
        <w:t>Testy porównawcze</w:t>
      </w:r>
      <w:bookmarkEnd w:id="1"/>
    </w:p>
    <w:p w:rsidR="00173C78" w:rsidRDefault="00173C78" w:rsidP="00173C78">
      <w:pPr>
        <w:pStyle w:val="PODSTAWOWY"/>
      </w:pPr>
      <w:r>
        <w:t xml:space="preserve">Środowisko testowe będzie znajdowało się w laboratorium wydziałowym w Sali 519. Oprogramowanie niezbędne do przeprowadzenia analizy naszego systemu to MongoDB oraz baza stworzona przez nasz zespół. Procedura polega na przeprowadzaniu identycznych testów dla obu rozwiązań. Planowaną metryką jest czas wykonania operacji. </w:t>
      </w:r>
    </w:p>
    <w:p w:rsidR="00173C78" w:rsidRDefault="00173C78" w:rsidP="00173C78">
      <w:pPr>
        <w:pStyle w:val="2PODROZDZIA"/>
        <w:rPr>
          <w:noProof/>
        </w:rPr>
      </w:pPr>
      <w:bookmarkStart w:id="2" w:name="_Toc356295421"/>
      <w:r>
        <w:t>Przeprowadzenie wielu operacji insert</w:t>
      </w:r>
      <w:bookmarkEnd w:id="2"/>
    </w:p>
    <w:p w:rsidR="00F41AF4" w:rsidRDefault="00173C78" w:rsidP="00173C78">
      <w:pPr>
        <w:pStyle w:val="PODSTAWOWY"/>
        <w:rPr>
          <w:noProof/>
        </w:rPr>
      </w:pPr>
      <w:r>
        <w:rPr>
          <w:noProof/>
        </w:rPr>
        <w:t>Test opiera się na wprowadzeniu do baz danych 10000 operacji insert zawierających losowe wartości. Celem jest analiza prędkości wykonania tych operacji oraz reakcji systemów na obciążenie. Jest to najprostszy z wykonywanych testów, jednak jednoznacznie określa wydajność testowanych rozwiązań.</w:t>
      </w:r>
    </w:p>
    <w:p w:rsidR="00173C78" w:rsidRDefault="00354212" w:rsidP="00F41AF4">
      <w:pPr>
        <w:pStyle w:val="PODSTAWOWY"/>
        <w:jc w:val="center"/>
        <w:rPr>
          <w:noProof/>
        </w:rPr>
      </w:pPr>
      <w:r>
        <w:rPr>
          <w:noProof/>
        </w:rPr>
        <w:drawing>
          <wp:inline distT="0" distB="0" distL="0" distR="0">
            <wp:extent cx="4242849" cy="2877238"/>
            <wp:effectExtent l="19050" t="0" r="5301" b="0"/>
            <wp:docPr id="39" name="Picture 39" descr="C:\Users\Tomek\Documents\rso_1_ins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omek\Documents\rso_1_insert.jpg"/>
                    <pic:cNvPicPr>
                      <a:picLocks noChangeAspect="1" noChangeArrowheads="1"/>
                    </pic:cNvPicPr>
                  </pic:nvPicPr>
                  <pic:blipFill>
                    <a:blip r:embed="rId9" cstate="print"/>
                    <a:srcRect/>
                    <a:stretch>
                      <a:fillRect/>
                    </a:stretch>
                  </pic:blipFill>
                  <pic:spPr bwMode="auto">
                    <a:xfrm>
                      <a:off x="0" y="0"/>
                      <a:ext cx="4245293" cy="2878895"/>
                    </a:xfrm>
                    <a:prstGeom prst="rect">
                      <a:avLst/>
                    </a:prstGeom>
                    <a:noFill/>
                    <a:ln w="9525">
                      <a:noFill/>
                      <a:miter lim="800000"/>
                      <a:headEnd/>
                      <a:tailEnd/>
                    </a:ln>
                  </pic:spPr>
                </pic:pic>
              </a:graphicData>
            </a:graphic>
          </wp:inline>
        </w:drawing>
      </w:r>
    </w:p>
    <w:p w:rsidR="00173C78" w:rsidRDefault="00173C78" w:rsidP="00173C78">
      <w:pPr>
        <w:pStyle w:val="2PODROZDZIA"/>
        <w:rPr>
          <w:noProof/>
        </w:rPr>
      </w:pPr>
      <w:bookmarkStart w:id="3" w:name="_Toc356295422"/>
      <w:r>
        <w:t>Weryfikacja wielodostępu</w:t>
      </w:r>
      <w:bookmarkEnd w:id="3"/>
    </w:p>
    <w:p w:rsidR="00173C78" w:rsidRDefault="00173C78" w:rsidP="00173C78">
      <w:pPr>
        <w:pStyle w:val="PODSTAWOWY"/>
        <w:rPr>
          <w:noProof/>
        </w:rPr>
      </w:pPr>
      <w:r>
        <w:rPr>
          <w:noProof/>
        </w:rPr>
        <w:t xml:space="preserve">Wielodostęp polega </w:t>
      </w:r>
      <w:r w:rsidR="00D832D8">
        <w:rPr>
          <w:noProof/>
        </w:rPr>
        <w:t>na zabezpieczeniu spójności zaso</w:t>
      </w:r>
      <w:r>
        <w:rPr>
          <w:noProof/>
        </w:rPr>
        <w:t>bów w chwili gdy jednocześnie wielu użytkowników próbuje modyfikować tę samą zawartość. Spójność danych jest kluczowym aspektem każdego zbioru informacji. W zależności od zastosowanych rozwiązań wyniki testów mogą być różne. Ocena testów będzie pochodną dwóch czynników: niezawodności oraz komfortu pracy – czasu wykonywania zadań.</w:t>
      </w:r>
    </w:p>
    <w:p w:rsidR="00F41AF4" w:rsidRDefault="00F41AF4" w:rsidP="00F41AF4">
      <w:pPr>
        <w:pStyle w:val="PODSTAWOWY"/>
        <w:jc w:val="center"/>
        <w:rPr>
          <w:noProof/>
        </w:rPr>
      </w:pPr>
      <w:r>
        <w:rPr>
          <w:noProof/>
        </w:rPr>
        <w:lastRenderedPageBreak/>
        <w:drawing>
          <wp:inline distT="0" distB="0" distL="0" distR="0">
            <wp:extent cx="4815343" cy="2719985"/>
            <wp:effectExtent l="19050" t="0" r="4307" b="0"/>
            <wp:docPr id="37" name="Picture 37" descr="C:\Users\Tomek\Documents\rso_2_wielodo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Tomek\Documents\rso_2_wielodostep.jpg"/>
                    <pic:cNvPicPr>
                      <a:picLocks noChangeAspect="1" noChangeArrowheads="1"/>
                    </pic:cNvPicPr>
                  </pic:nvPicPr>
                  <pic:blipFill>
                    <a:blip r:embed="rId10" cstate="print"/>
                    <a:srcRect/>
                    <a:stretch>
                      <a:fillRect/>
                    </a:stretch>
                  </pic:blipFill>
                  <pic:spPr bwMode="auto">
                    <a:xfrm>
                      <a:off x="0" y="0"/>
                      <a:ext cx="4827550" cy="2726880"/>
                    </a:xfrm>
                    <a:prstGeom prst="rect">
                      <a:avLst/>
                    </a:prstGeom>
                    <a:noFill/>
                    <a:ln w="9525">
                      <a:noFill/>
                      <a:miter lim="800000"/>
                      <a:headEnd/>
                      <a:tailEnd/>
                    </a:ln>
                  </pic:spPr>
                </pic:pic>
              </a:graphicData>
            </a:graphic>
          </wp:inline>
        </w:drawing>
      </w:r>
    </w:p>
    <w:p w:rsidR="00173C78" w:rsidRDefault="00173C78" w:rsidP="00173C78">
      <w:pPr>
        <w:pStyle w:val="2PODROZDZIA"/>
        <w:rPr>
          <w:noProof/>
        </w:rPr>
      </w:pPr>
      <w:bookmarkStart w:id="4" w:name="_Toc356295423"/>
      <w:r>
        <w:t>Testowanie systemu w przypadku awarii węzła</w:t>
      </w:r>
      <w:bookmarkEnd w:id="4"/>
    </w:p>
    <w:p w:rsidR="00173C78" w:rsidRDefault="00173C78" w:rsidP="00173C78">
      <w:pPr>
        <w:pStyle w:val="PODSTAWOWY"/>
      </w:pPr>
      <w:r>
        <w:t>Sharding, którego wydajność jest kluczowym punktem naszego systemu, polega na rozkładzie danych na różne węzły. Rozwiązanie to posiada wiele zalet. Przykładowo wykorzystując Shardin</w:t>
      </w:r>
      <w:r w:rsidR="003E6793">
        <w:t>g zmniejszamy obciążenie pojedyn</w:t>
      </w:r>
      <w:r>
        <w:t>czych maszyn, gdyż zapytania w przypadku sensownego podziału rozkładane są równomiernie na wiele jednostek. Niestety takie rozwiązanie posiada również wady. Jak w każdym systemie rozproszonym mamy większą ilość punktów awarii niż w systemach scentralizowanych.</w:t>
      </w:r>
    </w:p>
    <w:p w:rsidR="00173C78" w:rsidRDefault="00173C78" w:rsidP="00173C78">
      <w:pPr>
        <w:pStyle w:val="PODSTAWOWY"/>
      </w:pPr>
      <w:r>
        <w:t>Ze względu na charakterystykę rozwijanego rozwiązania, przeprowadzimy testy analizujące utrzymanie spójności d</w:t>
      </w:r>
      <w:r w:rsidR="003E6793">
        <w:t>anych w przypadku awarii pojedyn</w:t>
      </w:r>
      <w:r>
        <w:t>czego węzła. Mierzyć będziemy niezawodność rozwiązań jak i czas reakcji systemów na zaistniałą awarię.</w:t>
      </w:r>
    </w:p>
    <w:p w:rsidR="00F41AF4" w:rsidRDefault="00F41AF4" w:rsidP="00F41AF4">
      <w:pPr>
        <w:pStyle w:val="PODSTAWOWY"/>
        <w:jc w:val="center"/>
      </w:pPr>
      <w:r>
        <w:rPr>
          <w:noProof/>
        </w:rPr>
        <w:drawing>
          <wp:inline distT="0" distB="0" distL="0" distR="0">
            <wp:extent cx="4417778" cy="2794612"/>
            <wp:effectExtent l="19050" t="0" r="1822" b="0"/>
            <wp:docPr id="38" name="Picture 38" descr="C:\Users\Tomek\Documents\rso_3_awa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Tomek\Documents\rso_3_awaria.jpg"/>
                    <pic:cNvPicPr>
                      <a:picLocks noChangeAspect="1" noChangeArrowheads="1"/>
                    </pic:cNvPicPr>
                  </pic:nvPicPr>
                  <pic:blipFill>
                    <a:blip r:embed="rId11" cstate="print"/>
                    <a:srcRect/>
                    <a:stretch>
                      <a:fillRect/>
                    </a:stretch>
                  </pic:blipFill>
                  <pic:spPr bwMode="auto">
                    <a:xfrm>
                      <a:off x="0" y="0"/>
                      <a:ext cx="4423926" cy="2798501"/>
                    </a:xfrm>
                    <a:prstGeom prst="rect">
                      <a:avLst/>
                    </a:prstGeom>
                    <a:noFill/>
                    <a:ln w="9525">
                      <a:noFill/>
                      <a:miter lim="800000"/>
                      <a:headEnd/>
                      <a:tailEnd/>
                    </a:ln>
                  </pic:spPr>
                </pic:pic>
              </a:graphicData>
            </a:graphic>
          </wp:inline>
        </w:drawing>
      </w:r>
    </w:p>
    <w:p w:rsidR="00173C78" w:rsidRDefault="00173C78" w:rsidP="00173C78">
      <w:pPr>
        <w:pStyle w:val="2PODROZDZIA"/>
      </w:pPr>
      <w:bookmarkStart w:id="5" w:name="_Toc356295424"/>
      <w:r>
        <w:t>Podsumowanie</w:t>
      </w:r>
      <w:bookmarkEnd w:id="5"/>
    </w:p>
    <w:p w:rsidR="00173C78" w:rsidRDefault="00173C78" w:rsidP="00173C78">
      <w:pPr>
        <w:pStyle w:val="PODSTAWOWY"/>
      </w:pPr>
      <w:r>
        <w:t xml:space="preserve">Zaproponowane powyżej testy dostarczają informację na temat stabilności oraz wydajności naszego projektu w porównaniu z rozwiązaniem zastosowanym w MongoDB. W celu uzupełnienia </w:t>
      </w:r>
      <w:r>
        <w:lastRenderedPageBreak/>
        <w:t xml:space="preserve">informacji o naszym produkcie planujemy również przeanalizować wielkość shardów i częstotliwość wykorzystania poszczególnych węzłów. Da nam to pogląd na prace systemów. </w:t>
      </w:r>
    </w:p>
    <w:p w:rsidR="00173C78" w:rsidRDefault="00173C78" w:rsidP="00173C78">
      <w:pPr>
        <w:pStyle w:val="PODSTAWOWY"/>
      </w:pPr>
      <w:r>
        <w:t>Ostatnim elementem będzie analiza samego kodu za pomocą specjalistycznego narzędzia Sonar. Pozwoli nam to wyeliminować błędy wynikające ze złych nawyków programistycznych.</w:t>
      </w:r>
    </w:p>
    <w:p w:rsidR="00D2740F" w:rsidRPr="008F6A49" w:rsidRDefault="00D2740F" w:rsidP="002D3B65"/>
    <w:sectPr w:rsidR="00D2740F" w:rsidRPr="008F6A49" w:rsidSect="00547164">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08F2" w:rsidRDefault="00A808F2" w:rsidP="00EA5E39">
      <w:pPr>
        <w:spacing w:after="0" w:line="240" w:lineRule="auto"/>
      </w:pPr>
      <w:r>
        <w:separator/>
      </w:r>
    </w:p>
  </w:endnote>
  <w:endnote w:type="continuationSeparator" w:id="0">
    <w:p w:rsidR="00A808F2" w:rsidRDefault="00A808F2" w:rsidP="00EA5E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89807"/>
      <w:docPartObj>
        <w:docPartGallery w:val="Page Numbers (Bottom of Page)"/>
        <w:docPartUnique/>
      </w:docPartObj>
    </w:sdtPr>
    <w:sdtContent>
      <w:p w:rsidR="00301FF8" w:rsidRDefault="002B2E89">
        <w:pPr>
          <w:pStyle w:val="Footer"/>
          <w:jc w:val="right"/>
        </w:pPr>
        <w:fldSimple w:instr=" PAGE   \* MERGEFORMAT ">
          <w:r w:rsidR="009731A7">
            <w:rPr>
              <w:noProof/>
            </w:rPr>
            <w:t>2</w:t>
          </w:r>
        </w:fldSimple>
      </w:p>
    </w:sdtContent>
  </w:sdt>
  <w:p w:rsidR="00301FF8" w:rsidRDefault="00301F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08F2" w:rsidRDefault="00A808F2" w:rsidP="00EA5E39">
      <w:pPr>
        <w:spacing w:after="0" w:line="240" w:lineRule="auto"/>
      </w:pPr>
      <w:r>
        <w:separator/>
      </w:r>
    </w:p>
  </w:footnote>
  <w:footnote w:type="continuationSeparator" w:id="0">
    <w:p w:rsidR="00A808F2" w:rsidRDefault="00A808F2" w:rsidP="00EA5E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1ACE"/>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C03FDE"/>
    <w:multiLevelType w:val="hybridMultilevel"/>
    <w:tmpl w:val="ED02F0A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06895CE1"/>
    <w:multiLevelType w:val="hybridMultilevel"/>
    <w:tmpl w:val="EB24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67EC7"/>
    <w:multiLevelType w:val="multilevel"/>
    <w:tmpl w:val="C98ED2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06B0ACE"/>
    <w:multiLevelType w:val="hybridMultilevel"/>
    <w:tmpl w:val="62BE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40728"/>
    <w:multiLevelType w:val="hybridMultilevel"/>
    <w:tmpl w:val="791A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716C16"/>
    <w:multiLevelType w:val="hybridMultilevel"/>
    <w:tmpl w:val="896A1F72"/>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15896527"/>
    <w:multiLevelType w:val="multilevel"/>
    <w:tmpl w:val="49361890"/>
    <w:lvl w:ilvl="0">
      <w:start w:val="1"/>
      <w:numFmt w:val="decimal"/>
      <w:lvlText w:val="%1."/>
      <w:lvlJc w:val="left"/>
      <w:pPr>
        <w:ind w:left="360" w:hanging="360"/>
      </w:pPr>
      <w:rPr>
        <w:rFonts w:hint="default"/>
      </w:rPr>
    </w:lvl>
    <w:lvl w:ilvl="1">
      <w:start w:val="1"/>
      <w:numFmt w:val="decimal"/>
      <w:pStyle w:val="2PODROZDZIA"/>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594770C"/>
    <w:multiLevelType w:val="multilevel"/>
    <w:tmpl w:val="8B0E32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61845F6"/>
    <w:multiLevelType w:val="hybridMultilevel"/>
    <w:tmpl w:val="53289E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4E3EE9"/>
    <w:multiLevelType w:val="multilevel"/>
    <w:tmpl w:val="46F4841E"/>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DDD312E"/>
    <w:multiLevelType w:val="hybridMultilevel"/>
    <w:tmpl w:val="DD24317C"/>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5B41FD"/>
    <w:multiLevelType w:val="hybridMultilevel"/>
    <w:tmpl w:val="ACC45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14736E"/>
    <w:multiLevelType w:val="multilevel"/>
    <w:tmpl w:val="E7F0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FF7E04"/>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02B745F"/>
    <w:multiLevelType w:val="multilevel"/>
    <w:tmpl w:val="4E20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5A758B"/>
    <w:multiLevelType w:val="hybridMultilevel"/>
    <w:tmpl w:val="31CE0A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478F0AE9"/>
    <w:multiLevelType w:val="hybridMultilevel"/>
    <w:tmpl w:val="9F18F1F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8">
    <w:nsid w:val="4BD55EDE"/>
    <w:multiLevelType w:val="hybridMultilevel"/>
    <w:tmpl w:val="52B8DBF8"/>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B614D8"/>
    <w:multiLevelType w:val="hybridMultilevel"/>
    <w:tmpl w:val="9F8C301A"/>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8B50BA"/>
    <w:multiLevelType w:val="hybridMultilevel"/>
    <w:tmpl w:val="7B5A8F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5A203407"/>
    <w:multiLevelType w:val="hybridMultilevel"/>
    <w:tmpl w:val="36A6C680"/>
    <w:lvl w:ilvl="0" w:tplc="AECC5EB4">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195D67"/>
    <w:multiLevelType w:val="hybridMultilevel"/>
    <w:tmpl w:val="2A78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6268ED"/>
    <w:multiLevelType w:val="multilevel"/>
    <w:tmpl w:val="8B0E3244"/>
    <w:lvl w:ilvl="0">
      <w:start w:val="1"/>
      <w:numFmt w:val="decimal"/>
      <w:pStyle w:val="ROZDZIA"/>
      <w:lvlText w:val="%1"/>
      <w:lvlJc w:val="left"/>
      <w:pPr>
        <w:ind w:left="360" w:hanging="360"/>
      </w:pPr>
      <w:rPr>
        <w:rFonts w:hint="default"/>
      </w:rPr>
    </w:lvl>
    <w:lvl w:ilvl="1">
      <w:start w:val="1"/>
      <w:numFmt w:val="decimal"/>
      <w:pStyle w:val="PODROZDZIA"/>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63755817"/>
    <w:multiLevelType w:val="hybridMultilevel"/>
    <w:tmpl w:val="6190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935267"/>
    <w:multiLevelType w:val="hybridMultilevel"/>
    <w:tmpl w:val="E698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B955A7"/>
    <w:multiLevelType w:val="hybridMultilevel"/>
    <w:tmpl w:val="6258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EA68E8"/>
    <w:multiLevelType w:val="hybridMultilevel"/>
    <w:tmpl w:val="0B88A42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0A0169"/>
    <w:multiLevelType w:val="hybridMultilevel"/>
    <w:tmpl w:val="F2123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14"/>
  </w:num>
  <w:num w:numId="3">
    <w:abstractNumId w:val="0"/>
  </w:num>
  <w:num w:numId="4">
    <w:abstractNumId w:val="3"/>
  </w:num>
  <w:num w:numId="5">
    <w:abstractNumId w:val="7"/>
  </w:num>
  <w:num w:numId="6">
    <w:abstractNumId w:val="23"/>
  </w:num>
  <w:num w:numId="7">
    <w:abstractNumId w:val="1"/>
  </w:num>
  <w:num w:numId="8">
    <w:abstractNumId w:val="8"/>
  </w:num>
  <w:num w:numId="9">
    <w:abstractNumId w:val="10"/>
  </w:num>
  <w:num w:numId="10">
    <w:abstractNumId w:val="28"/>
  </w:num>
  <w:num w:numId="11">
    <w:abstractNumId w:val="24"/>
  </w:num>
  <w:num w:numId="12">
    <w:abstractNumId w:val="5"/>
  </w:num>
  <w:num w:numId="13">
    <w:abstractNumId w:val="15"/>
  </w:num>
  <w:num w:numId="14">
    <w:abstractNumId w:val="16"/>
  </w:num>
  <w:num w:numId="15">
    <w:abstractNumId w:val="20"/>
  </w:num>
  <w:num w:numId="16">
    <w:abstractNumId w:val="6"/>
  </w:num>
  <w:num w:numId="17">
    <w:abstractNumId w:val="11"/>
  </w:num>
  <w:num w:numId="18">
    <w:abstractNumId w:val="19"/>
  </w:num>
  <w:num w:numId="19">
    <w:abstractNumId w:val="18"/>
  </w:num>
  <w:num w:numId="20">
    <w:abstractNumId w:val="21"/>
  </w:num>
  <w:num w:numId="21">
    <w:abstractNumId w:val="27"/>
  </w:num>
  <w:num w:numId="22">
    <w:abstractNumId w:val="9"/>
  </w:num>
  <w:num w:numId="23">
    <w:abstractNumId w:val="22"/>
  </w:num>
  <w:num w:numId="24">
    <w:abstractNumId w:val="2"/>
  </w:num>
  <w:num w:numId="25">
    <w:abstractNumId w:val="4"/>
  </w:num>
  <w:num w:numId="26">
    <w:abstractNumId w:val="26"/>
  </w:num>
  <w:num w:numId="27">
    <w:abstractNumId w:val="25"/>
  </w:num>
  <w:num w:numId="28">
    <w:abstractNumId w:val="12"/>
  </w:num>
  <w:num w:numId="2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A54343"/>
    <w:rsid w:val="00023CE7"/>
    <w:rsid w:val="0002776D"/>
    <w:rsid w:val="00062659"/>
    <w:rsid w:val="000E0AA5"/>
    <w:rsid w:val="000F0CB9"/>
    <w:rsid w:val="00107731"/>
    <w:rsid w:val="001207EB"/>
    <w:rsid w:val="00151FA5"/>
    <w:rsid w:val="00152C6A"/>
    <w:rsid w:val="00173C78"/>
    <w:rsid w:val="001B238A"/>
    <w:rsid w:val="001D45AE"/>
    <w:rsid w:val="001D698B"/>
    <w:rsid w:val="00224B29"/>
    <w:rsid w:val="0023127A"/>
    <w:rsid w:val="00244251"/>
    <w:rsid w:val="00250057"/>
    <w:rsid w:val="00273329"/>
    <w:rsid w:val="002809B2"/>
    <w:rsid w:val="00297C84"/>
    <w:rsid w:val="002A4178"/>
    <w:rsid w:val="002A5300"/>
    <w:rsid w:val="002B23D0"/>
    <w:rsid w:val="002B2E89"/>
    <w:rsid w:val="002D3B65"/>
    <w:rsid w:val="00301FF8"/>
    <w:rsid w:val="00333A3B"/>
    <w:rsid w:val="00354212"/>
    <w:rsid w:val="00363277"/>
    <w:rsid w:val="00364F21"/>
    <w:rsid w:val="00383302"/>
    <w:rsid w:val="003878FD"/>
    <w:rsid w:val="003B59A8"/>
    <w:rsid w:val="003E6793"/>
    <w:rsid w:val="00410790"/>
    <w:rsid w:val="00426C9D"/>
    <w:rsid w:val="00440C3C"/>
    <w:rsid w:val="004707E3"/>
    <w:rsid w:val="004A5F1B"/>
    <w:rsid w:val="004C691E"/>
    <w:rsid w:val="004F59E2"/>
    <w:rsid w:val="00500379"/>
    <w:rsid w:val="00505F56"/>
    <w:rsid w:val="00512006"/>
    <w:rsid w:val="00547164"/>
    <w:rsid w:val="005B3A9F"/>
    <w:rsid w:val="005D611D"/>
    <w:rsid w:val="00697CC5"/>
    <w:rsid w:val="006D2BC5"/>
    <w:rsid w:val="00766C3E"/>
    <w:rsid w:val="007B5024"/>
    <w:rsid w:val="007E6F38"/>
    <w:rsid w:val="007F0783"/>
    <w:rsid w:val="00836F75"/>
    <w:rsid w:val="00847BDC"/>
    <w:rsid w:val="00854B62"/>
    <w:rsid w:val="00855749"/>
    <w:rsid w:val="00897D9B"/>
    <w:rsid w:val="008A0FBB"/>
    <w:rsid w:val="008B4817"/>
    <w:rsid w:val="008C0BC6"/>
    <w:rsid w:val="008F6A49"/>
    <w:rsid w:val="009072BA"/>
    <w:rsid w:val="00944DCE"/>
    <w:rsid w:val="00963F80"/>
    <w:rsid w:val="009731A7"/>
    <w:rsid w:val="00976D3E"/>
    <w:rsid w:val="009A5097"/>
    <w:rsid w:val="009D7915"/>
    <w:rsid w:val="009E39FE"/>
    <w:rsid w:val="00A0601A"/>
    <w:rsid w:val="00A20E03"/>
    <w:rsid w:val="00A50248"/>
    <w:rsid w:val="00A50EDC"/>
    <w:rsid w:val="00A54343"/>
    <w:rsid w:val="00A60E5B"/>
    <w:rsid w:val="00A808F2"/>
    <w:rsid w:val="00AA2846"/>
    <w:rsid w:val="00B029BB"/>
    <w:rsid w:val="00B03B40"/>
    <w:rsid w:val="00B637A9"/>
    <w:rsid w:val="00B97651"/>
    <w:rsid w:val="00BB6D5A"/>
    <w:rsid w:val="00BF51F0"/>
    <w:rsid w:val="00C00B75"/>
    <w:rsid w:val="00C3105B"/>
    <w:rsid w:val="00C41D5D"/>
    <w:rsid w:val="00C826CD"/>
    <w:rsid w:val="00C92882"/>
    <w:rsid w:val="00C93B52"/>
    <w:rsid w:val="00C96AC4"/>
    <w:rsid w:val="00CB2813"/>
    <w:rsid w:val="00CB7E9D"/>
    <w:rsid w:val="00D26839"/>
    <w:rsid w:val="00D2740F"/>
    <w:rsid w:val="00D75A2A"/>
    <w:rsid w:val="00D832D8"/>
    <w:rsid w:val="00D92F62"/>
    <w:rsid w:val="00DC7A04"/>
    <w:rsid w:val="00DC7BE1"/>
    <w:rsid w:val="00DD06E6"/>
    <w:rsid w:val="00E00D47"/>
    <w:rsid w:val="00E54045"/>
    <w:rsid w:val="00E64474"/>
    <w:rsid w:val="00E72674"/>
    <w:rsid w:val="00E964F3"/>
    <w:rsid w:val="00EA5E39"/>
    <w:rsid w:val="00EC786A"/>
    <w:rsid w:val="00ED410F"/>
    <w:rsid w:val="00EE35E5"/>
    <w:rsid w:val="00EE5104"/>
    <w:rsid w:val="00EF1F1B"/>
    <w:rsid w:val="00F32994"/>
    <w:rsid w:val="00F41AF4"/>
    <w:rsid w:val="00F56B0F"/>
    <w:rsid w:val="00F731D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547164"/>
  </w:style>
  <w:style w:type="paragraph" w:styleId="Heading1">
    <w:name w:val="heading 1"/>
    <w:basedOn w:val="Normal"/>
    <w:next w:val="Normal"/>
    <w:link w:val="Heading1Char"/>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343"/>
    <w:rPr>
      <w:color w:val="0000FF"/>
      <w:u w:val="single"/>
    </w:rPr>
  </w:style>
  <w:style w:type="paragraph" w:styleId="NormalWeb">
    <w:name w:val="Normal (Web)"/>
    <w:basedOn w:val="Normal"/>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rsid w:val="00C00B75"/>
    <w:rPr>
      <w:i/>
      <w:iCs/>
    </w:rPr>
  </w:style>
  <w:style w:type="character" w:customStyle="1" w:styleId="Heading4Char">
    <w:name w:val="Heading 4 Char"/>
    <w:basedOn w:val="DefaultParagraphFont"/>
    <w:link w:val="Heading4"/>
    <w:uiPriority w:val="9"/>
    <w:rsid w:val="00C00B75"/>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C00B75"/>
    <w:rPr>
      <w:rFonts w:ascii="Courier New" w:eastAsia="Times New Roman" w:hAnsi="Courier New" w:cs="Courier New"/>
      <w:sz w:val="20"/>
      <w:szCs w:val="20"/>
    </w:rPr>
  </w:style>
  <w:style w:type="character" w:styleId="Strong">
    <w:name w:val="Strong"/>
    <w:basedOn w:val="DefaultParagraphFont"/>
    <w:uiPriority w:val="22"/>
    <w:rsid w:val="00C00B75"/>
    <w:rPr>
      <w:b/>
      <w:bCs/>
    </w:rPr>
  </w:style>
  <w:style w:type="paragraph" w:customStyle="1" w:styleId="PODSTAWOWY">
    <w:name w:val="PODSTAWOWY"/>
    <w:basedOn w:val="Normal"/>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efaultParagraphFont"/>
    <w:link w:val="PODSTAWOWY"/>
    <w:rsid w:val="00364F21"/>
    <w:rPr>
      <w:rFonts w:ascii="Times New Roman" w:eastAsia="Times New Roman" w:hAnsi="Times New Roman" w:cs="Times New Roman"/>
      <w:szCs w:val="24"/>
    </w:rPr>
  </w:style>
  <w:style w:type="character" w:customStyle="1" w:styleId="KODZnak">
    <w:name w:val="KOD Znak"/>
    <w:basedOn w:val="DefaultParagraphFont"/>
    <w:link w:val="KOD"/>
    <w:rsid w:val="00C00B75"/>
    <w:rPr>
      <w:rFonts w:ascii="Courier New" w:eastAsia="Times New Roman" w:hAnsi="Courier New" w:cs="Courier New"/>
      <w:sz w:val="20"/>
    </w:rPr>
  </w:style>
  <w:style w:type="paragraph" w:styleId="HTMLPreformatted">
    <w:name w:val="HTML Preformatted"/>
    <w:basedOn w:val="Normal"/>
    <w:link w:val="HTMLPreformattedChar"/>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5104"/>
    <w:rPr>
      <w:rFonts w:ascii="Courier New" w:eastAsia="Times New Roman" w:hAnsi="Courier New" w:cs="Courier New"/>
      <w:sz w:val="20"/>
      <w:szCs w:val="20"/>
    </w:rPr>
  </w:style>
  <w:style w:type="character" w:customStyle="1" w:styleId="nx">
    <w:name w:val="nx"/>
    <w:basedOn w:val="DefaultParagraphFont"/>
    <w:rsid w:val="00EE5104"/>
  </w:style>
  <w:style w:type="character" w:customStyle="1" w:styleId="p">
    <w:name w:val="p"/>
    <w:basedOn w:val="DefaultParagraphFont"/>
    <w:rsid w:val="00EE5104"/>
  </w:style>
  <w:style w:type="character" w:customStyle="1" w:styleId="o">
    <w:name w:val="o"/>
    <w:basedOn w:val="DefaultParagraphFont"/>
    <w:rsid w:val="00EE5104"/>
  </w:style>
  <w:style w:type="character" w:customStyle="1" w:styleId="mi">
    <w:name w:val="mi"/>
    <w:basedOn w:val="DefaultParagraphFont"/>
    <w:rsid w:val="00EE5104"/>
  </w:style>
  <w:style w:type="character" w:customStyle="1" w:styleId="s2">
    <w:name w:val="s2"/>
    <w:basedOn w:val="DefaultParagraphFont"/>
    <w:rsid w:val="00EA5E39"/>
  </w:style>
  <w:style w:type="paragraph" w:styleId="EndnoteText">
    <w:name w:val="endnote text"/>
    <w:basedOn w:val="Normal"/>
    <w:link w:val="EndnoteTextChar"/>
    <w:uiPriority w:val="99"/>
    <w:semiHidden/>
    <w:unhideWhenUsed/>
    <w:rsid w:val="00EA5E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A5E39"/>
    <w:rPr>
      <w:sz w:val="20"/>
      <w:szCs w:val="20"/>
    </w:rPr>
  </w:style>
  <w:style w:type="character" w:styleId="EndnoteReference">
    <w:name w:val="endnote reference"/>
    <w:basedOn w:val="DefaultParagraphFont"/>
    <w:uiPriority w:val="99"/>
    <w:semiHidden/>
    <w:unhideWhenUsed/>
    <w:rsid w:val="00EA5E39"/>
    <w:rPr>
      <w:vertAlign w:val="superscript"/>
    </w:rPr>
  </w:style>
  <w:style w:type="character" w:styleId="HTMLTypewriter">
    <w:name w:val="HTML Typewriter"/>
    <w:basedOn w:val="DefaultParagraphFont"/>
    <w:uiPriority w:val="99"/>
    <w:semiHidden/>
    <w:unhideWhenUsed/>
    <w:rsid w:val="000E0AA5"/>
    <w:rPr>
      <w:rFonts w:ascii="Courier New" w:eastAsia="Times New Roman" w:hAnsi="Courier New" w:cs="Courier New"/>
      <w:sz w:val="20"/>
      <w:szCs w:val="20"/>
    </w:rPr>
  </w:style>
  <w:style w:type="character" w:customStyle="1" w:styleId="optional">
    <w:name w:val="optional"/>
    <w:basedOn w:val="DefaultParagraphFont"/>
    <w:rsid w:val="00C92882"/>
  </w:style>
  <w:style w:type="paragraph" w:customStyle="1" w:styleId="1ROZDZIA">
    <w:name w:val="1_ROZDZIAŁ"/>
    <w:basedOn w:val="Normal"/>
    <w:link w:val="1ROZDZIAZnak"/>
    <w:qFormat/>
    <w:rsid w:val="009072BA"/>
    <w:pPr>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efaultParagraphFont"/>
    <w:link w:val="1ROZDZIA"/>
    <w:rsid w:val="009072BA"/>
    <w:rPr>
      <w:rFonts w:ascii="Times New Roman" w:hAnsi="Times New Roman" w:cs="Times New Roman"/>
      <w:b/>
      <w:sz w:val="36"/>
      <w:szCs w:val="32"/>
    </w:rPr>
  </w:style>
  <w:style w:type="character" w:customStyle="1" w:styleId="Heading3Char">
    <w:name w:val="Heading 3 Char"/>
    <w:basedOn w:val="DefaultParagraphFont"/>
    <w:link w:val="Heading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TOC1">
    <w:name w:val="toc 1"/>
    <w:basedOn w:val="Normal"/>
    <w:next w:val="Normal"/>
    <w:autoRedefine/>
    <w:uiPriority w:val="39"/>
    <w:unhideWhenUsed/>
    <w:rsid w:val="00364F21"/>
    <w:pPr>
      <w:tabs>
        <w:tab w:val="left" w:pos="440"/>
        <w:tab w:val="right" w:leader="dot" w:pos="9062"/>
      </w:tabs>
      <w:spacing w:after="100"/>
    </w:pPr>
  </w:style>
  <w:style w:type="character" w:customStyle="1" w:styleId="Heading2Char">
    <w:name w:val="Heading 2 Char"/>
    <w:basedOn w:val="DefaultParagraphFont"/>
    <w:link w:val="Heading2"/>
    <w:uiPriority w:val="9"/>
    <w:semiHidden/>
    <w:rsid w:val="00ED410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D410F"/>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rsid w:val="00ED410F"/>
    <w:pPr>
      <w:spacing w:after="100"/>
      <w:ind w:left="220"/>
    </w:pPr>
  </w:style>
  <w:style w:type="paragraph" w:styleId="Header">
    <w:name w:val="header"/>
    <w:basedOn w:val="Normal"/>
    <w:link w:val="HeaderChar"/>
    <w:uiPriority w:val="99"/>
    <w:semiHidden/>
    <w:unhideWhenUsed/>
    <w:rsid w:val="00ED410F"/>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D410F"/>
  </w:style>
  <w:style w:type="paragraph" w:styleId="Footer">
    <w:name w:val="footer"/>
    <w:basedOn w:val="Normal"/>
    <w:link w:val="FooterChar"/>
    <w:uiPriority w:val="99"/>
    <w:unhideWhenUsed/>
    <w:rsid w:val="00ED410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D410F"/>
  </w:style>
  <w:style w:type="paragraph" w:styleId="BalloonText">
    <w:name w:val="Balloon Text"/>
    <w:basedOn w:val="Normal"/>
    <w:link w:val="BalloonTextChar"/>
    <w:uiPriority w:val="99"/>
    <w:semiHidden/>
    <w:unhideWhenUsed/>
    <w:rsid w:val="00500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
    <w:rsid w:val="00364F21"/>
    <w:pPr>
      <w:numPr>
        <w:ilvl w:val="1"/>
        <w:numId w:val="6"/>
      </w:numPr>
    </w:pPr>
  </w:style>
  <w:style w:type="paragraph" w:styleId="TOC3">
    <w:name w:val="toc 3"/>
    <w:basedOn w:val="Normal"/>
    <w:next w:val="Normal"/>
    <w:autoRedefine/>
    <w:uiPriority w:val="39"/>
    <w:unhideWhenUsed/>
    <w:rsid w:val="00364F21"/>
    <w:pPr>
      <w:spacing w:after="100"/>
      <w:ind w:left="440"/>
    </w:pPr>
  </w:style>
  <w:style w:type="paragraph" w:styleId="FootnoteText">
    <w:name w:val="footnote text"/>
    <w:basedOn w:val="Normal"/>
    <w:link w:val="FootnoteTextChar"/>
    <w:uiPriority w:val="99"/>
    <w:semiHidden/>
    <w:unhideWhenUsed/>
    <w:rsid w:val="00854B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4B62"/>
    <w:rPr>
      <w:sz w:val="20"/>
      <w:szCs w:val="20"/>
    </w:rPr>
  </w:style>
  <w:style w:type="character" w:styleId="FootnoteReference">
    <w:name w:val="footnote reference"/>
    <w:basedOn w:val="DefaultParagraphFont"/>
    <w:uiPriority w:val="99"/>
    <w:semiHidden/>
    <w:unhideWhenUsed/>
    <w:rsid w:val="00854B62"/>
    <w:rPr>
      <w:vertAlign w:val="superscript"/>
    </w:rPr>
  </w:style>
  <w:style w:type="table" w:styleId="TableGrid">
    <w:name w:val="Table Grid"/>
    <w:basedOn w:val="TableNormal"/>
    <w:uiPriority w:val="59"/>
    <w:rsid w:val="00D274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740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D2740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12006"/>
    <w:pPr>
      <w:outlineLvl w:val="9"/>
    </w:pPr>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ind w:left="360" w:hanging="360"/>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s>
</file>

<file path=word/webSettings.xml><?xml version="1.0" encoding="utf-8"?>
<w:webSettings xmlns:r="http://schemas.openxmlformats.org/officeDocument/2006/relationships" xmlns:w="http://schemas.openxmlformats.org/wordprocessingml/2006/main">
  <w:divs>
    <w:div w:id="16973885">
      <w:bodyDiv w:val="1"/>
      <w:marLeft w:val="0"/>
      <w:marRight w:val="0"/>
      <w:marTop w:val="0"/>
      <w:marBottom w:val="0"/>
      <w:divBdr>
        <w:top w:val="none" w:sz="0" w:space="0" w:color="auto"/>
        <w:left w:val="none" w:sz="0" w:space="0" w:color="auto"/>
        <w:bottom w:val="none" w:sz="0" w:space="0" w:color="auto"/>
        <w:right w:val="none" w:sz="0" w:space="0" w:color="auto"/>
      </w:divBdr>
    </w:div>
    <w:div w:id="109400434">
      <w:bodyDiv w:val="1"/>
      <w:marLeft w:val="0"/>
      <w:marRight w:val="0"/>
      <w:marTop w:val="0"/>
      <w:marBottom w:val="0"/>
      <w:divBdr>
        <w:top w:val="none" w:sz="0" w:space="0" w:color="auto"/>
        <w:left w:val="none" w:sz="0" w:space="0" w:color="auto"/>
        <w:bottom w:val="none" w:sz="0" w:space="0" w:color="auto"/>
        <w:right w:val="none" w:sz="0" w:space="0" w:color="auto"/>
      </w:divBdr>
      <w:divsChild>
        <w:div w:id="877207391">
          <w:marLeft w:val="0"/>
          <w:marRight w:val="0"/>
          <w:marTop w:val="0"/>
          <w:marBottom w:val="0"/>
          <w:divBdr>
            <w:top w:val="none" w:sz="0" w:space="0" w:color="auto"/>
            <w:left w:val="none" w:sz="0" w:space="0" w:color="auto"/>
            <w:bottom w:val="none" w:sz="0" w:space="0" w:color="auto"/>
            <w:right w:val="none" w:sz="0" w:space="0" w:color="auto"/>
          </w:divBdr>
          <w:divsChild>
            <w:div w:id="10610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8536">
      <w:bodyDiv w:val="1"/>
      <w:marLeft w:val="0"/>
      <w:marRight w:val="0"/>
      <w:marTop w:val="0"/>
      <w:marBottom w:val="0"/>
      <w:divBdr>
        <w:top w:val="none" w:sz="0" w:space="0" w:color="auto"/>
        <w:left w:val="none" w:sz="0" w:space="0" w:color="auto"/>
        <w:bottom w:val="none" w:sz="0" w:space="0" w:color="auto"/>
        <w:right w:val="none" w:sz="0" w:space="0" w:color="auto"/>
      </w:divBdr>
    </w:div>
    <w:div w:id="857620288">
      <w:bodyDiv w:val="1"/>
      <w:marLeft w:val="0"/>
      <w:marRight w:val="0"/>
      <w:marTop w:val="0"/>
      <w:marBottom w:val="0"/>
      <w:divBdr>
        <w:top w:val="none" w:sz="0" w:space="0" w:color="auto"/>
        <w:left w:val="none" w:sz="0" w:space="0" w:color="auto"/>
        <w:bottom w:val="none" w:sz="0" w:space="0" w:color="auto"/>
        <w:right w:val="none" w:sz="0" w:space="0" w:color="auto"/>
      </w:divBdr>
    </w:div>
    <w:div w:id="1288002060">
      <w:bodyDiv w:val="1"/>
      <w:marLeft w:val="0"/>
      <w:marRight w:val="0"/>
      <w:marTop w:val="0"/>
      <w:marBottom w:val="0"/>
      <w:divBdr>
        <w:top w:val="none" w:sz="0" w:space="0" w:color="auto"/>
        <w:left w:val="none" w:sz="0" w:space="0" w:color="auto"/>
        <w:bottom w:val="none" w:sz="0" w:space="0" w:color="auto"/>
        <w:right w:val="none" w:sz="0" w:space="0" w:color="auto"/>
      </w:divBdr>
    </w:div>
    <w:div w:id="1395933521">
      <w:bodyDiv w:val="1"/>
      <w:marLeft w:val="0"/>
      <w:marRight w:val="0"/>
      <w:marTop w:val="0"/>
      <w:marBottom w:val="0"/>
      <w:divBdr>
        <w:top w:val="none" w:sz="0" w:space="0" w:color="auto"/>
        <w:left w:val="none" w:sz="0" w:space="0" w:color="auto"/>
        <w:bottom w:val="none" w:sz="0" w:space="0" w:color="auto"/>
        <w:right w:val="none" w:sz="0" w:space="0" w:color="auto"/>
      </w:divBdr>
    </w:div>
    <w:div w:id="1441027808">
      <w:bodyDiv w:val="1"/>
      <w:marLeft w:val="0"/>
      <w:marRight w:val="0"/>
      <w:marTop w:val="0"/>
      <w:marBottom w:val="0"/>
      <w:divBdr>
        <w:top w:val="none" w:sz="0" w:space="0" w:color="auto"/>
        <w:left w:val="none" w:sz="0" w:space="0" w:color="auto"/>
        <w:bottom w:val="none" w:sz="0" w:space="0" w:color="auto"/>
        <w:right w:val="none" w:sz="0" w:space="0" w:color="auto"/>
      </w:divBdr>
    </w:div>
    <w:div w:id="1665552460">
      <w:bodyDiv w:val="1"/>
      <w:marLeft w:val="0"/>
      <w:marRight w:val="0"/>
      <w:marTop w:val="0"/>
      <w:marBottom w:val="0"/>
      <w:divBdr>
        <w:top w:val="none" w:sz="0" w:space="0" w:color="auto"/>
        <w:left w:val="none" w:sz="0" w:space="0" w:color="auto"/>
        <w:bottom w:val="none" w:sz="0" w:space="0" w:color="auto"/>
        <w:right w:val="none" w:sz="0" w:space="0" w:color="auto"/>
      </w:divBdr>
    </w:div>
    <w:div w:id="1750347824">
      <w:bodyDiv w:val="1"/>
      <w:marLeft w:val="0"/>
      <w:marRight w:val="0"/>
      <w:marTop w:val="0"/>
      <w:marBottom w:val="0"/>
      <w:divBdr>
        <w:top w:val="none" w:sz="0" w:space="0" w:color="auto"/>
        <w:left w:val="none" w:sz="0" w:space="0" w:color="auto"/>
        <w:bottom w:val="none" w:sz="0" w:space="0" w:color="auto"/>
        <w:right w:val="none" w:sz="0" w:space="0" w:color="auto"/>
      </w:divBdr>
      <w:divsChild>
        <w:div w:id="1320385784">
          <w:marLeft w:val="0"/>
          <w:marRight w:val="0"/>
          <w:marTop w:val="0"/>
          <w:marBottom w:val="0"/>
          <w:divBdr>
            <w:top w:val="none" w:sz="0" w:space="0" w:color="auto"/>
            <w:left w:val="none" w:sz="0" w:space="0" w:color="auto"/>
            <w:bottom w:val="none" w:sz="0" w:space="0" w:color="auto"/>
            <w:right w:val="none" w:sz="0" w:space="0" w:color="auto"/>
          </w:divBdr>
          <w:divsChild>
            <w:div w:id="2983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3338">
      <w:bodyDiv w:val="1"/>
      <w:marLeft w:val="0"/>
      <w:marRight w:val="0"/>
      <w:marTop w:val="0"/>
      <w:marBottom w:val="0"/>
      <w:divBdr>
        <w:top w:val="none" w:sz="0" w:space="0" w:color="auto"/>
        <w:left w:val="none" w:sz="0" w:space="0" w:color="auto"/>
        <w:bottom w:val="none" w:sz="0" w:space="0" w:color="auto"/>
        <w:right w:val="none" w:sz="0" w:space="0" w:color="auto"/>
      </w:divBdr>
    </w:div>
    <w:div w:id="199001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C6CCD0-CA57-4FA4-875B-B39208A8A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5</Pages>
  <Words>446</Words>
  <Characters>2676</Characters>
  <Application>Microsoft Office Word</Application>
  <DocSecurity>0</DocSecurity>
  <Lines>22</Lines>
  <Paragraphs>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MongoDB</vt:lpstr>
      <vt:lpstr>MongoDB</vt:lpstr>
    </vt:vector>
  </TitlesOfParts>
  <Company/>
  <LinksUpToDate>false</LinksUpToDate>
  <CharactersWithSpaces>3116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MongoDB</dc:title>
  <dc:creator>Marcin Wnuk</dc:creator>
  <cp:lastModifiedBy>Tomek</cp:lastModifiedBy>
  <cp:revision>41</cp:revision>
  <cp:lastPrinted>2013-04-03T17:03:00Z</cp:lastPrinted>
  <dcterms:created xsi:type="dcterms:W3CDTF">2013-04-03T17:13:00Z</dcterms:created>
  <dcterms:modified xsi:type="dcterms:W3CDTF">2013-05-14T09:48:00Z</dcterms:modified>
</cp:coreProperties>
</file>