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812" w:rsidRDefault="00500379" w:rsidP="00E61812">
      <w:pPr>
        <w:pStyle w:val="PODSTAWOWY"/>
        <w:jc w:val="center"/>
      </w:pPr>
      <w:r>
        <w:rPr>
          <w:noProof/>
        </w:rPr>
        <w:drawing>
          <wp:inline distT="0" distB="0" distL="0" distR="0">
            <wp:extent cx="4800610" cy="2267717"/>
            <wp:effectExtent l="19050" t="0" r="0" b="0"/>
            <wp:docPr id="1" name="Obraz 0" descr="WEITI-logo-poziome-k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TI-logo-poziome-kolor.png"/>
                    <pic:cNvPicPr/>
                  </pic:nvPicPr>
                  <pic:blipFill>
                    <a:blip r:embed="rId8" cstate="print"/>
                    <a:stretch>
                      <a:fillRect/>
                    </a:stretch>
                  </pic:blipFill>
                  <pic:spPr>
                    <a:xfrm>
                      <a:off x="0" y="0"/>
                      <a:ext cx="4800610" cy="2267717"/>
                    </a:xfrm>
                    <a:prstGeom prst="rect">
                      <a:avLst/>
                    </a:prstGeom>
                  </pic:spPr>
                </pic:pic>
              </a:graphicData>
            </a:graphic>
          </wp:inline>
        </w:drawing>
      </w:r>
    </w:p>
    <w:p w:rsidR="00A60E5B" w:rsidRPr="00E61812" w:rsidRDefault="00A60E5B" w:rsidP="00E61812">
      <w:pPr>
        <w:pStyle w:val="PODSTAWOWY"/>
        <w:jc w:val="center"/>
        <w:rPr>
          <w:sz w:val="48"/>
          <w:szCs w:val="48"/>
        </w:rPr>
      </w:pPr>
      <w:r w:rsidRPr="00E61812">
        <w:rPr>
          <w:sz w:val="48"/>
          <w:szCs w:val="48"/>
        </w:rPr>
        <w:t>Rozproszone systemy operacyjne</w:t>
      </w:r>
    </w:p>
    <w:p w:rsidR="00A60E5B" w:rsidRDefault="00A60E5B" w:rsidP="00FF711A">
      <w:pPr>
        <w:pStyle w:val="PODSTAWOWY"/>
      </w:pPr>
    </w:p>
    <w:p w:rsidR="00A60E5B" w:rsidRDefault="00A60E5B" w:rsidP="00FF711A">
      <w:pPr>
        <w:pStyle w:val="PODSTAWOWY"/>
      </w:pPr>
    </w:p>
    <w:p w:rsidR="00A60E5B" w:rsidRDefault="00A60E5B" w:rsidP="00FF711A">
      <w:pPr>
        <w:pStyle w:val="PODSTAWOWY"/>
      </w:pPr>
    </w:p>
    <w:p w:rsidR="00A60E5B" w:rsidRPr="00E61812" w:rsidRDefault="004A5F1B" w:rsidP="00E61812">
      <w:pPr>
        <w:pStyle w:val="PODSTAWOWY"/>
        <w:jc w:val="center"/>
        <w:rPr>
          <w:sz w:val="28"/>
          <w:szCs w:val="28"/>
        </w:rPr>
      </w:pPr>
      <w:r w:rsidRPr="00E61812">
        <w:rPr>
          <w:sz w:val="28"/>
          <w:szCs w:val="28"/>
        </w:rPr>
        <w:t>Szczegółowa koncepcja rozwiązania</w:t>
      </w:r>
      <w:r w:rsidR="00E61812">
        <w:rPr>
          <w:sz w:val="28"/>
          <w:szCs w:val="28"/>
        </w:rPr>
        <w:t xml:space="preserve"> oraz opis mongos</w:t>
      </w:r>
    </w:p>
    <w:p w:rsidR="00A60E5B" w:rsidRDefault="00A60E5B" w:rsidP="00FF711A">
      <w:pPr>
        <w:pStyle w:val="PODSTAWOWY"/>
      </w:pPr>
    </w:p>
    <w:p w:rsidR="00A60E5B" w:rsidRPr="00500379" w:rsidRDefault="00A60E5B" w:rsidP="00FF711A">
      <w:pPr>
        <w:pStyle w:val="PODSTAWOWY"/>
      </w:pPr>
      <w:r w:rsidRPr="00500379">
        <w:t>Autorzy:</w:t>
      </w:r>
    </w:p>
    <w:p w:rsidR="00A60E5B" w:rsidRPr="00500379" w:rsidRDefault="001B238A" w:rsidP="00FF711A">
      <w:pPr>
        <w:pStyle w:val="PODSTAWOWY"/>
      </w:pPr>
      <w:r>
        <w:t>Tomasz Adamiec</w:t>
      </w:r>
    </w:p>
    <w:p w:rsidR="00A60E5B" w:rsidRPr="00500379" w:rsidRDefault="001B238A" w:rsidP="00FF711A">
      <w:pPr>
        <w:pStyle w:val="PODSTAWOWY"/>
      </w:pPr>
      <w:r>
        <w:t>Piotr Cebulski</w:t>
      </w:r>
    </w:p>
    <w:p w:rsidR="00A60E5B" w:rsidRPr="00500379" w:rsidRDefault="001B238A" w:rsidP="00FF711A">
      <w:pPr>
        <w:pStyle w:val="PODSTAWOWY"/>
      </w:pPr>
      <w:r>
        <w:t>Marek Kowalski</w:t>
      </w:r>
    </w:p>
    <w:p w:rsidR="00A60E5B" w:rsidRPr="00500379" w:rsidRDefault="001B238A" w:rsidP="00FF711A">
      <w:pPr>
        <w:pStyle w:val="PODSTAWOWY"/>
      </w:pPr>
      <w:r>
        <w:t>Mateusz Rosiewicz</w:t>
      </w:r>
    </w:p>
    <w:p w:rsidR="00A60E5B" w:rsidRDefault="001B238A" w:rsidP="00FF711A">
      <w:pPr>
        <w:pStyle w:val="PODSTAWOWY"/>
      </w:pPr>
      <w:r>
        <w:t>Paweł Sokołowski</w:t>
      </w:r>
    </w:p>
    <w:p w:rsidR="001B238A" w:rsidRPr="00500379" w:rsidRDefault="001B238A" w:rsidP="00FF711A">
      <w:pPr>
        <w:pStyle w:val="PODSTAWOWY"/>
      </w:pPr>
      <w:r>
        <w:t>Marcin Wnuk</w:t>
      </w:r>
    </w:p>
    <w:p w:rsidR="001B238A" w:rsidRDefault="001B238A" w:rsidP="00FF711A">
      <w:pPr>
        <w:pStyle w:val="PODSTAWOWY"/>
      </w:pPr>
    </w:p>
    <w:p w:rsidR="001B238A" w:rsidRDefault="001B238A" w:rsidP="00FF711A">
      <w:pPr>
        <w:pStyle w:val="PODSTAWOWY"/>
      </w:pPr>
    </w:p>
    <w:p w:rsidR="001B238A" w:rsidRDefault="001B238A" w:rsidP="00FF711A">
      <w:pPr>
        <w:pStyle w:val="PODSTAWOWY"/>
      </w:pPr>
    </w:p>
    <w:p w:rsidR="001B238A" w:rsidRDefault="001B238A" w:rsidP="00FF711A">
      <w:pPr>
        <w:pStyle w:val="PODSTAWOWY"/>
      </w:pPr>
    </w:p>
    <w:p w:rsidR="00E61812" w:rsidRDefault="009072BA" w:rsidP="00E61812">
      <w:pPr>
        <w:pStyle w:val="PODSTAWOWY"/>
        <w:jc w:val="center"/>
        <w:rPr>
          <w:noProof/>
        </w:rPr>
      </w:pPr>
      <w:r>
        <w:t>Warszawa, 2013</w:t>
      </w:r>
      <w:r w:rsidR="00A60E5B">
        <w:br w:type="page"/>
      </w:r>
      <w:r w:rsidR="00462E5E">
        <w:fldChar w:fldCharType="begin"/>
      </w:r>
      <w:r w:rsidR="00364F21">
        <w:instrText xml:space="preserve"> TOC \h \z \t "1_ROZDZIAŁ;1;2_PODROZDZIAŁ;2;3_PODROZDZIAŁ;3" </w:instrText>
      </w:r>
      <w:r w:rsidR="00462E5E">
        <w:fldChar w:fldCharType="separate"/>
      </w:r>
    </w:p>
    <w:p w:rsidR="00E61812" w:rsidRDefault="00E61812">
      <w:pPr>
        <w:pStyle w:val="Spistreci1"/>
        <w:rPr>
          <w:rFonts w:asciiTheme="minorHAnsi" w:hAnsiTheme="minorHAnsi"/>
          <w:noProof/>
        </w:rPr>
      </w:pPr>
      <w:hyperlink w:anchor="_Toc356247551" w:history="1">
        <w:r w:rsidRPr="00970DE4">
          <w:rPr>
            <w:rStyle w:val="Hipercze"/>
            <w:noProof/>
          </w:rPr>
          <w:t>Interfejs programu mongod</w:t>
        </w:r>
        <w:r>
          <w:rPr>
            <w:noProof/>
            <w:webHidden/>
          </w:rPr>
          <w:tab/>
        </w:r>
        <w:r>
          <w:rPr>
            <w:noProof/>
            <w:webHidden/>
          </w:rPr>
          <w:fldChar w:fldCharType="begin"/>
        </w:r>
        <w:r>
          <w:rPr>
            <w:noProof/>
            <w:webHidden/>
          </w:rPr>
          <w:instrText xml:space="preserve"> PAGEREF _Toc356247551 \h </w:instrText>
        </w:r>
        <w:r>
          <w:rPr>
            <w:noProof/>
            <w:webHidden/>
          </w:rPr>
        </w:r>
        <w:r>
          <w:rPr>
            <w:noProof/>
            <w:webHidden/>
          </w:rPr>
          <w:fldChar w:fldCharType="separate"/>
        </w:r>
        <w:r>
          <w:rPr>
            <w:noProof/>
            <w:webHidden/>
          </w:rPr>
          <w:t>3</w:t>
        </w:r>
        <w:r>
          <w:rPr>
            <w:noProof/>
            <w:webHidden/>
          </w:rPr>
          <w:fldChar w:fldCharType="end"/>
        </w:r>
      </w:hyperlink>
    </w:p>
    <w:p w:rsidR="00E61812" w:rsidRDefault="00E61812">
      <w:pPr>
        <w:pStyle w:val="Spistreci2"/>
        <w:tabs>
          <w:tab w:val="left" w:pos="880"/>
          <w:tab w:val="right" w:leader="dot" w:pos="9062"/>
        </w:tabs>
        <w:rPr>
          <w:rFonts w:asciiTheme="minorHAnsi" w:hAnsiTheme="minorHAnsi"/>
          <w:noProof/>
        </w:rPr>
      </w:pPr>
      <w:hyperlink w:anchor="_Toc356247552" w:history="1">
        <w:r w:rsidRPr="00970DE4">
          <w:rPr>
            <w:rStyle w:val="Hipercze"/>
            <w:noProof/>
          </w:rPr>
          <w:t>1.1</w:t>
        </w:r>
        <w:r>
          <w:rPr>
            <w:rFonts w:asciiTheme="minorHAnsi" w:hAnsiTheme="minorHAnsi"/>
            <w:noProof/>
          </w:rPr>
          <w:tab/>
        </w:r>
        <w:r w:rsidRPr="00970DE4">
          <w:rPr>
            <w:rStyle w:val="Hipercze"/>
            <w:noProof/>
          </w:rPr>
          <w:t>Czym jest mongos</w:t>
        </w:r>
        <w:r>
          <w:rPr>
            <w:noProof/>
            <w:webHidden/>
          </w:rPr>
          <w:tab/>
        </w:r>
        <w:r>
          <w:rPr>
            <w:noProof/>
            <w:webHidden/>
          </w:rPr>
          <w:fldChar w:fldCharType="begin"/>
        </w:r>
        <w:r>
          <w:rPr>
            <w:noProof/>
            <w:webHidden/>
          </w:rPr>
          <w:instrText xml:space="preserve"> PAGEREF _Toc356247552 \h </w:instrText>
        </w:r>
        <w:r>
          <w:rPr>
            <w:noProof/>
            <w:webHidden/>
          </w:rPr>
        </w:r>
        <w:r>
          <w:rPr>
            <w:noProof/>
            <w:webHidden/>
          </w:rPr>
          <w:fldChar w:fldCharType="separate"/>
        </w:r>
        <w:r>
          <w:rPr>
            <w:noProof/>
            <w:webHidden/>
          </w:rPr>
          <w:t>5</w:t>
        </w:r>
        <w:r>
          <w:rPr>
            <w:noProof/>
            <w:webHidden/>
          </w:rPr>
          <w:fldChar w:fldCharType="end"/>
        </w:r>
      </w:hyperlink>
    </w:p>
    <w:p w:rsidR="00E61812" w:rsidRDefault="00E61812">
      <w:pPr>
        <w:pStyle w:val="Spistreci2"/>
        <w:tabs>
          <w:tab w:val="left" w:pos="880"/>
          <w:tab w:val="right" w:leader="dot" w:pos="9062"/>
        </w:tabs>
        <w:rPr>
          <w:rFonts w:asciiTheme="minorHAnsi" w:hAnsiTheme="minorHAnsi"/>
          <w:noProof/>
        </w:rPr>
      </w:pPr>
      <w:hyperlink w:anchor="_Toc356247553" w:history="1">
        <w:r w:rsidRPr="00970DE4">
          <w:rPr>
            <w:rStyle w:val="Hipercze"/>
            <w:noProof/>
          </w:rPr>
          <w:t>1.2</w:t>
        </w:r>
        <w:r>
          <w:rPr>
            <w:rFonts w:asciiTheme="minorHAnsi" w:hAnsiTheme="minorHAnsi"/>
            <w:noProof/>
          </w:rPr>
          <w:tab/>
        </w:r>
        <w:r w:rsidRPr="00970DE4">
          <w:rPr>
            <w:rStyle w:val="Hipercze"/>
            <w:noProof/>
          </w:rPr>
          <w:t>Uruchamianie mongos</w:t>
        </w:r>
        <w:r>
          <w:rPr>
            <w:noProof/>
            <w:webHidden/>
          </w:rPr>
          <w:tab/>
        </w:r>
        <w:r>
          <w:rPr>
            <w:noProof/>
            <w:webHidden/>
          </w:rPr>
          <w:fldChar w:fldCharType="begin"/>
        </w:r>
        <w:r>
          <w:rPr>
            <w:noProof/>
            <w:webHidden/>
          </w:rPr>
          <w:instrText xml:space="preserve"> PAGEREF _Toc356247553 \h </w:instrText>
        </w:r>
        <w:r>
          <w:rPr>
            <w:noProof/>
            <w:webHidden/>
          </w:rPr>
        </w:r>
        <w:r>
          <w:rPr>
            <w:noProof/>
            <w:webHidden/>
          </w:rPr>
          <w:fldChar w:fldCharType="separate"/>
        </w:r>
        <w:r>
          <w:rPr>
            <w:noProof/>
            <w:webHidden/>
          </w:rPr>
          <w:t>5</w:t>
        </w:r>
        <w:r>
          <w:rPr>
            <w:noProof/>
            <w:webHidden/>
          </w:rPr>
          <w:fldChar w:fldCharType="end"/>
        </w:r>
      </w:hyperlink>
    </w:p>
    <w:p w:rsidR="00E61812" w:rsidRDefault="00E61812">
      <w:pPr>
        <w:pStyle w:val="Spistreci2"/>
        <w:tabs>
          <w:tab w:val="left" w:pos="880"/>
          <w:tab w:val="right" w:leader="dot" w:pos="9062"/>
        </w:tabs>
        <w:rPr>
          <w:rFonts w:asciiTheme="minorHAnsi" w:hAnsiTheme="minorHAnsi"/>
          <w:noProof/>
        </w:rPr>
      </w:pPr>
      <w:hyperlink w:anchor="_Toc356247554" w:history="1">
        <w:r w:rsidRPr="00970DE4">
          <w:rPr>
            <w:rStyle w:val="Hipercze"/>
            <w:noProof/>
          </w:rPr>
          <w:t>1.3</w:t>
        </w:r>
        <w:r>
          <w:rPr>
            <w:rFonts w:asciiTheme="minorHAnsi" w:hAnsiTheme="minorHAnsi"/>
            <w:noProof/>
          </w:rPr>
          <w:tab/>
        </w:r>
        <w:r w:rsidRPr="00970DE4">
          <w:rPr>
            <w:rStyle w:val="Hipercze"/>
            <w:noProof/>
          </w:rPr>
          <w:t>Komendy</w:t>
        </w:r>
        <w:r>
          <w:rPr>
            <w:noProof/>
            <w:webHidden/>
          </w:rPr>
          <w:tab/>
        </w:r>
        <w:r>
          <w:rPr>
            <w:noProof/>
            <w:webHidden/>
          </w:rPr>
          <w:fldChar w:fldCharType="begin"/>
        </w:r>
        <w:r>
          <w:rPr>
            <w:noProof/>
            <w:webHidden/>
          </w:rPr>
          <w:instrText xml:space="preserve"> PAGEREF _Toc356247554 \h </w:instrText>
        </w:r>
        <w:r>
          <w:rPr>
            <w:noProof/>
            <w:webHidden/>
          </w:rPr>
        </w:r>
        <w:r>
          <w:rPr>
            <w:noProof/>
            <w:webHidden/>
          </w:rPr>
          <w:fldChar w:fldCharType="separate"/>
        </w:r>
        <w:r>
          <w:rPr>
            <w:noProof/>
            <w:webHidden/>
          </w:rPr>
          <w:t>6</w:t>
        </w:r>
        <w:r>
          <w:rPr>
            <w:noProof/>
            <w:webHidden/>
          </w:rPr>
          <w:fldChar w:fldCharType="end"/>
        </w:r>
      </w:hyperlink>
    </w:p>
    <w:p w:rsidR="00ED410F" w:rsidRDefault="00462E5E" w:rsidP="00364F21">
      <w:r>
        <w:fldChar w:fldCharType="end"/>
      </w:r>
    </w:p>
    <w:p w:rsidR="00D2740F" w:rsidRDefault="00ED410F" w:rsidP="00AF2D77">
      <w:pPr>
        <w:pStyle w:val="1ROZDZIA"/>
      </w:pPr>
      <w:r>
        <w:br w:type="page"/>
      </w:r>
      <w:bookmarkStart w:id="0" w:name="_Toc356247551"/>
      <w:r w:rsidR="00AF2D77">
        <w:lastRenderedPageBreak/>
        <w:t xml:space="preserve">Interfejs programu </w:t>
      </w:r>
      <w:proofErr w:type="spellStart"/>
      <w:r w:rsidR="00AF2D77">
        <w:t>mongod</w:t>
      </w:r>
      <w:bookmarkEnd w:id="0"/>
      <w:proofErr w:type="spellEnd"/>
    </w:p>
    <w:p w:rsidR="00AF2D77" w:rsidRDefault="00AF2D77" w:rsidP="00FF711A">
      <w:pPr>
        <w:pStyle w:val="PODSTAWOWY"/>
      </w:pPr>
      <w:r>
        <w:t xml:space="preserve">Celem projektu jest zaimplementowanie bazy danych działających zgodnie z interfejsem </w:t>
      </w:r>
      <w:proofErr w:type="spellStart"/>
      <w:r>
        <w:t>MongoDb</w:t>
      </w:r>
      <w:proofErr w:type="spellEnd"/>
      <w:r>
        <w:t>. Ważnym jest więc zapoznanie się z tym interfejsem  i przeprowadzenie wszelkich operacji bazodanowych w oparciu o jego komendy.</w:t>
      </w:r>
    </w:p>
    <w:p w:rsidR="00C42B50" w:rsidRDefault="00C42B50" w:rsidP="00FF711A">
      <w:pPr>
        <w:pStyle w:val="PODSTAWOWY"/>
      </w:pPr>
      <w:r>
        <w:t xml:space="preserve">Programem odpowiedzialnym za wykonywanie operacji bazodanowych jest </w:t>
      </w:r>
      <w:proofErr w:type="spellStart"/>
      <w:r>
        <w:t>mongod</w:t>
      </w:r>
      <w:proofErr w:type="spellEnd"/>
      <w:r>
        <w:t xml:space="preserve">. </w:t>
      </w:r>
      <w:proofErr w:type="spellStart"/>
      <w:r>
        <w:t>Mongod</w:t>
      </w:r>
      <w:proofErr w:type="spellEnd"/>
      <w:r>
        <w:t xml:space="preserve">  jest aplikacją nasłuchującą na określonym porcie (domyślnie jest to 27017, ale można go zmienić za pomocą odpowiedniego parametru wywołania programu).  Komunikuje się on z klientami za pomocą odpowiednio zdefiniowanego protokołu.  Wszelkie typy używane w komunikatach są zgodne z formatem BSON</w:t>
      </w:r>
      <w:r>
        <w:rPr>
          <w:rStyle w:val="Odwoanieprzypisudolnego"/>
        </w:rPr>
        <w:footnoteReference w:id="1"/>
      </w:r>
      <w:r>
        <w:t xml:space="preserve">. I tak łańcuchy znaków są typu odpowiadającego </w:t>
      </w:r>
      <w:proofErr w:type="spellStart"/>
      <w:r>
        <w:rPr>
          <w:b/>
        </w:rPr>
        <w:t>cstring</w:t>
      </w:r>
      <w:proofErr w:type="spellEnd"/>
      <w:r>
        <w:rPr>
          <w:b/>
        </w:rPr>
        <w:t xml:space="preserve"> </w:t>
      </w:r>
      <w:r>
        <w:t xml:space="preserve">z języka C (kodowane w UTF-8, zakończone zerem), a porządkiem bajtów we wszystkich innych typach jest </w:t>
      </w:r>
      <w:proofErr w:type="spellStart"/>
      <w:r>
        <w:rPr>
          <w:b/>
        </w:rPr>
        <w:t>little-endian</w:t>
      </w:r>
      <w:proofErr w:type="spellEnd"/>
      <w:r>
        <w:t>. W skład tego protokołu wchodzi obecnie 8 różnych rodzajów wiadomości.</w:t>
      </w:r>
    </w:p>
    <w:p w:rsidR="00C42B50" w:rsidRDefault="00C42B50" w:rsidP="00FF711A">
      <w:pPr>
        <w:pStyle w:val="PODSTAWOWY"/>
      </w:pPr>
      <w:r>
        <w:t xml:space="preserve">Każdy komunikat przesyłany z i wysyłany do </w:t>
      </w:r>
      <w:proofErr w:type="spellStart"/>
      <w:r>
        <w:rPr>
          <w:b/>
        </w:rPr>
        <w:t>mongod</w:t>
      </w:r>
      <w:proofErr w:type="spellEnd"/>
      <w:r>
        <w:rPr>
          <w:b/>
        </w:rPr>
        <w:t xml:space="preserve"> </w:t>
      </w:r>
      <w:r>
        <w:t>rozpoczyna się od następującego nagłówka:</w:t>
      </w:r>
    </w:p>
    <w:p w:rsidR="00C42B50" w:rsidRDefault="00C42B50" w:rsidP="00C42B50">
      <w:pPr>
        <w:pStyle w:val="KOD"/>
        <w:rPr>
          <w:lang w:val="en-US"/>
        </w:rPr>
      </w:pPr>
      <w:proofErr w:type="spellStart"/>
      <w:r w:rsidRPr="0000348C">
        <w:rPr>
          <w:lang w:val="en-US"/>
        </w:rPr>
        <w:t>struct</w:t>
      </w:r>
      <w:proofErr w:type="spellEnd"/>
      <w:r w:rsidRPr="0000348C">
        <w:rPr>
          <w:lang w:val="en-US"/>
        </w:rPr>
        <w:t xml:space="preserve"> </w:t>
      </w:r>
      <w:proofErr w:type="spellStart"/>
      <w:r w:rsidRPr="0000348C">
        <w:rPr>
          <w:lang w:val="en-US"/>
        </w:rPr>
        <w:t>MsgHeader</w:t>
      </w:r>
      <w:proofErr w:type="spellEnd"/>
      <w:r w:rsidRPr="0000348C">
        <w:rPr>
          <w:lang w:val="en-US"/>
        </w:rPr>
        <w:t xml:space="preserve"> {</w:t>
      </w:r>
      <w:r>
        <w:rPr>
          <w:lang w:val="en-US"/>
        </w:rPr>
        <w:br/>
        <w:t xml:space="preserve">    int32   </w:t>
      </w:r>
      <w:proofErr w:type="spellStart"/>
      <w:r>
        <w:rPr>
          <w:lang w:val="en-US"/>
        </w:rPr>
        <w:t>messageLength</w:t>
      </w:r>
      <w:proofErr w:type="spellEnd"/>
      <w:r>
        <w:rPr>
          <w:lang w:val="en-US"/>
        </w:rPr>
        <w:t>;</w:t>
      </w:r>
      <w:r>
        <w:rPr>
          <w:lang w:val="en-US"/>
        </w:rPr>
        <w:br/>
        <w:t xml:space="preserve">    int32   </w:t>
      </w:r>
      <w:proofErr w:type="spellStart"/>
      <w:r>
        <w:rPr>
          <w:lang w:val="en-US"/>
        </w:rPr>
        <w:t>requestID</w:t>
      </w:r>
      <w:proofErr w:type="spellEnd"/>
      <w:r>
        <w:rPr>
          <w:lang w:val="en-US"/>
        </w:rPr>
        <w:t>;</w:t>
      </w:r>
      <w:r>
        <w:rPr>
          <w:lang w:val="en-US"/>
        </w:rPr>
        <w:br/>
        <w:t xml:space="preserve">    </w:t>
      </w:r>
      <w:r w:rsidRPr="0000348C">
        <w:rPr>
          <w:lang w:val="en-US"/>
        </w:rPr>
        <w:t xml:space="preserve">int32   </w:t>
      </w:r>
      <w:proofErr w:type="spellStart"/>
      <w:r w:rsidRPr="0000348C">
        <w:rPr>
          <w:lang w:val="en-US"/>
        </w:rPr>
        <w:t>responseTo</w:t>
      </w:r>
      <w:proofErr w:type="spellEnd"/>
      <w:r w:rsidRPr="0000348C">
        <w:rPr>
          <w:lang w:val="en-US"/>
        </w:rPr>
        <w:t>;</w:t>
      </w:r>
      <w:r>
        <w:rPr>
          <w:lang w:val="en-US"/>
        </w:rPr>
        <w:br/>
        <w:t xml:space="preserve">    int32   </w:t>
      </w:r>
      <w:proofErr w:type="spellStart"/>
      <w:r>
        <w:rPr>
          <w:lang w:val="en-US"/>
        </w:rPr>
        <w:t>opCode</w:t>
      </w:r>
      <w:proofErr w:type="spellEnd"/>
      <w:r>
        <w:rPr>
          <w:lang w:val="en-US"/>
        </w:rPr>
        <w:t>;</w:t>
      </w:r>
      <w:r>
        <w:rPr>
          <w:lang w:val="en-US"/>
        </w:rPr>
        <w:br/>
      </w:r>
      <w:r w:rsidRPr="0000348C">
        <w:rPr>
          <w:lang w:val="en-US"/>
        </w:rPr>
        <w:t>}</w:t>
      </w:r>
    </w:p>
    <w:p w:rsidR="00C42B50" w:rsidRDefault="00C42B50" w:rsidP="00FF711A">
      <w:pPr>
        <w:pStyle w:val="PODSTAWOWY"/>
      </w:pPr>
      <w:r w:rsidRPr="00C42B50">
        <w:t xml:space="preserve">Składa się on z czterech czterobajtowych liczb typu </w:t>
      </w:r>
      <w:proofErr w:type="spellStart"/>
      <w:r w:rsidRPr="00C42B50">
        <w:t>integer</w:t>
      </w:r>
      <w:proofErr w:type="spellEnd"/>
      <w:r w:rsidRPr="00C42B50">
        <w:t xml:space="preserve">. </w:t>
      </w:r>
      <w:r>
        <w:t xml:space="preserve">Pierwsza z nich określa długość całej wiadomości ( a więc 16 bajtów nagłówka powiększone o długość komunikatu specyficzną dla jego typu). Kolejną jest </w:t>
      </w:r>
      <w:proofErr w:type="spellStart"/>
      <w:r>
        <w:rPr>
          <w:b/>
        </w:rPr>
        <w:t>requestID</w:t>
      </w:r>
      <w:proofErr w:type="spellEnd"/>
      <w:r>
        <w:rPr>
          <w:b/>
        </w:rPr>
        <w:t xml:space="preserve"> – </w:t>
      </w:r>
      <w:r>
        <w:t xml:space="preserve">jest to identyfikator wiadomości, nadawany przez </w:t>
      </w:r>
      <w:proofErr w:type="spellStart"/>
      <w:r>
        <w:rPr>
          <w:b/>
        </w:rPr>
        <w:t>mongod</w:t>
      </w:r>
      <w:proofErr w:type="spellEnd"/>
      <w:r>
        <w:t xml:space="preserve"> lub też przez jego klienta. Jeżeli wiadomość jest odpowiedzią serwera bazy danych ta sama wartość umieszczana jest w </w:t>
      </w:r>
      <w:proofErr w:type="spellStart"/>
      <w:r>
        <w:rPr>
          <w:b/>
        </w:rPr>
        <w:t>responseTo</w:t>
      </w:r>
      <w:proofErr w:type="spellEnd"/>
      <w:r>
        <w:t xml:space="preserve">. W pozostałych przypadkach pole to przyjmuje wartość 0. Ostatnim z elementów nagłówka jest </w:t>
      </w:r>
      <w:proofErr w:type="spellStart"/>
      <w:r>
        <w:rPr>
          <w:b/>
        </w:rPr>
        <w:t>opCode</w:t>
      </w:r>
      <w:proofErr w:type="spellEnd"/>
      <w:r>
        <w:t xml:space="preserve"> – jest to wartość określająca typ wiadomości. Może ona przyjmować następujące wartości:</w:t>
      </w:r>
    </w:p>
    <w:tbl>
      <w:tblPr>
        <w:tblStyle w:val="Tabela-Siatka"/>
        <w:tblW w:w="0" w:type="auto"/>
        <w:tblLook w:val="04A0"/>
      </w:tblPr>
      <w:tblGrid>
        <w:gridCol w:w="2518"/>
        <w:gridCol w:w="1134"/>
        <w:gridCol w:w="5560"/>
      </w:tblGrid>
      <w:tr w:rsidR="00C42B50" w:rsidTr="00254B86">
        <w:tc>
          <w:tcPr>
            <w:tcW w:w="2518" w:type="dxa"/>
          </w:tcPr>
          <w:p w:rsidR="00C42B50" w:rsidRDefault="00C42B50" w:rsidP="00FF711A">
            <w:pPr>
              <w:pStyle w:val="PODSTAWOWY"/>
            </w:pPr>
            <w:proofErr w:type="spellStart"/>
            <w:r>
              <w:t>opCode</w:t>
            </w:r>
            <w:proofErr w:type="spellEnd"/>
          </w:p>
        </w:tc>
        <w:tc>
          <w:tcPr>
            <w:tcW w:w="1134" w:type="dxa"/>
          </w:tcPr>
          <w:p w:rsidR="00C42B50" w:rsidRDefault="00C42B50" w:rsidP="00FF711A">
            <w:pPr>
              <w:pStyle w:val="PODSTAWOWY"/>
            </w:pPr>
            <w:r>
              <w:t>Wartość</w:t>
            </w:r>
          </w:p>
        </w:tc>
        <w:tc>
          <w:tcPr>
            <w:tcW w:w="5560" w:type="dxa"/>
          </w:tcPr>
          <w:p w:rsidR="00C42B50" w:rsidRDefault="00C42B50" w:rsidP="00FF711A">
            <w:pPr>
              <w:pStyle w:val="PODSTAWOWY"/>
            </w:pPr>
            <w:r>
              <w:t>Komentarz</w:t>
            </w:r>
          </w:p>
        </w:tc>
      </w:tr>
      <w:tr w:rsidR="00C42B50" w:rsidRPr="00C42B50" w:rsidTr="00254B86">
        <w:tc>
          <w:tcPr>
            <w:tcW w:w="2518" w:type="dxa"/>
          </w:tcPr>
          <w:p w:rsidR="00C42B50" w:rsidRDefault="00C42B50" w:rsidP="00FF711A">
            <w:pPr>
              <w:pStyle w:val="PODSTAWOWY"/>
            </w:pPr>
            <w:proofErr w:type="spellStart"/>
            <w:r>
              <w:t>OP_REPLY</w:t>
            </w:r>
            <w:proofErr w:type="spellEnd"/>
          </w:p>
        </w:tc>
        <w:tc>
          <w:tcPr>
            <w:tcW w:w="1134" w:type="dxa"/>
          </w:tcPr>
          <w:p w:rsidR="00C42B50" w:rsidRDefault="00C42B50" w:rsidP="00FF711A">
            <w:pPr>
              <w:pStyle w:val="PODSTAWOWY"/>
            </w:pPr>
            <w:r>
              <w:t>1</w:t>
            </w:r>
          </w:p>
        </w:tc>
        <w:tc>
          <w:tcPr>
            <w:tcW w:w="5560" w:type="dxa"/>
          </w:tcPr>
          <w:p w:rsidR="00C42B50" w:rsidRPr="00C42B50" w:rsidRDefault="00C42B50" w:rsidP="00FF711A">
            <w:pPr>
              <w:pStyle w:val="PODSTAWOWY"/>
            </w:pPr>
            <w:r w:rsidRPr="00FF711A">
              <w:t xml:space="preserve">Odpowiedź na </w:t>
            </w:r>
            <w:proofErr w:type="spellStart"/>
            <w:r w:rsidRPr="00FF711A">
              <w:t>rządanie</w:t>
            </w:r>
            <w:proofErr w:type="spellEnd"/>
            <w:r w:rsidRPr="00FF711A">
              <w:t xml:space="preserve"> klienta. </w:t>
            </w:r>
            <w:r w:rsidRPr="00C42B50">
              <w:t xml:space="preserve">Jako jedyny typ posiada ostawioną wartość </w:t>
            </w:r>
            <w:proofErr w:type="spellStart"/>
            <w:r w:rsidR="001F0F56">
              <w:t>responseTo</w:t>
            </w:r>
            <w:proofErr w:type="spellEnd"/>
            <w:r w:rsidR="001F0F56">
              <w:t>.</w:t>
            </w:r>
          </w:p>
        </w:tc>
      </w:tr>
      <w:tr w:rsidR="00C42B50" w:rsidRPr="001F0F56" w:rsidTr="00254B86">
        <w:tc>
          <w:tcPr>
            <w:tcW w:w="2518" w:type="dxa"/>
          </w:tcPr>
          <w:p w:rsidR="00C42B50" w:rsidRPr="00C42B50" w:rsidRDefault="00C42B50" w:rsidP="00FF711A">
            <w:pPr>
              <w:pStyle w:val="PODSTAWOWY"/>
              <w:rPr>
                <w:lang w:val="en-US"/>
              </w:rPr>
            </w:pPr>
            <w:r w:rsidRPr="00C42B50">
              <w:rPr>
                <w:lang w:val="en-US"/>
              </w:rPr>
              <w:t>OP_MSG</w:t>
            </w:r>
          </w:p>
        </w:tc>
        <w:tc>
          <w:tcPr>
            <w:tcW w:w="1134" w:type="dxa"/>
          </w:tcPr>
          <w:p w:rsidR="00C42B50" w:rsidRPr="00C42B50" w:rsidRDefault="00C42B50" w:rsidP="00FF711A">
            <w:pPr>
              <w:pStyle w:val="PODSTAWOWY"/>
              <w:rPr>
                <w:lang w:val="en-US"/>
              </w:rPr>
            </w:pPr>
            <w:r w:rsidRPr="00C42B50">
              <w:rPr>
                <w:lang w:val="en-US"/>
              </w:rPr>
              <w:t>1000</w:t>
            </w:r>
          </w:p>
        </w:tc>
        <w:tc>
          <w:tcPr>
            <w:tcW w:w="5560" w:type="dxa"/>
          </w:tcPr>
          <w:p w:rsidR="00C42B50" w:rsidRPr="001F0F56" w:rsidRDefault="001F0F56" w:rsidP="00FF711A">
            <w:pPr>
              <w:pStyle w:val="PODSTAWOWY"/>
            </w:pPr>
            <w:r w:rsidRPr="00FF711A">
              <w:t xml:space="preserve">Ogólna wiadomość. </w:t>
            </w:r>
            <w:r w:rsidRPr="001F0F56">
              <w:t>Po nagłówku występuje ciąg znaków</w:t>
            </w:r>
          </w:p>
        </w:tc>
      </w:tr>
      <w:tr w:rsidR="00C42B50" w:rsidRPr="00C42B50" w:rsidTr="00254B86">
        <w:tc>
          <w:tcPr>
            <w:tcW w:w="2518" w:type="dxa"/>
          </w:tcPr>
          <w:p w:rsidR="00C42B50" w:rsidRPr="00C42B50" w:rsidRDefault="00C42B50" w:rsidP="00FF711A">
            <w:pPr>
              <w:pStyle w:val="PODSTAWOWY"/>
              <w:rPr>
                <w:lang w:val="en-US"/>
              </w:rPr>
            </w:pPr>
            <w:r w:rsidRPr="00C42B50">
              <w:rPr>
                <w:lang w:val="en-US"/>
              </w:rPr>
              <w:t>OP_UPDATE</w:t>
            </w:r>
          </w:p>
        </w:tc>
        <w:tc>
          <w:tcPr>
            <w:tcW w:w="1134" w:type="dxa"/>
          </w:tcPr>
          <w:p w:rsidR="00C42B50" w:rsidRPr="00C42B50" w:rsidRDefault="00C42B50" w:rsidP="00FF711A">
            <w:pPr>
              <w:pStyle w:val="PODSTAWOWY"/>
              <w:rPr>
                <w:lang w:val="en-US"/>
              </w:rPr>
            </w:pPr>
            <w:r w:rsidRPr="00C42B50">
              <w:rPr>
                <w:lang w:val="en-US"/>
              </w:rPr>
              <w:t>2001</w:t>
            </w:r>
          </w:p>
        </w:tc>
        <w:tc>
          <w:tcPr>
            <w:tcW w:w="5560" w:type="dxa"/>
          </w:tcPr>
          <w:p w:rsidR="00C42B50" w:rsidRPr="00C42B50" w:rsidRDefault="001F0F56" w:rsidP="00FF711A">
            <w:pPr>
              <w:pStyle w:val="PODSTAWOWY"/>
              <w:rPr>
                <w:lang w:val="en-US"/>
              </w:rPr>
            </w:pPr>
            <w:proofErr w:type="spellStart"/>
            <w:r>
              <w:rPr>
                <w:lang w:val="en-US"/>
              </w:rPr>
              <w:t>Aktualizacja</w:t>
            </w:r>
            <w:proofErr w:type="spellEnd"/>
            <w:r>
              <w:rPr>
                <w:lang w:val="en-US"/>
              </w:rPr>
              <w:t xml:space="preserve"> </w:t>
            </w:r>
            <w:proofErr w:type="spellStart"/>
            <w:r>
              <w:rPr>
                <w:lang w:val="en-US"/>
              </w:rPr>
              <w:t>dokumentu</w:t>
            </w:r>
            <w:proofErr w:type="spellEnd"/>
          </w:p>
        </w:tc>
      </w:tr>
      <w:tr w:rsidR="00C42B50" w:rsidRPr="00C42B50" w:rsidTr="00254B86">
        <w:tc>
          <w:tcPr>
            <w:tcW w:w="2518" w:type="dxa"/>
          </w:tcPr>
          <w:p w:rsidR="00C42B50" w:rsidRPr="00C42B50" w:rsidRDefault="00C42B50" w:rsidP="00FF711A">
            <w:pPr>
              <w:pStyle w:val="PODSTAWOWY"/>
              <w:rPr>
                <w:lang w:val="en-US"/>
              </w:rPr>
            </w:pPr>
            <w:r w:rsidRPr="00C42B50">
              <w:rPr>
                <w:lang w:val="en-US"/>
              </w:rPr>
              <w:t>OP_INSERT</w:t>
            </w:r>
          </w:p>
        </w:tc>
        <w:tc>
          <w:tcPr>
            <w:tcW w:w="1134" w:type="dxa"/>
          </w:tcPr>
          <w:p w:rsidR="00C42B50" w:rsidRPr="00C42B50" w:rsidRDefault="00C42B50" w:rsidP="00FF711A">
            <w:pPr>
              <w:pStyle w:val="PODSTAWOWY"/>
              <w:rPr>
                <w:lang w:val="en-US"/>
              </w:rPr>
            </w:pPr>
            <w:r w:rsidRPr="00C42B50">
              <w:rPr>
                <w:lang w:val="en-US"/>
              </w:rPr>
              <w:t>2002</w:t>
            </w:r>
          </w:p>
        </w:tc>
        <w:tc>
          <w:tcPr>
            <w:tcW w:w="5560" w:type="dxa"/>
          </w:tcPr>
          <w:p w:rsidR="00C42B50" w:rsidRPr="00C42B50" w:rsidRDefault="001F0F56" w:rsidP="00FF711A">
            <w:pPr>
              <w:pStyle w:val="PODSTAWOWY"/>
              <w:rPr>
                <w:lang w:val="en-US"/>
              </w:rPr>
            </w:pPr>
            <w:proofErr w:type="spellStart"/>
            <w:r>
              <w:rPr>
                <w:lang w:val="en-US"/>
              </w:rPr>
              <w:t>Wstawienie</w:t>
            </w:r>
            <w:proofErr w:type="spellEnd"/>
            <w:r>
              <w:rPr>
                <w:lang w:val="en-US"/>
              </w:rPr>
              <w:t xml:space="preserve"> </w:t>
            </w:r>
            <w:proofErr w:type="spellStart"/>
            <w:r>
              <w:rPr>
                <w:lang w:val="en-US"/>
              </w:rPr>
              <w:t>nowego</w:t>
            </w:r>
            <w:proofErr w:type="spellEnd"/>
            <w:r>
              <w:rPr>
                <w:lang w:val="en-US"/>
              </w:rPr>
              <w:t xml:space="preserve"> </w:t>
            </w:r>
            <w:proofErr w:type="spellStart"/>
            <w:r>
              <w:rPr>
                <w:lang w:val="en-US"/>
              </w:rPr>
              <w:t>dokumentu</w:t>
            </w:r>
            <w:proofErr w:type="spellEnd"/>
          </w:p>
        </w:tc>
      </w:tr>
      <w:tr w:rsidR="00C42B50" w:rsidRPr="00301CCF" w:rsidTr="00254B86">
        <w:tc>
          <w:tcPr>
            <w:tcW w:w="2518" w:type="dxa"/>
          </w:tcPr>
          <w:p w:rsidR="00C42B50" w:rsidRPr="001F0F56" w:rsidRDefault="00C42B50" w:rsidP="00FF711A">
            <w:pPr>
              <w:pStyle w:val="PODSTAWOWY"/>
              <w:rPr>
                <w:lang w:val="en-US"/>
              </w:rPr>
            </w:pPr>
            <w:r w:rsidRPr="00C42B50">
              <w:rPr>
                <w:lang w:val="en-US"/>
              </w:rPr>
              <w:t>RESE</w:t>
            </w:r>
            <w:r w:rsidRPr="001F0F56">
              <w:rPr>
                <w:lang w:val="en-US"/>
              </w:rPr>
              <w:t>RVED</w:t>
            </w:r>
          </w:p>
        </w:tc>
        <w:tc>
          <w:tcPr>
            <w:tcW w:w="1134" w:type="dxa"/>
          </w:tcPr>
          <w:p w:rsidR="00C42B50" w:rsidRPr="001F0F56" w:rsidRDefault="00C42B50" w:rsidP="00FF711A">
            <w:pPr>
              <w:pStyle w:val="PODSTAWOWY"/>
              <w:rPr>
                <w:lang w:val="en-US"/>
              </w:rPr>
            </w:pPr>
            <w:r w:rsidRPr="001F0F56">
              <w:rPr>
                <w:lang w:val="en-US"/>
              </w:rPr>
              <w:t>2003</w:t>
            </w:r>
          </w:p>
        </w:tc>
        <w:tc>
          <w:tcPr>
            <w:tcW w:w="5560" w:type="dxa"/>
          </w:tcPr>
          <w:p w:rsidR="00C42B50" w:rsidRPr="00301CCF" w:rsidRDefault="001F0F56" w:rsidP="00FF711A">
            <w:pPr>
              <w:pStyle w:val="PODSTAWOWY"/>
              <w:rPr>
                <w:lang w:val="en-US"/>
              </w:rPr>
            </w:pPr>
            <w:proofErr w:type="spellStart"/>
            <w:r>
              <w:rPr>
                <w:lang w:val="en-US"/>
              </w:rPr>
              <w:t>Obecnie</w:t>
            </w:r>
            <w:proofErr w:type="spellEnd"/>
            <w:r>
              <w:rPr>
                <w:lang w:val="en-US"/>
              </w:rPr>
              <w:t xml:space="preserve"> </w:t>
            </w:r>
            <w:proofErr w:type="spellStart"/>
            <w:r>
              <w:rPr>
                <w:lang w:val="en-US"/>
              </w:rPr>
              <w:t>nieużywana</w:t>
            </w:r>
            <w:proofErr w:type="spellEnd"/>
          </w:p>
        </w:tc>
      </w:tr>
      <w:tr w:rsidR="00C42B50" w:rsidTr="00254B86">
        <w:tc>
          <w:tcPr>
            <w:tcW w:w="2518" w:type="dxa"/>
          </w:tcPr>
          <w:p w:rsidR="00C42B50" w:rsidRPr="001F0F56" w:rsidRDefault="00C42B50" w:rsidP="00FF711A">
            <w:pPr>
              <w:pStyle w:val="PODSTAWOWY"/>
              <w:rPr>
                <w:lang w:val="en-US"/>
              </w:rPr>
            </w:pPr>
            <w:r w:rsidRPr="001F0F56">
              <w:rPr>
                <w:lang w:val="en-US"/>
              </w:rPr>
              <w:t>OP_QUERY</w:t>
            </w:r>
          </w:p>
        </w:tc>
        <w:tc>
          <w:tcPr>
            <w:tcW w:w="1134" w:type="dxa"/>
          </w:tcPr>
          <w:p w:rsidR="00C42B50" w:rsidRDefault="00C42B50" w:rsidP="00FF711A">
            <w:pPr>
              <w:pStyle w:val="PODSTAWOWY"/>
            </w:pPr>
            <w:r w:rsidRPr="001F0F56">
              <w:rPr>
                <w:lang w:val="en-US"/>
              </w:rPr>
              <w:t>20</w:t>
            </w:r>
            <w:r>
              <w:t>04</w:t>
            </w:r>
          </w:p>
        </w:tc>
        <w:tc>
          <w:tcPr>
            <w:tcW w:w="5560" w:type="dxa"/>
          </w:tcPr>
          <w:p w:rsidR="00C42B50" w:rsidRDefault="001F0F56" w:rsidP="00FF711A">
            <w:pPr>
              <w:pStyle w:val="PODSTAWOWY"/>
            </w:pPr>
            <w:r>
              <w:t>Zapytanie</w:t>
            </w:r>
          </w:p>
        </w:tc>
      </w:tr>
      <w:tr w:rsidR="00C42B50" w:rsidTr="00254B86">
        <w:tc>
          <w:tcPr>
            <w:tcW w:w="2518" w:type="dxa"/>
          </w:tcPr>
          <w:p w:rsidR="00C42B50" w:rsidRDefault="00C42B50" w:rsidP="00FF711A">
            <w:pPr>
              <w:pStyle w:val="PODSTAWOWY"/>
            </w:pPr>
            <w:proofErr w:type="spellStart"/>
            <w:r>
              <w:t>OP_GET_MORE</w:t>
            </w:r>
            <w:proofErr w:type="spellEnd"/>
          </w:p>
        </w:tc>
        <w:tc>
          <w:tcPr>
            <w:tcW w:w="1134" w:type="dxa"/>
          </w:tcPr>
          <w:p w:rsidR="00C42B50" w:rsidRDefault="00C42B50" w:rsidP="00FF711A">
            <w:pPr>
              <w:pStyle w:val="PODSTAWOWY"/>
            </w:pPr>
            <w:r>
              <w:t>2005</w:t>
            </w:r>
          </w:p>
        </w:tc>
        <w:tc>
          <w:tcPr>
            <w:tcW w:w="5560" w:type="dxa"/>
          </w:tcPr>
          <w:p w:rsidR="00C42B50" w:rsidRDefault="001F0F56" w:rsidP="00FF711A">
            <w:pPr>
              <w:pStyle w:val="PODSTAWOWY"/>
            </w:pPr>
            <w:r w:rsidRPr="001F0F56">
              <w:t>Pobiera więcej danych z zapytania</w:t>
            </w:r>
          </w:p>
        </w:tc>
      </w:tr>
      <w:tr w:rsidR="00C42B50" w:rsidTr="00254B86">
        <w:tc>
          <w:tcPr>
            <w:tcW w:w="2518" w:type="dxa"/>
          </w:tcPr>
          <w:p w:rsidR="00C42B50" w:rsidRDefault="00C42B50" w:rsidP="00FF711A">
            <w:pPr>
              <w:pStyle w:val="PODSTAWOWY"/>
            </w:pPr>
            <w:proofErr w:type="spellStart"/>
            <w:r>
              <w:t>OP_DELETE</w:t>
            </w:r>
            <w:proofErr w:type="spellEnd"/>
          </w:p>
        </w:tc>
        <w:tc>
          <w:tcPr>
            <w:tcW w:w="1134" w:type="dxa"/>
          </w:tcPr>
          <w:p w:rsidR="00C42B50" w:rsidRDefault="00C42B50" w:rsidP="00FF711A">
            <w:pPr>
              <w:pStyle w:val="PODSTAWOWY"/>
            </w:pPr>
            <w:r>
              <w:t>2006</w:t>
            </w:r>
          </w:p>
        </w:tc>
        <w:tc>
          <w:tcPr>
            <w:tcW w:w="5560" w:type="dxa"/>
          </w:tcPr>
          <w:p w:rsidR="00C42B50" w:rsidRDefault="001F0F56" w:rsidP="00FF711A">
            <w:pPr>
              <w:pStyle w:val="PODSTAWOWY"/>
            </w:pPr>
            <w:r>
              <w:t>Usunięcie dokumentu</w:t>
            </w:r>
          </w:p>
        </w:tc>
      </w:tr>
      <w:tr w:rsidR="00C42B50" w:rsidRPr="00254B86" w:rsidTr="00254B86">
        <w:tc>
          <w:tcPr>
            <w:tcW w:w="2518" w:type="dxa"/>
          </w:tcPr>
          <w:p w:rsidR="00C42B50" w:rsidRDefault="00C42B50" w:rsidP="00FF711A">
            <w:pPr>
              <w:pStyle w:val="PODSTAWOWY"/>
            </w:pPr>
            <w:proofErr w:type="spellStart"/>
            <w:r>
              <w:t>OP_KILL_CURSORS</w:t>
            </w:r>
            <w:proofErr w:type="spellEnd"/>
          </w:p>
        </w:tc>
        <w:tc>
          <w:tcPr>
            <w:tcW w:w="1134" w:type="dxa"/>
          </w:tcPr>
          <w:p w:rsidR="00C42B50" w:rsidRDefault="00C42B50" w:rsidP="00FF711A">
            <w:pPr>
              <w:pStyle w:val="PODSTAWOWY"/>
            </w:pPr>
            <w:r>
              <w:t>2007</w:t>
            </w:r>
          </w:p>
        </w:tc>
        <w:tc>
          <w:tcPr>
            <w:tcW w:w="5560" w:type="dxa"/>
          </w:tcPr>
          <w:p w:rsidR="00C42B50" w:rsidRPr="00254B86" w:rsidRDefault="00254B86" w:rsidP="00FF711A">
            <w:pPr>
              <w:pStyle w:val="PODSTAWOWY"/>
            </w:pPr>
            <w:r w:rsidRPr="00254B86">
              <w:t>Zamknięcie aktualnie otwartego kursora w bazie danych.</w:t>
            </w:r>
          </w:p>
        </w:tc>
      </w:tr>
    </w:tbl>
    <w:p w:rsidR="00C42B50" w:rsidRPr="00254B86" w:rsidRDefault="00C42B50" w:rsidP="00FF711A">
      <w:pPr>
        <w:pStyle w:val="PODSTAWOWY"/>
      </w:pPr>
    </w:p>
    <w:p w:rsidR="00254B86" w:rsidRPr="00254B86" w:rsidRDefault="00254B86" w:rsidP="00A4107F">
      <w:pPr>
        <w:pStyle w:val="PODSTAWOWY"/>
      </w:pPr>
      <w:r w:rsidRPr="00254B86">
        <w:t xml:space="preserve">Przykład: </w:t>
      </w:r>
      <w:proofErr w:type="spellStart"/>
      <w:r w:rsidRPr="00254B86">
        <w:t>OP_INSERT</w:t>
      </w:r>
      <w:proofErr w:type="spellEnd"/>
    </w:p>
    <w:p w:rsidR="00254B86" w:rsidRPr="00FF711A" w:rsidRDefault="00254B86" w:rsidP="00FF711A">
      <w:pPr>
        <w:pStyle w:val="PODSTAWOWY"/>
      </w:pPr>
      <w:r>
        <w:lastRenderedPageBreak/>
        <w:t xml:space="preserve">Zostanie teraz zaprezentowany jeden z typów komunikatów: </w:t>
      </w:r>
      <w:proofErr w:type="spellStart"/>
      <w:r>
        <w:rPr>
          <w:b/>
        </w:rPr>
        <w:t>OP_INSERT</w:t>
      </w:r>
      <w:proofErr w:type="spellEnd"/>
      <w:r>
        <w:rPr>
          <w:rStyle w:val="Odwoanieprzypisudolnego"/>
          <w:b/>
        </w:rPr>
        <w:footnoteReference w:id="2"/>
      </w:r>
      <w:r>
        <w:t xml:space="preserve">.  </w:t>
      </w:r>
      <w:r w:rsidRPr="00FF711A">
        <w:t>Struktura takiego komunikatu wygląda następująco:</w:t>
      </w:r>
    </w:p>
    <w:p w:rsidR="00254B86" w:rsidRPr="00FF711A" w:rsidRDefault="00254B86" w:rsidP="00254B86">
      <w:pPr>
        <w:pStyle w:val="KOD"/>
      </w:pPr>
      <w:proofErr w:type="spellStart"/>
      <w:r w:rsidRPr="00FF711A">
        <w:t>struct</w:t>
      </w:r>
      <w:proofErr w:type="spellEnd"/>
      <w:r w:rsidRPr="00FF711A">
        <w:t xml:space="preserve"> {</w:t>
      </w:r>
      <w:r w:rsidRPr="00FF711A">
        <w:br/>
        <w:t xml:space="preserve">    </w:t>
      </w:r>
      <w:proofErr w:type="spellStart"/>
      <w:r w:rsidRPr="00FF711A">
        <w:t>MsgHeader</w:t>
      </w:r>
      <w:proofErr w:type="spellEnd"/>
      <w:r w:rsidRPr="00FF711A">
        <w:t xml:space="preserve"> </w:t>
      </w:r>
      <w:proofErr w:type="spellStart"/>
      <w:r w:rsidRPr="00FF711A">
        <w:t>header</w:t>
      </w:r>
      <w:proofErr w:type="spellEnd"/>
      <w:r w:rsidRPr="00FF711A">
        <w:t>;</w:t>
      </w:r>
      <w:r w:rsidRPr="00FF711A">
        <w:br/>
        <w:t xml:space="preserve">    int32 </w:t>
      </w:r>
      <w:proofErr w:type="spellStart"/>
      <w:r w:rsidRPr="00FF711A">
        <w:t>flags</w:t>
      </w:r>
      <w:proofErr w:type="spellEnd"/>
      <w:r w:rsidRPr="00FF711A">
        <w:t>;</w:t>
      </w:r>
      <w:r w:rsidRPr="00FF711A">
        <w:br/>
        <w:t xml:space="preserve">    </w:t>
      </w:r>
      <w:proofErr w:type="spellStart"/>
      <w:r w:rsidRPr="00FF711A">
        <w:t>cstring</w:t>
      </w:r>
      <w:proofErr w:type="spellEnd"/>
      <w:r w:rsidRPr="00FF711A">
        <w:t xml:space="preserve"> </w:t>
      </w:r>
      <w:proofErr w:type="spellStart"/>
      <w:r w:rsidRPr="00FF711A">
        <w:t>fullCollectionName</w:t>
      </w:r>
      <w:proofErr w:type="spellEnd"/>
      <w:r w:rsidRPr="00FF711A">
        <w:t>;</w:t>
      </w:r>
      <w:r w:rsidRPr="00FF711A">
        <w:br/>
        <w:t xml:space="preserve">    </w:t>
      </w:r>
      <w:proofErr w:type="spellStart"/>
      <w:r w:rsidRPr="00FF711A">
        <w:t>document</w:t>
      </w:r>
      <w:proofErr w:type="spellEnd"/>
      <w:r w:rsidRPr="00FF711A">
        <w:t xml:space="preserve">* </w:t>
      </w:r>
      <w:proofErr w:type="spellStart"/>
      <w:r w:rsidRPr="00FF711A">
        <w:t>documents</w:t>
      </w:r>
      <w:proofErr w:type="spellEnd"/>
      <w:r w:rsidRPr="00FF711A">
        <w:t xml:space="preserve">; </w:t>
      </w:r>
      <w:r w:rsidRPr="00FF711A">
        <w:br/>
        <w:t>}</w:t>
      </w:r>
    </w:p>
    <w:p w:rsidR="00254B86" w:rsidRDefault="00254B86" w:rsidP="00FF711A">
      <w:pPr>
        <w:pStyle w:val="PODSTAWOWY"/>
      </w:pPr>
      <w:r w:rsidRPr="00254B86">
        <w:t xml:space="preserve">Pierwszym polem </w:t>
      </w:r>
      <w:proofErr w:type="spellStart"/>
      <w:r w:rsidRPr="00254B86">
        <w:rPr>
          <w:b/>
        </w:rPr>
        <w:t>header</w:t>
      </w:r>
      <w:proofErr w:type="spellEnd"/>
      <w:r w:rsidRPr="00254B86">
        <w:t xml:space="preserve"> jest wcześniej omawiany </w:t>
      </w:r>
      <w:r>
        <w:t xml:space="preserve">podstawowy, wspólny dla wszystkich wiadomości nagłówek. Następne pole </w:t>
      </w:r>
      <w:proofErr w:type="spellStart"/>
      <w:r>
        <w:rPr>
          <w:b/>
        </w:rPr>
        <w:t>flags</w:t>
      </w:r>
      <w:proofErr w:type="spellEnd"/>
      <w:r>
        <w:rPr>
          <w:b/>
        </w:rPr>
        <w:t xml:space="preserve"> </w:t>
      </w:r>
      <w:r>
        <w:t xml:space="preserve">jest wektorem bitowym o długości 4 bajtów określającym </w:t>
      </w:r>
      <w:r w:rsidR="0046710C">
        <w:t xml:space="preserve">opcje operacji wstawiania. Aktualnie można ustawić tylko jedną flagę (pierwszy bit)  </w:t>
      </w:r>
      <w:proofErr w:type="spellStart"/>
      <w:r w:rsidR="0046710C">
        <w:rPr>
          <w:b/>
        </w:rPr>
        <w:t>ContinueOnError</w:t>
      </w:r>
      <w:proofErr w:type="spellEnd"/>
      <w:r w:rsidR="0046710C">
        <w:rPr>
          <w:b/>
        </w:rPr>
        <w:t xml:space="preserve"> – </w:t>
      </w:r>
      <w:r w:rsidR="0046710C">
        <w:t xml:space="preserve">określa ona czy kontynuować operację wstawiania dokumentów, gdy nie powiodła się ona dla jednego z nich. Kolejne pole </w:t>
      </w:r>
      <w:proofErr w:type="spellStart"/>
      <w:r w:rsidR="0046710C">
        <w:rPr>
          <w:b/>
        </w:rPr>
        <w:t>fullCollectionName</w:t>
      </w:r>
      <w:proofErr w:type="spellEnd"/>
      <w:r w:rsidR="0046710C">
        <w:t xml:space="preserve"> zawiera pełną nazwę kolekcji do której wstawiane są dokumenty. Jest to łańcuch znaków typu </w:t>
      </w:r>
      <w:proofErr w:type="spellStart"/>
      <w:r w:rsidR="0046710C">
        <w:rPr>
          <w:b/>
        </w:rPr>
        <w:t>cstring</w:t>
      </w:r>
      <w:proofErr w:type="spellEnd"/>
      <w:r w:rsidR="0046710C">
        <w:t xml:space="preserve">. Ostatnie pole </w:t>
      </w:r>
      <w:proofErr w:type="spellStart"/>
      <w:r w:rsidR="0046710C">
        <w:rPr>
          <w:b/>
        </w:rPr>
        <w:t>documents</w:t>
      </w:r>
      <w:proofErr w:type="spellEnd"/>
      <w:r w:rsidR="0046710C">
        <w:rPr>
          <w:b/>
        </w:rPr>
        <w:t xml:space="preserve"> –</w:t>
      </w:r>
      <w:r w:rsidR="0046710C">
        <w:t xml:space="preserve"> zawiera kolekcję wstawianych dokumentów, zakodowanych zgodnie ze standardem BSON.</w:t>
      </w:r>
    </w:p>
    <w:p w:rsidR="003C672F" w:rsidRDefault="003C672F" w:rsidP="00FF711A">
      <w:pPr>
        <w:pStyle w:val="PODSTAWOWY"/>
      </w:pPr>
      <w:r>
        <w:t xml:space="preserve">Zostanie teraz zaprezentowany przykład przedstawiający prostą wiadomość wstawienia dokumentu. Wywołania z powłoki </w:t>
      </w:r>
      <w:proofErr w:type="spellStart"/>
      <w:r>
        <w:t>Mongo</w:t>
      </w:r>
      <w:proofErr w:type="spellEnd"/>
      <w:r>
        <w:t xml:space="preserve"> polecenia:</w:t>
      </w:r>
    </w:p>
    <w:p w:rsidR="003C672F" w:rsidRPr="003C672F" w:rsidRDefault="003C672F" w:rsidP="003C672F">
      <w:pPr>
        <w:pStyle w:val="KOD"/>
      </w:pPr>
      <w:proofErr w:type="spellStart"/>
      <w:r w:rsidRPr="003C672F">
        <w:t>db.entites.insert</w:t>
      </w:r>
      <w:proofErr w:type="spellEnd"/>
      <w:r w:rsidRPr="003C672F">
        <w:t>({</w:t>
      </w:r>
      <w:proofErr w:type="spellStart"/>
      <w:r w:rsidRPr="003C672F">
        <w:t>Name</w:t>
      </w:r>
      <w:proofErr w:type="spellEnd"/>
      <w:r w:rsidRPr="003C672F">
        <w:t>: „Tom”})</w:t>
      </w:r>
    </w:p>
    <w:p w:rsidR="003C672F" w:rsidRDefault="003C672F" w:rsidP="00FF711A">
      <w:pPr>
        <w:pStyle w:val="PODSTAWOWY"/>
      </w:pPr>
      <w:r>
        <w:t>Powoduje wysłania następującego ciągu bajtów (każdy z bajtów zapisany jest szesnastkowo):</w:t>
      </w:r>
    </w:p>
    <w:p w:rsidR="003C672F" w:rsidRPr="003C672F" w:rsidRDefault="003C672F" w:rsidP="003C672F">
      <w:pPr>
        <w:pStyle w:val="KOD"/>
        <w:rPr>
          <w:lang w:val="en-US"/>
        </w:rPr>
      </w:pPr>
      <w:r w:rsidRPr="003C672F">
        <w:rPr>
          <w:lang w:val="en-US"/>
        </w:rPr>
        <w:t>46-00-00-00-04-00-00-00-00-00-00-00-D2-07-00-00-00-00-00-00-74-65-73-74-2E-65-6E-74-69-74-69-65-73-00-24-00-00-00-07-5F-69-64-00-51-75-A7-20-41-B6-76-09-20-E2-9A-08-02-4E-61-6D-65-00-04-00-00-00-54-6F-6D-00-00</w:t>
      </w:r>
    </w:p>
    <w:p w:rsidR="003C672F" w:rsidRDefault="003C672F" w:rsidP="00FF711A">
      <w:pPr>
        <w:pStyle w:val="PODSTAWOWY"/>
      </w:pPr>
      <w:r w:rsidRPr="00FF711A">
        <w:t xml:space="preserve">Pierwsze cztery czwórki bajtów reprezentują nagłówek.  46-00-00-00 = 70 jest długością wiadomości.  04-00-00-00 = 4 jest identyfikatorem wiadomości.  Kolejne cztery bajty: 00-00-00-00 = 0 zgodnie z protokołem przyjmują wartość 0, gdyż nie jest to odpowiedź serwera. Ostatnie cztery bajty nagłówka przyjmują wartość: D2-07-00-00 = 2002; wartość ta także jest zgodna z oczekiwaniami – odpowiada on typowi komunikatu: </w:t>
      </w:r>
      <w:proofErr w:type="spellStart"/>
      <w:r w:rsidRPr="00FF711A">
        <w:t>OP_INSERT</w:t>
      </w:r>
      <w:proofErr w:type="spellEnd"/>
      <w:r w:rsidRPr="00FF711A">
        <w:t>. Dalsza część wiadomości odpowiada specyficznym polom dla operacji wstawiania</w:t>
      </w:r>
      <w:r>
        <w:t xml:space="preserve"> dokumentu.  </w:t>
      </w:r>
      <w:proofErr w:type="spellStart"/>
      <w:r>
        <w:rPr>
          <w:b/>
        </w:rPr>
        <w:t>Flags</w:t>
      </w:r>
      <w:proofErr w:type="spellEnd"/>
      <w:r>
        <w:t xml:space="preserve"> przyjmuję wartość </w:t>
      </w:r>
      <w:r w:rsidRPr="00B661A3">
        <w:t>00-00-00-00</w:t>
      </w:r>
      <w:r>
        <w:t xml:space="preserve"> = 0, a więc żadna z flag nie została ustawiona. Kolejnym elementem komunikatu jest zakodowana </w:t>
      </w:r>
      <w:r w:rsidR="00416159">
        <w:t xml:space="preserve">pełna </w:t>
      </w:r>
      <w:r>
        <w:t xml:space="preserve">nazwa kolekcji: </w:t>
      </w:r>
      <w:bookmarkStart w:id="1" w:name="OLE_LINK1"/>
      <w:bookmarkStart w:id="2" w:name="OLE_LINK2"/>
      <w:r w:rsidRPr="00B661A3">
        <w:t>74-65-73-74-2E-65-6E-74-69-74-69-65-73-00</w:t>
      </w:r>
      <w:r>
        <w:t xml:space="preserve"> </w:t>
      </w:r>
      <w:bookmarkEnd w:id="1"/>
      <w:bookmarkEnd w:id="2"/>
      <w:r>
        <w:t>= „</w:t>
      </w:r>
      <w:proofErr w:type="spellStart"/>
      <w:r>
        <w:t>test.entities</w:t>
      </w:r>
      <w:proofErr w:type="spellEnd"/>
      <w:r>
        <w:t>”.</w:t>
      </w:r>
      <w:r w:rsidR="00416159">
        <w:t xml:space="preserve"> Pozostałe bajty: </w:t>
      </w:r>
      <w:r w:rsidR="00416159" w:rsidRPr="00416159">
        <w:t>24-00-00-00-07-5F-69-64-00-51-75-A7-20-41-B6-76-09-20-E2-9A-08-02-4E-61-6D-65-00-04-00-00-00-54-6F-6D-00-00</w:t>
      </w:r>
      <w:r w:rsidR="00416159">
        <w:t xml:space="preserve"> reprezentują dokument w postaci BSON.</w:t>
      </w:r>
      <w:bookmarkStart w:id="3" w:name="_GoBack"/>
      <w:bookmarkEnd w:id="3"/>
    </w:p>
    <w:p w:rsidR="00FF711A" w:rsidRDefault="00FF711A" w:rsidP="00FF711A">
      <w:pPr>
        <w:pStyle w:val="PODSTAWOWY"/>
      </w:pPr>
    </w:p>
    <w:p w:rsidR="00FF711A" w:rsidRDefault="00FF711A" w:rsidP="00FF711A">
      <w:pPr>
        <w:pStyle w:val="PODSTAWOWY"/>
      </w:pPr>
    </w:p>
    <w:p w:rsidR="00FF711A" w:rsidRDefault="00FF711A" w:rsidP="00FF711A">
      <w:pPr>
        <w:pStyle w:val="PODSTAWOWY"/>
      </w:pPr>
    </w:p>
    <w:p w:rsidR="00FF711A" w:rsidRDefault="00FF711A" w:rsidP="00FF711A">
      <w:pPr>
        <w:pStyle w:val="PODSTAWOWY"/>
      </w:pPr>
    </w:p>
    <w:p w:rsidR="00FF711A" w:rsidRDefault="00FF711A" w:rsidP="00FF711A">
      <w:pPr>
        <w:pStyle w:val="PODSTAWOWY"/>
      </w:pPr>
    </w:p>
    <w:p w:rsidR="00FF711A" w:rsidRDefault="00FF711A" w:rsidP="00FF711A">
      <w:pPr>
        <w:pStyle w:val="PODSTAWOWY"/>
      </w:pPr>
    </w:p>
    <w:p w:rsidR="00FF711A" w:rsidRDefault="00FF711A" w:rsidP="00FF711A">
      <w:pPr>
        <w:pStyle w:val="2PODROZDZIA"/>
      </w:pPr>
      <w:bookmarkStart w:id="4" w:name="_Toc356247552"/>
      <w:r>
        <w:lastRenderedPageBreak/>
        <w:t>Czym jest mongos</w:t>
      </w:r>
      <w:bookmarkEnd w:id="4"/>
    </w:p>
    <w:p w:rsidR="00FF711A" w:rsidRDefault="00FF711A" w:rsidP="00FF711A">
      <w:pPr>
        <w:pStyle w:val="PODSTAWOWY"/>
      </w:pPr>
      <w:r w:rsidRPr="00FF711A">
        <w:t>Mongos jest to usługą swoistego routingu dla MongoDB. Usługa ta działa na warstwie aplikacji oraz określa ona lokalizacje dla danych w klastrze. W celu lepszego zobrazowania problem przedstawiony jest na ilustracji zamieszczonej poniżej.</w:t>
      </w:r>
    </w:p>
    <w:p w:rsidR="00FF711A" w:rsidRPr="00FF711A" w:rsidRDefault="00FF711A" w:rsidP="00FF711A">
      <w:pPr>
        <w:pStyle w:val="PODSTAWOWY"/>
      </w:pPr>
      <w:r w:rsidRPr="00FF711A">
        <w:rPr>
          <w:noProof/>
        </w:rPr>
        <w:drawing>
          <wp:inline distT="0" distB="0" distL="0" distR="0">
            <wp:extent cx="5391150" cy="2781300"/>
            <wp:effectExtent l="19050" t="0" r="0" b="0"/>
            <wp:docPr id="2" name="Obraz 1" descr="Mongo-Shar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Sharding.jpg"/>
                    <pic:cNvPicPr/>
                  </pic:nvPicPr>
                  <pic:blipFill>
                    <a:blip r:embed="rId9" cstate="print"/>
                    <a:stretch>
                      <a:fillRect/>
                    </a:stretch>
                  </pic:blipFill>
                  <pic:spPr>
                    <a:xfrm>
                      <a:off x="0" y="0"/>
                      <a:ext cx="5387837" cy="2782957"/>
                    </a:xfrm>
                    <a:prstGeom prst="rect">
                      <a:avLst/>
                    </a:prstGeom>
                  </pic:spPr>
                </pic:pic>
              </a:graphicData>
            </a:graphic>
          </wp:inline>
        </w:drawing>
      </w:r>
    </w:p>
    <w:p w:rsidR="00FF711A" w:rsidRDefault="00FF711A" w:rsidP="00FF711A">
      <w:pPr>
        <w:pStyle w:val="2PODROZDZIA"/>
      </w:pPr>
      <w:bookmarkStart w:id="5" w:name="_Toc356247553"/>
      <w:r>
        <w:t>Uruchamianie mongos</w:t>
      </w:r>
      <w:bookmarkEnd w:id="5"/>
    </w:p>
    <w:p w:rsidR="00FF711A" w:rsidRDefault="00FF711A" w:rsidP="00FF711A">
      <w:pPr>
        <w:pStyle w:val="PODSTAWOWY"/>
      </w:pPr>
      <w:r w:rsidRPr="00FF711A">
        <w:t>Po poprawnym zainstalowaniu i uruchomieniu MongoDB można uruchomić usługę mongos. Jednak by to zrobić należy zdefiniować ścieżki dostępu przedstawione poniżej:</w:t>
      </w:r>
    </w:p>
    <w:p w:rsidR="00FF711A" w:rsidRDefault="00FF711A" w:rsidP="00FF711A">
      <w:pPr>
        <w:pStyle w:val="KOD"/>
        <w:rPr>
          <w:rStyle w:val="HTML-kod"/>
          <w:lang w:val="en-US"/>
        </w:rPr>
      </w:pPr>
      <w:r w:rsidRPr="00546675">
        <w:rPr>
          <w:rStyle w:val="HTML-kod"/>
          <w:lang w:val="en-US"/>
        </w:rPr>
        <w:t xml:space="preserve">&gt; </w:t>
      </w:r>
      <w:proofErr w:type="spellStart"/>
      <w:r w:rsidRPr="00546675">
        <w:rPr>
          <w:rStyle w:val="HTML-kod"/>
          <w:lang w:val="en-US"/>
        </w:rPr>
        <w:t>sudo</w:t>
      </w:r>
      <w:proofErr w:type="spellEnd"/>
      <w:r w:rsidRPr="00546675">
        <w:rPr>
          <w:rStyle w:val="HTML-kod"/>
          <w:lang w:val="en-US"/>
        </w:rPr>
        <w:t xml:space="preserve"> </w:t>
      </w:r>
      <w:proofErr w:type="spellStart"/>
      <w:r w:rsidRPr="00546675">
        <w:rPr>
          <w:rStyle w:val="HTML-kod"/>
          <w:lang w:val="en-US"/>
        </w:rPr>
        <w:t>mkdir</w:t>
      </w:r>
      <w:proofErr w:type="spellEnd"/>
      <w:r w:rsidRPr="00546675">
        <w:rPr>
          <w:rStyle w:val="HTML-kod"/>
          <w:lang w:val="en-US"/>
        </w:rPr>
        <w:t xml:space="preserve"> -p /db/data/</w:t>
      </w:r>
      <w:proofErr w:type="spellStart"/>
      <w:r w:rsidRPr="00546675">
        <w:rPr>
          <w:rStyle w:val="HTML-kod"/>
          <w:lang w:val="en-US"/>
        </w:rPr>
        <w:t>config</w:t>
      </w:r>
      <w:proofErr w:type="spellEnd"/>
      <w:r w:rsidRPr="00546675">
        <w:rPr>
          <w:szCs w:val="20"/>
          <w:lang w:val="en-US"/>
        </w:rPr>
        <w:br/>
      </w:r>
      <w:r w:rsidRPr="00546675">
        <w:rPr>
          <w:rStyle w:val="HTML-kod"/>
          <w:lang w:val="en-US"/>
        </w:rPr>
        <w:t xml:space="preserve">&gt; </w:t>
      </w:r>
      <w:proofErr w:type="spellStart"/>
      <w:r w:rsidRPr="00546675">
        <w:rPr>
          <w:rStyle w:val="HTML-kod"/>
          <w:lang w:val="en-US"/>
        </w:rPr>
        <w:t>sudo</w:t>
      </w:r>
      <w:proofErr w:type="spellEnd"/>
      <w:r w:rsidRPr="00546675">
        <w:rPr>
          <w:rStyle w:val="HTML-kod"/>
          <w:lang w:val="en-US"/>
        </w:rPr>
        <w:t xml:space="preserve"> </w:t>
      </w:r>
      <w:proofErr w:type="spellStart"/>
      <w:r w:rsidRPr="00546675">
        <w:rPr>
          <w:rStyle w:val="HTML-kod"/>
          <w:lang w:val="en-US"/>
        </w:rPr>
        <w:t>mkdir</w:t>
      </w:r>
      <w:proofErr w:type="spellEnd"/>
      <w:r w:rsidRPr="00546675">
        <w:rPr>
          <w:rStyle w:val="HTML-kod"/>
          <w:lang w:val="en-US"/>
        </w:rPr>
        <w:t xml:space="preserve"> -p /db/data/shard1</w:t>
      </w:r>
      <w:r w:rsidRPr="00546675">
        <w:rPr>
          <w:szCs w:val="20"/>
          <w:lang w:val="en-US"/>
        </w:rPr>
        <w:br/>
      </w:r>
      <w:r w:rsidRPr="00546675">
        <w:rPr>
          <w:rStyle w:val="HTML-kod"/>
          <w:lang w:val="en-US"/>
        </w:rPr>
        <w:t xml:space="preserve">&gt; </w:t>
      </w:r>
      <w:proofErr w:type="spellStart"/>
      <w:r w:rsidRPr="00546675">
        <w:rPr>
          <w:rStyle w:val="HTML-kod"/>
          <w:lang w:val="en-US"/>
        </w:rPr>
        <w:t>sudo</w:t>
      </w:r>
      <w:proofErr w:type="spellEnd"/>
      <w:r w:rsidRPr="00546675">
        <w:rPr>
          <w:rStyle w:val="HTML-kod"/>
          <w:lang w:val="en-US"/>
        </w:rPr>
        <w:t xml:space="preserve"> </w:t>
      </w:r>
      <w:proofErr w:type="spellStart"/>
      <w:r w:rsidRPr="00546675">
        <w:rPr>
          <w:rStyle w:val="HTML-kod"/>
          <w:lang w:val="en-US"/>
        </w:rPr>
        <w:t>mkdir</w:t>
      </w:r>
      <w:proofErr w:type="spellEnd"/>
      <w:r w:rsidRPr="00546675">
        <w:rPr>
          <w:rStyle w:val="HTML-kod"/>
          <w:lang w:val="en-US"/>
        </w:rPr>
        <w:t xml:space="preserve"> -p /db/data/shard2</w:t>
      </w:r>
    </w:p>
    <w:p w:rsidR="00FF711A" w:rsidRDefault="00FF711A" w:rsidP="00FF711A">
      <w:pPr>
        <w:pStyle w:val="PODSTAWOWY"/>
      </w:pPr>
      <w:r w:rsidRPr="00546675">
        <w:t>Pierwsza z powyższych komend wskazuje n</w:t>
      </w:r>
      <w:r>
        <w:t xml:space="preserve">a położenie serwera z konfiguracją z której będzie korzystał mongos. Pozostałe komendy utworzą instancję dla </w:t>
      </w:r>
      <w:proofErr w:type="spellStart"/>
      <w:r>
        <w:t>shardingu</w:t>
      </w:r>
      <w:proofErr w:type="spellEnd"/>
      <w:r>
        <w:t>.</w:t>
      </w:r>
    </w:p>
    <w:p w:rsidR="00FF711A" w:rsidRDefault="00FF711A" w:rsidP="00FF711A">
      <w:pPr>
        <w:pStyle w:val="PODSTAWOWY"/>
      </w:pPr>
      <w:r>
        <w:t>Kolejnym krokiem jest uruchomienie serwera konfiguracyjnego:</w:t>
      </w:r>
    </w:p>
    <w:p w:rsidR="00FF711A" w:rsidRDefault="00FF711A" w:rsidP="00FF711A">
      <w:pPr>
        <w:pStyle w:val="KOD"/>
        <w:rPr>
          <w:rStyle w:val="HTML-kod"/>
          <w:lang w:val="en-US"/>
        </w:rPr>
      </w:pPr>
      <w:r w:rsidRPr="00906DA5">
        <w:rPr>
          <w:rStyle w:val="HTML-kod"/>
          <w:lang w:val="en-US"/>
        </w:rPr>
        <w:t xml:space="preserve">&gt; </w:t>
      </w:r>
      <w:proofErr w:type="spellStart"/>
      <w:r w:rsidRPr="00906DA5">
        <w:rPr>
          <w:rStyle w:val="HTML-kod"/>
          <w:lang w:val="en-US"/>
        </w:rPr>
        <w:t>sudo</w:t>
      </w:r>
      <w:proofErr w:type="spellEnd"/>
      <w:r w:rsidRPr="00906DA5">
        <w:rPr>
          <w:rStyle w:val="HTML-kod"/>
          <w:lang w:val="en-US"/>
        </w:rPr>
        <w:t xml:space="preserve"> </w:t>
      </w:r>
      <w:proofErr w:type="spellStart"/>
      <w:r w:rsidRPr="00906DA5">
        <w:rPr>
          <w:rStyle w:val="HTML-kod"/>
          <w:lang w:val="en-US"/>
        </w:rPr>
        <w:t>mongod</w:t>
      </w:r>
      <w:proofErr w:type="spellEnd"/>
      <w:r w:rsidRPr="00906DA5">
        <w:rPr>
          <w:rStyle w:val="HTML-kod"/>
          <w:lang w:val="en-US"/>
        </w:rPr>
        <w:t xml:space="preserve"> --</w:t>
      </w:r>
      <w:proofErr w:type="spellStart"/>
      <w:r w:rsidRPr="00906DA5">
        <w:rPr>
          <w:rStyle w:val="HTML-kod"/>
          <w:lang w:val="en-US"/>
        </w:rPr>
        <w:t>dbpath</w:t>
      </w:r>
      <w:proofErr w:type="spellEnd"/>
      <w:r>
        <w:rPr>
          <w:rStyle w:val="HTML-kod"/>
          <w:lang w:val="en-US"/>
        </w:rPr>
        <w:t xml:space="preserve"> "/db/data/</w:t>
      </w:r>
      <w:proofErr w:type="spellStart"/>
      <w:r>
        <w:rPr>
          <w:rStyle w:val="HTML-kod"/>
          <w:lang w:val="en-US"/>
        </w:rPr>
        <w:t>config</w:t>
      </w:r>
      <w:proofErr w:type="spellEnd"/>
      <w:r>
        <w:rPr>
          <w:rStyle w:val="HTML-kod"/>
          <w:lang w:val="en-US"/>
        </w:rPr>
        <w:t>" --port 10381</w:t>
      </w:r>
      <w:r w:rsidRPr="00906DA5">
        <w:rPr>
          <w:rStyle w:val="HTML-kod"/>
          <w:lang w:val="en-US"/>
        </w:rPr>
        <w:t xml:space="preserve"> </w:t>
      </w:r>
      <w:r>
        <w:rPr>
          <w:rStyle w:val="HTML-kod"/>
          <w:lang w:val="en-US"/>
        </w:rPr>
        <w:t>–</w:t>
      </w:r>
      <w:proofErr w:type="spellStart"/>
      <w:r w:rsidRPr="00906DA5">
        <w:rPr>
          <w:rStyle w:val="HTML-kod"/>
          <w:lang w:val="en-US"/>
        </w:rPr>
        <w:t>configsvr</w:t>
      </w:r>
      <w:proofErr w:type="spellEnd"/>
    </w:p>
    <w:p w:rsidR="00FF711A" w:rsidRDefault="00FF711A" w:rsidP="00FF711A">
      <w:pPr>
        <w:pStyle w:val="PODSTAWOWY"/>
      </w:pPr>
      <w:r w:rsidRPr="00906DA5">
        <w:t xml:space="preserve">Powyższa komenda utworzy </w:t>
      </w:r>
      <w:r>
        <w:t xml:space="preserve">i uruchomi demona konfiguracyjnego MongoDB. W tym przypadku będzie to przykładowo port 10381, parametr </w:t>
      </w:r>
      <w:proofErr w:type="spellStart"/>
      <w:r>
        <w:t>configsvr</w:t>
      </w:r>
      <w:proofErr w:type="spellEnd"/>
      <w:r>
        <w:t xml:space="preserve"> pozwoli MongoDB zidentyfikować instancję jako serwer konfiguracyjny.</w:t>
      </w:r>
    </w:p>
    <w:p w:rsidR="00FF711A" w:rsidRDefault="00FF711A" w:rsidP="00FF711A">
      <w:pPr>
        <w:pStyle w:val="PODSTAWOWY"/>
      </w:pPr>
      <w:r>
        <w:t>Kiedy powyższe kroki zostaną wykonane można uruchomić usługę mongos komendą:</w:t>
      </w:r>
    </w:p>
    <w:p w:rsidR="00FF711A" w:rsidRDefault="00FF711A" w:rsidP="00FF711A">
      <w:pPr>
        <w:pStyle w:val="KOD"/>
        <w:rPr>
          <w:rStyle w:val="HTML-kod"/>
          <w:lang w:val="en-US"/>
        </w:rPr>
      </w:pPr>
      <w:r w:rsidRPr="00906DA5">
        <w:rPr>
          <w:rStyle w:val="HTML-kod"/>
          <w:lang w:val="en-US"/>
        </w:rPr>
        <w:t xml:space="preserve">&gt; </w:t>
      </w:r>
      <w:proofErr w:type="spellStart"/>
      <w:r w:rsidRPr="00906DA5">
        <w:rPr>
          <w:rStyle w:val="HTML-kod"/>
          <w:lang w:val="en-US"/>
        </w:rPr>
        <w:t>sudo</w:t>
      </w:r>
      <w:proofErr w:type="spellEnd"/>
      <w:r>
        <w:rPr>
          <w:rStyle w:val="HTML-kod"/>
          <w:lang w:val="en-US"/>
        </w:rPr>
        <w:t xml:space="preserve"> mongos --</w:t>
      </w:r>
      <w:proofErr w:type="spellStart"/>
      <w:r>
        <w:rPr>
          <w:rStyle w:val="HTML-kod"/>
          <w:lang w:val="en-US"/>
        </w:rPr>
        <w:t>configdb</w:t>
      </w:r>
      <w:proofErr w:type="spellEnd"/>
      <w:r>
        <w:rPr>
          <w:rStyle w:val="HTML-kod"/>
          <w:lang w:val="en-US"/>
        </w:rPr>
        <w:t xml:space="preserve"> localhost:10381 --port 10</w:t>
      </w:r>
      <w:r w:rsidRPr="00906DA5">
        <w:rPr>
          <w:rStyle w:val="HTML-kod"/>
          <w:lang w:val="en-US"/>
        </w:rPr>
        <w:t>382 --</w:t>
      </w:r>
      <w:proofErr w:type="spellStart"/>
      <w:r w:rsidRPr="00906DA5">
        <w:rPr>
          <w:rStyle w:val="HTML-kod"/>
          <w:lang w:val="en-US"/>
        </w:rPr>
        <w:t>chunkSize</w:t>
      </w:r>
      <w:proofErr w:type="spellEnd"/>
      <w:r w:rsidRPr="00906DA5">
        <w:rPr>
          <w:rStyle w:val="HTML-kod"/>
          <w:lang w:val="en-US"/>
        </w:rPr>
        <w:t xml:space="preserve"> 1</w:t>
      </w:r>
    </w:p>
    <w:p w:rsidR="00FF711A" w:rsidRDefault="00FF711A" w:rsidP="00FF711A">
      <w:pPr>
        <w:pStyle w:val="PODSTAWOWY"/>
      </w:pPr>
      <w:r w:rsidRPr="00042E79">
        <w:t>Komenda ta utworzyła usługę m</w:t>
      </w:r>
      <w:r>
        <w:t xml:space="preserve">ongos która korzysta z serwera konfiguracyjnego </w:t>
      </w:r>
      <w:proofErr w:type="spellStart"/>
      <w:r>
        <w:t>configdb</w:t>
      </w:r>
      <w:proofErr w:type="spellEnd"/>
      <w:r>
        <w:t xml:space="preserve"> oraz nasłuchuje na porcie z numerem 10382. </w:t>
      </w:r>
      <w:proofErr w:type="spellStart"/>
      <w:r>
        <w:t>chunkSize</w:t>
      </w:r>
      <w:proofErr w:type="spellEnd"/>
      <w:r>
        <w:t xml:space="preserve"> określa maksymalną wielkość danych wyrażoną w megabajtach.</w:t>
      </w:r>
    </w:p>
    <w:p w:rsidR="00FF711A" w:rsidRDefault="00FF711A" w:rsidP="00FF711A">
      <w:pPr>
        <w:pStyle w:val="PODSTAWOWY"/>
      </w:pPr>
      <w:r>
        <w:t xml:space="preserve">Kolejnym krokiem jest utworzenie </w:t>
      </w:r>
      <w:proofErr w:type="spellStart"/>
      <w:r>
        <w:t>shard</w:t>
      </w:r>
      <w:proofErr w:type="spellEnd"/>
      <w:r>
        <w:t xml:space="preserve"> </w:t>
      </w:r>
      <w:proofErr w:type="spellStart"/>
      <w:r>
        <w:t>boxes</w:t>
      </w:r>
      <w:proofErr w:type="spellEnd"/>
      <w:r>
        <w:t xml:space="preserve"> zawierających nasze dane.</w:t>
      </w:r>
    </w:p>
    <w:p w:rsidR="00FF711A" w:rsidRDefault="00FF711A" w:rsidP="00FF711A">
      <w:pPr>
        <w:pStyle w:val="KOD"/>
        <w:rPr>
          <w:rStyle w:val="HTML-kod"/>
          <w:lang w:val="en-US"/>
        </w:rPr>
      </w:pPr>
      <w:r>
        <w:rPr>
          <w:rStyle w:val="HTML-kod"/>
          <w:lang w:val="en-US"/>
        </w:rPr>
        <w:lastRenderedPageBreak/>
        <w:t xml:space="preserve">&gt; </w:t>
      </w:r>
      <w:proofErr w:type="spellStart"/>
      <w:r>
        <w:rPr>
          <w:rStyle w:val="HTML-kod"/>
          <w:lang w:val="en-US"/>
        </w:rPr>
        <w:t>sudo</w:t>
      </w:r>
      <w:proofErr w:type="spellEnd"/>
      <w:r>
        <w:rPr>
          <w:rStyle w:val="HTML-kod"/>
          <w:lang w:val="en-US"/>
        </w:rPr>
        <w:t xml:space="preserve"> </w:t>
      </w:r>
      <w:proofErr w:type="spellStart"/>
      <w:r>
        <w:rPr>
          <w:rStyle w:val="HTML-kod"/>
          <w:lang w:val="en-US"/>
        </w:rPr>
        <w:t>mongod</w:t>
      </w:r>
      <w:proofErr w:type="spellEnd"/>
      <w:r>
        <w:rPr>
          <w:rStyle w:val="HTML-kod"/>
          <w:lang w:val="en-US"/>
        </w:rPr>
        <w:t xml:space="preserve"> --port 10</w:t>
      </w:r>
      <w:r w:rsidRPr="00042E79">
        <w:rPr>
          <w:rStyle w:val="HTML-kod"/>
          <w:lang w:val="en-US"/>
        </w:rPr>
        <w:t>383 --</w:t>
      </w:r>
      <w:proofErr w:type="spellStart"/>
      <w:r w:rsidRPr="00042E79">
        <w:rPr>
          <w:rStyle w:val="HTML-kod"/>
          <w:lang w:val="en-US"/>
        </w:rPr>
        <w:t>dbpath</w:t>
      </w:r>
      <w:proofErr w:type="spellEnd"/>
      <w:r w:rsidRPr="00042E79">
        <w:rPr>
          <w:rStyle w:val="HTML-kod"/>
          <w:lang w:val="en-US"/>
        </w:rPr>
        <w:t xml:space="preserve"> /db/data/shard1 --</w:t>
      </w:r>
      <w:proofErr w:type="spellStart"/>
      <w:r w:rsidRPr="00042E79">
        <w:rPr>
          <w:rStyle w:val="HTML-kod"/>
          <w:lang w:val="en-US"/>
        </w:rPr>
        <w:t>shardsvr</w:t>
      </w:r>
      <w:proofErr w:type="spellEnd"/>
      <w:r w:rsidRPr="00042E79">
        <w:rPr>
          <w:szCs w:val="20"/>
          <w:lang w:val="en-US"/>
        </w:rPr>
        <w:br/>
      </w:r>
      <w:r>
        <w:rPr>
          <w:rStyle w:val="HTML-kod"/>
          <w:lang w:val="en-US"/>
        </w:rPr>
        <w:t xml:space="preserve">&gt; </w:t>
      </w:r>
      <w:proofErr w:type="spellStart"/>
      <w:r>
        <w:rPr>
          <w:rStyle w:val="HTML-kod"/>
          <w:lang w:val="en-US"/>
        </w:rPr>
        <w:t>sudo</w:t>
      </w:r>
      <w:proofErr w:type="spellEnd"/>
      <w:r>
        <w:rPr>
          <w:rStyle w:val="HTML-kod"/>
          <w:lang w:val="en-US"/>
        </w:rPr>
        <w:t xml:space="preserve"> </w:t>
      </w:r>
      <w:proofErr w:type="spellStart"/>
      <w:r>
        <w:rPr>
          <w:rStyle w:val="HTML-kod"/>
          <w:lang w:val="en-US"/>
        </w:rPr>
        <w:t>mongod</w:t>
      </w:r>
      <w:proofErr w:type="spellEnd"/>
      <w:r>
        <w:rPr>
          <w:rStyle w:val="HTML-kod"/>
          <w:lang w:val="en-US"/>
        </w:rPr>
        <w:t xml:space="preserve"> --port 10</w:t>
      </w:r>
      <w:r w:rsidRPr="00042E79">
        <w:rPr>
          <w:rStyle w:val="HTML-kod"/>
          <w:lang w:val="en-US"/>
        </w:rPr>
        <w:t>384 --</w:t>
      </w:r>
      <w:proofErr w:type="spellStart"/>
      <w:r w:rsidRPr="00042E79">
        <w:rPr>
          <w:rStyle w:val="HTML-kod"/>
          <w:lang w:val="en-US"/>
        </w:rPr>
        <w:t>dbpath</w:t>
      </w:r>
      <w:proofErr w:type="spellEnd"/>
      <w:r w:rsidRPr="00042E79">
        <w:rPr>
          <w:rStyle w:val="HTML-kod"/>
          <w:lang w:val="en-US"/>
        </w:rPr>
        <w:t xml:space="preserve"> /db/data/shard2 </w:t>
      </w:r>
      <w:r>
        <w:rPr>
          <w:rStyle w:val="HTML-kod"/>
          <w:lang w:val="en-US"/>
        </w:rPr>
        <w:t>–</w:t>
      </w:r>
      <w:proofErr w:type="spellStart"/>
      <w:r w:rsidRPr="00042E79">
        <w:rPr>
          <w:rStyle w:val="HTML-kod"/>
          <w:lang w:val="en-US"/>
        </w:rPr>
        <w:t>shardsvr</w:t>
      </w:r>
      <w:proofErr w:type="spellEnd"/>
    </w:p>
    <w:p w:rsidR="00FF711A" w:rsidRDefault="00FF711A" w:rsidP="00FF711A">
      <w:pPr>
        <w:pStyle w:val="PODSTAWOWY"/>
      </w:pPr>
      <w:r w:rsidRPr="00042E79">
        <w:t>Powyższa komenda utworzyła dwie i</w:t>
      </w:r>
      <w:r>
        <w:t xml:space="preserve">nstancję </w:t>
      </w:r>
      <w:proofErr w:type="spellStart"/>
      <w:r>
        <w:t>shardów</w:t>
      </w:r>
      <w:proofErr w:type="spellEnd"/>
      <w:r>
        <w:t xml:space="preserve"> dla MongoDB. Obie instancję otrzymały unikalne numery portów oraz zostały przypisane do flagi </w:t>
      </w:r>
      <w:proofErr w:type="spellStart"/>
      <w:r>
        <w:t>shardsvr</w:t>
      </w:r>
      <w:proofErr w:type="spellEnd"/>
      <w:r>
        <w:t>.</w:t>
      </w:r>
    </w:p>
    <w:p w:rsidR="00FF711A" w:rsidRDefault="00FF711A" w:rsidP="00FF711A">
      <w:pPr>
        <w:pStyle w:val="PODSTAWOWY"/>
      </w:pPr>
      <w:r>
        <w:t xml:space="preserve">Kolejnym krokiem jest dodanie </w:t>
      </w:r>
      <w:proofErr w:type="spellStart"/>
      <w:r>
        <w:t>shard</w:t>
      </w:r>
      <w:proofErr w:type="spellEnd"/>
      <w:r>
        <w:t xml:space="preserve"> </w:t>
      </w:r>
      <w:proofErr w:type="spellStart"/>
      <w:r>
        <w:t>servers</w:t>
      </w:r>
      <w:proofErr w:type="spellEnd"/>
      <w:r>
        <w:t xml:space="preserve"> do mongos.</w:t>
      </w:r>
    </w:p>
    <w:p w:rsidR="00FF711A" w:rsidRDefault="00FF711A" w:rsidP="00FF711A">
      <w:pPr>
        <w:pStyle w:val="KOD"/>
        <w:rPr>
          <w:rStyle w:val="HTML-kod"/>
          <w:lang w:val="en-US"/>
        </w:rPr>
      </w:pPr>
      <w:r w:rsidRPr="00042E79">
        <w:rPr>
          <w:rStyle w:val="HTML-kod"/>
          <w:lang w:val="en-US"/>
        </w:rPr>
        <w:t>&gt; mongo localhost:100382</w:t>
      </w:r>
      <w:r w:rsidRPr="00042E79">
        <w:rPr>
          <w:szCs w:val="20"/>
          <w:lang w:val="en-US"/>
        </w:rPr>
        <w:br/>
      </w:r>
      <w:r w:rsidRPr="00042E79">
        <w:rPr>
          <w:rStyle w:val="HTML-kod"/>
          <w:lang w:val="en-US"/>
        </w:rPr>
        <w:t>&gt; use admin</w:t>
      </w:r>
      <w:r w:rsidRPr="00042E79">
        <w:rPr>
          <w:szCs w:val="20"/>
          <w:lang w:val="en-US"/>
        </w:rPr>
        <w:br/>
      </w:r>
      <w:r w:rsidRPr="00042E79">
        <w:rPr>
          <w:rStyle w:val="HTML-kod"/>
          <w:lang w:val="en-US"/>
        </w:rPr>
        <w:t xml:space="preserve">&gt; </w:t>
      </w:r>
      <w:proofErr w:type="spellStart"/>
      <w:r w:rsidRPr="00042E79">
        <w:rPr>
          <w:rStyle w:val="HTML-kod"/>
          <w:lang w:val="en-US"/>
        </w:rPr>
        <w:t>db.runCommand</w:t>
      </w:r>
      <w:proofErr w:type="spellEnd"/>
      <w:r w:rsidRPr="00042E79">
        <w:rPr>
          <w:rStyle w:val="HTML-kod"/>
          <w:lang w:val="en-US"/>
        </w:rPr>
        <w:t>({</w:t>
      </w:r>
      <w:proofErr w:type="spellStart"/>
      <w:r w:rsidRPr="00042E79">
        <w:rPr>
          <w:rStyle w:val="HTML-kod"/>
          <w:lang w:val="en-US"/>
        </w:rPr>
        <w:t>adds</w:t>
      </w:r>
      <w:r>
        <w:rPr>
          <w:rStyle w:val="HTML-kod"/>
          <w:lang w:val="en-US"/>
        </w:rPr>
        <w:t>hard</w:t>
      </w:r>
      <w:proofErr w:type="spellEnd"/>
      <w:r>
        <w:rPr>
          <w:rStyle w:val="HTML-kod"/>
          <w:lang w:val="en-US"/>
        </w:rPr>
        <w:t>: "localhost:10</w:t>
      </w:r>
      <w:r w:rsidRPr="00042E79">
        <w:rPr>
          <w:rStyle w:val="HTML-kod"/>
          <w:lang w:val="en-US"/>
        </w:rPr>
        <w:t xml:space="preserve">383", </w:t>
      </w:r>
      <w:proofErr w:type="spellStart"/>
      <w:r w:rsidRPr="00042E79">
        <w:rPr>
          <w:rStyle w:val="HTML-kod"/>
          <w:lang w:val="en-US"/>
        </w:rPr>
        <w:t>allowLocal</w:t>
      </w:r>
      <w:proofErr w:type="spellEnd"/>
      <w:r w:rsidRPr="00042E79">
        <w:rPr>
          <w:rStyle w:val="HTML-kod"/>
          <w:lang w:val="en-US"/>
        </w:rPr>
        <w:t>: true})</w:t>
      </w:r>
      <w:r w:rsidRPr="00042E79">
        <w:rPr>
          <w:szCs w:val="20"/>
          <w:lang w:val="en-US"/>
        </w:rPr>
        <w:br/>
      </w:r>
      <w:r w:rsidRPr="00042E79">
        <w:rPr>
          <w:rStyle w:val="HTML-kod"/>
          <w:lang w:val="en-US"/>
        </w:rPr>
        <w:t xml:space="preserve">&gt; </w:t>
      </w:r>
      <w:proofErr w:type="spellStart"/>
      <w:r w:rsidRPr="00042E79">
        <w:rPr>
          <w:rStyle w:val="HTML-kod"/>
          <w:lang w:val="en-US"/>
        </w:rPr>
        <w:t>db.runC</w:t>
      </w:r>
      <w:r>
        <w:rPr>
          <w:rStyle w:val="HTML-kod"/>
          <w:lang w:val="en-US"/>
        </w:rPr>
        <w:t>ommand</w:t>
      </w:r>
      <w:proofErr w:type="spellEnd"/>
      <w:r>
        <w:rPr>
          <w:rStyle w:val="HTML-kod"/>
          <w:lang w:val="en-US"/>
        </w:rPr>
        <w:t>({</w:t>
      </w:r>
      <w:proofErr w:type="spellStart"/>
      <w:r>
        <w:rPr>
          <w:rStyle w:val="HTML-kod"/>
          <w:lang w:val="en-US"/>
        </w:rPr>
        <w:t>addshard</w:t>
      </w:r>
      <w:proofErr w:type="spellEnd"/>
      <w:r>
        <w:rPr>
          <w:rStyle w:val="HTML-kod"/>
          <w:lang w:val="en-US"/>
        </w:rPr>
        <w:t>: "localhost:10</w:t>
      </w:r>
      <w:r w:rsidRPr="00042E79">
        <w:rPr>
          <w:rStyle w:val="HTML-kod"/>
          <w:lang w:val="en-US"/>
        </w:rPr>
        <w:t xml:space="preserve">384", </w:t>
      </w:r>
      <w:proofErr w:type="spellStart"/>
      <w:r w:rsidRPr="00042E79">
        <w:rPr>
          <w:rStyle w:val="HTML-kod"/>
          <w:lang w:val="en-US"/>
        </w:rPr>
        <w:t>allowLocal</w:t>
      </w:r>
      <w:proofErr w:type="spellEnd"/>
      <w:r w:rsidRPr="00042E79">
        <w:rPr>
          <w:rStyle w:val="HTML-kod"/>
          <w:lang w:val="en-US"/>
        </w:rPr>
        <w:t>: true})</w:t>
      </w:r>
    </w:p>
    <w:p w:rsidR="00FF711A" w:rsidRDefault="00FF711A" w:rsidP="00FF711A">
      <w:pPr>
        <w:pStyle w:val="PODSTAWOWY"/>
      </w:pPr>
      <w:r>
        <w:t xml:space="preserve">Pierwsza z komend łączy instancję mongos. Druga komenda przełącza w tryb </w:t>
      </w:r>
      <w:proofErr w:type="spellStart"/>
      <w:r>
        <w:t>admin</w:t>
      </w:r>
      <w:proofErr w:type="spellEnd"/>
      <w:r>
        <w:t xml:space="preserve"> w celu możliwości wykonania kolejnych komend. Kolejne komendy dodają </w:t>
      </w:r>
      <w:proofErr w:type="spellStart"/>
      <w:r>
        <w:t>shardy</w:t>
      </w:r>
      <w:proofErr w:type="spellEnd"/>
      <w:r>
        <w:t xml:space="preserve"> w raz z określeniem ich portów. W celu dodania większej ilość </w:t>
      </w:r>
      <w:proofErr w:type="spellStart"/>
      <w:r>
        <w:t>shardów</w:t>
      </w:r>
      <w:proofErr w:type="spellEnd"/>
      <w:r>
        <w:t xml:space="preserve"> po prostu należy wywołać komendę wielokrotnie z uwzględnieniem unikalnego numeru portu dla poszczególnych </w:t>
      </w:r>
      <w:proofErr w:type="spellStart"/>
      <w:r>
        <w:t>shardów</w:t>
      </w:r>
      <w:proofErr w:type="spellEnd"/>
      <w:r>
        <w:t>.</w:t>
      </w:r>
    </w:p>
    <w:p w:rsidR="00FF711A" w:rsidRPr="008B51B9" w:rsidRDefault="00FF711A" w:rsidP="00FF711A">
      <w:pPr>
        <w:pStyle w:val="PODSTAWOWY"/>
      </w:pPr>
      <w:r>
        <w:t>Po wykonaniu powyższych kroków środowisko gotowe jest do przyjmowania danych.</w:t>
      </w:r>
    </w:p>
    <w:p w:rsidR="00FF711A" w:rsidRDefault="00FF711A" w:rsidP="00FF711A">
      <w:pPr>
        <w:pStyle w:val="2PODROZDZIA"/>
      </w:pPr>
      <w:bookmarkStart w:id="6" w:name="_Toc356247554"/>
      <w:r>
        <w:t>Komendy</w:t>
      </w:r>
      <w:bookmarkEnd w:id="6"/>
    </w:p>
    <w:p w:rsidR="00FF711A" w:rsidRDefault="00FF711A" w:rsidP="00FF711A">
      <w:pPr>
        <w:pStyle w:val="KOD"/>
        <w:rPr>
          <w:rStyle w:val="HTML-staaszeroko"/>
        </w:rPr>
      </w:pPr>
      <w:r>
        <w:rPr>
          <w:rStyle w:val="HTML-staaszeroko"/>
        </w:rPr>
        <w:t>--help, -h</w:t>
      </w:r>
    </w:p>
    <w:p w:rsidR="00FF711A" w:rsidRDefault="00FF711A" w:rsidP="00FF711A">
      <w:pPr>
        <w:pStyle w:val="PODSTAWOWY"/>
      </w:pPr>
      <w:r>
        <w:t>Zwraca podstawową pomoc.</w:t>
      </w:r>
    </w:p>
    <w:p w:rsidR="00FF711A" w:rsidRDefault="00FF711A" w:rsidP="00FF711A">
      <w:pPr>
        <w:pStyle w:val="PODSTAWOWY"/>
        <w:rPr>
          <w:rStyle w:val="HTML-staaszeroko"/>
        </w:rPr>
      </w:pPr>
      <w:r>
        <w:rPr>
          <w:rStyle w:val="HTML-staaszeroko"/>
        </w:rPr>
        <w:t>--</w:t>
      </w:r>
      <w:proofErr w:type="spellStart"/>
      <w:r>
        <w:rPr>
          <w:rStyle w:val="HTML-staaszeroko"/>
        </w:rPr>
        <w:t>version</w:t>
      </w:r>
      <w:proofErr w:type="spellEnd"/>
    </w:p>
    <w:p w:rsidR="00FF711A" w:rsidRDefault="00FF711A" w:rsidP="00FF711A">
      <w:pPr>
        <w:pStyle w:val="PODSTAWOWY"/>
      </w:pPr>
      <w:r>
        <w:t xml:space="preserve">Pokazuje wersje </w:t>
      </w:r>
      <w:proofErr w:type="spellStart"/>
      <w:r>
        <w:t>mongod</w:t>
      </w:r>
      <w:proofErr w:type="spellEnd"/>
      <w:r>
        <w:t>.</w:t>
      </w:r>
    </w:p>
    <w:p w:rsidR="00FF711A" w:rsidRPr="00FF711A" w:rsidRDefault="00FF711A" w:rsidP="00FF711A">
      <w:pPr>
        <w:pStyle w:val="PODSTAWOWY"/>
        <w:rPr>
          <w:rStyle w:val="HTML-staaszeroko"/>
          <w:lang w:val="en-US"/>
        </w:rPr>
      </w:pPr>
      <w:r w:rsidRPr="00FF711A">
        <w:rPr>
          <w:rStyle w:val="HTML-staaszeroko"/>
          <w:lang w:val="en-US"/>
        </w:rPr>
        <w:t>--</w:t>
      </w:r>
      <w:proofErr w:type="spellStart"/>
      <w:r w:rsidRPr="00FF711A">
        <w:rPr>
          <w:rStyle w:val="HTML-staaszeroko"/>
          <w:lang w:val="en-US"/>
        </w:rPr>
        <w:t>config</w:t>
      </w:r>
      <w:proofErr w:type="spellEnd"/>
      <w:r w:rsidRPr="00FF711A">
        <w:rPr>
          <w:rStyle w:val="HTML-staaszeroko"/>
          <w:lang w:val="en-US"/>
        </w:rPr>
        <w:t xml:space="preserve"> &lt;filename&gt;, -f &lt;filename&gt;</w:t>
      </w:r>
    </w:p>
    <w:p w:rsidR="00FF711A" w:rsidRDefault="00FF711A" w:rsidP="00FF711A">
      <w:pPr>
        <w:pStyle w:val="PODSTAWOWY"/>
      </w:pPr>
      <w:r>
        <w:t>Określa plik konfiguracyjny który może zostać użyty w celu załadowania ustawień dla mongos</w:t>
      </w:r>
    </w:p>
    <w:p w:rsidR="00FF711A" w:rsidRDefault="00FF711A" w:rsidP="00FF711A">
      <w:pPr>
        <w:pStyle w:val="PODSTAWOWY"/>
        <w:rPr>
          <w:rStyle w:val="HTML-staaszeroko"/>
        </w:rPr>
      </w:pPr>
      <w:r>
        <w:rPr>
          <w:rStyle w:val="HTML-staaszeroko"/>
        </w:rPr>
        <w:t>--</w:t>
      </w:r>
      <w:proofErr w:type="spellStart"/>
      <w:r>
        <w:rPr>
          <w:rStyle w:val="HTML-staaszeroko"/>
        </w:rPr>
        <w:t>verbose</w:t>
      </w:r>
      <w:proofErr w:type="spellEnd"/>
      <w:r>
        <w:rPr>
          <w:rStyle w:val="HTML-staaszeroko"/>
        </w:rPr>
        <w:t>, -v</w:t>
      </w:r>
    </w:p>
    <w:p w:rsidR="00FF711A" w:rsidRDefault="00FF711A" w:rsidP="00FF711A">
      <w:pPr>
        <w:pStyle w:val="PODSTAWOWY"/>
      </w:pPr>
      <w:proofErr w:type="spellStart"/>
      <w:r>
        <w:t>Zwieksza</w:t>
      </w:r>
      <w:proofErr w:type="spellEnd"/>
      <w:r>
        <w:t xml:space="preserve"> ilość sprawozdawczości wewnętrznej dla standardowego wyjścia lub w pliku z logami określonego w </w:t>
      </w:r>
      <w:hyperlink r:id="rId10" w:anchor="cmdoption-mongos--logpath" w:history="1">
        <w:r w:rsidRPr="004C1208">
          <w:t>--</w:t>
        </w:r>
        <w:proofErr w:type="spellStart"/>
        <w:r w:rsidRPr="004C1208">
          <w:t>logpath</w:t>
        </w:r>
        <w:proofErr w:type="spellEnd"/>
      </w:hyperlink>
      <w:r>
        <w:t>.</w:t>
      </w:r>
    </w:p>
    <w:p w:rsidR="00FF711A" w:rsidRDefault="00FF711A" w:rsidP="00FF711A">
      <w:pPr>
        <w:pStyle w:val="PODSTAWOWY"/>
        <w:rPr>
          <w:rStyle w:val="HTML-staaszeroko"/>
        </w:rPr>
      </w:pPr>
      <w:r>
        <w:rPr>
          <w:rStyle w:val="HTML-staaszeroko"/>
        </w:rPr>
        <w:t>--</w:t>
      </w:r>
      <w:proofErr w:type="spellStart"/>
      <w:r>
        <w:rPr>
          <w:rStyle w:val="HTML-staaszeroko"/>
        </w:rPr>
        <w:t>quiet</w:t>
      </w:r>
      <w:proofErr w:type="spellEnd"/>
    </w:p>
    <w:p w:rsidR="00FF711A" w:rsidRDefault="00FF711A" w:rsidP="00FF711A">
      <w:pPr>
        <w:pStyle w:val="PODSTAWOWY"/>
      </w:pPr>
      <w:r>
        <w:t xml:space="preserve">Uruchamia instancję mongos w trybie </w:t>
      </w:r>
      <w:proofErr w:type="spellStart"/>
      <w:r>
        <w:t>quite</w:t>
      </w:r>
      <w:proofErr w:type="spellEnd"/>
      <w:r>
        <w:t>, który ogranicza ruch generowany na wyjściu.</w:t>
      </w:r>
    </w:p>
    <w:p w:rsidR="00FF711A" w:rsidRDefault="00FF711A" w:rsidP="00FF711A">
      <w:pPr>
        <w:pStyle w:val="PODSTAWOWY"/>
        <w:rPr>
          <w:rStyle w:val="HTML-staaszeroko"/>
        </w:rPr>
      </w:pPr>
      <w:r>
        <w:rPr>
          <w:rStyle w:val="HTML-staaszeroko"/>
        </w:rPr>
        <w:t>--port &lt;port&gt;</w:t>
      </w:r>
    </w:p>
    <w:p w:rsidR="00FF711A" w:rsidRDefault="00FF711A" w:rsidP="00FF711A">
      <w:pPr>
        <w:pStyle w:val="PODSTAWOWY"/>
      </w:pPr>
      <w:r>
        <w:t>Określa port TCP dla mongos na którym jest prowadzony nasłuch dla klientów, którzy się łączą. Domyślnym portem jest port numer 27017.</w:t>
      </w:r>
    </w:p>
    <w:p w:rsidR="00FF711A" w:rsidRDefault="00FF711A" w:rsidP="00FF711A">
      <w:pPr>
        <w:pStyle w:val="PODSTAWOWY"/>
        <w:rPr>
          <w:rStyle w:val="HTML-staaszeroko"/>
        </w:rPr>
      </w:pPr>
      <w:r>
        <w:rPr>
          <w:rStyle w:val="HTML-staaszeroko"/>
        </w:rPr>
        <w:t>--</w:t>
      </w:r>
      <w:proofErr w:type="spellStart"/>
      <w:r>
        <w:rPr>
          <w:rStyle w:val="HTML-staaszeroko"/>
        </w:rPr>
        <w:t>bind_ip</w:t>
      </w:r>
      <w:proofErr w:type="spellEnd"/>
      <w:r>
        <w:rPr>
          <w:rStyle w:val="HTML-staaszeroko"/>
        </w:rPr>
        <w:t xml:space="preserve"> &lt;</w:t>
      </w:r>
      <w:proofErr w:type="spellStart"/>
      <w:r>
        <w:rPr>
          <w:rStyle w:val="HTML-staaszeroko"/>
        </w:rPr>
        <w:t>ip</w:t>
      </w:r>
      <w:proofErr w:type="spellEnd"/>
      <w:r>
        <w:rPr>
          <w:rStyle w:val="HTML-staaszeroko"/>
        </w:rPr>
        <w:t xml:space="preserve"> </w:t>
      </w:r>
      <w:proofErr w:type="spellStart"/>
      <w:r>
        <w:rPr>
          <w:rStyle w:val="HTML-staaszeroko"/>
        </w:rPr>
        <w:t>address</w:t>
      </w:r>
      <w:proofErr w:type="spellEnd"/>
      <w:r>
        <w:rPr>
          <w:rStyle w:val="HTML-staaszeroko"/>
        </w:rPr>
        <w:t>&gt;</w:t>
      </w:r>
    </w:p>
    <w:p w:rsidR="00FF711A" w:rsidRDefault="00FF711A" w:rsidP="00FF711A">
      <w:pPr>
        <w:pStyle w:val="PODSTAWOWY"/>
      </w:pPr>
      <w:r>
        <w:t xml:space="preserve">Określa adres IP interfejsu na którym mongos będzie nasłuchiwał połączeń. Domyślnie mongos nasłuchuje na wszystkich interfejsach. Można to zmienić, jednak podczas dodawania nowych </w:t>
      </w:r>
      <w:r>
        <w:lastRenderedPageBreak/>
        <w:t>interfejsów należy upewnić się że zostały przeprowadzone kroki mające na celu zapewnienie bezpieczeństwa dla integralności bazy danych.</w:t>
      </w:r>
    </w:p>
    <w:p w:rsidR="00FF711A" w:rsidRDefault="00FF711A" w:rsidP="00FF711A">
      <w:pPr>
        <w:pStyle w:val="PODSTAWOWY"/>
        <w:rPr>
          <w:rStyle w:val="HTML-staaszeroko"/>
        </w:rPr>
      </w:pPr>
      <w:r>
        <w:rPr>
          <w:rStyle w:val="HTML-staaszeroko"/>
        </w:rPr>
        <w:t>--</w:t>
      </w:r>
      <w:proofErr w:type="spellStart"/>
      <w:r>
        <w:rPr>
          <w:rStyle w:val="HTML-staaszeroko"/>
        </w:rPr>
        <w:t>maxConns</w:t>
      </w:r>
      <w:proofErr w:type="spellEnd"/>
      <w:r>
        <w:rPr>
          <w:rStyle w:val="HTML-staaszeroko"/>
        </w:rPr>
        <w:t xml:space="preserve"> &lt;</w:t>
      </w:r>
      <w:proofErr w:type="spellStart"/>
      <w:r>
        <w:rPr>
          <w:rStyle w:val="HTML-staaszeroko"/>
        </w:rPr>
        <w:t>number</w:t>
      </w:r>
      <w:proofErr w:type="spellEnd"/>
      <w:r>
        <w:rPr>
          <w:rStyle w:val="HTML-staaszeroko"/>
        </w:rPr>
        <w:t>&gt;</w:t>
      </w:r>
    </w:p>
    <w:p w:rsidR="00FF711A" w:rsidRDefault="00FF711A" w:rsidP="00FF711A">
      <w:pPr>
        <w:pStyle w:val="PODSTAWOWY"/>
      </w:pPr>
      <w:r>
        <w:t>Określa maksymalną ilość jednoczesnych połączeń, które zostaną przyjęte przez mongos. Ustawienie to nie ma wpływu jeśli wartość tego parametru jest wyższa niż systemu operacyjnego na którym uruchomiony jest mongos dla maksymalnego progu śledzenia połączeń. Wartość nie może być większa niż 20000.</w:t>
      </w:r>
    </w:p>
    <w:p w:rsidR="00FF711A" w:rsidRDefault="00FF711A" w:rsidP="00FF711A">
      <w:pPr>
        <w:pStyle w:val="PODSTAWOWY"/>
        <w:rPr>
          <w:rStyle w:val="HTML-staaszeroko"/>
        </w:rPr>
      </w:pPr>
      <w:r>
        <w:rPr>
          <w:rStyle w:val="HTML-staaszeroko"/>
        </w:rPr>
        <w:t>--</w:t>
      </w:r>
      <w:proofErr w:type="spellStart"/>
      <w:r>
        <w:rPr>
          <w:rStyle w:val="HTML-staaszeroko"/>
        </w:rPr>
        <w:t>objcheck</w:t>
      </w:r>
      <w:proofErr w:type="spellEnd"/>
    </w:p>
    <w:p w:rsidR="00FF711A" w:rsidRDefault="00FF711A" w:rsidP="00FF711A">
      <w:pPr>
        <w:pStyle w:val="PODSTAWOWY"/>
      </w:pPr>
      <w:r>
        <w:t>Wymusza na mongos sprawdzenie poprawności wszystkich zapytań otrzymywanych od klientów. Chroni przed wprowadzaniem niepoprawnych obiektów do bazy danych. Opcja ta ma wpływ na wydajność i jest domyślnie wyłączona.</w:t>
      </w:r>
    </w:p>
    <w:p w:rsidR="00FF711A" w:rsidRDefault="00FF711A" w:rsidP="00FF711A">
      <w:pPr>
        <w:pStyle w:val="PODSTAWOWY"/>
        <w:rPr>
          <w:rStyle w:val="HTML-staaszeroko"/>
        </w:rPr>
      </w:pPr>
      <w:r>
        <w:rPr>
          <w:rStyle w:val="HTML-staaszeroko"/>
        </w:rPr>
        <w:t>--</w:t>
      </w:r>
      <w:proofErr w:type="spellStart"/>
      <w:r>
        <w:rPr>
          <w:rStyle w:val="HTML-staaszeroko"/>
        </w:rPr>
        <w:t>logpath</w:t>
      </w:r>
      <w:proofErr w:type="spellEnd"/>
    </w:p>
    <w:p w:rsidR="00FF711A" w:rsidRDefault="00FF711A" w:rsidP="00FF711A">
      <w:pPr>
        <w:pStyle w:val="PODSTAWOWY"/>
      </w:pPr>
      <w:r>
        <w:t>Określa ścieżkę do pliku z logami</w:t>
      </w:r>
    </w:p>
    <w:p w:rsidR="00FF711A" w:rsidRDefault="00FF711A" w:rsidP="00FF711A">
      <w:pPr>
        <w:pStyle w:val="PODSTAWOWY"/>
        <w:rPr>
          <w:rStyle w:val="HTML-staaszeroko"/>
        </w:rPr>
      </w:pPr>
      <w:r>
        <w:rPr>
          <w:rStyle w:val="HTML-staaszeroko"/>
        </w:rPr>
        <w:t>--</w:t>
      </w:r>
      <w:proofErr w:type="spellStart"/>
      <w:r>
        <w:rPr>
          <w:rStyle w:val="HTML-staaszeroko"/>
        </w:rPr>
        <w:t>logappend</w:t>
      </w:r>
      <w:proofErr w:type="spellEnd"/>
    </w:p>
    <w:p w:rsidR="00FF711A" w:rsidRDefault="00FF711A" w:rsidP="00FF711A">
      <w:pPr>
        <w:pStyle w:val="PODSTAWOWY"/>
      </w:pPr>
      <w:r>
        <w:t>Zapisuje logi w dzienniku na końcu pliku nie nadpisując zawartości po restarcie mongos.</w:t>
      </w:r>
    </w:p>
    <w:p w:rsidR="00FF711A" w:rsidRDefault="00FF711A" w:rsidP="00FF711A">
      <w:pPr>
        <w:pStyle w:val="PODSTAWOWY"/>
        <w:rPr>
          <w:rStyle w:val="HTML-staaszeroko"/>
        </w:rPr>
      </w:pPr>
      <w:r>
        <w:rPr>
          <w:rStyle w:val="HTML-staaszeroko"/>
        </w:rPr>
        <w:t>--</w:t>
      </w:r>
      <w:proofErr w:type="spellStart"/>
      <w:r>
        <w:rPr>
          <w:rStyle w:val="HTML-staaszeroko"/>
        </w:rPr>
        <w:t>syslog</w:t>
      </w:r>
      <w:proofErr w:type="spellEnd"/>
    </w:p>
    <w:p w:rsidR="00FF711A" w:rsidRDefault="00FF711A" w:rsidP="00FF711A">
      <w:pPr>
        <w:pStyle w:val="PODSTAWOWY"/>
      </w:pPr>
      <w:r>
        <w:t xml:space="preserve">Wysyła wszystkie logi do systemu </w:t>
      </w:r>
      <w:proofErr w:type="spellStart"/>
      <w:r>
        <w:t>Syslog</w:t>
      </w:r>
      <w:proofErr w:type="spellEnd"/>
      <w:r>
        <w:t>.</w:t>
      </w:r>
    </w:p>
    <w:p w:rsidR="00FF711A" w:rsidRDefault="00FF711A" w:rsidP="00FF711A">
      <w:pPr>
        <w:pStyle w:val="PODSTAWOWY"/>
        <w:rPr>
          <w:rStyle w:val="HTML-staaszeroko"/>
        </w:rPr>
      </w:pPr>
      <w:r>
        <w:rPr>
          <w:rStyle w:val="HTML-staaszeroko"/>
        </w:rPr>
        <w:t>--</w:t>
      </w:r>
      <w:proofErr w:type="spellStart"/>
      <w:r>
        <w:rPr>
          <w:rStyle w:val="HTML-staaszeroko"/>
        </w:rPr>
        <w:t>pidfilepath</w:t>
      </w:r>
      <w:proofErr w:type="spellEnd"/>
      <w:r>
        <w:rPr>
          <w:rStyle w:val="HTML-staaszeroko"/>
        </w:rPr>
        <w:t xml:space="preserve"> &lt;</w:t>
      </w:r>
      <w:proofErr w:type="spellStart"/>
      <w:r>
        <w:rPr>
          <w:rStyle w:val="HTML-staaszeroko"/>
        </w:rPr>
        <w:t>path</w:t>
      </w:r>
      <w:proofErr w:type="spellEnd"/>
      <w:r>
        <w:rPr>
          <w:rStyle w:val="HTML-staaszeroko"/>
        </w:rPr>
        <w:t>&gt;</w:t>
      </w:r>
    </w:p>
    <w:p w:rsidR="00FF711A" w:rsidRDefault="00FF711A" w:rsidP="00FF711A">
      <w:pPr>
        <w:pStyle w:val="PODSTAWOWY"/>
      </w:pPr>
      <w:r>
        <w:t xml:space="preserve">Określa położenie pliku w którym składowane są informację na temat „PID”, id </w:t>
      </w:r>
      <w:proofErr w:type="spellStart"/>
      <w:r>
        <w:t>procesow</w:t>
      </w:r>
      <w:proofErr w:type="spellEnd"/>
    </w:p>
    <w:p w:rsidR="00FF711A" w:rsidRDefault="00FF711A" w:rsidP="00FF711A">
      <w:pPr>
        <w:pStyle w:val="PODSTAWOWY"/>
        <w:rPr>
          <w:rStyle w:val="HTML-staaszeroko"/>
        </w:rPr>
      </w:pPr>
      <w:r>
        <w:rPr>
          <w:rStyle w:val="HTML-staaszeroko"/>
        </w:rPr>
        <w:t>--</w:t>
      </w:r>
      <w:proofErr w:type="spellStart"/>
      <w:r>
        <w:rPr>
          <w:rStyle w:val="HTML-staaszeroko"/>
        </w:rPr>
        <w:t>keyFile</w:t>
      </w:r>
      <w:proofErr w:type="spellEnd"/>
      <w:r>
        <w:rPr>
          <w:rStyle w:val="HTML-staaszeroko"/>
        </w:rPr>
        <w:t xml:space="preserve"> &lt;file&gt;</w:t>
      </w:r>
    </w:p>
    <w:p w:rsidR="00FF711A" w:rsidRDefault="00FF711A" w:rsidP="00FF711A">
      <w:pPr>
        <w:pStyle w:val="PODSTAWOWY"/>
      </w:pPr>
      <w:r>
        <w:t xml:space="preserve">Określa ścieżkę do pliku w którym przechowywany jest klucz w celu autentykacji połączenia pomiędzy mongos, a </w:t>
      </w:r>
      <w:proofErr w:type="spellStart"/>
      <w:r>
        <w:t>klastrami</w:t>
      </w:r>
      <w:proofErr w:type="spellEnd"/>
      <w:r>
        <w:t xml:space="preserve"> </w:t>
      </w:r>
      <w:proofErr w:type="spellStart"/>
      <w:r>
        <w:t>shardów</w:t>
      </w:r>
      <w:proofErr w:type="spellEnd"/>
      <w:r>
        <w:t>.</w:t>
      </w:r>
    </w:p>
    <w:p w:rsidR="00FF711A" w:rsidRDefault="00FF711A" w:rsidP="00FF711A">
      <w:pPr>
        <w:pStyle w:val="PODSTAWOWY"/>
        <w:rPr>
          <w:rStyle w:val="HTML-staaszeroko"/>
        </w:rPr>
      </w:pPr>
      <w:r>
        <w:rPr>
          <w:rStyle w:val="HTML-staaszeroko"/>
        </w:rPr>
        <w:t>--</w:t>
      </w:r>
      <w:proofErr w:type="spellStart"/>
      <w:r>
        <w:rPr>
          <w:rStyle w:val="HTML-staaszeroko"/>
        </w:rPr>
        <w:t>nounixsocke</w:t>
      </w:r>
      <w:proofErr w:type="spellEnd"/>
    </w:p>
    <w:p w:rsidR="00FF711A" w:rsidRDefault="00FF711A" w:rsidP="00FF711A">
      <w:pPr>
        <w:pStyle w:val="PODSTAWOWY"/>
      </w:pPr>
      <w:r>
        <w:t xml:space="preserve">Wyłącza nasłuch na </w:t>
      </w:r>
      <w:proofErr w:type="spellStart"/>
      <w:r>
        <w:t>socketach</w:t>
      </w:r>
      <w:proofErr w:type="spellEnd"/>
      <w:r>
        <w:t xml:space="preserve"> UNIX.</w:t>
      </w:r>
    </w:p>
    <w:p w:rsidR="00FF711A" w:rsidRDefault="00FF711A" w:rsidP="00FF711A">
      <w:pPr>
        <w:pStyle w:val="PODSTAWOWY"/>
        <w:rPr>
          <w:rStyle w:val="HTML-staaszeroko"/>
        </w:rPr>
      </w:pPr>
      <w:r>
        <w:rPr>
          <w:rStyle w:val="HTML-staaszeroko"/>
        </w:rPr>
        <w:t>--</w:t>
      </w:r>
      <w:proofErr w:type="spellStart"/>
      <w:r>
        <w:rPr>
          <w:rStyle w:val="HTML-staaszeroko"/>
        </w:rPr>
        <w:t>unixSocketPrefix</w:t>
      </w:r>
      <w:proofErr w:type="spellEnd"/>
      <w:r>
        <w:rPr>
          <w:rStyle w:val="HTML-staaszeroko"/>
        </w:rPr>
        <w:t xml:space="preserve"> &lt;</w:t>
      </w:r>
      <w:proofErr w:type="spellStart"/>
      <w:r>
        <w:rPr>
          <w:rStyle w:val="HTML-staaszeroko"/>
        </w:rPr>
        <w:t>path</w:t>
      </w:r>
      <w:proofErr w:type="spellEnd"/>
      <w:r>
        <w:rPr>
          <w:rStyle w:val="HTML-staaszeroko"/>
        </w:rPr>
        <w:t>&gt;</w:t>
      </w:r>
    </w:p>
    <w:p w:rsidR="00FF711A" w:rsidRDefault="00FF711A" w:rsidP="00FF711A">
      <w:pPr>
        <w:pStyle w:val="PODSTAWOWY"/>
      </w:pPr>
      <w:r>
        <w:t xml:space="preserve">Określa ścieżkę do </w:t>
      </w:r>
      <w:proofErr w:type="spellStart"/>
      <w:r>
        <w:t>socketa</w:t>
      </w:r>
      <w:proofErr w:type="spellEnd"/>
      <w:r>
        <w:t xml:space="preserve"> UNIX </w:t>
      </w:r>
    </w:p>
    <w:p w:rsidR="00FF711A" w:rsidRDefault="00FF711A" w:rsidP="00FF711A">
      <w:pPr>
        <w:pStyle w:val="PODSTAWOWY"/>
        <w:rPr>
          <w:rStyle w:val="HTML-staaszeroko"/>
          <w:lang w:val="en-US"/>
        </w:rPr>
      </w:pPr>
      <w:r w:rsidRPr="00837329">
        <w:rPr>
          <w:rStyle w:val="HTML-staaszeroko"/>
          <w:lang w:val="en-US"/>
        </w:rPr>
        <w:t>--</w:t>
      </w:r>
      <w:proofErr w:type="spellStart"/>
      <w:r w:rsidRPr="00837329">
        <w:rPr>
          <w:rStyle w:val="HTML-staaszeroko"/>
          <w:lang w:val="en-US"/>
        </w:rPr>
        <w:t>configdb</w:t>
      </w:r>
      <w:proofErr w:type="spellEnd"/>
      <w:r w:rsidRPr="00837329">
        <w:rPr>
          <w:rStyle w:val="HTML-staaszeroko"/>
          <w:lang w:val="en-US"/>
        </w:rPr>
        <w:t xml:space="preserve"> &lt;config1&gt;,&lt;config2&gt;&lt;:port&gt;,&lt;config3&gt;</w:t>
      </w:r>
    </w:p>
    <w:p w:rsidR="00FF711A" w:rsidRDefault="00FF711A" w:rsidP="00FF711A">
      <w:pPr>
        <w:pStyle w:val="PODSTAWOWY"/>
      </w:pPr>
      <w:r>
        <w:t>Określa konfigurację bazy danych.</w:t>
      </w:r>
    </w:p>
    <w:p w:rsidR="00FF711A" w:rsidRDefault="00FF711A" w:rsidP="00FF711A">
      <w:pPr>
        <w:pStyle w:val="PODSTAWOWY"/>
        <w:rPr>
          <w:rStyle w:val="HTML-staaszeroko"/>
        </w:rPr>
      </w:pPr>
      <w:r>
        <w:rPr>
          <w:rStyle w:val="HTML-staaszeroko"/>
        </w:rPr>
        <w:t>--test</w:t>
      </w:r>
    </w:p>
    <w:p w:rsidR="00FF711A" w:rsidRDefault="00FF711A" w:rsidP="00FF711A">
      <w:pPr>
        <w:pStyle w:val="PODSTAWOWY"/>
      </w:pPr>
      <w:r>
        <w:t>Opcja ta wykonywania wewnętrznych testów jednostkowych.</w:t>
      </w:r>
    </w:p>
    <w:p w:rsidR="00FF711A" w:rsidRDefault="00FF711A" w:rsidP="00FF711A">
      <w:pPr>
        <w:pStyle w:val="PODSTAWOWY"/>
        <w:rPr>
          <w:rStyle w:val="HTML-staaszeroko"/>
        </w:rPr>
      </w:pPr>
      <w:r>
        <w:rPr>
          <w:rStyle w:val="HTML-staaszeroko"/>
        </w:rPr>
        <w:t>--</w:t>
      </w:r>
      <w:proofErr w:type="spellStart"/>
      <w:r>
        <w:rPr>
          <w:rStyle w:val="HTML-staaszeroko"/>
        </w:rPr>
        <w:t>upgrade</w:t>
      </w:r>
      <w:proofErr w:type="spellEnd"/>
    </w:p>
    <w:p w:rsidR="00FF711A" w:rsidRDefault="00FF711A" w:rsidP="00FF711A">
      <w:pPr>
        <w:pStyle w:val="PODSTAWOWY"/>
      </w:pPr>
      <w:r>
        <w:lastRenderedPageBreak/>
        <w:t>Opcja ta aktualizuje meta dane wykorzystywane przez konfigurację bazy danych.</w:t>
      </w:r>
    </w:p>
    <w:p w:rsidR="00FF711A" w:rsidRPr="00FF711A" w:rsidRDefault="00FF711A" w:rsidP="00FF711A">
      <w:pPr>
        <w:pStyle w:val="KOD"/>
        <w:rPr>
          <w:rStyle w:val="HTML-staaszeroko"/>
        </w:rPr>
      </w:pPr>
      <w:r w:rsidRPr="00FF711A">
        <w:rPr>
          <w:rStyle w:val="HTML-staaszeroko"/>
        </w:rPr>
        <w:t>--ipv6</w:t>
      </w:r>
    </w:p>
    <w:p w:rsidR="00FF711A" w:rsidRPr="00FF711A" w:rsidRDefault="00FF711A" w:rsidP="00FF711A">
      <w:pPr>
        <w:pStyle w:val="PODSTAWOWY"/>
      </w:pPr>
      <w:r w:rsidRPr="00FF711A">
        <w:t>Uruchamia wsparcie dla IPv6. Domyśle funkcjonalność ta jest wyłączona.</w:t>
      </w:r>
    </w:p>
    <w:p w:rsidR="00FF711A" w:rsidRPr="00FF711A" w:rsidRDefault="00FF711A" w:rsidP="00FF711A">
      <w:pPr>
        <w:pStyle w:val="KOD"/>
        <w:rPr>
          <w:rStyle w:val="HTML-staaszeroko"/>
        </w:rPr>
      </w:pPr>
      <w:r w:rsidRPr="00FF711A">
        <w:rPr>
          <w:rStyle w:val="HTML-staaszeroko"/>
        </w:rPr>
        <w:t>--</w:t>
      </w:r>
      <w:proofErr w:type="spellStart"/>
      <w:r w:rsidRPr="00FF711A">
        <w:rPr>
          <w:rStyle w:val="HTML-staaszeroko"/>
        </w:rPr>
        <w:t>jsonp</w:t>
      </w:r>
      <w:proofErr w:type="spellEnd"/>
    </w:p>
    <w:p w:rsidR="00FF711A" w:rsidRPr="00FF711A" w:rsidRDefault="00FF711A" w:rsidP="00FF711A">
      <w:pPr>
        <w:pStyle w:val="PODSTAWOWY"/>
      </w:pPr>
      <w:r w:rsidRPr="00FF711A">
        <w:t>Zezwala JSONP na dostęp poprzez interfejs http.</w:t>
      </w:r>
    </w:p>
    <w:p w:rsidR="00FF711A" w:rsidRPr="00FF711A" w:rsidRDefault="00FF711A" w:rsidP="00FF711A">
      <w:pPr>
        <w:pStyle w:val="KOD"/>
        <w:rPr>
          <w:rStyle w:val="HTML-staaszeroko"/>
        </w:rPr>
      </w:pPr>
      <w:r w:rsidRPr="00FF711A">
        <w:rPr>
          <w:rStyle w:val="HTML-staaszeroko"/>
        </w:rPr>
        <w:t>--</w:t>
      </w:r>
      <w:proofErr w:type="spellStart"/>
      <w:r w:rsidRPr="00FF711A">
        <w:rPr>
          <w:rStyle w:val="HTML-staaszeroko"/>
        </w:rPr>
        <w:t>noscripting</w:t>
      </w:r>
      <w:proofErr w:type="spellEnd"/>
    </w:p>
    <w:p w:rsidR="00FF711A" w:rsidRPr="00FF711A" w:rsidRDefault="00FF711A" w:rsidP="00FF711A">
      <w:pPr>
        <w:pStyle w:val="PODSTAWOWY"/>
      </w:pPr>
      <w:r w:rsidRPr="00FF711A">
        <w:t>Wyłącza silnik skryptowy.</w:t>
      </w:r>
    </w:p>
    <w:p w:rsidR="00FF711A" w:rsidRDefault="00FF711A" w:rsidP="00FF711A">
      <w:pPr>
        <w:pStyle w:val="KOD"/>
        <w:rPr>
          <w:rStyle w:val="HTML-staaszeroko"/>
        </w:rPr>
      </w:pPr>
      <w:r>
        <w:rPr>
          <w:rStyle w:val="HTML-staaszeroko"/>
        </w:rPr>
        <w:t>--</w:t>
      </w:r>
      <w:proofErr w:type="spellStart"/>
      <w:r>
        <w:rPr>
          <w:rStyle w:val="HTML-staaszeroko"/>
        </w:rPr>
        <w:t>nohttpinterface</w:t>
      </w:r>
      <w:proofErr w:type="spellEnd"/>
    </w:p>
    <w:p w:rsidR="00FF711A" w:rsidRPr="00FF711A" w:rsidRDefault="00FF711A" w:rsidP="00FF711A">
      <w:pPr>
        <w:pStyle w:val="PODSTAWOWY"/>
      </w:pPr>
      <w:r w:rsidRPr="00FF711A">
        <w:t>Wyłącza interfejs http</w:t>
      </w:r>
    </w:p>
    <w:p w:rsidR="00FF711A" w:rsidRDefault="00FF711A" w:rsidP="00FF711A">
      <w:pPr>
        <w:pStyle w:val="KOD"/>
        <w:rPr>
          <w:rStyle w:val="HTML-staaszeroko"/>
        </w:rPr>
      </w:pPr>
      <w:r>
        <w:rPr>
          <w:rStyle w:val="HTML-staaszeroko"/>
        </w:rPr>
        <w:t>--</w:t>
      </w:r>
      <w:proofErr w:type="spellStart"/>
      <w:r>
        <w:rPr>
          <w:rStyle w:val="HTML-staaszeroko"/>
        </w:rPr>
        <w:t>localThreshold</w:t>
      </w:r>
      <w:proofErr w:type="spellEnd"/>
    </w:p>
    <w:p w:rsidR="00FF711A" w:rsidRPr="00FF711A" w:rsidRDefault="00FF711A" w:rsidP="00FF711A">
      <w:pPr>
        <w:pStyle w:val="PODSTAWOWY"/>
      </w:pPr>
      <w:r w:rsidRPr="00FF711A">
        <w:t>Wpływa na logikę działania mongos podczas wyboru członków replikacji</w:t>
      </w:r>
    </w:p>
    <w:p w:rsidR="00FF711A" w:rsidRDefault="00FF711A" w:rsidP="00FF711A">
      <w:pPr>
        <w:pStyle w:val="KOD"/>
        <w:rPr>
          <w:rStyle w:val="HTML-staaszeroko"/>
        </w:rPr>
      </w:pPr>
      <w:r>
        <w:rPr>
          <w:rStyle w:val="HTML-staaszeroko"/>
        </w:rPr>
        <w:t>--</w:t>
      </w:r>
      <w:proofErr w:type="spellStart"/>
      <w:r>
        <w:rPr>
          <w:rStyle w:val="HTML-staaszeroko"/>
        </w:rPr>
        <w:t>noAutoSplit</w:t>
      </w:r>
      <w:proofErr w:type="spellEnd"/>
    </w:p>
    <w:p w:rsidR="00FF711A" w:rsidRPr="00FF711A" w:rsidRDefault="00FF711A" w:rsidP="00FF711A">
      <w:pPr>
        <w:pStyle w:val="PODSTAWOWY"/>
      </w:pPr>
      <w:r w:rsidRPr="00FF711A">
        <w:t xml:space="preserve">Zapobiega automatycznemu wstawiania meta danych do kolekcji podczas procesu </w:t>
      </w:r>
      <w:proofErr w:type="spellStart"/>
      <w:r w:rsidRPr="00FF711A">
        <w:t>shardingu</w:t>
      </w:r>
      <w:proofErr w:type="spellEnd"/>
      <w:r w:rsidRPr="00FF711A">
        <w:t>.</w:t>
      </w:r>
    </w:p>
    <w:p w:rsidR="00FF711A" w:rsidRPr="00FF711A" w:rsidRDefault="00FF711A" w:rsidP="00FF711A">
      <w:pPr>
        <w:pStyle w:val="PODSTAWOWY"/>
        <w:rPr>
          <w:rStyle w:val="HTML-staaszeroko"/>
          <w:rFonts w:ascii="Times New Roman" w:hAnsi="Times New Roman" w:cs="Times New Roman"/>
          <w:sz w:val="22"/>
        </w:rPr>
      </w:pPr>
    </w:p>
    <w:p w:rsidR="00FF711A" w:rsidRPr="00FF711A" w:rsidRDefault="00FF711A" w:rsidP="00FF711A">
      <w:pPr>
        <w:pStyle w:val="KOD"/>
        <w:rPr>
          <w:rStyle w:val="HTML-staaszeroko"/>
        </w:rPr>
      </w:pPr>
    </w:p>
    <w:p w:rsidR="00FF711A" w:rsidRPr="00FF711A" w:rsidRDefault="00FF711A" w:rsidP="00FF711A">
      <w:pPr>
        <w:pStyle w:val="KOD"/>
      </w:pPr>
    </w:p>
    <w:p w:rsidR="00FF711A" w:rsidRPr="00FF711A" w:rsidRDefault="00FF711A" w:rsidP="00FF711A">
      <w:pPr>
        <w:pStyle w:val="PODSTAWOWY"/>
      </w:pPr>
    </w:p>
    <w:p w:rsidR="00C42B50" w:rsidRPr="00FF711A" w:rsidRDefault="00C42B50" w:rsidP="00254B86">
      <w:pPr>
        <w:pStyle w:val="KOD"/>
      </w:pPr>
      <w:r w:rsidRPr="00FF711A">
        <w:br/>
      </w:r>
    </w:p>
    <w:sectPr w:rsidR="00C42B50" w:rsidRPr="00FF711A" w:rsidSect="00547164">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75CB" w:rsidRDefault="00E875CB" w:rsidP="00EA5E39">
      <w:pPr>
        <w:spacing w:after="0" w:line="240" w:lineRule="auto"/>
      </w:pPr>
      <w:r>
        <w:separator/>
      </w:r>
    </w:p>
  </w:endnote>
  <w:endnote w:type="continuationSeparator" w:id="0">
    <w:p w:rsidR="00E875CB" w:rsidRDefault="00E875CB" w:rsidP="00EA5E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89807"/>
      <w:docPartObj>
        <w:docPartGallery w:val="Page Numbers (Bottom of Page)"/>
        <w:docPartUnique/>
      </w:docPartObj>
    </w:sdtPr>
    <w:sdtContent>
      <w:p w:rsidR="00AF2D77" w:rsidRDefault="00462E5E">
        <w:pPr>
          <w:pStyle w:val="Stopka"/>
          <w:jc w:val="right"/>
        </w:pPr>
        <w:r>
          <w:fldChar w:fldCharType="begin"/>
        </w:r>
        <w:r w:rsidR="00AF2D77">
          <w:instrText xml:space="preserve"> PAGE   \* MERGEFORMAT </w:instrText>
        </w:r>
        <w:r>
          <w:fldChar w:fldCharType="separate"/>
        </w:r>
        <w:r w:rsidR="00E61812">
          <w:rPr>
            <w:noProof/>
          </w:rPr>
          <w:t>1</w:t>
        </w:r>
        <w:r>
          <w:rPr>
            <w:noProof/>
          </w:rPr>
          <w:fldChar w:fldCharType="end"/>
        </w:r>
      </w:p>
    </w:sdtContent>
  </w:sdt>
  <w:p w:rsidR="00AF2D77" w:rsidRDefault="00AF2D77">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75CB" w:rsidRDefault="00E875CB" w:rsidP="00EA5E39">
      <w:pPr>
        <w:spacing w:after="0" w:line="240" w:lineRule="auto"/>
      </w:pPr>
      <w:r>
        <w:separator/>
      </w:r>
    </w:p>
  </w:footnote>
  <w:footnote w:type="continuationSeparator" w:id="0">
    <w:p w:rsidR="00E875CB" w:rsidRDefault="00E875CB" w:rsidP="00EA5E39">
      <w:pPr>
        <w:spacing w:after="0" w:line="240" w:lineRule="auto"/>
      </w:pPr>
      <w:r>
        <w:continuationSeparator/>
      </w:r>
    </w:p>
  </w:footnote>
  <w:footnote w:id="1">
    <w:p w:rsidR="00C42B50" w:rsidRDefault="00C42B50">
      <w:pPr>
        <w:pStyle w:val="Tekstprzypisudolnego"/>
      </w:pPr>
      <w:r>
        <w:rPr>
          <w:rStyle w:val="Odwoanieprzypisudolnego"/>
        </w:rPr>
        <w:footnoteRef/>
      </w:r>
      <w:r>
        <w:t xml:space="preserve"> : </w:t>
      </w:r>
      <w:hyperlink r:id="rId1" w:anchor="/specification" w:history="1">
        <w:r>
          <w:rPr>
            <w:rStyle w:val="Hipercze"/>
          </w:rPr>
          <w:t>http://bsonspec.org/#/specification</w:t>
        </w:r>
      </w:hyperlink>
    </w:p>
  </w:footnote>
  <w:footnote w:id="2">
    <w:p w:rsidR="00254B86" w:rsidRDefault="00254B86">
      <w:pPr>
        <w:pStyle w:val="Tekstprzypisudolnego"/>
      </w:pPr>
      <w:r>
        <w:rPr>
          <w:rStyle w:val="Odwoanieprzypisudolnego"/>
        </w:rPr>
        <w:footnoteRef/>
      </w:r>
      <w:r>
        <w:t xml:space="preserve"> Po dokładny opis reszty odsyłam do: </w:t>
      </w:r>
      <w:hyperlink r:id="rId2" w:history="1">
        <w:r>
          <w:rPr>
            <w:rStyle w:val="Hipercze"/>
          </w:rPr>
          <w:t>http://docs.mongodb.org/meta-driver/latest/legacy/mongodb-wire-protocol/</w:t>
        </w:r>
      </w:hyperlink>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1AC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C03FDE"/>
    <w:multiLevelType w:val="hybridMultilevel"/>
    <w:tmpl w:val="ED02F0A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6895CE1"/>
    <w:multiLevelType w:val="hybridMultilevel"/>
    <w:tmpl w:val="EB24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67EC7"/>
    <w:multiLevelType w:val="multilevel"/>
    <w:tmpl w:val="C98ED2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06B0ACE"/>
    <w:multiLevelType w:val="hybridMultilevel"/>
    <w:tmpl w:val="62BE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0728"/>
    <w:multiLevelType w:val="hybridMultilevel"/>
    <w:tmpl w:val="791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16C16"/>
    <w:multiLevelType w:val="hybridMultilevel"/>
    <w:tmpl w:val="896A1F72"/>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5896527"/>
    <w:multiLevelType w:val="multilevel"/>
    <w:tmpl w:val="49361890"/>
    <w:lvl w:ilvl="0">
      <w:start w:val="1"/>
      <w:numFmt w:val="decimal"/>
      <w:lvlText w:val="%1."/>
      <w:lvlJc w:val="left"/>
      <w:pPr>
        <w:ind w:left="360" w:hanging="360"/>
      </w:pPr>
      <w:rPr>
        <w:rFonts w:hint="default"/>
      </w:rPr>
    </w:lvl>
    <w:lvl w:ilvl="1">
      <w:start w:val="1"/>
      <w:numFmt w:val="decimal"/>
      <w:pStyle w:val="2PODROZDZIA"/>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594770C"/>
    <w:multiLevelType w:val="multilevel"/>
    <w:tmpl w:val="8B0E32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61845F6"/>
    <w:multiLevelType w:val="hybridMultilevel"/>
    <w:tmpl w:val="53289E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4E3EE9"/>
    <w:multiLevelType w:val="multilevel"/>
    <w:tmpl w:val="46F4841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DDD312E"/>
    <w:multiLevelType w:val="hybridMultilevel"/>
    <w:tmpl w:val="DD24317C"/>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B41FD"/>
    <w:multiLevelType w:val="hybridMultilevel"/>
    <w:tmpl w:val="ACC4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14736E"/>
    <w:multiLevelType w:val="multilevel"/>
    <w:tmpl w:val="E7F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FF7E0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02B745F"/>
    <w:multiLevelType w:val="multilevel"/>
    <w:tmpl w:val="4E2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5A758B"/>
    <w:multiLevelType w:val="hybridMultilevel"/>
    <w:tmpl w:val="31CE0A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4BD55EDE"/>
    <w:multiLevelType w:val="hybridMultilevel"/>
    <w:tmpl w:val="52B8DBF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B614D8"/>
    <w:multiLevelType w:val="hybridMultilevel"/>
    <w:tmpl w:val="9F8C301A"/>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8B50BA"/>
    <w:multiLevelType w:val="hybridMultilevel"/>
    <w:tmpl w:val="7B5A8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5A203407"/>
    <w:multiLevelType w:val="hybridMultilevel"/>
    <w:tmpl w:val="36A6C680"/>
    <w:lvl w:ilvl="0" w:tplc="AECC5E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195D67"/>
    <w:multiLevelType w:val="hybridMultilevel"/>
    <w:tmpl w:val="2A78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6268ED"/>
    <w:multiLevelType w:val="multilevel"/>
    <w:tmpl w:val="8B0E3244"/>
    <w:lvl w:ilvl="0">
      <w:start w:val="1"/>
      <w:numFmt w:val="decimal"/>
      <w:pStyle w:val="ROZDZIA"/>
      <w:lvlText w:val="%1"/>
      <w:lvlJc w:val="left"/>
      <w:pPr>
        <w:ind w:left="360" w:hanging="360"/>
      </w:pPr>
      <w:rPr>
        <w:rFonts w:hint="default"/>
      </w:rPr>
    </w:lvl>
    <w:lvl w:ilvl="1">
      <w:start w:val="1"/>
      <w:numFmt w:val="decimal"/>
      <w:pStyle w:val="PODROZDZIA"/>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63755817"/>
    <w:multiLevelType w:val="hybridMultilevel"/>
    <w:tmpl w:val="619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935267"/>
    <w:multiLevelType w:val="hybridMultilevel"/>
    <w:tmpl w:val="E698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B955A7"/>
    <w:multiLevelType w:val="hybridMultilevel"/>
    <w:tmpl w:val="6258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EA68E8"/>
    <w:multiLevelType w:val="hybridMultilevel"/>
    <w:tmpl w:val="0B88A42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0A0169"/>
    <w:multiLevelType w:val="hybridMultilevel"/>
    <w:tmpl w:val="F2123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14"/>
  </w:num>
  <w:num w:numId="3">
    <w:abstractNumId w:val="0"/>
  </w:num>
  <w:num w:numId="4">
    <w:abstractNumId w:val="3"/>
  </w:num>
  <w:num w:numId="5">
    <w:abstractNumId w:val="7"/>
  </w:num>
  <w:num w:numId="6">
    <w:abstractNumId w:val="22"/>
  </w:num>
  <w:num w:numId="7">
    <w:abstractNumId w:val="1"/>
  </w:num>
  <w:num w:numId="8">
    <w:abstractNumId w:val="8"/>
  </w:num>
  <w:num w:numId="9">
    <w:abstractNumId w:val="10"/>
  </w:num>
  <w:num w:numId="10">
    <w:abstractNumId w:val="27"/>
  </w:num>
  <w:num w:numId="11">
    <w:abstractNumId w:val="23"/>
  </w:num>
  <w:num w:numId="12">
    <w:abstractNumId w:val="5"/>
  </w:num>
  <w:num w:numId="13">
    <w:abstractNumId w:val="15"/>
  </w:num>
  <w:num w:numId="14">
    <w:abstractNumId w:val="16"/>
  </w:num>
  <w:num w:numId="15">
    <w:abstractNumId w:val="19"/>
  </w:num>
  <w:num w:numId="16">
    <w:abstractNumId w:val="6"/>
  </w:num>
  <w:num w:numId="17">
    <w:abstractNumId w:val="11"/>
  </w:num>
  <w:num w:numId="18">
    <w:abstractNumId w:val="18"/>
  </w:num>
  <w:num w:numId="19">
    <w:abstractNumId w:val="17"/>
  </w:num>
  <w:num w:numId="20">
    <w:abstractNumId w:val="20"/>
  </w:num>
  <w:num w:numId="21">
    <w:abstractNumId w:val="26"/>
  </w:num>
  <w:num w:numId="22">
    <w:abstractNumId w:val="9"/>
  </w:num>
  <w:num w:numId="23">
    <w:abstractNumId w:val="21"/>
  </w:num>
  <w:num w:numId="24">
    <w:abstractNumId w:val="2"/>
  </w:num>
  <w:num w:numId="25">
    <w:abstractNumId w:val="4"/>
  </w:num>
  <w:num w:numId="26">
    <w:abstractNumId w:val="25"/>
  </w:num>
  <w:num w:numId="27">
    <w:abstractNumId w:val="24"/>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useFELayout/>
  </w:compat>
  <w:rsids>
    <w:rsidRoot w:val="00A54343"/>
    <w:rsid w:val="00023CE7"/>
    <w:rsid w:val="0002776D"/>
    <w:rsid w:val="000E0AA5"/>
    <w:rsid w:val="000F0CB9"/>
    <w:rsid w:val="00107731"/>
    <w:rsid w:val="001207EB"/>
    <w:rsid w:val="00151FA5"/>
    <w:rsid w:val="00152C6A"/>
    <w:rsid w:val="001B238A"/>
    <w:rsid w:val="001D45AE"/>
    <w:rsid w:val="001D698B"/>
    <w:rsid w:val="001F0F56"/>
    <w:rsid w:val="00224B29"/>
    <w:rsid w:val="0023127A"/>
    <w:rsid w:val="00244251"/>
    <w:rsid w:val="00250057"/>
    <w:rsid w:val="00254B86"/>
    <w:rsid w:val="00273329"/>
    <w:rsid w:val="002809B2"/>
    <w:rsid w:val="00297C84"/>
    <w:rsid w:val="002A4178"/>
    <w:rsid w:val="002A5300"/>
    <w:rsid w:val="002D3B65"/>
    <w:rsid w:val="00333A3B"/>
    <w:rsid w:val="00363277"/>
    <w:rsid w:val="00364F21"/>
    <w:rsid w:val="00383302"/>
    <w:rsid w:val="003B59A8"/>
    <w:rsid w:val="003C672F"/>
    <w:rsid w:val="00410790"/>
    <w:rsid w:val="00416159"/>
    <w:rsid w:val="00440C3C"/>
    <w:rsid w:val="00462E5E"/>
    <w:rsid w:val="0046710C"/>
    <w:rsid w:val="004707E3"/>
    <w:rsid w:val="004A5F1B"/>
    <w:rsid w:val="004C691E"/>
    <w:rsid w:val="004F59E2"/>
    <w:rsid w:val="00500379"/>
    <w:rsid w:val="00505F56"/>
    <w:rsid w:val="00547164"/>
    <w:rsid w:val="005703DD"/>
    <w:rsid w:val="005B3A9F"/>
    <w:rsid w:val="005D611D"/>
    <w:rsid w:val="00697CC5"/>
    <w:rsid w:val="00766C3E"/>
    <w:rsid w:val="007946BF"/>
    <w:rsid w:val="007F0783"/>
    <w:rsid w:val="00836F75"/>
    <w:rsid w:val="00854B62"/>
    <w:rsid w:val="00855749"/>
    <w:rsid w:val="00897D9B"/>
    <w:rsid w:val="008A0FBB"/>
    <w:rsid w:val="008B4817"/>
    <w:rsid w:val="008F6A49"/>
    <w:rsid w:val="009072BA"/>
    <w:rsid w:val="00944DCE"/>
    <w:rsid w:val="00963F80"/>
    <w:rsid w:val="00976D3E"/>
    <w:rsid w:val="009D7915"/>
    <w:rsid w:val="009E39FE"/>
    <w:rsid w:val="00A0601A"/>
    <w:rsid w:val="00A1621D"/>
    <w:rsid w:val="00A4107F"/>
    <w:rsid w:val="00A50248"/>
    <w:rsid w:val="00A50EDC"/>
    <w:rsid w:val="00A54343"/>
    <w:rsid w:val="00A60E5B"/>
    <w:rsid w:val="00AB6BC2"/>
    <w:rsid w:val="00AF2D77"/>
    <w:rsid w:val="00B029BB"/>
    <w:rsid w:val="00B03B40"/>
    <w:rsid w:val="00B637A9"/>
    <w:rsid w:val="00B97651"/>
    <w:rsid w:val="00BB6D5A"/>
    <w:rsid w:val="00BF51F0"/>
    <w:rsid w:val="00C00B75"/>
    <w:rsid w:val="00C3105B"/>
    <w:rsid w:val="00C41D5D"/>
    <w:rsid w:val="00C42B50"/>
    <w:rsid w:val="00C826CD"/>
    <w:rsid w:val="00C92882"/>
    <w:rsid w:val="00C93B52"/>
    <w:rsid w:val="00C96AC4"/>
    <w:rsid w:val="00CB2813"/>
    <w:rsid w:val="00D2740F"/>
    <w:rsid w:val="00D75A2A"/>
    <w:rsid w:val="00D92F62"/>
    <w:rsid w:val="00DD06E6"/>
    <w:rsid w:val="00E00D47"/>
    <w:rsid w:val="00E54045"/>
    <w:rsid w:val="00E61812"/>
    <w:rsid w:val="00E64474"/>
    <w:rsid w:val="00E72674"/>
    <w:rsid w:val="00E875CB"/>
    <w:rsid w:val="00E964F3"/>
    <w:rsid w:val="00EA5E39"/>
    <w:rsid w:val="00EC786A"/>
    <w:rsid w:val="00ED410F"/>
    <w:rsid w:val="00EE35E5"/>
    <w:rsid w:val="00EE5104"/>
    <w:rsid w:val="00EF1F1B"/>
    <w:rsid w:val="00F32994"/>
    <w:rsid w:val="00F56B0F"/>
    <w:rsid w:val="00F731D1"/>
    <w:rsid w:val="00FF711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FF711A"/>
    <w:pPr>
      <w:spacing w:before="240" w:beforeAutospacing="1" w:after="240" w:afterAutospacing="1" w:line="240" w:lineRule="auto"/>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FF711A"/>
    <w:rPr>
      <w:rFonts w:eastAsia="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 w:type="table" w:styleId="Tabela-Siatka">
    <w:name w:val="Table Grid"/>
    <w:basedOn w:val="Standardowy"/>
    <w:uiPriority w:val="59"/>
    <w:rsid w:val="00D274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1">
    <w:name w:val="Jasne cieniowanie1"/>
    <w:basedOn w:val="Standardowy"/>
    <w:uiPriority w:val="60"/>
    <w:rsid w:val="00D2740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Jasnasiatka1">
    <w:name w:val="Jasna siatka1"/>
    <w:basedOn w:val="Standardowy"/>
    <w:uiPriority w:val="62"/>
    <w:rsid w:val="00D2740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ind w:left="360" w:hanging="360"/>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webSettings.xml><?xml version="1.0" encoding="utf-8"?>
<w:webSettings xmlns:r="http://schemas.openxmlformats.org/officeDocument/2006/relationships" xmlns:w="http://schemas.openxmlformats.org/wordprocessingml/2006/main">
  <w:divs>
    <w:div w:id="16973885">
      <w:bodyDiv w:val="1"/>
      <w:marLeft w:val="0"/>
      <w:marRight w:val="0"/>
      <w:marTop w:val="0"/>
      <w:marBottom w:val="0"/>
      <w:divBdr>
        <w:top w:val="none" w:sz="0" w:space="0" w:color="auto"/>
        <w:left w:val="none" w:sz="0" w:space="0" w:color="auto"/>
        <w:bottom w:val="none" w:sz="0" w:space="0" w:color="auto"/>
        <w:right w:val="none" w:sz="0" w:space="0" w:color="auto"/>
      </w:divBdr>
    </w:div>
    <w:div w:id="109400434">
      <w:bodyDiv w:val="1"/>
      <w:marLeft w:val="0"/>
      <w:marRight w:val="0"/>
      <w:marTop w:val="0"/>
      <w:marBottom w:val="0"/>
      <w:divBdr>
        <w:top w:val="none" w:sz="0" w:space="0" w:color="auto"/>
        <w:left w:val="none" w:sz="0" w:space="0" w:color="auto"/>
        <w:bottom w:val="none" w:sz="0" w:space="0" w:color="auto"/>
        <w:right w:val="none" w:sz="0" w:space="0" w:color="auto"/>
      </w:divBdr>
      <w:divsChild>
        <w:div w:id="877207391">
          <w:marLeft w:val="0"/>
          <w:marRight w:val="0"/>
          <w:marTop w:val="0"/>
          <w:marBottom w:val="0"/>
          <w:divBdr>
            <w:top w:val="none" w:sz="0" w:space="0" w:color="auto"/>
            <w:left w:val="none" w:sz="0" w:space="0" w:color="auto"/>
            <w:bottom w:val="none" w:sz="0" w:space="0" w:color="auto"/>
            <w:right w:val="none" w:sz="0" w:space="0" w:color="auto"/>
          </w:divBdr>
          <w:divsChild>
            <w:div w:id="106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536">
      <w:bodyDiv w:val="1"/>
      <w:marLeft w:val="0"/>
      <w:marRight w:val="0"/>
      <w:marTop w:val="0"/>
      <w:marBottom w:val="0"/>
      <w:divBdr>
        <w:top w:val="none" w:sz="0" w:space="0" w:color="auto"/>
        <w:left w:val="none" w:sz="0" w:space="0" w:color="auto"/>
        <w:bottom w:val="none" w:sz="0" w:space="0" w:color="auto"/>
        <w:right w:val="none" w:sz="0" w:space="0" w:color="auto"/>
      </w:divBdr>
    </w:div>
    <w:div w:id="857620288">
      <w:bodyDiv w:val="1"/>
      <w:marLeft w:val="0"/>
      <w:marRight w:val="0"/>
      <w:marTop w:val="0"/>
      <w:marBottom w:val="0"/>
      <w:divBdr>
        <w:top w:val="none" w:sz="0" w:space="0" w:color="auto"/>
        <w:left w:val="none" w:sz="0" w:space="0" w:color="auto"/>
        <w:bottom w:val="none" w:sz="0" w:space="0" w:color="auto"/>
        <w:right w:val="none" w:sz="0" w:space="0" w:color="auto"/>
      </w:divBdr>
    </w:div>
    <w:div w:id="1288002060">
      <w:bodyDiv w:val="1"/>
      <w:marLeft w:val="0"/>
      <w:marRight w:val="0"/>
      <w:marTop w:val="0"/>
      <w:marBottom w:val="0"/>
      <w:divBdr>
        <w:top w:val="none" w:sz="0" w:space="0" w:color="auto"/>
        <w:left w:val="none" w:sz="0" w:space="0" w:color="auto"/>
        <w:bottom w:val="none" w:sz="0" w:space="0" w:color="auto"/>
        <w:right w:val="none" w:sz="0" w:space="0" w:color="auto"/>
      </w:divBdr>
    </w:div>
    <w:div w:id="1395933521">
      <w:bodyDiv w:val="1"/>
      <w:marLeft w:val="0"/>
      <w:marRight w:val="0"/>
      <w:marTop w:val="0"/>
      <w:marBottom w:val="0"/>
      <w:divBdr>
        <w:top w:val="none" w:sz="0" w:space="0" w:color="auto"/>
        <w:left w:val="none" w:sz="0" w:space="0" w:color="auto"/>
        <w:bottom w:val="none" w:sz="0" w:space="0" w:color="auto"/>
        <w:right w:val="none" w:sz="0" w:space="0" w:color="auto"/>
      </w:divBdr>
    </w:div>
    <w:div w:id="1441027808">
      <w:bodyDiv w:val="1"/>
      <w:marLeft w:val="0"/>
      <w:marRight w:val="0"/>
      <w:marTop w:val="0"/>
      <w:marBottom w:val="0"/>
      <w:divBdr>
        <w:top w:val="none" w:sz="0" w:space="0" w:color="auto"/>
        <w:left w:val="none" w:sz="0" w:space="0" w:color="auto"/>
        <w:bottom w:val="none" w:sz="0" w:space="0" w:color="auto"/>
        <w:right w:val="none" w:sz="0" w:space="0" w:color="auto"/>
      </w:divBdr>
    </w:div>
    <w:div w:id="1665552460">
      <w:bodyDiv w:val="1"/>
      <w:marLeft w:val="0"/>
      <w:marRight w:val="0"/>
      <w:marTop w:val="0"/>
      <w:marBottom w:val="0"/>
      <w:divBdr>
        <w:top w:val="none" w:sz="0" w:space="0" w:color="auto"/>
        <w:left w:val="none" w:sz="0" w:space="0" w:color="auto"/>
        <w:bottom w:val="none" w:sz="0" w:space="0" w:color="auto"/>
        <w:right w:val="none" w:sz="0" w:space="0" w:color="auto"/>
      </w:divBdr>
    </w:div>
    <w:div w:id="1750347824">
      <w:bodyDiv w:val="1"/>
      <w:marLeft w:val="0"/>
      <w:marRight w:val="0"/>
      <w:marTop w:val="0"/>
      <w:marBottom w:val="0"/>
      <w:divBdr>
        <w:top w:val="none" w:sz="0" w:space="0" w:color="auto"/>
        <w:left w:val="none" w:sz="0" w:space="0" w:color="auto"/>
        <w:bottom w:val="none" w:sz="0" w:space="0" w:color="auto"/>
        <w:right w:val="none" w:sz="0" w:space="0" w:color="auto"/>
      </w:divBdr>
      <w:divsChild>
        <w:div w:id="1320385784">
          <w:marLeft w:val="0"/>
          <w:marRight w:val="0"/>
          <w:marTop w:val="0"/>
          <w:marBottom w:val="0"/>
          <w:divBdr>
            <w:top w:val="none" w:sz="0" w:space="0" w:color="auto"/>
            <w:left w:val="none" w:sz="0" w:space="0" w:color="auto"/>
            <w:bottom w:val="none" w:sz="0" w:space="0" w:color="auto"/>
            <w:right w:val="none" w:sz="0" w:space="0" w:color="auto"/>
          </w:divBdr>
          <w:divsChild>
            <w:div w:id="2983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338">
      <w:bodyDiv w:val="1"/>
      <w:marLeft w:val="0"/>
      <w:marRight w:val="0"/>
      <w:marTop w:val="0"/>
      <w:marBottom w:val="0"/>
      <w:divBdr>
        <w:top w:val="none" w:sz="0" w:space="0" w:color="auto"/>
        <w:left w:val="none" w:sz="0" w:space="0" w:color="auto"/>
        <w:bottom w:val="none" w:sz="0" w:space="0" w:color="auto"/>
        <w:right w:val="none" w:sz="0" w:space="0" w:color="auto"/>
      </w:divBdr>
    </w:div>
    <w:div w:id="19900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docs.mongodb.org/manual/reference/mongos/" TargetMode="Externa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stylesWithEffects" Target="stylesWithEffects.xml"/></Relationships>
</file>

<file path=word/_rels/footnotes.xml.rels><?xml version="1.0" encoding="UTF-8" standalone="yes"?>
<Relationships xmlns="http://schemas.openxmlformats.org/package/2006/relationships"><Relationship Id="rId2" Type="http://schemas.openxmlformats.org/officeDocument/2006/relationships/hyperlink" Target="http://docs.mongodb.org/meta-driver/latest/legacy/mongodb-wire-protocol/" TargetMode="External"/><Relationship Id="rId1" Type="http://schemas.openxmlformats.org/officeDocument/2006/relationships/hyperlink" Target="http://bsonspec.or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58BD25-CD88-47EB-BA26-C2BC12EE2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1446</Words>
  <Characters>8680</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MongoDB</vt:lpstr>
    </vt:vector>
  </TitlesOfParts>
  <Company/>
  <LinksUpToDate>false</LinksUpToDate>
  <CharactersWithSpaces>10106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creator>Marcin Wnuk</dc:creator>
  <cp:lastModifiedBy>Marcin</cp:lastModifiedBy>
  <cp:revision>4</cp:revision>
  <cp:lastPrinted>2013-04-03T17:03:00Z</cp:lastPrinted>
  <dcterms:created xsi:type="dcterms:W3CDTF">2013-05-13T18:02:00Z</dcterms:created>
  <dcterms:modified xsi:type="dcterms:W3CDTF">2013-05-13T20:31:00Z</dcterms:modified>
</cp:coreProperties>
</file>