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5B69FF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Opis interfejsu mongod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A60E5B" w:rsidP="00073D58">
      <w:r>
        <w:br w:type="page"/>
      </w:r>
    </w:p>
    <w:p w:rsidR="00A71EF8" w:rsidRDefault="00A71EF8" w:rsidP="00FC1E64">
      <w:pPr>
        <w:pStyle w:val="PODSTAWOWY"/>
      </w:pPr>
    </w:p>
    <w:p w:rsidR="00A71EF8" w:rsidRDefault="00FC1E64" w:rsidP="00FC1E64">
      <w:pPr>
        <w:pStyle w:val="PODSTAWOWY"/>
        <w:ind w:firstLine="0"/>
      </w:pPr>
      <w:r>
        <w:t xml:space="preserve">Naszym zadaniem jest napisanie aplikacji naśladującej działanie MongoDb. Jednym z głównych składników tej bazy jest </w:t>
      </w:r>
      <w:r w:rsidRPr="00FC1E64">
        <w:rPr>
          <w:b/>
        </w:rPr>
        <w:t>mongod</w:t>
      </w:r>
      <w:r>
        <w:rPr>
          <w:b/>
        </w:rPr>
        <w:t xml:space="preserve"> – </w:t>
      </w:r>
      <w:r>
        <w:t>program reprezentujący instancje serwera odpowiedzialny za wydajne zapisywanie, aktualizacje i przechowywanie danych. Czym jest ten</w:t>
      </w:r>
      <w:r>
        <w:rPr>
          <w:b/>
        </w:rPr>
        <w:t xml:space="preserve"> mongod</w:t>
      </w:r>
      <w:r>
        <w:t>?</w:t>
      </w:r>
    </w:p>
    <w:p w:rsidR="00FC1E64" w:rsidRDefault="00FC1E64" w:rsidP="00FC1E64">
      <w:pPr>
        <w:pStyle w:val="PODSTAWOWY"/>
        <w:ind w:firstLine="0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Wszystko zaczyna się w pliku </w:t>
      </w:r>
      <w:hyperlink r:id="rId10" w:history="1">
        <w:r>
          <w:rPr>
            <w:rStyle w:val="Hipercze"/>
          </w:rPr>
          <w:t>https://github.com/mongodb/mongo/blob/master/src/mongo/db/db.cpp</w:t>
        </w:r>
      </w:hyperlink>
      <w:r>
        <w:t xml:space="preserve"> w metodzie </w:t>
      </w:r>
      <w:r w:rsidRPr="00FC1E64">
        <w:rPr>
          <w:rStyle w:val="KODZnak"/>
        </w:rPr>
        <w:t>static int mongoDbMain(int argc, char* argv[], char** envp).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C1E64" w:rsidRDefault="00FC1E64" w:rsidP="00FC1E64">
      <w:pPr>
        <w:pStyle w:val="PODSTAWOWY"/>
        <w:ind w:firstLine="0"/>
      </w:pPr>
      <w:r>
        <w:t xml:space="preserve">W dużym skrócie metoda ta odpowiada za sparsowanie parametrów wejściowych programu, oraz uruchomienie nasłuchu na porcie (domyślnym </w:t>
      </w:r>
      <w:r w:rsidRPr="00FC1E64">
        <w:t>27017</w:t>
      </w:r>
      <w:r>
        <w:t>, lub podanym podczas wywołania programu). Następnie odbierane są komunikaty i podejmowane odpowiednie akcje z nimi związane.</w:t>
      </w:r>
    </w:p>
    <w:p w:rsidR="00FC1E64" w:rsidRDefault="00FC1E64" w:rsidP="00FC1E64">
      <w:pPr>
        <w:pStyle w:val="PODSTAWOWY"/>
        <w:ind w:firstLine="0"/>
      </w:pPr>
      <w:r>
        <w:t>Czym są te komunikaty?</w:t>
      </w:r>
    </w:p>
    <w:p w:rsidR="0000348C" w:rsidRDefault="00FC1E64" w:rsidP="0000348C">
      <w:pPr>
        <w:pStyle w:val="KOD"/>
        <w:rPr>
          <w:lang w:val="en-US"/>
        </w:rPr>
      </w:pPr>
      <w:r w:rsidRPr="0000348C">
        <w:rPr>
          <w:rStyle w:val="PODSTAWOWYZnak"/>
        </w:rPr>
        <w:t xml:space="preserve">Ten paragraf zostanie opisany w oparciu o </w:t>
      </w:r>
      <w:hyperlink r:id="rId11" w:history="1">
        <w:r w:rsidRPr="0000348C">
          <w:rPr>
            <w:rStyle w:val="PODSTAWOWYZnak"/>
          </w:rPr>
          <w:t>http://docs.mongodb.org/meta-driver/latest/legacy/mongodb-wire-protocol/</w:t>
        </w:r>
      </w:hyperlink>
      <w:r w:rsidRPr="0000348C">
        <w:rPr>
          <w:rStyle w:val="PODSTAWOWYZnak"/>
        </w:rPr>
        <w:t xml:space="preserve"> . </w:t>
      </w:r>
      <w:r w:rsidR="0000348C" w:rsidRPr="0000348C">
        <w:rPr>
          <w:rStyle w:val="PODSTAWOWYZnak"/>
        </w:rPr>
        <w:t>Jest to kilka rodzajów wiadomości (client request i server responses). Wszystkich z nich poprzedzone są standardowym nagłówkiem:</w:t>
      </w:r>
      <w:r w:rsidR="0000348C" w:rsidRPr="0000348C">
        <w:rPr>
          <w:lang w:val="en-US"/>
        </w:rPr>
        <w:t xml:space="preserve"> </w:t>
      </w:r>
    </w:p>
    <w:p w:rsidR="00FC1E64" w:rsidRPr="0000348C" w:rsidRDefault="0000348C" w:rsidP="0000348C">
      <w:pPr>
        <w:pStyle w:val="KOD"/>
        <w:rPr>
          <w:lang w:val="en-US"/>
        </w:rPr>
      </w:pPr>
      <w:r w:rsidRPr="0000348C">
        <w:rPr>
          <w:lang w:val="en-US"/>
        </w:rPr>
        <w:t>struct MsgHeader {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messageLength; // total message size, including this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requestID;     // identifier for this message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responseTo;    // requestID from the original request</w:t>
      </w:r>
      <w:r>
        <w:rPr>
          <w:lang w:val="en-US"/>
        </w:rPr>
        <w:br/>
        <w:t xml:space="preserve">                           //   (used in reponses from db)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opCode;        //</w:t>
      </w:r>
      <w:r>
        <w:rPr>
          <w:lang w:val="en-US"/>
        </w:rPr>
        <w:t xml:space="preserve"> request type - see table below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A71EF8" w:rsidRDefault="0000348C" w:rsidP="0000348C">
      <w:pPr>
        <w:pStyle w:val="PODSTAWOWY"/>
        <w:ind w:firstLine="0"/>
      </w:pPr>
      <w:r w:rsidRPr="0000348C">
        <w:t xml:space="preserve">Oryginalne komentarze dosyć dobrze oddają znaczenie poszczególnych pól nagłówka. </w:t>
      </w:r>
      <w:r w:rsidR="0044710B">
        <w:t xml:space="preserve">Nagłówek ten zdefiniowany jest w </w:t>
      </w:r>
      <w:hyperlink r:id="rId12" w:history="1">
        <w:r w:rsidR="0044710B">
          <w:rPr>
            <w:rStyle w:val="Hipercze"/>
          </w:rPr>
          <w:t>https://github.com/mongodb/mongo/blob/master/src/mongo/util/net/message.h</w:t>
        </w:r>
      </w:hyperlink>
      <w:r w:rsidR="0044710B">
        <w:t>. Typ wiadomości określony jest przez pole opCode. Możliwe są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291"/>
        <w:gridCol w:w="4851"/>
      </w:tblGrid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opCode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Value</w:t>
            </w:r>
          </w:p>
        </w:tc>
        <w:tc>
          <w:tcPr>
            <w:tcW w:w="485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Comment</w:t>
            </w:r>
          </w:p>
        </w:tc>
      </w:tr>
      <w:tr w:rsidR="0044710B" w:rsidRP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Reply to a client request. responseTo is set</w:t>
            </w:r>
          </w:p>
        </w:tc>
      </w:tr>
      <w:tr w:rsidR="0044710B" w:rsidRPr="00301CCF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OP_MSG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1000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generic msg command followed by a string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OP_UPDATE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2001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update document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OP_INSERT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2002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insert new document</w:t>
            </w:r>
          </w:p>
        </w:tc>
      </w:tr>
      <w:tr w:rsidR="0044710B" w:rsidRPr="00301CCF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RESERVED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2003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formerly used for OP_GET_BY_OID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OP_QUERY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2004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query a collection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rPr>
                <w:lang w:val="en-US"/>
              </w:rPr>
              <w:t xml:space="preserve">Get more data from a query. </w:t>
            </w:r>
            <w:r w:rsidRPr="00301CCF">
              <w:t>See Cursors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Delete documents</w:t>
            </w:r>
          </w:p>
        </w:tc>
      </w:tr>
      <w:tr w:rsidR="0044710B" w:rsidRPr="00301CCF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Tell database client is done with a cursor</w:t>
            </w:r>
          </w:p>
        </w:tc>
      </w:tr>
    </w:tbl>
    <w:p w:rsidR="004174FF" w:rsidRDefault="00301CCF" w:rsidP="00301CCF">
      <w:pPr>
        <w:pStyle w:val="PODSTAWOWY"/>
        <w:ind w:firstLine="0"/>
      </w:pPr>
      <w:r w:rsidRPr="00301CCF">
        <w:t>Klient może wysłać wszystkie wiadomści poza OP_REPLY, która zarezerowana jest dla serwera w odpowiedzi</w:t>
      </w:r>
      <w:r>
        <w:t xml:space="preserve"> na </w:t>
      </w:r>
      <w:r w:rsidRPr="00301CCF">
        <w:t xml:space="preserve">OP_QUERY lub </w:t>
      </w:r>
      <w:r>
        <w:t>OP_GET_MORE, wszystkie pozostałe wiadomości nie otrzymują odpowiedzie. RequestID nadawany jest przez klienta lub bazę danych. Jego działanie można przedstawić na przykładzie. Klient wysyła wiadomość OP_QUERY z RequestID = 4, baza odpowiada na nie OP_REPLY z responseTo = 4.</w:t>
      </w:r>
    </w:p>
    <w:p w:rsidR="00301CCF" w:rsidRDefault="00301CCF" w:rsidP="00301CCF">
      <w:pPr>
        <w:pStyle w:val="PODSTAWOWY"/>
        <w:ind w:firstLine="0"/>
      </w:pPr>
      <w:r>
        <w:t xml:space="preserve">Dokładna struktura pozostałych wiadomości omawiana jest we wspomnianym wcześniej </w:t>
      </w:r>
      <w:hyperlink r:id="rId13" w:history="1">
        <w:r>
          <w:rPr>
            <w:rStyle w:val="Hipercze"/>
          </w:rPr>
          <w:t>http://docs.mongodb.org/meta-driver/latest/legacy/mongodb-wire-protocol/</w:t>
        </w:r>
      </w:hyperlink>
      <w:r>
        <w:t xml:space="preserve">. Nie będę tu tego przepisywał. Co jeszcze warto dodać, dokumenty będące częścią wiadomości przesyłane są w formacie BSON. Ważnym jest zapoznanie się z jego specyfikacją: </w:t>
      </w:r>
      <w:hyperlink r:id="rId14" w:anchor="/specification" w:history="1">
        <w:r>
          <w:rPr>
            <w:rStyle w:val="Hipercze"/>
          </w:rPr>
          <w:t>http://bsonspec.org/#/specification</w:t>
        </w:r>
      </w:hyperlink>
      <w:r>
        <w:t>. Pozostałe dane jak np.: stringi i liczby przesyłane są w formacie zgodnym ze specyfikacją BSON.</w:t>
      </w:r>
    </w:p>
    <w:p w:rsidR="00301CCF" w:rsidRDefault="00301CCF" w:rsidP="00301CCF">
      <w:pPr>
        <w:pStyle w:val="PODSTAWOWY"/>
        <w:ind w:firstLine="0"/>
      </w:pPr>
      <w:r>
        <w:lastRenderedPageBreak/>
        <w:t>Teraz przejdę do przykładu ilustrującego działanie protokołu. Będzie to wysłanie wiadomości</w:t>
      </w:r>
      <w:r w:rsidR="005822D8">
        <w:t>, która za pomocą drivera do C# wygląda następująco:</w:t>
      </w:r>
    </w:p>
    <w:p w:rsidR="00244AC8" w:rsidRDefault="00244AC8" w:rsidP="005822D8">
      <w:pPr>
        <w:pStyle w:val="KOD"/>
        <w:rPr>
          <w:lang w:val="en-US"/>
        </w:rPr>
      </w:pPr>
      <w:r w:rsidRPr="00244AC8">
        <w:rPr>
          <w:lang w:val="en-US"/>
        </w:rPr>
        <w:t>MongoCollection&lt;Entity&gt; collection =</w:t>
      </w:r>
      <w:r w:rsidR="005822D8" w:rsidRPr="005822D8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244AC8">
        <w:rPr>
          <w:lang w:val="en-US"/>
        </w:rPr>
        <w:t>database.GetCollection&lt;Entity&gt;("entities");</w:t>
      </w:r>
      <w:r w:rsidR="005822D8" w:rsidRPr="005822D8">
        <w:rPr>
          <w:lang w:val="en-US"/>
        </w:rPr>
        <w:t xml:space="preserve">          </w:t>
      </w:r>
      <w:r>
        <w:rPr>
          <w:lang w:val="en-US"/>
        </w:rPr>
        <w:br/>
      </w:r>
      <w:r w:rsidR="005822D8" w:rsidRPr="005822D8">
        <w:rPr>
          <w:lang w:val="en-US"/>
        </w:rPr>
        <w:t>var entity = new Entity { Name = "Tom" };</w:t>
      </w:r>
      <w:r w:rsidR="005822D8">
        <w:rPr>
          <w:lang w:val="en-US"/>
        </w:rPr>
        <w:br/>
      </w:r>
      <w:r w:rsidR="005822D8" w:rsidRPr="005822D8">
        <w:rPr>
          <w:lang w:val="en-US"/>
        </w:rPr>
        <w:t>collection.Insert(entity);</w:t>
      </w:r>
    </w:p>
    <w:p w:rsidR="00244AC8" w:rsidRDefault="00244AC8" w:rsidP="00244AC8">
      <w:pPr>
        <w:pStyle w:val="PODSTAWOWY"/>
        <w:ind w:firstLine="0"/>
      </w:pPr>
      <w:r w:rsidRPr="00244AC8">
        <w:t xml:space="preserve">Lub </w:t>
      </w:r>
      <w:r>
        <w:t>za pomocą shella MongoDB:</w:t>
      </w:r>
    </w:p>
    <w:p w:rsidR="00244AC8" w:rsidRPr="00244AC8" w:rsidRDefault="00244AC8" w:rsidP="00244AC8">
      <w:pPr>
        <w:pStyle w:val="KOD"/>
        <w:rPr>
          <w:lang w:val="en-US"/>
        </w:rPr>
      </w:pPr>
      <w:r w:rsidRPr="00244AC8">
        <w:rPr>
          <w:lang w:val="en-US"/>
        </w:rPr>
        <w:t>db.entites.insert({Name: „Janusz”})</w:t>
      </w:r>
    </w:p>
    <w:p w:rsidR="00244AC8" w:rsidRPr="00DC3DA5" w:rsidRDefault="00DC3DA5" w:rsidP="00DC3DA5">
      <w:pPr>
        <w:pStyle w:val="PODSTAWOWY"/>
        <w:ind w:firstLine="0"/>
      </w:pPr>
      <w:r w:rsidRPr="00DC3DA5">
        <w:t>Szensanstkowa reprezentacja wiadomości:</w:t>
      </w:r>
    </w:p>
    <w:p w:rsidR="00DC3DA5" w:rsidRPr="00B661A3" w:rsidRDefault="00DC3DA5" w:rsidP="00DC3DA5">
      <w:pPr>
        <w:pStyle w:val="KOD"/>
        <w:rPr>
          <w:lang w:val="en-US"/>
        </w:rPr>
      </w:pPr>
      <w:r w:rsidRPr="00B661A3">
        <w:rPr>
          <w:lang w:val="en-US"/>
        </w:rPr>
        <w:t>46-00-00-00-04-00-00-00-00-00-00-00-D2-07-00-00-00-00-00-00-74-65-73-74-2E-65-6E-74-69-74-69-65-73-00-24-00-00-00-07-5F-69-64-00-51-75-A7-20-41-B6-76-09-20-E2-9A-08-02-4E-61-6D-65-00-04-00-00-00-54-6F-6D-00-00</w:t>
      </w:r>
    </w:p>
    <w:p w:rsidR="00DC3DA5" w:rsidRDefault="00DC3DA5" w:rsidP="00DC3DA5">
      <w:pPr>
        <w:pStyle w:val="PODSTAWOWY"/>
        <w:ind w:firstLine="0"/>
      </w:pPr>
      <w:r>
        <w:t xml:space="preserve">Wszystkie liczby całkowite (int) zapisywane są za pomocą little indian. Tak więc pierwsze 16 bajtów jest to nagłówek wiadomości. Pierwsze cztery bajty oznaczają jej długość: </w:t>
      </w:r>
      <w:r w:rsidRPr="00DC3DA5">
        <w:t>46-00-00-00</w:t>
      </w:r>
      <w:r>
        <w:t xml:space="preserve"> = 70. Natępny cztery bajty to id wiadomości: </w:t>
      </w:r>
      <w:r w:rsidRPr="00DC3DA5">
        <w:t>04-00-00-00</w:t>
      </w:r>
      <w:r>
        <w:t xml:space="preserve"> = 4. Kolejne cztery to id odpowiedzi: </w:t>
      </w:r>
      <w:r w:rsidR="00B661A3" w:rsidRPr="00DC3DA5">
        <w:t>00-00-00-00</w:t>
      </w:r>
      <w:r w:rsidR="00B661A3">
        <w:t xml:space="preserve"> = 0. Jest to request klineta, więc wartość 0 nie dziwi. Kolejne cztery: </w:t>
      </w:r>
      <w:r w:rsidR="00B661A3" w:rsidRPr="00B661A3">
        <w:t>D2-07-00-00</w:t>
      </w:r>
      <w:r w:rsidR="00B661A3" w:rsidRPr="00B661A3">
        <w:t xml:space="preserve"> = 2002, czyli zgodnie z oczekiwaniami jest to typ wiadomości: OP_INSERT.</w:t>
      </w:r>
    </w:p>
    <w:p w:rsidR="00B661A3" w:rsidRDefault="00B661A3" w:rsidP="00DC3DA5">
      <w:pPr>
        <w:pStyle w:val="PODSTAWOWY"/>
        <w:ind w:firstLine="0"/>
      </w:pPr>
      <w:r>
        <w:t>Aby zrozumieć dalszy ciąg komunikatu należy zapoznać się z strukturą wiadomości OP_INSERT. Wygląda ona następująco:</w:t>
      </w:r>
    </w:p>
    <w:p w:rsidR="00B661A3" w:rsidRDefault="00B661A3" w:rsidP="00B661A3">
      <w:pPr>
        <w:pStyle w:val="KOD"/>
        <w:rPr>
          <w:lang w:val="en-US"/>
        </w:rPr>
      </w:pPr>
      <w:r w:rsidRPr="00B661A3">
        <w:rPr>
          <w:lang w:val="en-US"/>
        </w:rPr>
        <w:t>struct {</w:t>
      </w:r>
      <w:r>
        <w:rPr>
          <w:lang w:val="en-US"/>
        </w:rPr>
        <w:br/>
        <w:t xml:space="preserve">    MsgHeader header; </w:t>
      </w:r>
      <w:r w:rsidRPr="00B661A3">
        <w:rPr>
          <w:lang w:val="en-US"/>
        </w:rPr>
        <w:t>// standard message header</w:t>
      </w:r>
      <w:r>
        <w:rPr>
          <w:lang w:val="en-US"/>
        </w:rPr>
        <w:br/>
        <w:t xml:space="preserve">    int32 flags;     </w:t>
      </w:r>
      <w:r w:rsidRPr="00B661A3">
        <w:rPr>
          <w:lang w:val="en-US"/>
        </w:rPr>
        <w:t>// bit vector - see below</w:t>
      </w:r>
      <w:r>
        <w:rPr>
          <w:lang w:val="en-US"/>
        </w:rPr>
        <w:br/>
        <w:t xml:space="preserve">    cstring </w:t>
      </w:r>
      <w:r w:rsidRPr="00B661A3">
        <w:rPr>
          <w:lang w:val="en-US"/>
        </w:rPr>
        <w:t>fullCollectionName; // "dbname.collectionname"</w:t>
      </w:r>
      <w:r>
        <w:rPr>
          <w:lang w:val="en-US"/>
        </w:rPr>
        <w:br/>
        <w:t xml:space="preserve">    document* documents; </w:t>
      </w:r>
      <w:r w:rsidRPr="00B661A3">
        <w:rPr>
          <w:lang w:val="en-US"/>
        </w:rPr>
        <w:t>// one or more document</w:t>
      </w:r>
      <w:r>
        <w:rPr>
          <w:lang w:val="en-US"/>
        </w:rPr>
        <w:t xml:space="preserve">s to insert into the               </w:t>
      </w:r>
      <w:r>
        <w:rPr>
          <w:lang w:val="en-US"/>
        </w:rPr>
        <w:br/>
        <w:t xml:space="preserve">                         //collection</w:t>
      </w:r>
      <w:r>
        <w:rPr>
          <w:lang w:val="en-US"/>
        </w:rPr>
        <w:br/>
      </w:r>
      <w:r w:rsidRPr="00B661A3">
        <w:rPr>
          <w:lang w:val="en-US"/>
        </w:rPr>
        <w:t>}</w:t>
      </w:r>
    </w:p>
    <w:p w:rsidR="005E4FED" w:rsidRPr="00B661A3" w:rsidRDefault="00B661A3" w:rsidP="00B661A3">
      <w:pPr>
        <w:pStyle w:val="PODSTAWOWY"/>
        <w:ind w:firstLine="0"/>
      </w:pPr>
      <w:r w:rsidRPr="00B661A3">
        <w:t xml:space="preserve">A więc kolejne 4 bajty zawierają wektor flag. </w:t>
      </w:r>
      <w:r w:rsidRPr="00B661A3">
        <w:t>00-00-00-00</w:t>
      </w:r>
      <w:r w:rsidRPr="00B661A3">
        <w:t xml:space="preserve"> – czyli żadna z flag nie została ustawiona.</w:t>
      </w:r>
      <w:r>
        <w:t xml:space="preserve"> Następnie mamy nazwę kolekcji. Jest to ciąg znaków zakodowany za pomocą UTF-8 zakończony 0: </w:t>
      </w:r>
      <w:bookmarkStart w:id="0" w:name="OLE_LINK1"/>
      <w:bookmarkStart w:id="1" w:name="OLE_LINK2"/>
      <w:r w:rsidRPr="00B661A3">
        <w:t>74-65-73-74-2E-65-6E-74-69-74-69-65-73-00</w:t>
      </w:r>
      <w:r>
        <w:t xml:space="preserve"> </w:t>
      </w:r>
      <w:bookmarkEnd w:id="0"/>
      <w:bookmarkEnd w:id="1"/>
      <w:r>
        <w:t xml:space="preserve">= </w:t>
      </w:r>
      <w:r w:rsidR="005E4FED">
        <w:t xml:space="preserve">„test.entities”. Ostatnim elementem </w:t>
      </w:r>
      <w:r w:rsidR="00D351C4">
        <w:t>jest BSON reprezentujący dokument. Pozwolę sobie go nie tłumaczyć.</w:t>
      </w:r>
      <w:bookmarkStart w:id="2" w:name="_GoBack"/>
      <w:bookmarkEnd w:id="2"/>
    </w:p>
    <w:sectPr w:rsidR="005E4FED" w:rsidRPr="00B661A3" w:rsidSect="0054716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222" w:rsidRDefault="00860222" w:rsidP="00EA5E39">
      <w:pPr>
        <w:spacing w:after="0" w:line="240" w:lineRule="auto"/>
      </w:pPr>
      <w:r>
        <w:separator/>
      </w:r>
    </w:p>
  </w:endnote>
  <w:endnote w:type="continuationSeparator" w:id="0">
    <w:p w:rsidR="00860222" w:rsidRDefault="00860222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D351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222" w:rsidRDefault="00860222" w:rsidP="00EA5E39">
      <w:pPr>
        <w:spacing w:after="0" w:line="240" w:lineRule="auto"/>
      </w:pPr>
      <w:r>
        <w:separator/>
      </w:r>
    </w:p>
  </w:footnote>
  <w:footnote w:type="continuationSeparator" w:id="0">
    <w:p w:rsidR="00860222" w:rsidRDefault="00860222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724154"/>
    <w:rsid w:val="00766C3E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mongodb.org/meta-driver/latest/legacy/mongodb-wire-protocol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ongodb/mongo/blob/master/src/mongo/util/net/message.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eta-driver/latest/legacy/mongodb-wire-protocol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ongodb/mongo/blob/master/src/mongo/db/db.c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064D6-3A36-4392-AF6F-A65258B9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751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9</cp:revision>
  <cp:lastPrinted>2013-04-03T17:03:00Z</cp:lastPrinted>
  <dcterms:created xsi:type="dcterms:W3CDTF">2013-04-20T16:31:00Z</dcterms:created>
  <dcterms:modified xsi:type="dcterms:W3CDTF">2013-04-22T21:37:00Z</dcterms:modified>
</cp:coreProperties>
</file>