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ED8A658" wp14:paraId="2C078E63" wp14:textId="3CCAECAA">
      <w:pPr>
        <w:pStyle w:val="Heading2"/>
      </w:pPr>
      <w:r w:rsidR="7ED8A658">
        <w:rPr/>
        <w:t>IT107 Assignment on Object Detection</w:t>
      </w:r>
    </w:p>
    <w:p w:rsidR="7ED8A658" w:rsidP="7ED8A658" w:rsidRDefault="7ED8A658" w14:paraId="50C35948" w14:textId="72077982">
      <w:pPr>
        <w:pStyle w:val="Normal"/>
        <w:rPr>
          <w:sz w:val="24"/>
          <w:szCs w:val="24"/>
        </w:rPr>
      </w:pPr>
      <w:r w:rsidR="7ED8A658">
        <w:rPr/>
        <w:t>Student ID: 23A054Q</w:t>
      </w:r>
      <w:r>
        <w:br/>
      </w:r>
      <w:r w:rsidR="7ED8A658">
        <w:rPr/>
        <w:t>Student Name: Allen Lee</w:t>
      </w:r>
    </w:p>
    <w:p w:rsidR="7ED8A658" w:rsidP="7ED8A658" w:rsidRDefault="7ED8A658" w14:paraId="7A226CEB" w14:textId="472EC591">
      <w:pPr>
        <w:pStyle w:val="Heading3"/>
        <w:ind w:left="0"/>
      </w:pPr>
      <w:r w:rsidR="7ED8A658">
        <w:rPr/>
        <w:t>Objects for Detection</w:t>
      </w:r>
    </w:p>
    <w:p w:rsidR="7ED8A658" w:rsidP="7ED8A658" w:rsidRDefault="7ED8A658" w14:paraId="6B9DC227" w14:textId="44021520">
      <w:pPr>
        <w:pStyle w:val="ListParagraph"/>
        <w:numPr>
          <w:ilvl w:val="0"/>
          <w:numId w:val="2"/>
        </w:numPr>
        <w:rPr>
          <w:sz w:val="24"/>
          <w:szCs w:val="24"/>
        </w:rPr>
      </w:pPr>
      <w:r w:rsidRPr="7ED8A658" w:rsidR="7ED8A658">
        <w:rPr>
          <w:sz w:val="24"/>
          <w:szCs w:val="24"/>
        </w:rPr>
        <w:t>Giant Panda</w:t>
      </w:r>
    </w:p>
    <w:p w:rsidR="7ED8A658" w:rsidP="7ED8A658" w:rsidRDefault="7ED8A658" w14:paraId="3AEF9C64" w14:textId="60122779">
      <w:pPr>
        <w:pStyle w:val="ListParagraph"/>
        <w:numPr>
          <w:ilvl w:val="0"/>
          <w:numId w:val="2"/>
        </w:numPr>
        <w:rPr>
          <w:sz w:val="24"/>
          <w:szCs w:val="24"/>
        </w:rPr>
      </w:pPr>
      <w:r w:rsidRPr="7ED8A658" w:rsidR="7ED8A658">
        <w:rPr>
          <w:sz w:val="24"/>
          <w:szCs w:val="24"/>
        </w:rPr>
        <w:t>Red Panda</w:t>
      </w:r>
    </w:p>
    <w:p w:rsidR="7ED8A658" w:rsidP="7ED8A658" w:rsidRDefault="7ED8A658" w14:paraId="5420A3A2" w14:textId="3963C5C1">
      <w:pPr>
        <w:pStyle w:val="Normal"/>
        <w:ind w:left="0"/>
        <w:rPr>
          <w:sz w:val="24"/>
          <w:szCs w:val="24"/>
        </w:rPr>
      </w:pPr>
    </w:p>
    <w:p w:rsidR="7ED8A658" w:rsidP="7ED8A658" w:rsidRDefault="7ED8A658" w14:paraId="5C1D08DB" w14:textId="41BF8CD0">
      <w:pPr>
        <w:pStyle w:val="Heading3"/>
        <w:ind w:left="0"/>
      </w:pPr>
      <w:r w:rsidR="7ED8A658">
        <w:rPr/>
        <w:t>Data Collection and Annotations</w:t>
      </w:r>
    </w:p>
    <w:p w:rsidR="7ED8A658" w:rsidP="7ED8A658" w:rsidRDefault="7ED8A658" w14:paraId="3D90AFC6" w14:textId="600F1573">
      <w:pPr>
        <w:pStyle w:val="Normal"/>
      </w:pPr>
      <w:r w:rsidR="2DE8D1D4">
        <w:rPr/>
        <w:t>Photo images of giant pandas and red pandas are extracted from the web from Google images and some zoo web sites</w:t>
      </w:r>
      <w:r w:rsidR="2DE8D1D4">
        <w:rPr/>
        <w:t xml:space="preserve">.  </w:t>
      </w:r>
      <w:r w:rsidR="2DE8D1D4">
        <w:rPr/>
        <w:t xml:space="preserve">The images are all converted into JPEG format using the open-source image processing tool GIMP, if they are not already in JPEG format. </w:t>
      </w:r>
      <w:bookmarkStart w:name="_Int_kpUd3Ez8" w:id="404366360"/>
      <w:r w:rsidR="2DE8D1D4">
        <w:rPr/>
        <w:t>The annotations of these images are then carried out using Label Studio and exported as the Pascal VOC xml format.</w:t>
      </w:r>
      <w:bookmarkEnd w:id="404366360"/>
    </w:p>
    <w:p w:rsidR="7ED8A658" w:rsidP="7ED8A658" w:rsidRDefault="7ED8A658" w14:paraId="7EB60C72" w14:textId="066A866D">
      <w:pPr>
        <w:pStyle w:val="Normal"/>
      </w:pPr>
      <w:r w:rsidR="2DE8D1D4">
        <w:rPr/>
        <w:t>The images, annotations and the source code files for the models are stored on GitHub (</w:t>
      </w:r>
      <w:hyperlink r:id="R3d326b2bcd304a12">
        <w:r w:rsidRPr="2DE8D1D4" w:rsidR="2DE8D1D4">
          <w:rPr>
            <w:rStyle w:val="Hyperlink"/>
          </w:rPr>
          <w:t>https://github.com/sokonana/nyp-it107-assignment/</w:t>
        </w:r>
      </w:hyperlink>
      <w:r w:rsidR="2DE8D1D4">
        <w:rPr/>
        <w:t>) for easy reference and maintenance.</w:t>
      </w:r>
    </w:p>
    <w:p w:rsidR="7ED8A658" w:rsidP="7ED8A658" w:rsidRDefault="7ED8A658" w14:paraId="4A0B5230" w14:textId="0DF738D6">
      <w:pPr>
        <w:pStyle w:val="Heading4"/>
      </w:pPr>
      <w:r w:rsidR="2DE8D1D4">
        <w:rPr/>
        <w:t>Sample annotation image of Giant Panda</w:t>
      </w:r>
    </w:p>
    <w:p w:rsidR="7ED8A658" w:rsidP="7ED8A658" w:rsidRDefault="7ED8A658" w14:paraId="41056F87" w14:textId="5D26E8A9">
      <w:pPr>
        <w:pStyle w:val="Normal"/>
      </w:pPr>
      <w:r>
        <w:drawing>
          <wp:inline wp14:editId="57E1202C" wp14:anchorId="79323554">
            <wp:extent cx="2753521" cy="1852890"/>
            <wp:effectExtent l="0" t="0" r="0" b="0"/>
            <wp:docPr id="1764190733" name="" title=""/>
            <wp:cNvGraphicFramePr>
              <a:graphicFrameLocks noChangeAspect="1"/>
            </wp:cNvGraphicFramePr>
            <a:graphic>
              <a:graphicData uri="http://schemas.openxmlformats.org/drawingml/2006/picture">
                <pic:pic>
                  <pic:nvPicPr>
                    <pic:cNvPr id="0" name=""/>
                    <pic:cNvPicPr/>
                  </pic:nvPicPr>
                  <pic:blipFill>
                    <a:blip r:embed="Rb013879f2c494e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3521" cy="1852890"/>
                    </a:xfrm>
                    <a:prstGeom prst="rect">
                      <a:avLst/>
                    </a:prstGeom>
                  </pic:spPr>
                </pic:pic>
              </a:graphicData>
            </a:graphic>
          </wp:inline>
        </w:drawing>
      </w:r>
    </w:p>
    <w:p w:rsidR="7ED8A658" w:rsidP="7ED8A658" w:rsidRDefault="7ED8A658" w14:paraId="338BCDA8" w14:textId="158C0DD5">
      <w:pPr>
        <w:pStyle w:val="Heading4"/>
      </w:pPr>
      <w:r w:rsidR="2DE8D1D4">
        <w:rPr/>
        <w:t>Sample annotation image for Red Pandas</w:t>
      </w:r>
    </w:p>
    <w:p w:rsidR="7ED8A658" w:rsidP="7ED8A658" w:rsidRDefault="7ED8A658" w14:paraId="5866FBB5" w14:textId="090DE1AD">
      <w:pPr>
        <w:pStyle w:val="Normal"/>
      </w:pPr>
      <w:r>
        <w:drawing>
          <wp:inline wp14:editId="2AC4686C" wp14:anchorId="760C3E17">
            <wp:extent cx="2807899" cy="1889482"/>
            <wp:effectExtent l="0" t="0" r="0" b="0"/>
            <wp:docPr id="1360032797" name="" title=""/>
            <wp:cNvGraphicFramePr>
              <a:graphicFrameLocks noChangeAspect="1"/>
            </wp:cNvGraphicFramePr>
            <a:graphic>
              <a:graphicData uri="http://schemas.openxmlformats.org/drawingml/2006/picture">
                <pic:pic>
                  <pic:nvPicPr>
                    <pic:cNvPr id="0" name=""/>
                    <pic:cNvPicPr/>
                  </pic:nvPicPr>
                  <pic:blipFill>
                    <a:blip r:embed="R1d1d3f8b97274e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7899" cy="1889482"/>
                    </a:xfrm>
                    <a:prstGeom prst="rect">
                      <a:avLst/>
                    </a:prstGeom>
                  </pic:spPr>
                </pic:pic>
              </a:graphicData>
            </a:graphic>
          </wp:inline>
        </w:drawing>
      </w:r>
    </w:p>
    <w:p w:rsidR="7ED8A658" w:rsidP="7ED8A658" w:rsidRDefault="7ED8A658" w14:paraId="551BBD55" w14:textId="06754E44">
      <w:pPr>
        <w:pStyle w:val="Normal"/>
      </w:pPr>
    </w:p>
    <w:p w:rsidR="7ED8A658" w:rsidP="7ED8A658" w:rsidRDefault="7ED8A658" w14:paraId="7ECC2331" w14:textId="21B6F9F3">
      <w:pPr>
        <w:pStyle w:val="Heading3"/>
      </w:pPr>
      <w:r w:rsidR="7ED8A658">
        <w:rPr/>
        <w:t>Pretrained Model Selection and Training</w:t>
      </w:r>
    </w:p>
    <w:p w:rsidR="7ED8A658" w:rsidP="7ED8A658" w:rsidRDefault="7ED8A658" w14:paraId="1D3325CE" w14:textId="68C653BD">
      <w:pPr>
        <w:pStyle w:val="Normal"/>
      </w:pPr>
      <w:r w:rsidR="0136A6A2">
        <w:rPr/>
        <w:t xml:space="preserve">After all the images are labelled, the Python program from our class practical exercises is used to run and generate the images into training and validation sets in </w:t>
      </w:r>
      <w:r w:rsidR="0136A6A2">
        <w:rPr/>
        <w:t>TFRecord</w:t>
      </w:r>
      <w:r w:rsidR="0136A6A2">
        <w:rPr/>
        <w:t xml:space="preserve"> format.  The following 2 new files are generated after running the Python program ‘create_tf_voc.py’ via a Bash script.</w:t>
      </w:r>
    </w:p>
    <w:p w:rsidR="0136A6A2" w:rsidP="0136A6A2" w:rsidRDefault="0136A6A2" w14:paraId="4ACF5A33" w14:textId="38517042">
      <w:pPr>
        <w:pStyle w:val="ListParagraph"/>
        <w:numPr>
          <w:ilvl w:val="0"/>
          <w:numId w:val="3"/>
        </w:numPr>
        <w:rPr/>
      </w:pPr>
      <w:r w:rsidR="7239AEC6">
        <w:rPr/>
        <w:t>‘train.record’ (number of records:108)</w:t>
      </w:r>
    </w:p>
    <w:p w:rsidR="0136A6A2" w:rsidP="0136A6A2" w:rsidRDefault="0136A6A2" w14:paraId="5B80787A" w14:textId="756B8E67">
      <w:pPr>
        <w:pStyle w:val="ListParagraph"/>
        <w:numPr>
          <w:ilvl w:val="0"/>
          <w:numId w:val="3"/>
        </w:numPr>
        <w:rPr>
          <w:sz w:val="24"/>
          <w:szCs w:val="24"/>
        </w:rPr>
      </w:pPr>
      <w:r w:rsidR="42EF9DB9">
        <w:rPr/>
        <w:t>‘val.record’ (number of records: 26)</w:t>
      </w:r>
    </w:p>
    <w:p w:rsidR="0136A6A2" w:rsidP="0136A6A2" w:rsidRDefault="0136A6A2" w14:paraId="66C01F0F" w14:textId="693B5072">
      <w:pPr>
        <w:pStyle w:val="Normal"/>
        <w:ind w:left="0"/>
        <w:rPr>
          <w:sz w:val="24"/>
          <w:szCs w:val="24"/>
        </w:rPr>
      </w:pPr>
      <w:r w:rsidRPr="074B9AC9" w:rsidR="074B9AC9">
        <w:rPr>
          <w:sz w:val="24"/>
          <w:szCs w:val="24"/>
        </w:rPr>
        <w:t>The program shuffled all the images and their accompanying annotation XML files and split them into training and validation data sets in 80/20 ratio.</w:t>
      </w:r>
    </w:p>
    <w:p w:rsidR="0136A6A2" w:rsidP="0136A6A2" w:rsidRDefault="0136A6A2" w14:paraId="528CEE40" w14:textId="48E34DBC">
      <w:pPr>
        <w:pStyle w:val="Normal"/>
        <w:ind w:left="0"/>
        <w:rPr>
          <w:sz w:val="24"/>
          <w:szCs w:val="24"/>
        </w:rPr>
      </w:pPr>
      <w:r w:rsidRPr="3FB250E0" w:rsidR="3FB250E0">
        <w:rPr>
          <w:sz w:val="24"/>
          <w:szCs w:val="24"/>
        </w:rPr>
        <w:t>A pretrained model for image detection (MobileNet V2 320x320) was selected and downloaded from ‘Tensorflow 2 Detection Model Zoo’ site for initial assessment.</w:t>
      </w:r>
    </w:p>
    <w:p w:rsidR="0136A6A2" w:rsidP="0136A6A2" w:rsidRDefault="0136A6A2" w14:paraId="0518649F" w14:textId="58765EBF">
      <w:pPr>
        <w:pStyle w:val="Normal"/>
        <w:ind w:left="0"/>
        <w:rPr>
          <w:sz w:val="24"/>
          <w:szCs w:val="24"/>
        </w:rPr>
      </w:pPr>
      <w:r w:rsidRPr="5C0A0393" w:rsidR="5C0A0393">
        <w:rPr>
          <w:sz w:val="24"/>
          <w:szCs w:val="24"/>
        </w:rPr>
        <w:t xml:space="preserve">Link -&gt; </w:t>
      </w:r>
      <w:hyperlink r:id="R362261eb0a6a47d3">
        <w:r w:rsidRPr="5C0A0393" w:rsidR="5C0A0393">
          <w:rPr>
            <w:rStyle w:val="Hyperlink"/>
          </w:rPr>
          <w:t>http://download.tensorflow.org/models/object_detection/tf2/20200711/ssd_mobilenet_v2_320x320_coco17_tpu-8.tar.gz</w:t>
        </w:r>
      </w:hyperlink>
    </w:p>
    <w:p w:rsidR="5C0A0393" w:rsidP="5C0A0393" w:rsidRDefault="5C0A0393" w14:paraId="57987B96" w14:textId="3A59B34F">
      <w:pPr>
        <w:pStyle w:val="Normal"/>
        <w:ind w:left="0"/>
        <w:rPr>
          <w:rStyle w:val="QuoteChar"/>
        </w:rPr>
      </w:pPr>
      <w:r w:rsidRPr="42EF9DB9" w:rsidR="42EF9DB9">
        <w:rPr>
          <w:rStyle w:val="QuoteChar"/>
          <w:i w:val="0"/>
          <w:iCs w:val="0"/>
        </w:rPr>
        <w:t xml:space="preserve">The ‘model_main_tf2.py’ file was </w:t>
      </w:r>
      <w:r w:rsidRPr="42EF9DB9" w:rsidR="42EF9DB9">
        <w:rPr>
          <w:rStyle w:val="QuoteChar"/>
          <w:i w:val="0"/>
          <w:iCs w:val="0"/>
        </w:rPr>
        <w:t>modified</w:t>
      </w:r>
      <w:r w:rsidRPr="42EF9DB9" w:rsidR="42EF9DB9">
        <w:rPr>
          <w:rStyle w:val="QuoteChar"/>
          <w:i w:val="0"/>
          <w:iCs w:val="0"/>
        </w:rPr>
        <w:t xml:space="preserve"> to keep the last 20 checkpoints.  Evaluation on validation set is done every 500 steps, while training set loss calculation is done every 100 steps.</w:t>
      </w:r>
    </w:p>
    <w:p w:rsidR="5C0A0393" w:rsidP="5C0A0393" w:rsidRDefault="5C0A0393" w14:paraId="2E9AA1A2" w14:textId="33D80FD8">
      <w:pPr>
        <w:pStyle w:val="Heading3"/>
        <w:bidi w:val="0"/>
      </w:pPr>
      <w:r w:rsidR="5C0A0393">
        <w:rPr/>
        <w:t>Configurations (</w:t>
      </w:r>
      <w:r w:rsidR="5C0A0393">
        <w:rPr/>
        <w:t>pipeline.config</w:t>
      </w:r>
      <w:r w:rsidR="5C0A0393">
        <w:rPr/>
        <w:t>)</w:t>
      </w:r>
    </w:p>
    <w:tbl>
      <w:tblPr>
        <w:tblStyle w:val="TableGrid"/>
        <w:tblW w:w="9972" w:type="dxa"/>
        <w:tblLayout w:type="fixed"/>
        <w:tblLook w:val="06A0" w:firstRow="1" w:lastRow="0" w:firstColumn="1" w:lastColumn="0" w:noHBand="1" w:noVBand="1"/>
      </w:tblPr>
      <w:tblGrid>
        <w:gridCol w:w="1075"/>
        <w:gridCol w:w="1707"/>
        <w:gridCol w:w="1650"/>
        <w:gridCol w:w="1260"/>
        <w:gridCol w:w="2700"/>
        <w:gridCol w:w="1580"/>
      </w:tblGrid>
      <w:tr w:rsidR="5C0A0393" w:rsidTr="3FC17132" w14:paraId="7CFC1F92">
        <w:trPr>
          <w:trHeight w:val="300"/>
        </w:trPr>
        <w:tc>
          <w:tcPr>
            <w:tcW w:w="1075" w:type="dxa"/>
            <w:shd w:val="clear" w:color="auto" w:fill="4472C4" w:themeFill="accent1"/>
            <w:tcMar/>
          </w:tcPr>
          <w:p w:rsidR="5C0A0393" w:rsidP="5C0A0393" w:rsidRDefault="5C0A0393" w14:paraId="3A0F7743" w14:textId="7C26A4C0">
            <w:pPr>
              <w:pStyle w:val="Normal"/>
              <w:rPr>
                <w:sz w:val="24"/>
                <w:szCs w:val="24"/>
              </w:rPr>
            </w:pPr>
            <w:r w:rsidRPr="5C0A0393" w:rsidR="5C0A0393">
              <w:rPr>
                <w:sz w:val="24"/>
                <w:szCs w:val="24"/>
              </w:rPr>
              <w:t>Run ID</w:t>
            </w:r>
          </w:p>
        </w:tc>
        <w:tc>
          <w:tcPr>
            <w:tcW w:w="1707" w:type="dxa"/>
            <w:shd w:val="clear" w:color="auto" w:fill="4472C4" w:themeFill="accent1"/>
            <w:tcMar/>
          </w:tcPr>
          <w:p w:rsidR="5C0A0393" w:rsidP="5C0A0393" w:rsidRDefault="5C0A0393" w14:paraId="4FAC69B1" w14:textId="5C390D3F">
            <w:pPr>
              <w:pStyle w:val="Normal"/>
              <w:rPr>
                <w:sz w:val="24"/>
                <w:szCs w:val="24"/>
              </w:rPr>
            </w:pPr>
            <w:r w:rsidRPr="5C0A0393" w:rsidR="5C0A0393">
              <w:rPr>
                <w:sz w:val="24"/>
                <w:szCs w:val="24"/>
              </w:rPr>
              <w:t>Train Batch Size</w:t>
            </w:r>
          </w:p>
        </w:tc>
        <w:tc>
          <w:tcPr>
            <w:tcW w:w="1650" w:type="dxa"/>
            <w:shd w:val="clear" w:color="auto" w:fill="4472C4" w:themeFill="accent1"/>
            <w:tcMar/>
          </w:tcPr>
          <w:p w:rsidR="5C0A0393" w:rsidP="5C0A0393" w:rsidRDefault="5C0A0393" w14:paraId="3B989CF8" w14:textId="36EF72EB">
            <w:pPr>
              <w:pStyle w:val="Normal"/>
              <w:rPr>
                <w:sz w:val="24"/>
                <w:szCs w:val="24"/>
              </w:rPr>
            </w:pPr>
            <w:r w:rsidRPr="7239AEC6" w:rsidR="7239AEC6">
              <w:rPr>
                <w:sz w:val="24"/>
                <w:szCs w:val="24"/>
              </w:rPr>
              <w:t>Learn Rate (warm-up / base)</w:t>
            </w:r>
          </w:p>
        </w:tc>
        <w:tc>
          <w:tcPr>
            <w:tcW w:w="1260" w:type="dxa"/>
            <w:shd w:val="clear" w:color="auto" w:fill="4472C4" w:themeFill="accent1"/>
            <w:tcMar/>
          </w:tcPr>
          <w:p w:rsidR="5C0A0393" w:rsidP="7239AEC6" w:rsidRDefault="5C0A0393" w14:paraId="4B6F10FB" w14:textId="2F128A83">
            <w:pPr>
              <w:pStyle w:val="Normal"/>
              <w:suppressLineNumbers w:val="0"/>
              <w:bidi w:val="0"/>
              <w:spacing w:before="0" w:beforeAutospacing="off" w:after="0" w:afterAutospacing="off" w:line="259" w:lineRule="auto"/>
              <w:ind w:left="0" w:right="0"/>
              <w:jc w:val="left"/>
            </w:pPr>
            <w:r w:rsidRPr="7239AEC6" w:rsidR="7239AEC6">
              <w:rPr>
                <w:sz w:val="24"/>
                <w:szCs w:val="24"/>
              </w:rPr>
              <w:t xml:space="preserve">NMS Score </w:t>
            </w:r>
          </w:p>
        </w:tc>
        <w:tc>
          <w:tcPr>
            <w:tcW w:w="2700" w:type="dxa"/>
            <w:shd w:val="clear" w:color="auto" w:fill="4472C4" w:themeFill="accent1"/>
            <w:tcMar/>
          </w:tcPr>
          <w:p w:rsidR="5C0A0393" w:rsidP="5C0A0393" w:rsidRDefault="5C0A0393" w14:paraId="1D4147DC" w14:textId="61211796">
            <w:pPr>
              <w:pStyle w:val="Normal"/>
              <w:rPr>
                <w:sz w:val="24"/>
                <w:szCs w:val="24"/>
              </w:rPr>
            </w:pPr>
            <w:r w:rsidRPr="7239AEC6" w:rsidR="7239AEC6">
              <w:rPr>
                <w:sz w:val="24"/>
                <w:szCs w:val="24"/>
              </w:rPr>
              <w:t>Anchor Box Aspect Ratios</w:t>
            </w:r>
          </w:p>
        </w:tc>
        <w:tc>
          <w:tcPr>
            <w:tcW w:w="1580" w:type="dxa"/>
            <w:shd w:val="clear" w:color="auto" w:fill="4472C4" w:themeFill="accent1"/>
            <w:tcMar/>
          </w:tcPr>
          <w:p w:rsidR="5C0A0393" w:rsidP="5C0A0393" w:rsidRDefault="5C0A0393" w14:paraId="0F9A802E" w14:textId="5CDFF854">
            <w:pPr>
              <w:pStyle w:val="Normal"/>
              <w:rPr>
                <w:sz w:val="24"/>
                <w:szCs w:val="24"/>
              </w:rPr>
            </w:pPr>
            <w:r w:rsidRPr="5C0A0393" w:rsidR="5C0A0393">
              <w:rPr>
                <w:sz w:val="24"/>
                <w:szCs w:val="24"/>
              </w:rPr>
              <w:t>Dropout Rate</w:t>
            </w:r>
          </w:p>
        </w:tc>
      </w:tr>
      <w:tr w:rsidR="5C0A0393" w:rsidTr="3FC17132" w14:paraId="5C537860">
        <w:trPr>
          <w:trHeight w:val="300"/>
        </w:trPr>
        <w:tc>
          <w:tcPr>
            <w:tcW w:w="1075" w:type="dxa"/>
            <w:tcMar/>
          </w:tcPr>
          <w:p w:rsidR="5C0A0393" w:rsidP="5C0A0393" w:rsidRDefault="5C0A0393" w14:paraId="5957761F" w14:textId="4C0FE6B5">
            <w:pPr>
              <w:pStyle w:val="Normal"/>
              <w:rPr>
                <w:sz w:val="24"/>
                <w:szCs w:val="24"/>
              </w:rPr>
            </w:pPr>
            <w:r w:rsidRPr="5C0A0393" w:rsidR="5C0A0393">
              <w:rPr>
                <w:sz w:val="24"/>
                <w:szCs w:val="24"/>
              </w:rPr>
              <w:t>run1</w:t>
            </w:r>
          </w:p>
        </w:tc>
        <w:tc>
          <w:tcPr>
            <w:tcW w:w="1707" w:type="dxa"/>
            <w:tcMar/>
          </w:tcPr>
          <w:p w:rsidR="5C0A0393" w:rsidP="5C0A0393" w:rsidRDefault="5C0A0393" w14:paraId="19D412BC" w14:textId="1275440D">
            <w:pPr>
              <w:pStyle w:val="Normal"/>
              <w:rPr>
                <w:sz w:val="24"/>
                <w:szCs w:val="24"/>
              </w:rPr>
            </w:pPr>
            <w:r w:rsidRPr="5C0A0393" w:rsidR="5C0A0393">
              <w:rPr>
                <w:sz w:val="24"/>
                <w:szCs w:val="24"/>
              </w:rPr>
              <w:t>32</w:t>
            </w:r>
          </w:p>
        </w:tc>
        <w:tc>
          <w:tcPr>
            <w:tcW w:w="1650" w:type="dxa"/>
            <w:tcMar/>
          </w:tcPr>
          <w:p w:rsidR="5C0A0393" w:rsidP="5C0A0393" w:rsidRDefault="5C0A0393" w14:paraId="68689552" w14:textId="147F96AC">
            <w:pPr>
              <w:pStyle w:val="Normal"/>
              <w:rPr>
                <w:sz w:val="24"/>
                <w:szCs w:val="24"/>
              </w:rPr>
            </w:pPr>
            <w:r w:rsidRPr="5829E4BF" w:rsidR="5829E4BF">
              <w:rPr>
                <w:sz w:val="24"/>
                <w:szCs w:val="24"/>
              </w:rPr>
              <w:t>0.002/0.01</w:t>
            </w:r>
          </w:p>
        </w:tc>
        <w:tc>
          <w:tcPr>
            <w:tcW w:w="1260" w:type="dxa"/>
            <w:tcMar/>
          </w:tcPr>
          <w:p w:rsidR="5C0A0393" w:rsidP="7239AEC6" w:rsidRDefault="5C0A0393" w14:paraId="197036D2" w14:textId="02E259D1">
            <w:pPr>
              <w:pStyle w:val="Normal"/>
              <w:suppressLineNumbers w:val="0"/>
              <w:bidi w:val="0"/>
              <w:spacing w:before="0" w:beforeAutospacing="off" w:after="0" w:afterAutospacing="off" w:line="259" w:lineRule="auto"/>
              <w:ind w:left="0" w:right="0"/>
              <w:jc w:val="left"/>
            </w:pPr>
            <w:r w:rsidRPr="7239AEC6" w:rsidR="7239AEC6">
              <w:rPr>
                <w:sz w:val="24"/>
                <w:szCs w:val="24"/>
              </w:rPr>
              <w:t>9.9e-9</w:t>
            </w:r>
          </w:p>
        </w:tc>
        <w:tc>
          <w:tcPr>
            <w:tcW w:w="2700" w:type="dxa"/>
            <w:tcMar/>
          </w:tcPr>
          <w:p w:rsidR="5C0A0393" w:rsidP="5C0A0393" w:rsidRDefault="5C0A0393" w14:paraId="74B5670B" w14:textId="33A87361">
            <w:pPr>
              <w:pStyle w:val="Normal"/>
              <w:rPr>
                <w:sz w:val="24"/>
                <w:szCs w:val="24"/>
              </w:rPr>
            </w:pPr>
            <w:r w:rsidRPr="5C0A0393" w:rsidR="5C0A0393">
              <w:rPr>
                <w:sz w:val="24"/>
                <w:szCs w:val="24"/>
              </w:rPr>
              <w:t>1.0/2.0/0.5/3.0/0.33</w:t>
            </w:r>
          </w:p>
        </w:tc>
        <w:tc>
          <w:tcPr>
            <w:tcW w:w="1580" w:type="dxa"/>
            <w:tcMar/>
          </w:tcPr>
          <w:p w:rsidR="5C0A0393" w:rsidP="5C0A0393" w:rsidRDefault="5C0A0393" w14:paraId="782FA46F" w14:textId="3517243D">
            <w:pPr>
              <w:pStyle w:val="Normal"/>
              <w:rPr>
                <w:sz w:val="24"/>
                <w:szCs w:val="24"/>
              </w:rPr>
            </w:pPr>
            <w:r w:rsidRPr="5C0A0393" w:rsidR="5C0A0393">
              <w:rPr>
                <w:sz w:val="24"/>
                <w:szCs w:val="24"/>
              </w:rPr>
              <w:t>Not used</w:t>
            </w:r>
          </w:p>
        </w:tc>
      </w:tr>
      <w:tr w:rsidR="7239AEC6" w:rsidTr="3FC17132" w14:paraId="2D92D2EC">
        <w:trPr>
          <w:trHeight w:val="300"/>
        </w:trPr>
        <w:tc>
          <w:tcPr>
            <w:tcW w:w="1075" w:type="dxa"/>
            <w:tcMar/>
          </w:tcPr>
          <w:p w:rsidR="7239AEC6" w:rsidP="7239AEC6" w:rsidRDefault="7239AEC6" w14:paraId="6BE6C133" w14:textId="43981468">
            <w:pPr>
              <w:pStyle w:val="Normal"/>
              <w:rPr>
                <w:sz w:val="24"/>
                <w:szCs w:val="24"/>
              </w:rPr>
            </w:pPr>
            <w:r w:rsidRPr="7239AEC6" w:rsidR="7239AEC6">
              <w:rPr>
                <w:sz w:val="24"/>
                <w:szCs w:val="24"/>
              </w:rPr>
              <w:t>run2</w:t>
            </w:r>
          </w:p>
        </w:tc>
        <w:tc>
          <w:tcPr>
            <w:tcW w:w="1707" w:type="dxa"/>
            <w:tcMar/>
          </w:tcPr>
          <w:p w:rsidR="7239AEC6" w:rsidP="7239AEC6" w:rsidRDefault="7239AEC6" w14:paraId="09028DB6" w14:textId="5B814146">
            <w:pPr>
              <w:pStyle w:val="Normal"/>
              <w:rPr>
                <w:sz w:val="24"/>
                <w:szCs w:val="24"/>
              </w:rPr>
            </w:pPr>
            <w:r w:rsidRPr="074B9AC9" w:rsidR="074B9AC9">
              <w:rPr>
                <w:sz w:val="24"/>
                <w:szCs w:val="24"/>
              </w:rPr>
              <w:t>48</w:t>
            </w:r>
          </w:p>
        </w:tc>
        <w:tc>
          <w:tcPr>
            <w:tcW w:w="1650" w:type="dxa"/>
            <w:tcMar/>
          </w:tcPr>
          <w:p w:rsidR="7239AEC6" w:rsidP="7239AEC6" w:rsidRDefault="7239AEC6" w14:paraId="23AE959A" w14:textId="18672D72">
            <w:pPr>
              <w:pStyle w:val="Normal"/>
              <w:rPr>
                <w:sz w:val="24"/>
                <w:szCs w:val="24"/>
              </w:rPr>
            </w:pPr>
            <w:r w:rsidRPr="074B9AC9" w:rsidR="074B9AC9">
              <w:rPr>
                <w:sz w:val="24"/>
                <w:szCs w:val="24"/>
              </w:rPr>
              <w:t>0.002/0.04</w:t>
            </w:r>
          </w:p>
        </w:tc>
        <w:tc>
          <w:tcPr>
            <w:tcW w:w="1260" w:type="dxa"/>
            <w:tcMar/>
          </w:tcPr>
          <w:p w:rsidR="7239AEC6" w:rsidP="7239AEC6" w:rsidRDefault="7239AEC6" w14:paraId="0E7CF7F3" w14:textId="4B558895">
            <w:pPr>
              <w:pStyle w:val="Normal"/>
              <w:suppressLineNumbers w:val="0"/>
              <w:bidi w:val="0"/>
              <w:spacing w:before="0" w:beforeAutospacing="off" w:after="0" w:afterAutospacing="off" w:line="259" w:lineRule="auto"/>
              <w:ind w:left="0" w:right="0"/>
              <w:jc w:val="left"/>
            </w:pPr>
            <w:r w:rsidRPr="7239AEC6" w:rsidR="7239AEC6">
              <w:rPr>
                <w:sz w:val="24"/>
                <w:szCs w:val="24"/>
              </w:rPr>
              <w:t>9.9e-9</w:t>
            </w:r>
          </w:p>
        </w:tc>
        <w:tc>
          <w:tcPr>
            <w:tcW w:w="2700" w:type="dxa"/>
            <w:tcMar/>
          </w:tcPr>
          <w:p w:rsidR="7239AEC6" w:rsidP="7239AEC6" w:rsidRDefault="7239AEC6" w14:paraId="792975C9" w14:textId="644FD01A">
            <w:pPr>
              <w:pStyle w:val="Normal"/>
              <w:rPr>
                <w:sz w:val="24"/>
                <w:szCs w:val="24"/>
              </w:rPr>
            </w:pPr>
            <w:r w:rsidRPr="074B9AC9" w:rsidR="074B9AC9">
              <w:rPr>
                <w:sz w:val="24"/>
                <w:szCs w:val="24"/>
              </w:rPr>
              <w:t>1.0/1.5/0.6667/2.0/0.5</w:t>
            </w:r>
          </w:p>
        </w:tc>
        <w:tc>
          <w:tcPr>
            <w:tcW w:w="1580" w:type="dxa"/>
            <w:tcMar/>
          </w:tcPr>
          <w:p w:rsidR="7239AEC6" w:rsidP="7239AEC6" w:rsidRDefault="7239AEC6" w14:paraId="5AB4DA10" w14:textId="086532FA">
            <w:pPr>
              <w:pStyle w:val="Normal"/>
              <w:rPr>
                <w:sz w:val="24"/>
                <w:szCs w:val="24"/>
              </w:rPr>
            </w:pPr>
            <w:r w:rsidRPr="7239AEC6" w:rsidR="7239AEC6">
              <w:rPr>
                <w:sz w:val="24"/>
                <w:szCs w:val="24"/>
              </w:rPr>
              <w:t>0.25</w:t>
            </w:r>
          </w:p>
        </w:tc>
      </w:tr>
      <w:tr w:rsidR="5C0A0393" w:rsidTr="3FC17132" w14:paraId="47EA40CE">
        <w:trPr>
          <w:trHeight w:val="300"/>
        </w:trPr>
        <w:tc>
          <w:tcPr>
            <w:tcW w:w="1075" w:type="dxa"/>
            <w:tcMar/>
          </w:tcPr>
          <w:p w:rsidR="5C0A0393" w:rsidP="5C0A0393" w:rsidRDefault="5C0A0393" w14:paraId="5B1F376D" w14:textId="3C880719">
            <w:pPr>
              <w:pStyle w:val="Normal"/>
              <w:rPr>
                <w:sz w:val="24"/>
                <w:szCs w:val="24"/>
              </w:rPr>
            </w:pPr>
            <w:r w:rsidRPr="7239AEC6" w:rsidR="7239AEC6">
              <w:rPr>
                <w:sz w:val="24"/>
                <w:szCs w:val="24"/>
              </w:rPr>
              <w:t>run3</w:t>
            </w:r>
          </w:p>
        </w:tc>
        <w:tc>
          <w:tcPr>
            <w:tcW w:w="1707" w:type="dxa"/>
            <w:tcMar/>
          </w:tcPr>
          <w:p w:rsidR="5C0A0393" w:rsidP="5C0A0393" w:rsidRDefault="5C0A0393" w14:paraId="0E6A6444" w14:textId="7DB2DE12">
            <w:pPr>
              <w:pStyle w:val="Normal"/>
              <w:rPr>
                <w:sz w:val="24"/>
                <w:szCs w:val="24"/>
              </w:rPr>
            </w:pPr>
            <w:r w:rsidRPr="7239AEC6" w:rsidR="7239AEC6">
              <w:rPr>
                <w:sz w:val="24"/>
                <w:szCs w:val="24"/>
              </w:rPr>
              <w:t>32</w:t>
            </w:r>
          </w:p>
        </w:tc>
        <w:tc>
          <w:tcPr>
            <w:tcW w:w="1650" w:type="dxa"/>
            <w:tcMar/>
          </w:tcPr>
          <w:p w:rsidR="5C0A0393" w:rsidP="5C0A0393" w:rsidRDefault="5C0A0393" w14:paraId="6FA34375" w14:textId="1E74BD3C">
            <w:pPr>
              <w:pStyle w:val="Normal"/>
              <w:rPr>
                <w:sz w:val="24"/>
                <w:szCs w:val="24"/>
              </w:rPr>
            </w:pPr>
            <w:r w:rsidRPr="7239AEC6" w:rsidR="7239AEC6">
              <w:rPr>
                <w:sz w:val="24"/>
                <w:szCs w:val="24"/>
              </w:rPr>
              <w:t>0.0005/0.005</w:t>
            </w:r>
          </w:p>
        </w:tc>
        <w:tc>
          <w:tcPr>
            <w:tcW w:w="1260" w:type="dxa"/>
            <w:tcMar/>
          </w:tcPr>
          <w:p w:rsidR="5C0A0393" w:rsidP="5C0A0393" w:rsidRDefault="5C0A0393" w14:paraId="19CE74F0" w14:textId="16A0FFC8">
            <w:pPr>
              <w:pStyle w:val="Normal"/>
              <w:rPr>
                <w:sz w:val="24"/>
                <w:szCs w:val="24"/>
              </w:rPr>
            </w:pPr>
            <w:r w:rsidRPr="7239AEC6" w:rsidR="7239AEC6">
              <w:rPr>
                <w:sz w:val="24"/>
                <w:szCs w:val="24"/>
              </w:rPr>
              <w:t>0.02</w:t>
            </w:r>
          </w:p>
        </w:tc>
        <w:tc>
          <w:tcPr>
            <w:tcW w:w="2700" w:type="dxa"/>
            <w:tcMar/>
          </w:tcPr>
          <w:p w:rsidR="5C0A0393" w:rsidP="5C0A0393" w:rsidRDefault="5C0A0393" w14:paraId="24D756A6" w14:textId="42284425">
            <w:pPr>
              <w:pStyle w:val="Normal"/>
              <w:rPr>
                <w:sz w:val="24"/>
                <w:szCs w:val="24"/>
              </w:rPr>
            </w:pPr>
            <w:r w:rsidRPr="7239AEC6" w:rsidR="7239AEC6">
              <w:rPr>
                <w:sz w:val="24"/>
                <w:szCs w:val="24"/>
              </w:rPr>
              <w:t>1.0/1.5/0.667/2.0/0.5/3.0/0.333</w:t>
            </w:r>
          </w:p>
        </w:tc>
        <w:tc>
          <w:tcPr>
            <w:tcW w:w="1580" w:type="dxa"/>
            <w:tcMar/>
          </w:tcPr>
          <w:p w:rsidR="5C0A0393" w:rsidP="5C0A0393" w:rsidRDefault="5C0A0393" w14:paraId="0A6A7DBD" w14:textId="000C715B">
            <w:pPr>
              <w:pStyle w:val="Normal"/>
              <w:rPr>
                <w:sz w:val="24"/>
                <w:szCs w:val="24"/>
              </w:rPr>
            </w:pPr>
            <w:r w:rsidRPr="7239AEC6" w:rsidR="7239AEC6">
              <w:rPr>
                <w:sz w:val="24"/>
                <w:szCs w:val="24"/>
              </w:rPr>
              <w:t>0.40</w:t>
            </w:r>
          </w:p>
        </w:tc>
      </w:tr>
      <w:tr w:rsidR="27901E73" w:rsidTr="3FC17132" w14:paraId="10F59522">
        <w:trPr>
          <w:trHeight w:val="300"/>
        </w:trPr>
        <w:tc>
          <w:tcPr>
            <w:tcW w:w="1075" w:type="dxa"/>
            <w:tcMar/>
          </w:tcPr>
          <w:p w:rsidR="27901E73" w:rsidP="27901E73" w:rsidRDefault="27901E73" w14:paraId="498FD347" w14:textId="23E74DD1">
            <w:pPr>
              <w:pStyle w:val="Normal"/>
              <w:rPr>
                <w:sz w:val="24"/>
                <w:szCs w:val="24"/>
              </w:rPr>
            </w:pPr>
            <w:r w:rsidRPr="27901E73" w:rsidR="27901E73">
              <w:rPr>
                <w:sz w:val="24"/>
                <w:szCs w:val="24"/>
              </w:rPr>
              <w:t>run4</w:t>
            </w:r>
          </w:p>
        </w:tc>
        <w:tc>
          <w:tcPr>
            <w:tcW w:w="1707" w:type="dxa"/>
            <w:tcMar/>
          </w:tcPr>
          <w:p w:rsidR="27901E73" w:rsidP="27901E73" w:rsidRDefault="27901E73" w14:paraId="725B43AD" w14:textId="3A491002">
            <w:pPr>
              <w:pStyle w:val="Normal"/>
              <w:rPr>
                <w:sz w:val="24"/>
                <w:szCs w:val="24"/>
              </w:rPr>
            </w:pPr>
            <w:r w:rsidRPr="27901E73" w:rsidR="27901E73">
              <w:rPr>
                <w:sz w:val="24"/>
                <w:szCs w:val="24"/>
              </w:rPr>
              <w:t>32</w:t>
            </w:r>
          </w:p>
        </w:tc>
        <w:tc>
          <w:tcPr>
            <w:tcW w:w="1650" w:type="dxa"/>
            <w:tcMar/>
          </w:tcPr>
          <w:p w:rsidR="27901E73" w:rsidP="27901E73" w:rsidRDefault="27901E73" w14:paraId="386CDD2F" w14:textId="152DC7E4">
            <w:pPr>
              <w:pStyle w:val="Normal"/>
              <w:rPr>
                <w:sz w:val="24"/>
                <w:szCs w:val="24"/>
              </w:rPr>
            </w:pPr>
            <w:r w:rsidRPr="27901E73" w:rsidR="27901E73">
              <w:rPr>
                <w:sz w:val="24"/>
                <w:szCs w:val="24"/>
              </w:rPr>
              <w:t>0.002/0.02</w:t>
            </w:r>
          </w:p>
        </w:tc>
        <w:tc>
          <w:tcPr>
            <w:tcW w:w="1260" w:type="dxa"/>
            <w:tcMar/>
          </w:tcPr>
          <w:p w:rsidR="27901E73" w:rsidP="27901E73" w:rsidRDefault="27901E73" w14:paraId="4853C3E3" w14:textId="13E58FA1">
            <w:pPr>
              <w:pStyle w:val="Normal"/>
              <w:suppressLineNumbers w:val="0"/>
              <w:bidi w:val="0"/>
              <w:spacing w:before="0" w:beforeAutospacing="off" w:after="0" w:afterAutospacing="off" w:line="259" w:lineRule="auto"/>
              <w:ind w:left="0" w:right="0"/>
              <w:jc w:val="left"/>
            </w:pPr>
            <w:r w:rsidRPr="27901E73" w:rsidR="27901E73">
              <w:rPr>
                <w:sz w:val="24"/>
                <w:szCs w:val="24"/>
              </w:rPr>
              <w:t>9.9e-9</w:t>
            </w:r>
          </w:p>
        </w:tc>
        <w:tc>
          <w:tcPr>
            <w:tcW w:w="2700" w:type="dxa"/>
            <w:tcMar/>
          </w:tcPr>
          <w:p w:rsidR="27901E73" w:rsidP="27901E73" w:rsidRDefault="27901E73" w14:paraId="6E9AA3A2" w14:textId="527916E7">
            <w:pPr>
              <w:pStyle w:val="Normal"/>
              <w:rPr>
                <w:sz w:val="24"/>
                <w:szCs w:val="24"/>
              </w:rPr>
            </w:pPr>
            <w:r w:rsidRPr="3FC17132" w:rsidR="3FC17132">
              <w:rPr>
                <w:sz w:val="24"/>
                <w:szCs w:val="24"/>
              </w:rPr>
              <w:t>1.0/2.0/0.5/3.0/0.33/4.0/0.25</w:t>
            </w:r>
          </w:p>
        </w:tc>
        <w:tc>
          <w:tcPr>
            <w:tcW w:w="1580" w:type="dxa"/>
            <w:tcMar/>
          </w:tcPr>
          <w:p w:rsidR="27901E73" w:rsidP="27901E73" w:rsidRDefault="27901E73" w14:paraId="49DA7898" w14:textId="2CE59505">
            <w:pPr>
              <w:pStyle w:val="Normal"/>
              <w:rPr>
                <w:sz w:val="24"/>
                <w:szCs w:val="24"/>
              </w:rPr>
            </w:pPr>
            <w:r w:rsidRPr="468A6DCE" w:rsidR="468A6DCE">
              <w:rPr>
                <w:sz w:val="24"/>
                <w:szCs w:val="24"/>
              </w:rPr>
              <w:t>0.30</w:t>
            </w:r>
          </w:p>
        </w:tc>
      </w:tr>
    </w:tbl>
    <w:p w:rsidR="3FC17132" w:rsidRDefault="3FC17132" w14:paraId="52CB572F" w14:textId="61F029CE"/>
    <w:p w:rsidR="7239AEC6" w:rsidP="7239AEC6" w:rsidRDefault="7239AEC6" w14:paraId="2AEBA9D6" w14:textId="28983927">
      <w:pPr>
        <w:pStyle w:val="Normal"/>
        <w:suppressLineNumbers w:val="0"/>
        <w:bidi w:val="0"/>
        <w:spacing w:before="0" w:beforeAutospacing="off" w:after="160" w:afterAutospacing="off" w:line="259" w:lineRule="auto"/>
        <w:ind w:left="0" w:right="0"/>
        <w:jc w:val="left"/>
        <w:rPr>
          <w:sz w:val="24"/>
          <w:szCs w:val="24"/>
        </w:rPr>
      </w:pPr>
      <w:r w:rsidRPr="3FC17132" w:rsidR="3FC17132">
        <w:rPr>
          <w:sz w:val="24"/>
          <w:szCs w:val="24"/>
        </w:rPr>
        <w:t xml:space="preserve">Initial run results show evidence of overfitting from the divergence between training and evaluation classification loss after 25000 training steps.  </w:t>
      </w:r>
      <w:r w:rsidRPr="3FC17132" w:rsidR="3FC17132">
        <w:rPr>
          <w:sz w:val="24"/>
          <w:szCs w:val="24"/>
        </w:rPr>
        <w:t>This is seen in both run1 &amp; run2 below.</w:t>
      </w:r>
      <w:r w:rsidRPr="3FC17132" w:rsidR="3FC17132">
        <w:rPr>
          <w:sz w:val="24"/>
          <w:szCs w:val="24"/>
        </w:rPr>
        <w:t xml:space="preserve">  </w:t>
      </w:r>
      <w:r w:rsidRPr="3FC17132" w:rsidR="3FC17132">
        <w:rPr>
          <w:sz w:val="24"/>
          <w:szCs w:val="24"/>
        </w:rPr>
        <w:t>Localisation</w:t>
      </w:r>
      <w:r w:rsidRPr="3FC17132" w:rsidR="3FC17132">
        <w:rPr>
          <w:sz w:val="24"/>
          <w:szCs w:val="24"/>
        </w:rPr>
        <w:t xml:space="preserve"> loss chart does not </w:t>
      </w:r>
      <w:r w:rsidRPr="3FC17132" w:rsidR="3FC17132">
        <w:rPr>
          <w:sz w:val="24"/>
          <w:szCs w:val="24"/>
        </w:rPr>
        <w:t>indicate</w:t>
      </w:r>
      <w:r w:rsidRPr="3FC17132" w:rsidR="3FC17132">
        <w:rPr>
          <w:sz w:val="24"/>
          <w:szCs w:val="24"/>
        </w:rPr>
        <w:t xml:space="preserve"> such divergence. The lower learning rate used for run1 shows a more gradual and stable loss convergence.</w:t>
      </w:r>
    </w:p>
    <w:p w:rsidR="3FC17132" w:rsidP="3FC17132" w:rsidRDefault="3FC17132" w14:paraId="01D69156" w14:textId="08B82BCA">
      <w:pPr>
        <w:pStyle w:val="Normal"/>
        <w:bidi w:val="0"/>
        <w:spacing w:before="0" w:beforeAutospacing="off" w:after="160" w:afterAutospacing="off" w:line="259" w:lineRule="auto"/>
        <w:ind w:left="0" w:right="0"/>
        <w:jc w:val="left"/>
      </w:pPr>
      <w:r>
        <w:drawing>
          <wp:inline wp14:editId="0C74DA93" wp14:anchorId="69747E15">
            <wp:extent cx="6086475" cy="2244388"/>
            <wp:effectExtent l="0" t="0" r="0" b="0"/>
            <wp:docPr id="2068503854" name="" title=""/>
            <wp:cNvGraphicFramePr>
              <a:graphicFrameLocks noChangeAspect="1"/>
            </wp:cNvGraphicFramePr>
            <a:graphic>
              <a:graphicData uri="http://schemas.openxmlformats.org/drawingml/2006/picture">
                <pic:pic>
                  <pic:nvPicPr>
                    <pic:cNvPr id="0" name=""/>
                    <pic:cNvPicPr/>
                  </pic:nvPicPr>
                  <pic:blipFill>
                    <a:blip r:embed="Rc35109cd5fbe4ac5">
                      <a:extLst>
                        <a:ext xmlns:a="http://schemas.openxmlformats.org/drawingml/2006/main" uri="{28A0092B-C50C-407E-A947-70E740481C1C}">
                          <a14:useLocalDpi val="0"/>
                        </a:ext>
                      </a:extLst>
                    </a:blip>
                    <a:stretch>
                      <a:fillRect/>
                    </a:stretch>
                  </pic:blipFill>
                  <pic:spPr>
                    <a:xfrm>
                      <a:off x="0" y="0"/>
                      <a:ext cx="6086475" cy="2244388"/>
                    </a:xfrm>
                    <a:prstGeom prst="rect">
                      <a:avLst/>
                    </a:prstGeom>
                  </pic:spPr>
                </pic:pic>
              </a:graphicData>
            </a:graphic>
          </wp:inline>
        </w:drawing>
      </w:r>
    </w:p>
    <w:p w:rsidR="3FC17132" w:rsidP="3FC17132" w:rsidRDefault="3FC17132" w14:paraId="1394ED76" w14:textId="1A405371">
      <w:pPr>
        <w:pStyle w:val="Normal"/>
        <w:bidi w:val="0"/>
        <w:spacing w:before="0" w:beforeAutospacing="off" w:after="160" w:afterAutospacing="off" w:line="259" w:lineRule="auto"/>
        <w:ind w:left="0" w:right="0"/>
        <w:jc w:val="left"/>
      </w:pPr>
      <w:r w:rsidR="3FC17132">
        <w:rPr/>
        <w:t xml:space="preserve">However, the average </w:t>
      </w:r>
      <w:r w:rsidR="3FC17132">
        <w:rPr/>
        <w:t>mAP</w:t>
      </w:r>
      <w:r w:rsidR="3FC17132">
        <w:rPr/>
        <w:t xml:space="preserve"> for run1 and run2 does not show significant difference in performance.</w:t>
      </w:r>
    </w:p>
    <w:p w:rsidR="7239AEC6" w:rsidP="7239AEC6" w:rsidRDefault="7239AEC6" w14:paraId="20B79F54" w14:textId="5FC44DEE">
      <w:pPr>
        <w:pStyle w:val="Normal"/>
        <w:suppressLineNumbers w:val="0"/>
        <w:bidi w:val="0"/>
        <w:spacing w:before="0" w:beforeAutospacing="off" w:after="160" w:afterAutospacing="off" w:line="259" w:lineRule="auto"/>
        <w:ind w:left="0" w:right="0"/>
        <w:jc w:val="left"/>
        <w:rPr>
          <w:sz w:val="24"/>
          <w:szCs w:val="24"/>
        </w:rPr>
      </w:pPr>
      <w:r w:rsidRPr="4FEC23AB" w:rsidR="4FEC23AB">
        <w:rPr>
          <w:sz w:val="24"/>
          <w:szCs w:val="24"/>
        </w:rPr>
        <w:t xml:space="preserve">Run3 was set up to </w:t>
      </w:r>
      <w:r w:rsidRPr="4FEC23AB" w:rsidR="4FEC23AB">
        <w:rPr>
          <w:sz w:val="24"/>
          <w:szCs w:val="24"/>
        </w:rPr>
        <w:t>attempt</w:t>
      </w:r>
      <w:r w:rsidRPr="4FEC23AB" w:rsidR="4FEC23AB">
        <w:rPr>
          <w:sz w:val="24"/>
          <w:szCs w:val="24"/>
        </w:rPr>
        <w:t xml:space="preserve"> to reduce overfitting via higher dropout rate and tweaking on non-maximum suppression settings.  A lower learning rate for warm-up and base is also set for run3.  The performance for run3 is significantly lower than run1 and run2.  The training was stopped after 20,000 steps.</w:t>
      </w:r>
    </w:p>
    <w:p w:rsidR="7239AEC6" w:rsidP="4FEC23AB" w:rsidRDefault="7239AEC6" w14:paraId="4AF096C0" w14:textId="764A67ED">
      <w:pPr>
        <w:pStyle w:val="Normal"/>
        <w:suppressLineNumbers w:val="0"/>
        <w:bidi w:val="0"/>
        <w:spacing w:before="0" w:beforeAutospacing="off" w:after="160" w:afterAutospacing="off" w:line="259" w:lineRule="auto"/>
        <w:ind w:left="0" w:right="0"/>
        <w:jc w:val="left"/>
        <w:rPr>
          <w:sz w:val="24"/>
          <w:szCs w:val="24"/>
        </w:rPr>
      </w:pPr>
      <w:r w:rsidRPr="42EF9DB9" w:rsidR="42EF9DB9">
        <w:rPr>
          <w:sz w:val="24"/>
          <w:szCs w:val="24"/>
        </w:rPr>
        <w:t>Run4 added 4.0 &amp; 0.24 aspect ratio for more anchor box generation and more image augmentation methods are added to generate more varied training samples. The dropout rate and learning rate is set to a moderate level between run2 and run3</w:t>
      </w:r>
      <w:r w:rsidRPr="42EF9DB9" w:rsidR="42EF9DB9">
        <w:rPr>
          <w:sz w:val="24"/>
          <w:szCs w:val="24"/>
        </w:rPr>
        <w:t xml:space="preserve">.  </w:t>
      </w:r>
      <w:r w:rsidRPr="42EF9DB9" w:rsidR="42EF9DB9">
        <w:rPr>
          <w:sz w:val="24"/>
          <w:szCs w:val="24"/>
        </w:rPr>
        <w:t xml:space="preserve">The batch </w:t>
      </w:r>
      <w:r w:rsidRPr="42EF9DB9" w:rsidR="42EF9DB9">
        <w:rPr>
          <w:sz w:val="24"/>
          <w:szCs w:val="24"/>
        </w:rPr>
        <w:t>normalisation</w:t>
      </w:r>
      <w:r w:rsidRPr="42EF9DB9" w:rsidR="42EF9DB9">
        <w:rPr>
          <w:sz w:val="24"/>
          <w:szCs w:val="24"/>
        </w:rPr>
        <w:t xml:space="preserve"> epsilon and decay rate are also tweaked slightly.</w:t>
      </w:r>
    </w:p>
    <w:p w:rsidR="42EF9DB9" w:rsidP="42EF9DB9" w:rsidRDefault="42EF9DB9" w14:paraId="32ECFEB2" w14:textId="5F46B50A">
      <w:pPr>
        <w:pStyle w:val="Heading3"/>
      </w:pPr>
      <w:r w:rsidR="42EF9DB9">
        <w:rPr/>
        <w:t>Selection and Export of Saved Model</w:t>
      </w:r>
    </w:p>
    <w:p w:rsidR="7239AEC6" w:rsidP="4FEC23AB" w:rsidRDefault="7239AEC6" w14:paraId="788EE409" w14:textId="26FBA874">
      <w:pPr>
        <w:pStyle w:val="Normal"/>
        <w:suppressLineNumbers w:val="0"/>
        <w:bidi w:val="0"/>
        <w:spacing w:before="0" w:beforeAutospacing="off" w:after="160" w:afterAutospacing="off" w:line="259" w:lineRule="auto"/>
        <w:ind w:left="0" w:right="0"/>
        <w:jc w:val="left"/>
        <w:rPr>
          <w:sz w:val="24"/>
          <w:szCs w:val="24"/>
        </w:rPr>
      </w:pPr>
      <w:r w:rsidRPr="42EF9DB9" w:rsidR="42EF9DB9">
        <w:rPr>
          <w:sz w:val="24"/>
          <w:szCs w:val="24"/>
        </w:rPr>
        <w:t xml:space="preserve">Run4 gives the best performance in </w:t>
      </w:r>
      <w:r w:rsidRPr="42EF9DB9" w:rsidR="42EF9DB9">
        <w:rPr>
          <w:sz w:val="24"/>
          <w:szCs w:val="24"/>
        </w:rPr>
        <w:t>mAP</w:t>
      </w:r>
      <w:r w:rsidRPr="42EF9DB9" w:rsidR="42EF9DB9">
        <w:rPr>
          <w:sz w:val="24"/>
          <w:szCs w:val="24"/>
        </w:rPr>
        <w:t xml:space="preserve"> and detection Recall metrics, as well as the lowest in total loss, though training took the longest time among all runs. This model with checkpoint corresponding to the highest </w:t>
      </w:r>
      <w:r w:rsidRPr="42EF9DB9" w:rsidR="42EF9DB9">
        <w:rPr>
          <w:sz w:val="24"/>
          <w:szCs w:val="24"/>
        </w:rPr>
        <w:t>mAP</w:t>
      </w:r>
      <w:r w:rsidRPr="42EF9DB9" w:rsidR="42EF9DB9">
        <w:rPr>
          <w:sz w:val="24"/>
          <w:szCs w:val="24"/>
        </w:rPr>
        <w:t xml:space="preserve"> score i</w:t>
      </w:r>
      <w:r w:rsidRPr="42EF9DB9" w:rsidR="42EF9DB9">
        <w:rPr>
          <w:sz w:val="24"/>
          <w:szCs w:val="24"/>
        </w:rPr>
        <w:t>s t</w:t>
      </w:r>
      <w:r w:rsidRPr="42EF9DB9" w:rsidR="42EF9DB9">
        <w:rPr>
          <w:sz w:val="24"/>
          <w:szCs w:val="24"/>
        </w:rPr>
        <w:t>hen exported as a trained model using the checkpoint parameter after 21,500 steps (ckpt-44).</w:t>
      </w:r>
    </w:p>
    <w:p w:rsidR="7239AEC6" w:rsidP="7239AEC6" w:rsidRDefault="7239AEC6" w14:paraId="4D84288A" w14:textId="2BF92D46">
      <w:pPr>
        <w:pStyle w:val="Normal"/>
        <w:bidi w:val="0"/>
        <w:spacing w:before="0" w:beforeAutospacing="off" w:after="160" w:afterAutospacing="off" w:line="259" w:lineRule="auto"/>
        <w:ind w:left="0" w:right="0"/>
        <w:jc w:val="left"/>
      </w:pPr>
      <w:r>
        <w:drawing>
          <wp:inline wp14:editId="2DE8D1D4" wp14:anchorId="3C485DD5">
            <wp:extent cx="5886450" cy="3016806"/>
            <wp:effectExtent l="0" t="0" r="0" b="0"/>
            <wp:docPr id="2066679195" name="" title=""/>
            <wp:cNvGraphicFramePr>
              <a:graphicFrameLocks noChangeAspect="1"/>
            </wp:cNvGraphicFramePr>
            <a:graphic>
              <a:graphicData uri="http://schemas.openxmlformats.org/drawingml/2006/picture">
                <pic:pic>
                  <pic:nvPicPr>
                    <pic:cNvPr id="0" name=""/>
                    <pic:cNvPicPr/>
                  </pic:nvPicPr>
                  <pic:blipFill>
                    <a:blip r:embed="Rbfc931f647bf43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3016806"/>
                    </a:xfrm>
                    <a:prstGeom prst="rect">
                      <a:avLst/>
                    </a:prstGeom>
                  </pic:spPr>
                </pic:pic>
              </a:graphicData>
            </a:graphic>
          </wp:inline>
        </w:drawing>
      </w:r>
    </w:p>
    <w:p w:rsidR="2DE8D1D4" w:rsidP="2DE8D1D4" w:rsidRDefault="2DE8D1D4" w14:paraId="1B1CA087" w14:textId="1C98D7A6">
      <w:pPr>
        <w:pStyle w:val="Normal"/>
        <w:bidi w:val="0"/>
        <w:spacing w:before="0" w:beforeAutospacing="off" w:after="160" w:afterAutospacing="off" w:line="259" w:lineRule="auto"/>
        <w:ind w:left="0" w:right="0"/>
        <w:jc w:val="left"/>
      </w:pPr>
      <w:r w:rsidR="52B19489">
        <w:rPr/>
        <w:t xml:space="preserve">Detection </w:t>
      </w:r>
      <w:r w:rsidR="52B19489">
        <w:rPr/>
        <w:t>mAP</w:t>
      </w:r>
      <w:r w:rsidR="52B19489">
        <w:rPr/>
        <w:t xml:space="preserve"> @0.5 for run1 &amp; run4 are at 1.0 after 20k steps.</w:t>
      </w:r>
    </w:p>
    <w:p w:rsidR="2DE8D1D4" w:rsidP="2DE8D1D4" w:rsidRDefault="2DE8D1D4" w14:paraId="119B68CB" w14:textId="359CF9E5">
      <w:pPr>
        <w:pStyle w:val="Normal"/>
        <w:bidi w:val="0"/>
        <w:spacing w:before="0" w:beforeAutospacing="off" w:after="160" w:afterAutospacing="off" w:line="259" w:lineRule="auto"/>
        <w:ind w:left="0" w:right="0"/>
        <w:jc w:val="left"/>
      </w:pPr>
      <w:r>
        <w:drawing>
          <wp:inline wp14:editId="7C48105B" wp14:anchorId="213B9CF2">
            <wp:extent cx="3933825" cy="2991346"/>
            <wp:effectExtent l="0" t="0" r="0" b="0"/>
            <wp:docPr id="747838748" name="" title=""/>
            <wp:cNvGraphicFramePr>
              <a:graphicFrameLocks noChangeAspect="1"/>
            </wp:cNvGraphicFramePr>
            <a:graphic>
              <a:graphicData uri="http://schemas.openxmlformats.org/drawingml/2006/picture">
                <pic:pic>
                  <pic:nvPicPr>
                    <pic:cNvPr id="0" name=""/>
                    <pic:cNvPicPr/>
                  </pic:nvPicPr>
                  <pic:blipFill>
                    <a:blip r:embed="R899497d523074251">
                      <a:extLst>
                        <a:ext xmlns:a="http://schemas.openxmlformats.org/drawingml/2006/main" uri="{28A0092B-C50C-407E-A947-70E740481C1C}">
                          <a14:useLocalDpi val="0"/>
                        </a:ext>
                      </a:extLst>
                    </a:blip>
                    <a:stretch>
                      <a:fillRect/>
                    </a:stretch>
                  </pic:blipFill>
                  <pic:spPr>
                    <a:xfrm>
                      <a:off x="0" y="0"/>
                      <a:ext cx="3933825" cy="2991346"/>
                    </a:xfrm>
                    <a:prstGeom prst="rect">
                      <a:avLst/>
                    </a:prstGeom>
                  </pic:spPr>
                </pic:pic>
              </a:graphicData>
            </a:graphic>
          </wp:inline>
        </w:drawing>
      </w:r>
    </w:p>
    <w:p w:rsidR="4FEC23AB" w:rsidP="4FEC23AB" w:rsidRDefault="4FEC23AB" w14:paraId="0B1BF998" w14:textId="2928B2CD">
      <w:pPr>
        <w:pStyle w:val="Normal"/>
        <w:bidi w:val="0"/>
        <w:spacing w:before="0" w:beforeAutospacing="off" w:after="160" w:afterAutospacing="off" w:line="259" w:lineRule="auto"/>
        <w:ind w:left="0" w:right="0"/>
        <w:jc w:val="left"/>
      </w:pPr>
      <w:r>
        <w:drawing>
          <wp:inline wp14:editId="0CFF7DBE" wp14:anchorId="3077369A">
            <wp:extent cx="5838824" cy="2992397"/>
            <wp:effectExtent l="0" t="0" r="0" b="0"/>
            <wp:docPr id="135672353" name="" title=""/>
            <wp:cNvGraphicFramePr>
              <a:graphicFrameLocks noChangeAspect="1"/>
            </wp:cNvGraphicFramePr>
            <a:graphic>
              <a:graphicData uri="http://schemas.openxmlformats.org/drawingml/2006/picture">
                <pic:pic>
                  <pic:nvPicPr>
                    <pic:cNvPr id="0" name=""/>
                    <pic:cNvPicPr/>
                  </pic:nvPicPr>
                  <pic:blipFill>
                    <a:blip r:embed="R68bb2830e12a4d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2992397"/>
                    </a:xfrm>
                    <a:prstGeom prst="rect">
                      <a:avLst/>
                    </a:prstGeom>
                  </pic:spPr>
                </pic:pic>
              </a:graphicData>
            </a:graphic>
          </wp:inline>
        </w:drawing>
      </w:r>
    </w:p>
    <w:p w:rsidR="4FEC23AB" w:rsidP="4FEC23AB" w:rsidRDefault="4FEC23AB" w14:paraId="13CFAD0D" w14:textId="52DF71CC">
      <w:pPr>
        <w:pStyle w:val="Normal"/>
        <w:bidi w:val="0"/>
        <w:spacing w:before="0" w:beforeAutospacing="off" w:after="160" w:afterAutospacing="off" w:line="259" w:lineRule="auto"/>
        <w:ind w:left="0" w:right="0"/>
        <w:jc w:val="left"/>
      </w:pPr>
      <w:r>
        <w:drawing>
          <wp:inline wp14:editId="32A98A33" wp14:anchorId="77016790">
            <wp:extent cx="6000750" cy="2687836"/>
            <wp:effectExtent l="0" t="0" r="0" b="0"/>
            <wp:docPr id="822892834" name="" title=""/>
            <wp:cNvGraphicFramePr>
              <a:graphicFrameLocks noChangeAspect="1"/>
            </wp:cNvGraphicFramePr>
            <a:graphic>
              <a:graphicData uri="http://schemas.openxmlformats.org/drawingml/2006/picture">
                <pic:pic>
                  <pic:nvPicPr>
                    <pic:cNvPr id="0" name=""/>
                    <pic:cNvPicPr/>
                  </pic:nvPicPr>
                  <pic:blipFill>
                    <a:blip r:embed="R511dbaa1a7df49b2">
                      <a:extLst>
                        <a:ext xmlns:a="http://schemas.openxmlformats.org/drawingml/2006/main" uri="{28A0092B-C50C-407E-A947-70E740481C1C}">
                          <a14:useLocalDpi val="0"/>
                        </a:ext>
                      </a:extLst>
                    </a:blip>
                    <a:stretch>
                      <a:fillRect/>
                    </a:stretch>
                  </pic:blipFill>
                  <pic:spPr>
                    <a:xfrm>
                      <a:off x="0" y="0"/>
                      <a:ext cx="6000750" cy="2687836"/>
                    </a:xfrm>
                    <a:prstGeom prst="rect">
                      <a:avLst/>
                    </a:prstGeom>
                  </pic:spPr>
                </pic:pic>
              </a:graphicData>
            </a:graphic>
          </wp:inline>
        </w:drawing>
      </w:r>
    </w:p>
    <w:p w:rsidR="4FEC23AB" w:rsidP="4FEC23AB" w:rsidRDefault="4FEC23AB" w14:paraId="42E6C7DB" w14:textId="2DA82BC3">
      <w:pPr>
        <w:pStyle w:val="Normal"/>
        <w:bidi w:val="0"/>
        <w:spacing w:before="0" w:beforeAutospacing="off" w:after="160" w:afterAutospacing="off" w:line="259" w:lineRule="auto"/>
        <w:ind w:left="0" w:right="0"/>
        <w:jc w:val="left"/>
      </w:pPr>
    </w:p>
    <w:p w:rsidR="42EF9DB9" w:rsidP="42EF9DB9" w:rsidRDefault="42EF9DB9" w14:paraId="48DD344E" w14:textId="444D379D">
      <w:pPr>
        <w:pStyle w:val="Normal"/>
        <w:bidi w:val="0"/>
        <w:spacing w:before="0" w:beforeAutospacing="off" w:after="160" w:afterAutospacing="off" w:line="259" w:lineRule="auto"/>
        <w:ind w:left="0" w:right="0"/>
        <w:jc w:val="left"/>
      </w:pPr>
    </w:p>
    <w:p w:rsidR="223FE235" w:rsidP="223FE235" w:rsidRDefault="223FE235" w14:paraId="13F0F860" w14:textId="31A15EB3">
      <w:pPr>
        <w:pStyle w:val="Heading3"/>
      </w:pPr>
      <w:r w:rsidR="223FE235">
        <w:rPr/>
        <w:t>Testing on Saved Model</w:t>
      </w:r>
    </w:p>
    <w:p w:rsidR="223FE235" w:rsidP="223FE235" w:rsidRDefault="223FE235" w14:paraId="4896249B" w14:textId="7919F069">
      <w:pPr>
        <w:pStyle w:val="Normal"/>
        <w:suppressLineNumbers w:val="0"/>
        <w:bidi w:val="0"/>
        <w:spacing w:before="0" w:beforeAutospacing="off" w:after="160" w:afterAutospacing="off" w:line="259" w:lineRule="auto"/>
        <w:ind w:left="0" w:right="0"/>
        <w:jc w:val="left"/>
      </w:pPr>
      <w:r w:rsidR="223FE235">
        <w:rPr/>
        <w:t xml:space="preserve">Testing is conducted using a few test images and videos to assess the capability of the model on new data using a </w:t>
      </w:r>
      <w:r w:rsidR="223FE235">
        <w:rPr/>
        <w:t>Jupyter</w:t>
      </w:r>
      <w:r w:rsidR="223FE235">
        <w:rPr/>
        <w:t xml:space="preserve"> Notebook ‘</w:t>
      </w:r>
      <w:r w:rsidR="223FE235">
        <w:rPr/>
        <w:t>detect_panda.ipynb</w:t>
      </w:r>
      <w:r w:rsidR="223FE235">
        <w:rPr/>
        <w:t>’.</w:t>
      </w:r>
      <w:r w:rsidR="223FE235">
        <w:rPr/>
        <w:t xml:space="preserve">  On the videos, the detection of Red Panda is not as good as that for the Giant Panda.  Even though the model has successfully detected the location, there are some misclassifications of the Red Panda for Giant Panda in some frames.</w:t>
      </w:r>
    </w:p>
    <w:p w:rsidR="223FE235" w:rsidP="223FE235" w:rsidRDefault="223FE235" w14:paraId="3AE25DC3" w14:textId="015B4072">
      <w:pPr>
        <w:pStyle w:val="Normal"/>
        <w:suppressLineNumbers w:val="0"/>
        <w:bidi w:val="0"/>
        <w:spacing w:before="0" w:beforeAutospacing="off" w:after="160" w:afterAutospacing="off" w:line="259" w:lineRule="auto"/>
        <w:ind w:left="0" w:right="0"/>
        <w:jc w:val="left"/>
      </w:pPr>
      <w:r w:rsidR="223FE235">
        <w:rPr/>
        <w:t xml:space="preserve">This might be due to the </w:t>
      </w:r>
      <w:r w:rsidR="223FE235">
        <w:rPr/>
        <w:t>more</w:t>
      </w:r>
      <w:r w:rsidR="223FE235">
        <w:rPr/>
        <w:t xml:space="preserve"> variation in the hues of the Red Panda compared to the Giant Panda under different lighting conditions.</w:t>
      </w:r>
    </w:p>
    <w:p w:rsidR="223FE235" w:rsidP="223FE235" w:rsidRDefault="223FE235" w14:paraId="2AD7D1C7" w14:textId="1D8B0CCB">
      <w:pPr>
        <w:pStyle w:val="Normal"/>
        <w:suppressLineNumbers w:val="0"/>
        <w:bidi w:val="0"/>
        <w:spacing w:before="0" w:beforeAutospacing="off" w:after="160" w:afterAutospacing="off" w:line="259" w:lineRule="auto"/>
        <w:ind w:left="0" w:right="0"/>
        <w:jc w:val="left"/>
      </w:pPr>
    </w:p>
    <w:p w:rsidR="42EF9DB9" w:rsidP="42EF9DB9" w:rsidRDefault="42EF9DB9" w14:paraId="5F999942" w14:textId="76AF4BBD">
      <w:pPr>
        <w:pStyle w:val="Heading3"/>
        <w:bidi w:val="0"/>
      </w:pPr>
      <w:r w:rsidR="42EF9DB9">
        <w:rPr/>
        <w:t>Deployment of Object Detection Model</w:t>
      </w:r>
    </w:p>
    <w:p w:rsidR="42EF9DB9" w:rsidP="42EF9DB9" w:rsidRDefault="42EF9DB9" w14:paraId="4A0E01AE" w14:textId="1154E048">
      <w:pPr>
        <w:pStyle w:val="Normal"/>
        <w:bidi w:val="0"/>
      </w:pPr>
      <w:r w:rsidR="223FE235">
        <w:rPr/>
        <w:t xml:space="preserve">Deployment of the saved model from run4 is done on HuggingFace space under 23A054Q.  The model is uploaded to </w:t>
      </w:r>
      <w:hyperlink r:id="R87e5d197926a4e6d">
        <w:r w:rsidRPr="223FE235" w:rsidR="223FE235">
          <w:rPr>
            <w:rStyle w:val="Hyperlink"/>
          </w:rPr>
          <w:t>https://huggingface.co/sokonana/it107model</w:t>
        </w:r>
      </w:hyperlink>
    </w:p>
    <w:p w:rsidR="42EF9DB9" w:rsidP="42EF9DB9" w:rsidRDefault="42EF9DB9" w14:paraId="6C1A6941" w14:textId="46DE8962">
      <w:pPr>
        <w:pStyle w:val="Normal"/>
        <w:bidi w:val="0"/>
      </w:pPr>
      <w:r w:rsidR="223FE235">
        <w:rPr/>
        <w:t xml:space="preserve">A template Python application using </w:t>
      </w:r>
      <w:r w:rsidR="223FE235">
        <w:rPr/>
        <w:t>Gradio</w:t>
      </w:r>
      <w:r w:rsidR="223FE235">
        <w:rPr/>
        <w:t xml:space="preserve"> is used and hosted to run inference on the saved model. </w:t>
      </w:r>
      <w:r w:rsidR="223FE235">
        <w:rPr/>
        <w:t>Ur</w:t>
      </w:r>
      <w:r w:rsidR="223FE235">
        <w:rPr/>
        <w:t>l</w:t>
      </w:r>
      <w:r w:rsidR="223FE235">
        <w:rPr/>
        <w:t xml:space="preserve"> to the space is as below.</w:t>
      </w:r>
    </w:p>
    <w:p w:rsidR="223FE235" w:rsidP="223FE235" w:rsidRDefault="223FE235" w14:paraId="6678BE3C" w14:textId="4135CAAF">
      <w:pPr>
        <w:pStyle w:val="Normal"/>
      </w:pPr>
      <w:hyperlink r:id="R7ca184e73eb04ab1">
        <w:r w:rsidRPr="223FE235" w:rsidR="223FE235">
          <w:rPr>
            <w:rStyle w:val="Hyperlink"/>
          </w:rPr>
          <w:t>https://huggingface.co/spaces/ITI107-2023S2/23A054Q</w:t>
        </w:r>
      </w:hyperlink>
    </w:p>
    <w:p w:rsidR="223FE235" w:rsidP="223FE235" w:rsidRDefault="223FE235" w14:paraId="5CBB376B" w14:textId="2F3A36A3">
      <w:pPr>
        <w:pStyle w:val="Normal"/>
      </w:pPr>
    </w:p>
    <w:p w:rsidR="52B19489" w:rsidP="52B19489" w:rsidRDefault="52B19489" w14:paraId="66C264D8" w14:textId="612260D9">
      <w:pPr>
        <w:pStyle w:val="Normal"/>
      </w:pPr>
      <w:r>
        <w:drawing>
          <wp:inline wp14:editId="6DB78C04" wp14:anchorId="0F1D37CC">
            <wp:extent cx="6105525" cy="2073334"/>
            <wp:effectExtent l="0" t="0" r="0" b="0"/>
            <wp:docPr id="2122423737" name="" title=""/>
            <wp:cNvGraphicFramePr>
              <a:graphicFrameLocks noChangeAspect="1"/>
            </wp:cNvGraphicFramePr>
            <a:graphic>
              <a:graphicData uri="http://schemas.openxmlformats.org/drawingml/2006/picture">
                <pic:pic>
                  <pic:nvPicPr>
                    <pic:cNvPr id="0" name=""/>
                    <pic:cNvPicPr/>
                  </pic:nvPicPr>
                  <pic:blipFill>
                    <a:blip r:embed="Rec65663b88b44749">
                      <a:extLst>
                        <a:ext xmlns:a="http://schemas.openxmlformats.org/drawingml/2006/main" uri="{28A0092B-C50C-407E-A947-70E740481C1C}">
                          <a14:useLocalDpi val="0"/>
                        </a:ext>
                      </a:extLst>
                    </a:blip>
                    <a:stretch>
                      <a:fillRect/>
                    </a:stretch>
                  </pic:blipFill>
                  <pic:spPr>
                    <a:xfrm>
                      <a:off x="0" y="0"/>
                      <a:ext cx="6105525" cy="2073334"/>
                    </a:xfrm>
                    <a:prstGeom prst="rect">
                      <a:avLst/>
                    </a:prstGeom>
                  </pic:spPr>
                </pic:pic>
              </a:graphicData>
            </a:graphic>
          </wp:inline>
        </w:drawing>
      </w:r>
    </w:p>
    <w:sectPr>
      <w:pgSz w:w="11907" w:h="16839"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kpUd3Ez8" int2:invalidationBookmarkName="" int2:hashCode="UCz6P8If1i6M0X" int2:id="2HwT5rTL">
      <int2:state int2:type="WordDesignerPullQuotes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7a0f8c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41621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fe68f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7F632"/>
    <w:rsid w:val="0136A6A2"/>
    <w:rsid w:val="074B9AC9"/>
    <w:rsid w:val="223FE235"/>
    <w:rsid w:val="27901E73"/>
    <w:rsid w:val="2DE8D1D4"/>
    <w:rsid w:val="3A37F632"/>
    <w:rsid w:val="3B42DB3A"/>
    <w:rsid w:val="3FB250E0"/>
    <w:rsid w:val="3FC17132"/>
    <w:rsid w:val="42EF9DB9"/>
    <w:rsid w:val="468A6DCE"/>
    <w:rsid w:val="4FEC23AB"/>
    <w:rsid w:val="52B19489"/>
    <w:rsid w:val="5829E4BF"/>
    <w:rsid w:val="5C0A0393"/>
    <w:rsid w:val="69388CFC"/>
    <w:rsid w:val="7239AEC6"/>
    <w:rsid w:val="7ED8A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7F632"/>
  <w15:chartTrackingRefBased/>
  <w15:docId w15:val="{5FDB38A0-542E-4AA0-9359-884DFF2B83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ED8A658"/>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ED8A658"/>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7ED8A658"/>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7ED8A658"/>
    <w:rPr>
      <w:rFonts w:ascii="Calibri Light" w:hAnsi="Calibri Light" w:eastAsia="" w:cs="" w:asciiTheme="majorAscii" w:hAnsiTheme="majorAscii" w:eastAsiaTheme="majorEastAsia" w:cstheme="majorBidi"/>
      <w:color w:val="1F3763"/>
    </w:rPr>
    <w:pPr>
      <w:keepNext w:val="1"/>
      <w:keepLines w:val="1"/>
      <w:spacing w:before="40" w:after="0"/>
      <w:outlineLvl w:val="2"/>
    </w:pPr>
  </w:style>
  <w:style w:type="paragraph" w:styleId="Heading4">
    <w:uiPriority w:val="9"/>
    <w:name w:val="heading 4"/>
    <w:basedOn w:val="Normal"/>
    <w:next w:val="Normal"/>
    <w:unhideWhenUsed/>
    <w:link w:val="Heading4Char"/>
    <w:qFormat/>
    <w:rsid w:val="7ED8A658"/>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ED8A658"/>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ED8A658"/>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ED8A658"/>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ED8A658"/>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ED8A658"/>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7ED8A658"/>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ED8A658"/>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ED8A658"/>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ED8A658"/>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ED8A658"/>
    <w:pPr>
      <w:spacing/>
      <w:ind w:left="720"/>
      <w:contextualSpacing/>
    </w:pPr>
  </w:style>
  <w:style w:type="character" w:styleId="Heading1Char" w:customStyle="true">
    <w:uiPriority w:val="9"/>
    <w:name w:val="Heading 1 Char"/>
    <w:basedOn w:val="DefaultParagraphFont"/>
    <w:link w:val="Heading1"/>
    <w:rsid w:val="7ED8A658"/>
    <w:rPr>
      <w:rFonts w:ascii="Calibri Light" w:hAnsi="Calibri Light" w:eastAsia="" w:cs="" w:asciiTheme="majorAscii" w:hAnsiTheme="majorAscii" w:eastAsiaTheme="majorEastAsia" w:cstheme="majorBidi"/>
      <w:color w:val="2F5496" w:themeColor="accent1" w:themeTint="FF" w:themeShade="BF"/>
      <w:sz w:val="32"/>
      <w:szCs w:val="32"/>
    </w:rPr>
  </w:style>
  <w:style w:type="character" w:styleId="Heading2Char" w:customStyle="true">
    <w:uiPriority w:val="9"/>
    <w:name w:val="Heading 2 Char"/>
    <w:basedOn w:val="DefaultParagraphFont"/>
    <w:link w:val="Heading2"/>
    <w:rsid w:val="7ED8A658"/>
    <w:rPr>
      <w:rFonts w:ascii="Calibri Light" w:hAnsi="Calibri Light" w:eastAsia="" w:cs="" w:asciiTheme="majorAscii" w:hAnsiTheme="majorAscii" w:eastAsiaTheme="majorEastAsia" w:cstheme="majorBidi"/>
      <w:color w:val="2F5496" w:themeColor="accent1" w:themeTint="FF" w:themeShade="BF"/>
      <w:sz w:val="26"/>
      <w:szCs w:val="26"/>
    </w:rPr>
  </w:style>
  <w:style w:type="character" w:styleId="Heading3Char" w:customStyle="true">
    <w:uiPriority w:val="9"/>
    <w:name w:val="Heading 3 Char"/>
    <w:basedOn w:val="DefaultParagraphFont"/>
    <w:link w:val="Heading3"/>
    <w:rsid w:val="7ED8A658"/>
    <w:rPr>
      <w:rFonts w:ascii="Calibri Light" w:hAnsi="Calibri Light" w:eastAsia="" w:cs="" w:asciiTheme="majorAscii" w:hAnsiTheme="majorAscii" w:eastAsiaTheme="majorEastAsia" w:cstheme="majorBidi"/>
      <w:color w:val="1F3763"/>
      <w:sz w:val="24"/>
      <w:szCs w:val="24"/>
    </w:rPr>
  </w:style>
  <w:style w:type="character" w:styleId="Heading4Char" w:customStyle="true">
    <w:uiPriority w:val="9"/>
    <w:name w:val="Heading 4 Char"/>
    <w:basedOn w:val="DefaultParagraphFont"/>
    <w:link w:val="Heading4"/>
    <w:rsid w:val="7ED8A658"/>
    <w:rPr>
      <w:rFonts w:ascii="Calibri Light" w:hAnsi="Calibri Light" w:eastAsia="" w:cs="" w:asciiTheme="majorAscii" w:hAnsiTheme="majorAscii" w:eastAsiaTheme="majorEastAsia" w:cstheme="majorBidi"/>
      <w:i w:val="1"/>
      <w:iCs w:val="1"/>
      <w:color w:val="2F5496" w:themeColor="accent1" w:themeTint="FF" w:themeShade="BF"/>
      <w:sz w:val="24"/>
      <w:szCs w:val="24"/>
    </w:rPr>
  </w:style>
  <w:style w:type="character" w:styleId="Heading5Char" w:customStyle="true">
    <w:uiPriority w:val="9"/>
    <w:name w:val="Heading 5 Char"/>
    <w:basedOn w:val="DefaultParagraphFont"/>
    <w:link w:val="Heading5"/>
    <w:rsid w:val="7ED8A658"/>
    <w:rPr>
      <w:rFonts w:ascii="Calibri Light" w:hAnsi="Calibri Light" w:eastAsia="" w:cs="" w:asciiTheme="majorAscii" w:hAnsiTheme="majorAscii" w:eastAsiaTheme="majorEastAsia" w:cstheme="majorBidi"/>
      <w:color w:val="2F5496" w:themeColor="accent1" w:themeTint="FF" w:themeShade="BF"/>
      <w:sz w:val="24"/>
      <w:szCs w:val="24"/>
    </w:rPr>
  </w:style>
  <w:style w:type="character" w:styleId="Heading6Char" w:customStyle="true">
    <w:uiPriority w:val="9"/>
    <w:name w:val="Heading 6 Char"/>
    <w:basedOn w:val="DefaultParagraphFont"/>
    <w:link w:val="Heading6"/>
    <w:rsid w:val="7ED8A658"/>
    <w:rPr>
      <w:rFonts w:ascii="Calibri Light" w:hAnsi="Calibri Light" w:eastAsia="" w:cs="" w:asciiTheme="majorAscii" w:hAnsiTheme="majorAscii" w:eastAsiaTheme="majorEastAsia" w:cstheme="majorBidi"/>
      <w:color w:val="1F3763"/>
      <w:sz w:val="24"/>
      <w:szCs w:val="24"/>
    </w:rPr>
  </w:style>
  <w:style w:type="character" w:styleId="Heading7Char" w:customStyle="true">
    <w:uiPriority w:val="9"/>
    <w:name w:val="Heading 7 Char"/>
    <w:basedOn w:val="DefaultParagraphFont"/>
    <w:link w:val="Heading7"/>
    <w:rsid w:val="7ED8A658"/>
    <w:rPr>
      <w:rFonts w:ascii="Calibri Light" w:hAnsi="Calibri Light" w:eastAsia="" w:cs="" w:asciiTheme="majorAscii" w:hAnsiTheme="majorAscii" w:eastAsiaTheme="majorEastAsia" w:cstheme="majorBidi"/>
      <w:i w:val="1"/>
      <w:iCs w:val="1"/>
      <w:color w:val="1F3763"/>
      <w:sz w:val="24"/>
      <w:szCs w:val="24"/>
    </w:rPr>
  </w:style>
  <w:style w:type="character" w:styleId="Heading8Char" w:customStyle="true">
    <w:uiPriority w:val="9"/>
    <w:name w:val="Heading 8 Char"/>
    <w:basedOn w:val="DefaultParagraphFont"/>
    <w:link w:val="Heading8"/>
    <w:rsid w:val="7ED8A658"/>
    <w:rPr>
      <w:rFonts w:ascii="Calibri Light" w:hAnsi="Calibri Light" w:eastAsia="" w:cs="" w:asciiTheme="majorAscii" w:hAnsiTheme="majorAscii" w:eastAsiaTheme="majorEastAsia" w:cstheme="majorBidi"/>
      <w:color w:val="272727"/>
      <w:sz w:val="21"/>
      <w:szCs w:val="21"/>
    </w:rPr>
  </w:style>
  <w:style w:type="character" w:styleId="Heading9Char" w:customStyle="true">
    <w:uiPriority w:val="9"/>
    <w:name w:val="Heading 9 Char"/>
    <w:basedOn w:val="DefaultParagraphFont"/>
    <w:link w:val="Heading9"/>
    <w:rsid w:val="7ED8A658"/>
    <w:rPr>
      <w:rFonts w:ascii="Calibri Light" w:hAnsi="Calibri Light"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7ED8A658"/>
    <w:rPr>
      <w:rFonts w:ascii="Calibri Light" w:hAnsi="Calibri Light" w:eastAsia="" w:cs="" w:asciiTheme="majorAscii" w:hAnsiTheme="majorAscii" w:eastAsiaTheme="majorEastAsia" w:cstheme="majorBidi"/>
      <w:sz w:val="56"/>
      <w:szCs w:val="56"/>
    </w:rPr>
  </w:style>
  <w:style w:type="character" w:styleId="SubtitleChar" w:customStyle="true">
    <w:uiPriority w:val="11"/>
    <w:name w:val="Subtitle Char"/>
    <w:basedOn w:val="DefaultParagraphFont"/>
    <w:link w:val="Subtitle"/>
    <w:rsid w:val="7ED8A658"/>
    <w:rPr>
      <w:rFonts w:ascii="Calibri" w:hAnsi="Calibri" w:eastAsia="" w:cs="" w:asciiTheme="minorAscii" w:hAnsiTheme="minorAscii" w:eastAsiaTheme="minorEastAsia" w:cstheme="minorBidi"/>
      <w:color w:val="5A5A5A"/>
      <w:sz w:val="24"/>
      <w:szCs w:val="24"/>
    </w:rPr>
  </w:style>
  <w:style w:type="character" w:styleId="QuoteChar" w:customStyle="true">
    <w:uiPriority w:val="29"/>
    <w:name w:val="Quote Char"/>
    <w:basedOn w:val="DefaultParagraphFont"/>
    <w:link w:val="Quote"/>
    <w:rsid w:val="7ED8A658"/>
    <w:rPr>
      <w:i w:val="1"/>
      <w:iCs w:val="1"/>
      <w:color w:val="404040" w:themeColor="text1" w:themeTint="BF" w:themeShade="FF"/>
      <w:sz w:val="24"/>
      <w:szCs w:val="24"/>
    </w:rPr>
  </w:style>
  <w:style w:type="character" w:styleId="IntenseQuoteChar" w:customStyle="true">
    <w:uiPriority w:val="30"/>
    <w:name w:val="Intense Quote Char"/>
    <w:basedOn w:val="DefaultParagraphFont"/>
    <w:link w:val="IntenseQuote"/>
    <w:rsid w:val="7ED8A658"/>
    <w:rPr>
      <w:i w:val="1"/>
      <w:iCs w:val="1"/>
      <w:color w:val="4472C4" w:themeColor="accent1" w:themeTint="FF" w:themeShade="FF"/>
      <w:sz w:val="24"/>
      <w:szCs w:val="24"/>
    </w:rPr>
  </w:style>
  <w:style w:type="paragraph" w:styleId="TOC1">
    <w:uiPriority w:val="39"/>
    <w:name w:val="toc 1"/>
    <w:basedOn w:val="Normal"/>
    <w:next w:val="Normal"/>
    <w:unhideWhenUsed/>
    <w:rsid w:val="7ED8A658"/>
    <w:pPr>
      <w:spacing w:after="100"/>
    </w:pPr>
  </w:style>
  <w:style w:type="paragraph" w:styleId="TOC2">
    <w:uiPriority w:val="39"/>
    <w:name w:val="toc 2"/>
    <w:basedOn w:val="Normal"/>
    <w:next w:val="Normal"/>
    <w:unhideWhenUsed/>
    <w:rsid w:val="7ED8A658"/>
    <w:pPr>
      <w:spacing w:after="100"/>
      <w:ind w:left="220"/>
    </w:pPr>
  </w:style>
  <w:style w:type="paragraph" w:styleId="TOC3">
    <w:uiPriority w:val="39"/>
    <w:name w:val="toc 3"/>
    <w:basedOn w:val="Normal"/>
    <w:next w:val="Normal"/>
    <w:unhideWhenUsed/>
    <w:rsid w:val="7ED8A658"/>
    <w:pPr>
      <w:spacing w:after="100"/>
      <w:ind w:left="440"/>
    </w:pPr>
  </w:style>
  <w:style w:type="paragraph" w:styleId="TOC4">
    <w:uiPriority w:val="39"/>
    <w:name w:val="toc 4"/>
    <w:basedOn w:val="Normal"/>
    <w:next w:val="Normal"/>
    <w:unhideWhenUsed/>
    <w:rsid w:val="7ED8A658"/>
    <w:pPr>
      <w:spacing w:after="100"/>
      <w:ind w:left="660"/>
    </w:pPr>
  </w:style>
  <w:style w:type="paragraph" w:styleId="TOC5">
    <w:uiPriority w:val="39"/>
    <w:name w:val="toc 5"/>
    <w:basedOn w:val="Normal"/>
    <w:next w:val="Normal"/>
    <w:unhideWhenUsed/>
    <w:rsid w:val="7ED8A658"/>
    <w:pPr>
      <w:spacing w:after="100"/>
      <w:ind w:left="880"/>
    </w:pPr>
  </w:style>
  <w:style w:type="paragraph" w:styleId="TOC6">
    <w:uiPriority w:val="39"/>
    <w:name w:val="toc 6"/>
    <w:basedOn w:val="Normal"/>
    <w:next w:val="Normal"/>
    <w:unhideWhenUsed/>
    <w:rsid w:val="7ED8A658"/>
    <w:pPr>
      <w:spacing w:after="100"/>
      <w:ind w:left="1100"/>
    </w:pPr>
  </w:style>
  <w:style w:type="paragraph" w:styleId="TOC7">
    <w:uiPriority w:val="39"/>
    <w:name w:val="toc 7"/>
    <w:basedOn w:val="Normal"/>
    <w:next w:val="Normal"/>
    <w:unhideWhenUsed/>
    <w:rsid w:val="7ED8A658"/>
    <w:pPr>
      <w:spacing w:after="100"/>
      <w:ind w:left="1320"/>
    </w:pPr>
  </w:style>
  <w:style w:type="paragraph" w:styleId="TOC8">
    <w:uiPriority w:val="39"/>
    <w:name w:val="toc 8"/>
    <w:basedOn w:val="Normal"/>
    <w:next w:val="Normal"/>
    <w:unhideWhenUsed/>
    <w:rsid w:val="7ED8A658"/>
    <w:pPr>
      <w:spacing w:after="100"/>
      <w:ind w:left="1540"/>
    </w:pPr>
  </w:style>
  <w:style w:type="paragraph" w:styleId="TOC9">
    <w:uiPriority w:val="39"/>
    <w:name w:val="toc 9"/>
    <w:basedOn w:val="Normal"/>
    <w:next w:val="Normal"/>
    <w:unhideWhenUsed/>
    <w:rsid w:val="7ED8A658"/>
    <w:pPr>
      <w:spacing w:after="100"/>
      <w:ind w:left="1760"/>
    </w:pPr>
  </w:style>
  <w:style w:type="paragraph" w:styleId="EndnoteText">
    <w:uiPriority w:val="99"/>
    <w:name w:val="endnote text"/>
    <w:basedOn w:val="Normal"/>
    <w:semiHidden/>
    <w:unhideWhenUsed/>
    <w:link w:val="EndnoteTextChar"/>
    <w:rsid w:val="7ED8A658"/>
    <w:rPr>
      <w:sz w:val="20"/>
      <w:szCs w:val="20"/>
    </w:rPr>
    <w:pPr>
      <w:spacing w:after="0"/>
    </w:pPr>
  </w:style>
  <w:style w:type="character" w:styleId="EndnoteTextChar" w:customStyle="true">
    <w:uiPriority w:val="99"/>
    <w:name w:val="Endnote Text Char"/>
    <w:basedOn w:val="DefaultParagraphFont"/>
    <w:semiHidden/>
    <w:link w:val="EndnoteText"/>
    <w:rsid w:val="7ED8A658"/>
    <w:rPr>
      <w:sz w:val="20"/>
      <w:szCs w:val="20"/>
    </w:rPr>
  </w:style>
  <w:style w:type="paragraph" w:styleId="Footer">
    <w:uiPriority w:val="99"/>
    <w:name w:val="footer"/>
    <w:basedOn w:val="Normal"/>
    <w:unhideWhenUsed/>
    <w:link w:val="FooterChar"/>
    <w:rsid w:val="7ED8A658"/>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ED8A658"/>
    <w:rPr>
      <w:sz w:val="24"/>
      <w:szCs w:val="24"/>
    </w:rPr>
  </w:style>
  <w:style w:type="paragraph" w:styleId="FootnoteText">
    <w:uiPriority w:val="99"/>
    <w:name w:val="footnote text"/>
    <w:basedOn w:val="Normal"/>
    <w:semiHidden/>
    <w:unhideWhenUsed/>
    <w:link w:val="FootnoteTextChar"/>
    <w:rsid w:val="7ED8A658"/>
    <w:rPr>
      <w:sz w:val="20"/>
      <w:szCs w:val="20"/>
    </w:rPr>
    <w:pPr>
      <w:spacing w:after="0"/>
    </w:pPr>
  </w:style>
  <w:style w:type="character" w:styleId="FootnoteTextChar" w:customStyle="true">
    <w:uiPriority w:val="99"/>
    <w:name w:val="Footnote Text Char"/>
    <w:basedOn w:val="DefaultParagraphFont"/>
    <w:semiHidden/>
    <w:link w:val="FootnoteText"/>
    <w:rsid w:val="7ED8A658"/>
    <w:rPr>
      <w:sz w:val="20"/>
      <w:szCs w:val="20"/>
    </w:rPr>
  </w:style>
  <w:style w:type="paragraph" w:styleId="Header">
    <w:uiPriority w:val="99"/>
    <w:name w:val="header"/>
    <w:basedOn w:val="Normal"/>
    <w:unhideWhenUsed/>
    <w:link w:val="HeaderChar"/>
    <w:rsid w:val="7ED8A658"/>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ED8A658"/>
    <w:rPr>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852e407f010d4e0e" /><Relationship Type="http://schemas.openxmlformats.org/officeDocument/2006/relationships/numbering" Target="numbering.xml" Id="R5c57462720794c77" /><Relationship Type="http://schemas.openxmlformats.org/officeDocument/2006/relationships/hyperlink" Target="http://download.tensorflow.org/models/object_detection/tf2/20200711/ssd_mobilenet_v2_320x320_coco17_tpu-8.tar.gz" TargetMode="External" Id="R362261eb0a6a47d3" /><Relationship Type="http://schemas.openxmlformats.org/officeDocument/2006/relationships/image" Target="/media/image4.png" Id="Rc35109cd5fbe4ac5" /><Relationship Type="http://schemas.openxmlformats.org/officeDocument/2006/relationships/image" Target="/media/image8.png" Id="R511dbaa1a7df49b2" /><Relationship Type="http://schemas.openxmlformats.org/officeDocument/2006/relationships/image" Target="/media/image9.png" Id="Rb013879f2c494edc" /><Relationship Type="http://schemas.openxmlformats.org/officeDocument/2006/relationships/image" Target="/media/imagea.png" Id="R1d1d3f8b97274ece" /><Relationship Type="http://schemas.openxmlformats.org/officeDocument/2006/relationships/image" Target="/media/imagec.png" Id="R68bb2830e12a4d45" /><Relationship Type="http://schemas.openxmlformats.org/officeDocument/2006/relationships/hyperlink" Target="https://huggingface.co/sokonana/it107model" TargetMode="External" Id="R87e5d197926a4e6d" /><Relationship Type="http://schemas.openxmlformats.org/officeDocument/2006/relationships/hyperlink" Target="https://huggingface.co/spaces/ITI107-2023S2/23A054Q" TargetMode="External" Id="R7ca184e73eb04ab1" /><Relationship Type="http://schemas.openxmlformats.org/officeDocument/2006/relationships/hyperlink" Target="https://github.com/sokonana/nyp-it107-assignment" TargetMode="External" Id="R3d326b2bcd304a12" /><Relationship Type="http://schemas.openxmlformats.org/officeDocument/2006/relationships/image" Target="/media/image7.png" Id="Rbfc931f647bf436e" /><Relationship Type="http://schemas.openxmlformats.org/officeDocument/2006/relationships/image" Target="/media/imaged.png" Id="R899497d523074251" /><Relationship Type="http://schemas.openxmlformats.org/officeDocument/2006/relationships/image" Target="/media/imageb.png" Id="Rec65663b88b447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2023-12-16T06:43:38.5160143Z</dcterms:created>
  <dcterms:modified xsi:type="dcterms:W3CDTF">2023-12-24T15:30:46.6850920Z</dcterms:modified>
  <dc:creator>Allen Lee</dc:creator>
  <lastModifiedBy>Allen Lee</lastModifiedBy>
</coreProperties>
</file>