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754" w:rsidRDefault="00683C43">
      <w:pPr>
        <w:pStyle w:val="20"/>
        <w:shd w:val="clear" w:color="auto" w:fill="auto"/>
      </w:pPr>
      <w:r>
        <w:t>б</w:t>
      </w:r>
    </w:p>
    <w:p w:rsidR="00F64754" w:rsidRDefault="00683C43">
      <w:pPr>
        <w:pStyle w:val="1"/>
        <w:shd w:val="clear" w:color="auto" w:fill="auto"/>
        <w:spacing w:after="180" w:line="269" w:lineRule="auto"/>
        <w:ind w:firstLine="0"/>
        <w:jc w:val="center"/>
      </w:pPr>
      <w:bookmarkStart w:id="0" w:name="_GoBack"/>
      <w:r>
        <w:t>СУБЪЕКТ И ОБЪЕКТ</w:t>
      </w:r>
      <w:r>
        <w:br/>
        <w:t>ЭСТЕТИЧЕСКОЙ ДЕЯТЕЛЬНОСТИ</w:t>
      </w:r>
    </w:p>
    <w:bookmarkEnd w:id="0"/>
    <w:p w:rsidR="00F64754" w:rsidRDefault="00683C43">
      <w:pPr>
        <w:pStyle w:val="1"/>
        <w:shd w:val="clear" w:color="auto" w:fill="auto"/>
        <w:spacing w:line="223" w:lineRule="auto"/>
        <w:ind w:firstLine="0"/>
        <w:jc w:val="both"/>
      </w:pPr>
      <w:r>
        <w:t xml:space="preserve">В современных условиях, когда, как отмечалось в Отчетном докладе ЦК XXV съезду КПСС, «идет живительный процесс обогащения искусства знанием жизни и, с другой стороны, дальнейшего приобщения многомиллионных масс трудящихся к ценностям культуры» </w:t>
      </w:r>
      <w:r>
        <w:rPr>
          <w:vertAlign w:val="superscript"/>
        </w:rPr>
        <w:footnoteReference w:id="1"/>
      </w:r>
      <w:r>
        <w:t>, особо акт</w:t>
      </w:r>
      <w:r>
        <w:t>уальными становятся вопросы активности эстетического воспитания. Решение их связано с дальнейшей разработкой проблемы сущности и за</w:t>
      </w:r>
      <w:r>
        <w:softHyphen/>
        <w:t>кономерности связи субъекта и объекта в эстетической дея</w:t>
      </w:r>
      <w:r>
        <w:softHyphen/>
        <w:t>тельности.</w:t>
      </w:r>
    </w:p>
    <w:p w:rsidR="00F64754" w:rsidRDefault="00683C43">
      <w:pPr>
        <w:pStyle w:val="1"/>
        <w:shd w:val="clear" w:color="auto" w:fill="auto"/>
        <w:spacing w:line="223" w:lineRule="auto"/>
        <w:jc w:val="both"/>
      </w:pPr>
      <w:r>
        <w:t>Наряду с нравственными, правовыми, политическими и т. п.</w:t>
      </w:r>
      <w:r>
        <w:t xml:space="preserve"> отношениями субъекта и объекта наука выделяет и спе</w:t>
      </w:r>
      <w:r>
        <w:softHyphen/>
        <w:t>цифически эстетические отношения. Отличительной особен</w:t>
      </w:r>
      <w:r>
        <w:softHyphen/>
        <w:t>ностью последних является их чувственная определенность. В этой определенности субъект и объект представлены не только в той связи, которую мы назыв</w:t>
      </w:r>
      <w:r>
        <w:t>аем гносеологической, но и связи, характеризующей определенную тотальность или особого рода целостность взаимодействия субъекта и объекта. За такой тотальностью фактически скрыта вся совокупность реализуемых человеком отношений, включая и отношения нравств</w:t>
      </w:r>
      <w:r>
        <w:t>енного, познавательного, политического и т. д. поряд</w:t>
      </w:r>
      <w:r>
        <w:softHyphen/>
        <w:t>ка. Именно в этой тотальности вырисовывается богатство чув</w:t>
      </w:r>
      <w:r>
        <w:softHyphen/>
        <w:t>ственного взаимодействия субъекта и объекта, как одновре</w:t>
      </w:r>
      <w:r>
        <w:softHyphen/>
        <w:t>менно богатство самой природы эстетических отношений и эстетического вообще.</w:t>
      </w:r>
    </w:p>
    <w:p w:rsidR="00F64754" w:rsidRDefault="00683C43">
      <w:pPr>
        <w:pStyle w:val="1"/>
        <w:shd w:val="clear" w:color="auto" w:fill="auto"/>
        <w:spacing w:line="223" w:lineRule="auto"/>
        <w:jc w:val="both"/>
      </w:pPr>
      <w:r>
        <w:t>В самом де</w:t>
      </w:r>
      <w:r>
        <w:t>ле, эстетический объект дается человеку не только для знания или, скажем, для чисто утилитарных це</w:t>
      </w:r>
      <w:r>
        <w:softHyphen/>
        <w:t xml:space="preserve">лей, но и для определенного целостного </w:t>
      </w:r>
      <w:r>
        <w:rPr>
          <w:lang w:val="uk-UA" w:eastAsia="uk-UA" w:bidi="uk-UA"/>
        </w:rPr>
        <w:t xml:space="preserve">утвердження, </w:t>
      </w:r>
      <w:r>
        <w:t>связан</w:t>
      </w:r>
      <w:r>
        <w:softHyphen/>
        <w:t>ного с феноменом чувствования, переживания и т. д. Уже в силу этого такое утвердждение выходит дал</w:t>
      </w:r>
      <w:r>
        <w:t>еко за рамки выражения простого удовольствия и простой чувственности (ощущения, восприятия). В известном смысле оно характери</w:t>
      </w:r>
      <w:r>
        <w:softHyphen/>
        <w:t xml:space="preserve">зует меру осуществляемости человеком полноты жизни, а также меру, какой она была выработана всей историей движения человечества к </w:t>
      </w:r>
      <w:r>
        <w:t>коммунизму и закреплена соответ</w:t>
      </w:r>
      <w:r>
        <w:softHyphen/>
        <w:t>ствующими понятиями прекрасного, величественного, возвы</w:t>
      </w:r>
      <w:r>
        <w:softHyphen/>
        <w:t>шенного и т. д.</w:t>
      </w:r>
    </w:p>
    <w:p w:rsidR="00F64754" w:rsidRDefault="00683C43">
      <w:pPr>
        <w:pStyle w:val="1"/>
        <w:shd w:val="clear" w:color="auto" w:fill="auto"/>
        <w:spacing w:line="223" w:lineRule="auto"/>
        <w:jc w:val="both"/>
      </w:pPr>
      <w:r>
        <w:t>Известно, что уже в ранних произведениях К. Маркс выдвинул совершенно отличную от старого материализма и идеализма точку зрения на субъект и объект чувс</w:t>
      </w:r>
      <w:r>
        <w:t>твенной деятельности. Фейербаховскому пониманию чувственности К. Маркс противопоставляет мысли о ее практической приро</w:t>
      </w:r>
      <w:r>
        <w:softHyphen/>
        <w:t xml:space="preserve">де, о ее историчности и социальной направленности. Вместе </w:t>
      </w:r>
      <w:r>
        <w:rPr>
          <w:i/>
          <w:iCs/>
        </w:rPr>
        <w:t>с</w:t>
      </w:r>
      <w:r>
        <w:t xml:space="preserve"> тем К. Маркс сохраняет и материалистически более последо</w:t>
      </w:r>
      <w:r>
        <w:softHyphen/>
        <w:t>вательно развивает п</w:t>
      </w:r>
      <w:r>
        <w:t>оложение предшествующих материали</w:t>
      </w:r>
      <w:r>
        <w:softHyphen/>
        <w:t>стов и Фейербаха о человеке как предметно действующем су</w:t>
      </w:r>
      <w:r>
        <w:softHyphen/>
        <w:t xml:space="preserve">ществе, противопоставляя свои </w:t>
      </w:r>
      <w:r>
        <w:lastRenderedPageBreak/>
        <w:t>взгляды идеалистическому по</w:t>
      </w:r>
      <w:r>
        <w:softHyphen/>
        <w:t xml:space="preserve">ниманию человека вообще и гегелевскому в частности </w:t>
      </w:r>
      <w:r>
        <w:rPr>
          <w:vertAlign w:val="superscript"/>
        </w:rPr>
        <w:footnoteReference w:id="2"/>
      </w:r>
      <w:r>
        <w:t>.</w:t>
      </w:r>
    </w:p>
    <w:p w:rsidR="00F64754" w:rsidRDefault="00683C43">
      <w:pPr>
        <w:pStyle w:val="1"/>
        <w:shd w:val="clear" w:color="auto" w:fill="auto"/>
        <w:spacing w:line="223" w:lineRule="auto"/>
        <w:jc w:val="both"/>
      </w:pPr>
      <w:r>
        <w:t>Эта более последовательная точка зрения сводится к то</w:t>
      </w:r>
      <w:r>
        <w:t>му, что антропологизму Л. Фейербаха К. Маркс противопостав</w:t>
      </w:r>
      <w:r>
        <w:softHyphen/>
        <w:t>ляет принцип историзма таким образом, что естественно-при</w:t>
      </w:r>
      <w:r>
        <w:softHyphen/>
        <w:t>родную, предметную сторону человека толкует как органически «снятую» естественностью самой истории общественного раз</w:t>
      </w:r>
      <w:r>
        <w:softHyphen/>
        <w:t>вития людей. «...Челов</w:t>
      </w:r>
      <w:r>
        <w:t xml:space="preserve">ек — не только природное существо, т. е. существующее для самого себя существо... Подобно тому, как все природное должно </w:t>
      </w:r>
      <w:r>
        <w:rPr>
          <w:i/>
          <w:iCs/>
        </w:rPr>
        <w:t>возникнуть,</w:t>
      </w:r>
      <w:r>
        <w:t xml:space="preserve"> так и </w:t>
      </w:r>
      <w:r>
        <w:rPr>
          <w:i/>
          <w:iCs/>
        </w:rPr>
        <w:t>человек</w:t>
      </w:r>
      <w:r>
        <w:t xml:space="preserve"> имеет свой акт возникновения, историю... История есть истинная естественная история человека» </w:t>
      </w:r>
      <w:r>
        <w:rPr>
          <w:vertAlign w:val="superscript"/>
        </w:rPr>
        <w:footnoteReference w:id="3"/>
      </w:r>
      <w:r>
        <w:t>.</w:t>
      </w:r>
    </w:p>
    <w:p w:rsidR="00F64754" w:rsidRDefault="00683C43">
      <w:pPr>
        <w:pStyle w:val="1"/>
        <w:shd w:val="clear" w:color="auto" w:fill="auto"/>
        <w:spacing w:line="223" w:lineRule="auto"/>
        <w:jc w:val="both"/>
      </w:pPr>
      <w:r>
        <w:t>Эта мысль К.</w:t>
      </w:r>
      <w:r>
        <w:t xml:space="preserve"> Маркса очень важна. Если речь идет о </w:t>
      </w:r>
      <w:r>
        <w:rPr>
          <w:i/>
          <w:iCs/>
        </w:rPr>
        <w:t>единой</w:t>
      </w:r>
      <w:r>
        <w:t xml:space="preserve"> сущности человека (вероятно, исходить из факта ра</w:t>
      </w:r>
      <w:r>
        <w:softHyphen/>
        <w:t>зорванности такой сущности, значит абсолютизировать отдель</w:t>
      </w:r>
      <w:r>
        <w:softHyphen/>
        <w:t>ные состояния человека, превращая их в конечные определе</w:t>
      </w:r>
      <w:r>
        <w:softHyphen/>
        <w:t>ния последнего), то из марксовской мысли выте</w:t>
      </w:r>
      <w:r>
        <w:t>кает следу</w:t>
      </w:r>
      <w:r>
        <w:softHyphen/>
        <w:t>ющее: как природное, «существующее для самого себя» суще</w:t>
      </w:r>
      <w:r>
        <w:softHyphen/>
        <w:t>ство человек исчерпал себя до своего первого собственно про</w:t>
      </w:r>
      <w:r>
        <w:softHyphen/>
        <w:t xml:space="preserve">изводственного или же общественного акта, иначе говоря, его первый по-человечески </w:t>
      </w:r>
      <w:r>
        <w:rPr>
          <w:i/>
          <w:iCs/>
        </w:rPr>
        <w:t>существенный</w:t>
      </w:r>
      <w:r>
        <w:t xml:space="preserve"> акт есть акт социаль</w:t>
      </w:r>
      <w:r>
        <w:softHyphen/>
        <w:t>ного, а не п</w:t>
      </w:r>
      <w:r>
        <w:t>риродного порядка.</w:t>
      </w:r>
    </w:p>
    <w:p w:rsidR="00F64754" w:rsidRDefault="00683C43">
      <w:pPr>
        <w:pStyle w:val="1"/>
        <w:shd w:val="clear" w:color="auto" w:fill="auto"/>
        <w:spacing w:line="223" w:lineRule="auto"/>
        <w:jc w:val="both"/>
      </w:pPr>
      <w:r>
        <w:t>Но это означает, что и существенность чувственности чело</w:t>
      </w:r>
      <w:r>
        <w:softHyphen/>
        <w:t>века положена в его общественной, а не природной данности как таковой. Сказанное важно подчеркнуть потому, что не</w:t>
      </w:r>
      <w:r>
        <w:softHyphen/>
        <w:t>редко специфику чувственных процессов связывают если не с природны</w:t>
      </w:r>
      <w:r>
        <w:t>м своеобразием органов восприятия и ощущения человека, то со своеобразием чисто предметного мира, каким он предстает исключительно в этих органах восприятия. При этом допускается двоякого рода ошибка. С одной стороны, вся собственно социальная, духовная ст</w:t>
      </w:r>
      <w:r>
        <w:t>орона чувств оказы</w:t>
      </w:r>
      <w:r>
        <w:softHyphen/>
        <w:t>вается отторгнутой от действия самих органов чувств и лишен</w:t>
      </w:r>
      <w:r>
        <w:softHyphen/>
        <w:t>ной своего предметно-телесного, живого выражения: здесь за духовностью чувств фактически подразумевается действие одного мышления, рассудка, сознания. С другой стороны, ока</w:t>
      </w:r>
      <w:r>
        <w:softHyphen/>
        <w:t>зыва</w:t>
      </w:r>
      <w:r>
        <w:t>ется обедненной и сама телесная, предметно-живая сторо</w:t>
      </w:r>
      <w:r>
        <w:softHyphen/>
        <w:t>на чувственности, так как вряд ли после всего последняя мо</w:t>
      </w:r>
      <w:r>
        <w:softHyphen/>
        <w:t>жет браться в каком-то другом смысле, кроме как не в смысле чисто психофизиологическом — в форме одного объекта, не</w:t>
      </w:r>
      <w:r>
        <w:softHyphen/>
        <w:t>одухотворенно.</w:t>
      </w:r>
    </w:p>
    <w:p w:rsidR="00F64754" w:rsidRDefault="00683C43">
      <w:pPr>
        <w:pStyle w:val="1"/>
        <w:shd w:val="clear" w:color="auto" w:fill="auto"/>
        <w:spacing w:line="223" w:lineRule="auto"/>
        <w:jc w:val="both"/>
      </w:pPr>
      <w:r>
        <w:t>Не менее ра</w:t>
      </w:r>
      <w:r>
        <w:t xml:space="preserve">спространена и другого рода ошибка: когда чувственный акт человека берется исключительно в значении некоторой первой, к тому же достаточно-таки несущественной ступени познания. Такой гносеологизм сразу же превращает чувственность в простое </w:t>
      </w:r>
      <w:r>
        <w:rPr>
          <w:i/>
          <w:iCs/>
        </w:rPr>
        <w:t>средство</w:t>
      </w:r>
      <w:r>
        <w:t xml:space="preserve"> постиже</w:t>
      </w:r>
      <w:r>
        <w:t>ния истины (как будто только во имя истины совершается вся жизнедеятель</w:t>
      </w:r>
      <w:r>
        <w:softHyphen/>
        <w:t>ность и человеческое утверждение людей).</w:t>
      </w:r>
    </w:p>
    <w:p w:rsidR="00F64754" w:rsidRDefault="00683C43">
      <w:pPr>
        <w:pStyle w:val="1"/>
        <w:shd w:val="clear" w:color="auto" w:fill="auto"/>
        <w:spacing w:line="223" w:lineRule="auto"/>
        <w:jc w:val="both"/>
      </w:pPr>
      <w:r>
        <w:t xml:space="preserve">Совершенно правильно, что истина может и не даваться нам на уровне простого созерцания (восприятия, ощущения и т. д.), что для </w:t>
      </w:r>
      <w:r>
        <w:lastRenderedPageBreak/>
        <w:t>ее достижения не</w:t>
      </w:r>
      <w:r>
        <w:t>обходимо подняться на уровень дви</w:t>
      </w:r>
      <w:r>
        <w:softHyphen/>
        <w:t>жения рассудка и разума. Здесь — и это исключительно гно</w:t>
      </w:r>
      <w:r>
        <w:softHyphen/>
        <w:t>сеологическая ситуация — место чувственности справедливо определяется самим смыслом познавательной деятельности, цель которой состоит в получении объективно-истинных</w:t>
      </w:r>
      <w:r>
        <w:t xml:space="preserve"> зна</w:t>
      </w:r>
      <w:r>
        <w:softHyphen/>
        <w:t>ний, без налета чрезмерной субъективности или какой-то эмоциональности отношения человека к объекту знаний.</w:t>
      </w:r>
    </w:p>
    <w:p w:rsidR="00F64754" w:rsidRDefault="00683C43">
      <w:pPr>
        <w:pStyle w:val="1"/>
        <w:shd w:val="clear" w:color="auto" w:fill="auto"/>
        <w:spacing w:line="223" w:lineRule="auto"/>
        <w:jc w:val="both"/>
      </w:pPr>
      <w:r>
        <w:t>Но правильным является и то, что не только такая деятель</w:t>
      </w:r>
      <w:r>
        <w:softHyphen/>
        <w:t xml:space="preserve">ность не является единственно значимой и необходимой для человека, чтобы отсюда можно </w:t>
      </w:r>
      <w:r>
        <w:t>было находить чувствен</w:t>
      </w:r>
      <w:r>
        <w:softHyphen/>
        <w:t>ность чем-то низшим и несущественным по сравнению с рас</w:t>
      </w:r>
      <w:r>
        <w:softHyphen/>
        <w:t>судком, разумом, вообще — рациональным. Лишь в контексте представления всей полноты жизнедеятельности людей, пол</w:t>
      </w:r>
      <w:r>
        <w:softHyphen/>
        <w:t>ноты способов утверждения человека, его смысла бытия, мож</w:t>
      </w:r>
      <w:r>
        <w:softHyphen/>
        <w:t>но выч</w:t>
      </w:r>
      <w:r>
        <w:t>ленить полноту человеческого чувственного процесса. Во всяком случае, узкогносеологическая плоскость отноше</w:t>
      </w:r>
      <w:r>
        <w:softHyphen/>
        <w:t>ния чувственного и рационального не должна отождествляться с плоскостью отношения искусства и науки как двух относи</w:t>
      </w:r>
      <w:r>
        <w:softHyphen/>
        <w:t>тельно самостоятельных форм деят</w:t>
      </w:r>
      <w:r>
        <w:t>ельности, имеющих свои специфические и одинаково важные цели.</w:t>
      </w:r>
    </w:p>
    <w:p w:rsidR="00F64754" w:rsidRDefault="00683C43">
      <w:pPr>
        <w:pStyle w:val="1"/>
        <w:shd w:val="clear" w:color="auto" w:fill="auto"/>
        <w:spacing w:line="223" w:lineRule="auto"/>
        <w:jc w:val="both"/>
      </w:pPr>
      <w:r>
        <w:t xml:space="preserve">В конечном счете, из чувств мы не только </w:t>
      </w:r>
      <w:r>
        <w:rPr>
          <w:i/>
          <w:iCs/>
        </w:rPr>
        <w:t>начинаем</w:t>
      </w:r>
      <w:r>
        <w:t xml:space="preserve"> позна</w:t>
      </w:r>
      <w:r>
        <w:softHyphen/>
        <w:t>ние, но и своеобразно завершаем его — возращаемся к ним с высоты познанного, осуществленного, пережитого. Вероятно с этого момента вступаю</w:t>
      </w:r>
      <w:r>
        <w:t>т в силу чувства в их подлинной пол</w:t>
      </w:r>
      <w:r>
        <w:softHyphen/>
        <w:t>ноте выражения — «чувства-практики» (Маркс). Мы гово</w:t>
      </w:r>
      <w:r>
        <w:softHyphen/>
        <w:t>рим,— в полноте, ибо вряд ли может быть найден какой-то более достоверный, чем такого рода чувства, определитель значимости и необходимости того, ради чего совершалась</w:t>
      </w:r>
      <w:r>
        <w:t xml:space="preserve"> познавательная или иная деятельность. Другими словами, проявление таких чувств и будет выражением той самой прак</w:t>
      </w:r>
      <w:r>
        <w:softHyphen/>
        <w:t xml:space="preserve">тики, которую мы называем собственно человеческой </w:t>
      </w:r>
      <w:r>
        <w:rPr>
          <w:i/>
          <w:iCs/>
        </w:rPr>
        <w:t>чув</w:t>
      </w:r>
      <w:r>
        <w:rPr>
          <w:i/>
          <w:iCs/>
        </w:rPr>
        <w:softHyphen/>
        <w:t>ственной</w:t>
      </w:r>
      <w:r>
        <w:t xml:space="preserve"> деятельностью. В ней наглядно будет представлена завершенность ответа на то, ка</w:t>
      </w:r>
      <w:r>
        <w:t>ким реально, фактически, до</w:t>
      </w:r>
      <w:r>
        <w:softHyphen/>
        <w:t>стоверно обнаружилось для человека все ранее полагаемое им в желании, в фантазии, в теории.</w:t>
      </w:r>
    </w:p>
    <w:p w:rsidR="00F64754" w:rsidRDefault="00683C43">
      <w:pPr>
        <w:pStyle w:val="1"/>
        <w:shd w:val="clear" w:color="auto" w:fill="auto"/>
        <w:spacing w:line="223" w:lineRule="auto"/>
        <w:jc w:val="both"/>
      </w:pPr>
      <w:r>
        <w:t xml:space="preserve">Вероятно также, что только с этого момента вступает в силу собственно «непосредственное созерцание человека», т. е. такое созерцание, в </w:t>
      </w:r>
      <w:r>
        <w:t>котором содержится и выражение то</w:t>
      </w:r>
      <w:r>
        <w:softHyphen/>
        <w:t>го, во имя чего вообще осуществлялось полагание возможного или каков смысл человеческих устремлений вообще. Не видеть в таком созерцании выражение истины или видеть его лишь в качестве несущественной «ступени» познания — з</w:t>
      </w:r>
      <w:r>
        <w:t>начит подвергать сомнению если не всю практику людей, то по край</w:t>
      </w:r>
      <w:r>
        <w:softHyphen/>
        <w:t>ней мере всю непосредственность ее по-человечески выражен</w:t>
      </w:r>
      <w:r>
        <w:softHyphen/>
        <w:t>ной достоверности. Ибо ведь смысл последней состоит не толь</w:t>
      </w:r>
      <w:r>
        <w:softHyphen/>
        <w:t>ко в той очевидности, которая подтверждает истину в некой бесчувственной,</w:t>
      </w:r>
      <w:r>
        <w:t xml:space="preserve"> машинной и — только тем — в неоспоримой форме, но и той, в которой сама эта неоспоримость, достовер</w:t>
      </w:r>
      <w:r>
        <w:softHyphen/>
        <w:t>ность, истина представлены человеку по-живому непосред</w:t>
      </w:r>
      <w:r>
        <w:softHyphen/>
        <w:t>ственно (небезразлично). Иначе говоря, практика тем и досто</w:t>
      </w:r>
      <w:r>
        <w:softHyphen/>
        <w:t>верна, что по-человечески чувственна, те</w:t>
      </w:r>
      <w:r>
        <w:t xml:space="preserve">м и подтверждает истину бытия, что </w:t>
      </w:r>
      <w:r>
        <w:lastRenderedPageBreak/>
        <w:t>подтверждает истинность устремлений са</w:t>
      </w:r>
      <w:r>
        <w:softHyphen/>
        <w:t>мого человека.</w:t>
      </w:r>
    </w:p>
    <w:p w:rsidR="00F64754" w:rsidRDefault="00683C43">
      <w:pPr>
        <w:pStyle w:val="1"/>
        <w:shd w:val="clear" w:color="auto" w:fill="auto"/>
        <w:spacing w:line="223" w:lineRule="auto"/>
        <w:jc w:val="both"/>
      </w:pPr>
      <w:r>
        <w:t xml:space="preserve">Чувства сближают человека с предметным миром именно потому, что берут на себя нагрузку практики и, ближайшим образом, той ее стороны, которая характеризует само </w:t>
      </w:r>
      <w:r>
        <w:t>существо связи предмета с тем, что необходимо человеку. Но эту функ</w:t>
      </w:r>
      <w:r>
        <w:softHyphen/>
        <w:t>цию могут выполнить не просто так называемые внешние чув</w:t>
      </w:r>
      <w:r>
        <w:softHyphen/>
        <w:t>ства, которые, как уже отмечалось, противопоставляются ду</w:t>
      </w:r>
      <w:r>
        <w:softHyphen/>
        <w:t>ховному акту человека, «духовным чувствам». Имеется ввиду единая чувствен</w:t>
      </w:r>
      <w:r>
        <w:t>ность, способная выступить как от имени от</w:t>
      </w:r>
      <w:r>
        <w:softHyphen/>
        <w:t>дельных органов человека, так и от имени всего его социаль</w:t>
      </w:r>
      <w:r>
        <w:softHyphen/>
        <w:t>ного облика.</w:t>
      </w:r>
    </w:p>
    <w:p w:rsidR="00F64754" w:rsidRDefault="00683C43">
      <w:pPr>
        <w:pStyle w:val="1"/>
        <w:shd w:val="clear" w:color="auto" w:fill="auto"/>
        <w:spacing w:line="223" w:lineRule="auto"/>
        <w:jc w:val="both"/>
      </w:pPr>
      <w:r>
        <w:t>Конечно, представление о двоякого рода чувствах — «внеш</w:t>
      </w:r>
      <w:r>
        <w:softHyphen/>
        <w:t>них» и «внутренних» (телесных и духовных) — далеко не слу</w:t>
      </w:r>
      <w:r>
        <w:softHyphen/>
        <w:t>чайно. Известно, что идеали</w:t>
      </w:r>
      <w:r>
        <w:t>зм закрепляет это представление, но уже в виде того отчетливо классового положения, согласно которому чувства «внешние» являются грубыми и плебей</w:t>
      </w:r>
      <w:r>
        <w:softHyphen/>
        <w:t>скими, а чувства «внутренние» (духовные) — возвышенными и господскими. Однако, по мысли Маркса, практическое у</w:t>
      </w:r>
      <w:r>
        <w:t>празднение частной собственности ведет к полной эмансипа</w:t>
      </w:r>
      <w:r>
        <w:softHyphen/>
        <w:t>ции человеческой чувственности. С этой эмансипацией не мо</w:t>
      </w:r>
      <w:r>
        <w:softHyphen/>
        <w:t>жет не уйти в прошлое и вековечное представление о двоякого рода чувствах, различных по своей ценности и непосред</w:t>
      </w:r>
      <w:r>
        <w:softHyphen/>
        <w:t>ственности.</w:t>
      </w:r>
    </w:p>
    <w:p w:rsidR="00F64754" w:rsidRDefault="00683C43">
      <w:pPr>
        <w:pStyle w:val="1"/>
        <w:shd w:val="clear" w:color="auto" w:fill="auto"/>
        <w:spacing w:line="223" w:lineRule="auto"/>
        <w:jc w:val="both"/>
      </w:pPr>
      <w:r>
        <w:t>Маркс и Энгельс</w:t>
      </w:r>
      <w:r>
        <w:t xml:space="preserve"> убедительно показали, что апеллирова</w:t>
      </w:r>
      <w:r>
        <w:softHyphen/>
        <w:t>ние к так называемым духовным как, якобы, более истин</w:t>
      </w:r>
      <w:r>
        <w:softHyphen/>
        <w:t>ным чувствам, к которому так часто прибегали современ</w:t>
      </w:r>
      <w:r>
        <w:softHyphen/>
        <w:t>ные им буржуазные идеологи, как правило, заканчивалось спекуляцией на подлинно духовных ценностях человека. Иб</w:t>
      </w:r>
      <w:r>
        <w:t>о под маской возвеличения «духовных чувств» здесь протаски</w:t>
      </w:r>
      <w:r>
        <w:softHyphen/>
        <w:t>валась обыкновенная апологетика тем самым грубым, «те</w:t>
      </w:r>
      <w:r>
        <w:softHyphen/>
        <w:t>лесным» чувствам, над которым эти идеологи издевались. Вспомним, с какой саркастичностью К. Маркс и Ф. Энгельс высмеивали Б. Бауэра, который об</w:t>
      </w:r>
      <w:r>
        <w:t>винял Файербаха в возве</w:t>
      </w:r>
      <w:r>
        <w:softHyphen/>
        <w:t>личении «мирской чувственности», т. е. в принижении всего «святого», «внутреннего», «духовного» в ней</w:t>
      </w:r>
      <w:r>
        <w:rPr>
          <w:vertAlign w:val="superscript"/>
        </w:rPr>
        <w:footnoteReference w:id="4"/>
      </w:r>
      <w:r>
        <w:t>.</w:t>
      </w:r>
    </w:p>
    <w:p w:rsidR="00F64754" w:rsidRDefault="00683C43">
      <w:pPr>
        <w:pStyle w:val="1"/>
        <w:shd w:val="clear" w:color="auto" w:fill="auto"/>
        <w:spacing w:line="223" w:lineRule="auto"/>
        <w:ind w:firstLine="400"/>
        <w:jc w:val="both"/>
      </w:pPr>
      <w:r>
        <w:t>Правда, современная буржуазная эстетика уже давно не вспоминает о святости чувств человека; для нее святым ста</w:t>
      </w:r>
      <w:r>
        <w:softHyphen/>
        <w:t>ли чисто животные</w:t>
      </w:r>
      <w:r>
        <w:t xml:space="preserve"> начала людей. «Если например, у Каф</w:t>
      </w:r>
      <w:r>
        <w:softHyphen/>
        <w:t>ки,— пишет Г. Кох,— человек превращался в клопа, то это было еще все же выражением возмущенного отчаяния по от</w:t>
      </w:r>
      <w:r>
        <w:softHyphen/>
        <w:t>ношению к непонятному миру, который отнимал у человека его человеческую сущность. Современные декаденты, хот</w:t>
      </w:r>
      <w:r>
        <w:t>я и шумно восторгаются Кафкой, давно уже не проливают слез над человеком в образе клопа; напротив, они скорее покло</w:t>
      </w:r>
      <w:r>
        <w:softHyphen/>
        <w:t xml:space="preserve">няются клопу в образе человека» </w:t>
      </w:r>
      <w:r>
        <w:rPr>
          <w:vertAlign w:val="superscript"/>
        </w:rPr>
        <w:footnoteReference w:id="5"/>
      </w:r>
      <w:r>
        <w:t>.</w:t>
      </w:r>
    </w:p>
    <w:p w:rsidR="00F64754" w:rsidRDefault="00683C43">
      <w:pPr>
        <w:pStyle w:val="1"/>
        <w:shd w:val="clear" w:color="auto" w:fill="auto"/>
        <w:spacing w:line="223" w:lineRule="auto"/>
        <w:ind w:firstLine="400"/>
        <w:jc w:val="both"/>
      </w:pPr>
      <w:r>
        <w:t>Очевидно, нет «внешних» и «внутренних» чувств, которые порознь и с равным основанием могли бы быть назван</w:t>
      </w:r>
      <w:r>
        <w:t>ы че</w:t>
      </w:r>
      <w:r>
        <w:softHyphen/>
        <w:t>ловеческими. Есть одна чувственность, выступающая как от имени предметности, телесности человека, так и от имени его сознания, духа, разума. И лишь при определенных социаль</w:t>
      </w:r>
      <w:r>
        <w:softHyphen/>
        <w:t xml:space="preserve">ных </w:t>
      </w:r>
      <w:r>
        <w:lastRenderedPageBreak/>
        <w:t>обстоятельствах она может своеобразно раздваиваться или расщепляться. Но э</w:t>
      </w:r>
      <w:r>
        <w:t>тот факт уже характеризует несколь</w:t>
      </w:r>
      <w:r>
        <w:softHyphen/>
        <w:t>ко иную коллизию: он свидетельствует о расщепленности са</w:t>
      </w:r>
      <w:r>
        <w:softHyphen/>
        <w:t>мого социального бытия человека, иными словами, об отчуж</w:t>
      </w:r>
      <w:r>
        <w:softHyphen/>
        <w:t>дении его от предмета непосредственной деятельности, или от человеческой потребности в такой деятельности в</w:t>
      </w:r>
      <w:r>
        <w:t>ообще.</w:t>
      </w:r>
    </w:p>
    <w:p w:rsidR="00F64754" w:rsidRDefault="00683C43">
      <w:pPr>
        <w:pStyle w:val="1"/>
        <w:shd w:val="clear" w:color="auto" w:fill="auto"/>
        <w:spacing w:line="223" w:lineRule="auto"/>
        <w:ind w:firstLine="400"/>
        <w:jc w:val="both"/>
      </w:pPr>
      <w:r>
        <w:t>Единство общественной сущности человека предполагает, что последний не может не присваивать мир цельным обра</w:t>
      </w:r>
      <w:r>
        <w:softHyphen/>
        <w:t>зом или с высоты осуществления единой цели жизни. Должно быть, эта цель по праву крайне значима, если человек мель</w:t>
      </w:r>
      <w:r>
        <w:softHyphen/>
        <w:t xml:space="preserve">чает без нее, приносит </w:t>
      </w:r>
      <w:r>
        <w:t>себя в жертву совершенно чуждым стремлениям и желаниям, вместо того, чтобы господствовать над ними. «Удрученный заботами, нуждающийся человек,— писал К. Маркс,— невосприимчив к самому прекрасному зре</w:t>
      </w:r>
      <w:r>
        <w:softHyphen/>
        <w:t xml:space="preserve">лищу» </w:t>
      </w:r>
      <w:r>
        <w:rPr>
          <w:vertAlign w:val="superscript"/>
        </w:rPr>
        <w:footnoteReference w:id="6"/>
      </w:r>
      <w:r>
        <w:t xml:space="preserve">. Но, видимо, невосприимчив не в том смысле, что </w:t>
      </w:r>
      <w:r>
        <w:t>гла</w:t>
      </w:r>
      <w:r>
        <w:softHyphen/>
        <w:t>за человека перестали быть глазами, а уши ушами, что одно перестало видеть, а другое слышать. Пусть с точки зрения их естественно-природных возможностей ничего не изменилось. Речь идет о том, что органы чувств человека могут потерять способность к чело</w:t>
      </w:r>
      <w:r>
        <w:t>веческой восприимчивости чувственных яв</w:t>
      </w:r>
      <w:r>
        <w:softHyphen/>
        <w:t>лений, не нарушая своей психо-физиологической «структу</w:t>
      </w:r>
      <w:r>
        <w:softHyphen/>
        <w:t>ры». Это может иметь место при условии, что они перестают быть «сущностными силами» (Маркс) человека, т. е. такими органами присвоения действительности, в которы</w:t>
      </w:r>
      <w:r>
        <w:t>х человек утверждал бы себя целостной сущностью, единым способом своего общественного проявления. В данном случае такие ор</w:t>
      </w:r>
      <w:r>
        <w:softHyphen/>
        <w:t>ганы потому и превращаются в способы отрицания этой еди</w:t>
      </w:r>
      <w:r>
        <w:softHyphen/>
        <w:t>ной сущности, что оказываются ограниченными только тем предметом и той потреб</w:t>
      </w:r>
      <w:r>
        <w:t>ностью, которые диктуются одной за</w:t>
      </w:r>
      <w:r>
        <w:softHyphen/>
        <w:t>ботой и нуждой.</w:t>
      </w:r>
    </w:p>
    <w:p w:rsidR="00F64754" w:rsidRDefault="00683C43">
      <w:pPr>
        <w:pStyle w:val="1"/>
        <w:shd w:val="clear" w:color="auto" w:fill="auto"/>
        <w:spacing w:line="223" w:lineRule="auto"/>
        <w:ind w:firstLine="380"/>
        <w:jc w:val="both"/>
      </w:pPr>
      <w:r>
        <w:t xml:space="preserve">По мысли </w:t>
      </w:r>
      <w:r>
        <w:rPr>
          <w:lang w:val="uk-UA" w:eastAsia="uk-UA" w:bidi="uk-UA"/>
        </w:rPr>
        <w:t xml:space="preserve">Маркса, </w:t>
      </w:r>
      <w:r>
        <w:t xml:space="preserve">чувство, «...находящееся в плену у грубой практической потребности, обладает лишь </w:t>
      </w:r>
      <w:r>
        <w:rPr>
          <w:i/>
          <w:iCs/>
        </w:rPr>
        <w:t>ограничен</w:t>
      </w:r>
      <w:r>
        <w:rPr>
          <w:i/>
          <w:iCs/>
        </w:rPr>
        <w:softHyphen/>
        <w:t>ным</w:t>
      </w:r>
      <w:r>
        <w:t xml:space="preserve"> смыслом» </w:t>
      </w:r>
      <w:r>
        <w:rPr>
          <w:vertAlign w:val="superscript"/>
        </w:rPr>
        <w:footnoteReference w:id="7"/>
      </w:r>
      <w:r>
        <w:t xml:space="preserve">; в этом отношении оно вряд ли может быть названо подлинно человеческим чувством. </w:t>
      </w:r>
      <w:r>
        <w:t>Ибо предел его до</w:t>
      </w:r>
      <w:r>
        <w:softHyphen/>
        <w:t xml:space="preserve">сягаемости — только </w:t>
      </w:r>
      <w:r>
        <w:rPr>
          <w:i/>
          <w:iCs/>
        </w:rPr>
        <w:t>этот</w:t>
      </w:r>
      <w:r>
        <w:t xml:space="preserve"> предмет; с другой стороны, только этот </w:t>
      </w:r>
      <w:r>
        <w:rPr>
          <w:i/>
          <w:iCs/>
        </w:rPr>
        <w:t>предмет</w:t>
      </w:r>
      <w:r>
        <w:t xml:space="preserve"> составляет для него границу и поле выявле</w:t>
      </w:r>
      <w:r>
        <w:softHyphen/>
        <w:t>ния всего чувственного как такового, в то время как само оно остается совершенно невосприимчивым к другим предметам и явлени</w:t>
      </w:r>
      <w:r>
        <w:t>ям мира.</w:t>
      </w:r>
    </w:p>
    <w:p w:rsidR="00F64754" w:rsidRDefault="00683C43">
      <w:pPr>
        <w:pStyle w:val="1"/>
        <w:shd w:val="clear" w:color="auto" w:fill="auto"/>
        <w:spacing w:line="223" w:lineRule="auto"/>
        <w:ind w:firstLine="380"/>
        <w:jc w:val="both"/>
      </w:pPr>
      <w:r>
        <w:t>Все это говорит о том, что сам предмет, положенный в по</w:t>
      </w:r>
      <w:r>
        <w:softHyphen/>
        <w:t>требности, но практически не присвоенный и не утвержден</w:t>
      </w:r>
      <w:r>
        <w:softHyphen/>
        <w:t>ный, еще не есть непосредственный, а потому и чувственный предмет. Он может иметь какую угодно форму своего бытия, следовательно, полаг</w:t>
      </w:r>
      <w:r>
        <w:t>ать какую угодно форму его присвоения человеком, в том числе и такую, которая ничем не будет от</w:t>
      </w:r>
      <w:r>
        <w:softHyphen/>
        <w:t>личаться от присвоения его животным. «Для изголодавшегося человека,— отмечал Маркс,— не существует человеческой фор</w:t>
      </w:r>
      <w:r>
        <w:softHyphen/>
        <w:t>мы пищи: она могла бы с таким же успехом име</w:t>
      </w:r>
      <w:r>
        <w:t xml:space="preserve">ть самую грубую форму и не возможно сказать, чем </w:t>
      </w:r>
      <w:r>
        <w:lastRenderedPageBreak/>
        <w:t xml:space="preserve">отличается это поглощение пищи от поглощения ее </w:t>
      </w:r>
      <w:r>
        <w:rPr>
          <w:i/>
          <w:iCs/>
        </w:rPr>
        <w:t xml:space="preserve">животным» </w:t>
      </w:r>
      <w:r>
        <w:rPr>
          <w:i/>
          <w:iCs/>
          <w:vertAlign w:val="superscript"/>
        </w:rPr>
        <w:footnoteReference w:id="8"/>
      </w:r>
      <w:r>
        <w:rPr>
          <w:i/>
          <w:iCs/>
        </w:rPr>
        <w:t>.</w:t>
      </w:r>
    </w:p>
    <w:p w:rsidR="00F64754" w:rsidRDefault="00683C43">
      <w:pPr>
        <w:pStyle w:val="1"/>
        <w:shd w:val="clear" w:color="auto" w:fill="auto"/>
        <w:spacing w:line="223" w:lineRule="auto"/>
        <w:ind w:firstLine="380"/>
        <w:jc w:val="both"/>
      </w:pPr>
      <w:r>
        <w:t>Видимо простая совокупность потребностей человека, взя</w:t>
      </w:r>
      <w:r>
        <w:softHyphen/>
        <w:t>тая без выработки единого человеческого способа присвоения окружающего, еще не свидетельств</w:t>
      </w:r>
      <w:r>
        <w:t>ует о наличии у человека универсальной восприимчивости к чувственному миру. Такая восприимчивость возможна лишь с практической эмансипа</w:t>
      </w:r>
      <w:r>
        <w:softHyphen/>
        <w:t xml:space="preserve">цией всех форм жизнедеятельности человека^ с одновременной выработкой у него сознания необходимости осуществления всего </w:t>
      </w:r>
      <w:r>
        <w:t>богатства человеческих потребностей, выработанных историей. И только с такой необходимостью, положенной «как нужда» (Маркс), как цель общественного совершенствования, все органы чувств человека могут предстать единым челове</w:t>
      </w:r>
      <w:r>
        <w:softHyphen/>
        <w:t>ческим органом или — что то же с</w:t>
      </w:r>
      <w:r>
        <w:t>амое — органом в «форме общества».</w:t>
      </w:r>
    </w:p>
    <w:p w:rsidR="00F64754" w:rsidRDefault="00683C43">
      <w:pPr>
        <w:pStyle w:val="1"/>
        <w:shd w:val="clear" w:color="auto" w:fill="auto"/>
        <w:spacing w:line="223" w:lineRule="auto"/>
        <w:ind w:firstLine="380"/>
        <w:jc w:val="both"/>
      </w:pPr>
      <w:r>
        <w:t>Маркс отмечал, что именно такая обобществленность орга</w:t>
      </w:r>
      <w:r>
        <w:softHyphen/>
        <w:t>нов чувств человека порождает и богатство их предметно вы</w:t>
      </w:r>
      <w:r>
        <w:softHyphen/>
        <w:t>раженного функционирования — богатство дифференцирован</w:t>
      </w:r>
      <w:r>
        <w:softHyphen/>
        <w:t>ной человеческой чувственности: «Музыкальное ухо, чув</w:t>
      </w:r>
      <w:r>
        <w:t>ству</w:t>
      </w:r>
      <w:r>
        <w:softHyphen/>
        <w:t xml:space="preserve">ющий красоту формы глаз,— короче говоря, такие </w:t>
      </w:r>
      <w:r>
        <w:rPr>
          <w:i/>
          <w:iCs/>
        </w:rPr>
        <w:t xml:space="preserve">чувства, </w:t>
      </w:r>
      <w:r>
        <w:t xml:space="preserve">которые способны к человеческим наслаждениям и которые утверждают себя как </w:t>
      </w:r>
      <w:r>
        <w:rPr>
          <w:i/>
          <w:iCs/>
        </w:rPr>
        <w:t>человеческие</w:t>
      </w:r>
      <w:r>
        <w:t xml:space="preserve"> сущностные силы» </w:t>
      </w:r>
      <w:r>
        <w:rPr>
          <w:vertAlign w:val="superscript"/>
        </w:rPr>
        <w:footnoteReference w:id="9"/>
      </w:r>
      <w:r>
        <w:t>. Бла</w:t>
      </w:r>
      <w:r>
        <w:softHyphen/>
        <w:t xml:space="preserve">годаря этой способности, чувства могут выступать не только от имени того или иного </w:t>
      </w:r>
      <w:r>
        <w:t>индивидуализированного органа вос</w:t>
      </w:r>
      <w:r>
        <w:softHyphen/>
        <w:t>приятия (каким он представлен, скажем, у животного), но и от имени существа единой человеческой индивидуальности как таковой: чувствующий красоту формы глаз смотрит гла</w:t>
      </w:r>
      <w:r>
        <w:softHyphen/>
        <w:t xml:space="preserve">зами всех художников или по-общественному — </w:t>
      </w:r>
      <w:r>
        <w:rPr>
          <w:i/>
          <w:iCs/>
        </w:rPr>
        <w:t>художест</w:t>
      </w:r>
      <w:r>
        <w:rPr>
          <w:i/>
          <w:iCs/>
        </w:rPr>
        <w:softHyphen/>
      </w:r>
      <w:r>
        <w:rPr>
          <w:i/>
          <w:iCs/>
        </w:rPr>
        <w:t>венно;</w:t>
      </w:r>
      <w:r>
        <w:t xml:space="preserve"> музыкальное ухо слышит ушами всех музыкантов или по-общественному — </w:t>
      </w:r>
      <w:r>
        <w:rPr>
          <w:i/>
          <w:iCs/>
        </w:rPr>
        <w:t>музыкально</w:t>
      </w:r>
      <w:r>
        <w:t xml:space="preserve"> и т. п. Тем самым че</w:t>
      </w:r>
      <w:r>
        <w:softHyphen/>
        <w:t>ловек преобретает способность утверждать себя и через от</w:t>
      </w:r>
      <w:r>
        <w:softHyphen/>
        <w:t>дельное чувство, что в принципе не свойственно животно</w:t>
      </w:r>
      <w:r>
        <w:softHyphen/>
        <w:t xml:space="preserve">му. Соответственно этому и все </w:t>
      </w:r>
      <w:r>
        <w:t>видимое, слышимое — одним словом, все реально чувственное как таковое, в свою очередь, становится предметом общественного восприятия, ибо глаза</w:t>
      </w:r>
      <w:r>
        <w:softHyphen/>
        <w:t xml:space="preserve">ми и ушами отдельного человека здесь фактически слышит и видит все человечество </w:t>
      </w:r>
      <w:r>
        <w:rPr>
          <w:vertAlign w:val="superscript"/>
        </w:rPr>
        <w:footnoteReference w:id="10"/>
      </w:r>
      <w:r>
        <w:t>.</w:t>
      </w:r>
    </w:p>
    <w:p w:rsidR="00F64754" w:rsidRDefault="00683C43">
      <w:pPr>
        <w:pStyle w:val="1"/>
        <w:shd w:val="clear" w:color="auto" w:fill="auto"/>
        <w:spacing w:line="223" w:lineRule="auto"/>
        <w:ind w:firstLine="360"/>
        <w:jc w:val="both"/>
      </w:pPr>
      <w:r>
        <w:lastRenderedPageBreak/>
        <w:t>Именно поэтому и предмет чувс</w:t>
      </w:r>
      <w:r>
        <w:t>тв дается человеку не просто в своем базразлично природном бытии. Чувственное вообще детерминировано всей совокупной деятельностью мно</w:t>
      </w:r>
      <w:r>
        <w:softHyphen/>
        <w:t>гих поколений людей, каждое из которых, по Марксу, стояло на плечах предшествующего. Разумеется, вещная, предметная сторо</w:t>
      </w:r>
      <w:r>
        <w:t>на этого явления всегда имеет нечто устоявшееся, не</w:t>
      </w:r>
      <w:r>
        <w:softHyphen/>
        <w:t xml:space="preserve">изменное, природное, что определяет и такой же устоявшийся, казалось бы, естественно-природный способ его восприятия. Скажем, одно явление можно услышать и только услышать, другое — только увидеть. И как </w:t>
      </w:r>
      <w:r>
        <w:t>бы не изменялись условия и характер потребностей людей, слышимое будет полагать один способ его восприятия, видимое — другой. Это толкает на мысль, будто соответственно устойчивости природного суще</w:t>
      </w:r>
      <w:r>
        <w:softHyphen/>
        <w:t>ствования вещи и ее свойств существует и такая же устойчи</w:t>
      </w:r>
      <w:r>
        <w:softHyphen/>
      </w:r>
      <w:r>
        <w:t xml:space="preserve">вость и неизменность явления </w:t>
      </w:r>
      <w:r>
        <w:rPr>
          <w:i/>
          <w:iCs/>
        </w:rPr>
        <w:t>чувственного.</w:t>
      </w:r>
      <w:r>
        <w:t xml:space="preserve"> Иначе говоря, чтобы это явление было воспринято, достаточно лишь соответ</w:t>
      </w:r>
      <w:r>
        <w:softHyphen/>
        <w:t>ствующего акта созерцания или ощущения. Однако сама по себе предметная, природная сторона вещи еще не составляет смысл чувственного. Чисто п</w:t>
      </w:r>
      <w:r>
        <w:t>риродного отношения человека к вещи не бывает. Оно всегда переламывается через его отноше</w:t>
      </w:r>
      <w:r>
        <w:softHyphen/>
        <w:t>ние к другому человеку, к обществу, к классу людей, в конеч</w:t>
      </w:r>
      <w:r>
        <w:softHyphen/>
        <w:t>ном счете — через его отношение к самому себе. Нет и такой вещи, которая прямо и непосредственно (в действ</w:t>
      </w:r>
      <w:r>
        <w:t>ии одного ощущения человека) определяла бы смысл человеческого чувственного состояния.</w:t>
      </w:r>
    </w:p>
    <w:p w:rsidR="00F64754" w:rsidRDefault="00683C43">
      <w:pPr>
        <w:pStyle w:val="1"/>
        <w:shd w:val="clear" w:color="auto" w:fill="auto"/>
        <w:spacing w:line="223" w:lineRule="auto"/>
        <w:ind w:firstLine="360"/>
        <w:jc w:val="both"/>
      </w:pPr>
      <w:r>
        <w:t>Природа чувственного объекта аналогична природе са</w:t>
      </w:r>
      <w:r>
        <w:softHyphen/>
        <w:t>мого человека, способного к постижению, преобразованию и утверждению действительности. Вся предшествующая история разв</w:t>
      </w:r>
      <w:r>
        <w:t>ития способов производства людей, их образов жизни была и остается историей становления чувственного, историей превращения его из природно-безразличного в социально не</w:t>
      </w:r>
      <w:r>
        <w:softHyphen/>
        <w:t>безразличный предмет. Причем сама эта небезразличность (воспринимаемость) предмета давал</w:t>
      </w:r>
      <w:r>
        <w:t>ась человеку не сразу, хотя способности к ощущению и созерцанию у него никто не отни</w:t>
      </w:r>
      <w:r>
        <w:softHyphen/>
        <w:t>мал. Она давалась ему через длительное формирование об</w:t>
      </w:r>
      <w:r>
        <w:softHyphen/>
        <w:t>щественных потребностей и интересов. И только по мере того, как расширялся круг таких интересов, раздвигалась и сама</w:t>
      </w:r>
      <w:r>
        <w:t xml:space="preserve"> граница чувственного видения мира человеком, а вместе с ней и своеобразное поле такого видения — собственно </w:t>
      </w:r>
      <w:r>
        <w:rPr>
          <w:i/>
          <w:iCs/>
        </w:rPr>
        <w:t xml:space="preserve">являемостъ </w:t>
      </w:r>
      <w:r>
        <w:t>чувственного. Здесь как нельзя лучше обнаруживается процес</w:t>
      </w:r>
      <w:r>
        <w:softHyphen/>
        <w:t>суальный характер последнего.</w:t>
      </w:r>
    </w:p>
    <w:p w:rsidR="00F64754" w:rsidRDefault="00683C43">
      <w:pPr>
        <w:pStyle w:val="1"/>
        <w:shd w:val="clear" w:color="auto" w:fill="auto"/>
        <w:spacing w:line="223" w:lineRule="auto"/>
        <w:ind w:firstLine="360"/>
        <w:jc w:val="both"/>
      </w:pPr>
      <w:r>
        <w:t>С другой стороны, формирование потребностей и и</w:t>
      </w:r>
      <w:r>
        <w:t>нтере</w:t>
      </w:r>
      <w:r>
        <w:softHyphen/>
        <w:t>сов человека никогда не было прямым и однородным; оно всегда несло на себе печать не только налично сложившихся условий бытия людей, но и условий, уже превратившихся в традиции, в предания и т. п. Человек, сам того не зная, мо</w:t>
      </w:r>
      <w:r>
        <w:softHyphen/>
        <w:t>жет смотреть на мир гла</w:t>
      </w:r>
      <w:r>
        <w:t xml:space="preserve">зами </w:t>
      </w:r>
      <w:r>
        <w:lastRenderedPageBreak/>
        <w:t>ушедших поколений, возро</w:t>
      </w:r>
      <w:r>
        <w:softHyphen/>
        <w:t>ждать их идеалы, привычки, наряды. Однако и даже такая парадоксальная, казалось бы, ситуация — общественно детер</w:t>
      </w:r>
      <w:r>
        <w:softHyphen/>
        <w:t>минирована, вызвана не столько ушедшим, сколько настоя</w:t>
      </w:r>
      <w:r>
        <w:softHyphen/>
        <w:t>щим для человека обществом.</w:t>
      </w:r>
    </w:p>
    <w:p w:rsidR="00F64754" w:rsidRDefault="00683C43">
      <w:pPr>
        <w:pStyle w:val="1"/>
        <w:shd w:val="clear" w:color="auto" w:fill="auto"/>
        <w:spacing w:line="223" w:lineRule="auto"/>
        <w:ind w:firstLine="360"/>
        <w:jc w:val="both"/>
      </w:pPr>
      <w:r>
        <w:t>Существенность чувственного пр</w:t>
      </w:r>
      <w:r>
        <w:t>оцесса состоит не в том, что он есть формальный «обнаружитель» каких-то эстетиче</w:t>
      </w:r>
      <w:r>
        <w:softHyphen/>
        <w:t>ских ценностей. В правильно понятом значении он есть и ор</w:t>
      </w:r>
      <w:r>
        <w:softHyphen/>
        <w:t>ганический момент, своеобразное завершение таких ценностей как по объективности так и субъективности их смысла. В это</w:t>
      </w:r>
      <w:r>
        <w:t xml:space="preserve">м отношении чувственное состояние человека есть не просто чисто субъективная сторона указанного процесса, но и специфический — а в определенном смысле — </w:t>
      </w:r>
      <w:r>
        <w:rPr>
          <w:i/>
          <w:iCs/>
        </w:rPr>
        <w:t>единствен</w:t>
      </w:r>
      <w:r>
        <w:rPr>
          <w:i/>
          <w:iCs/>
        </w:rPr>
        <w:softHyphen/>
        <w:t>но существенный способ,</w:t>
      </w:r>
      <w:r>
        <w:t xml:space="preserve"> благодаря которому прекрасное, воз</w:t>
      </w:r>
      <w:r>
        <w:softHyphen/>
        <w:t>вышенное, трагическое и т. п. могу</w:t>
      </w:r>
      <w:r>
        <w:t>т быть обнаружены и вос</w:t>
      </w:r>
      <w:r>
        <w:softHyphen/>
        <w:t>приняты такими, какими они действительно выступают для человека. Мы говорим,— единственный способ, ибо вне жи</w:t>
      </w:r>
      <w:r>
        <w:softHyphen/>
        <w:t>вой чувственной практики, вне полноты восприятия и пережи</w:t>
      </w:r>
      <w:r>
        <w:softHyphen/>
        <w:t>вания человека, никакие эстетические ценности нельзя на</w:t>
      </w:r>
      <w:r>
        <w:softHyphen/>
        <w:t>звать де</w:t>
      </w:r>
      <w:r>
        <w:t>йствительными. Это равносильно тому, как вне позна</w:t>
      </w:r>
      <w:r>
        <w:softHyphen/>
        <w:t>ния и практики всякий вопрос о бытии будет оставаться от</w:t>
      </w:r>
      <w:r>
        <w:softHyphen/>
        <w:t>крытым. Хотя — и это важно как раз в отношении принци</w:t>
      </w:r>
      <w:r>
        <w:softHyphen/>
        <w:t>пиального решения основного вопроса философии — имен</w:t>
      </w:r>
      <w:r>
        <w:softHyphen/>
        <w:t>но эта практика, в данном случае живая не</w:t>
      </w:r>
      <w:r>
        <w:t>посредственность чувственной деятельности человека и выносит окончательное суждение в пользу действительности или недействительности этих ценностей. Однако такое суждение — уже дело не само</w:t>
      </w:r>
      <w:r>
        <w:softHyphen/>
        <w:t>го чувственного восприятия, переживания и т. п., цель кото</w:t>
      </w:r>
      <w:r>
        <w:softHyphen/>
        <w:t>рых осо</w:t>
      </w:r>
      <w:r>
        <w:t>бая, а собственно теоретического, философского мыш</w:t>
      </w:r>
      <w:r>
        <w:softHyphen/>
        <w:t>ления, связанного с решением сугубо гносеологической про</w:t>
      </w:r>
      <w:r>
        <w:softHyphen/>
        <w:t>блематики.</w:t>
      </w:r>
    </w:p>
    <w:p w:rsidR="00F64754" w:rsidRDefault="00683C43">
      <w:pPr>
        <w:pStyle w:val="1"/>
        <w:shd w:val="clear" w:color="auto" w:fill="auto"/>
        <w:spacing w:line="223" w:lineRule="auto"/>
        <w:jc w:val="both"/>
      </w:pPr>
      <w:r>
        <w:t>Из сказанного можно сделать определенные выводы. Во- первых, не всякой практике дается эстетическое. Для эстети</w:t>
      </w:r>
      <w:r>
        <w:softHyphen/>
        <w:t>ка важно говорить не о пр</w:t>
      </w:r>
      <w:r>
        <w:t>актике вообще, а ближайшим об</w:t>
      </w:r>
      <w:r>
        <w:softHyphen/>
        <w:t>разом о таком ее выражении, которое характеризует само су</w:t>
      </w:r>
      <w:r>
        <w:softHyphen/>
        <w:t xml:space="preserve">щество </w:t>
      </w:r>
      <w:r>
        <w:rPr>
          <w:i/>
          <w:iCs/>
        </w:rPr>
        <w:t>закономерности</w:t>
      </w:r>
      <w:r>
        <w:t xml:space="preserve"> человеческого </w:t>
      </w:r>
      <w:r>
        <w:rPr>
          <w:i/>
          <w:iCs/>
        </w:rPr>
        <w:t>чувственного</w:t>
      </w:r>
      <w:r>
        <w:t xml:space="preserve"> акта. Ведь если верна мысль Маркса, что обремененный заботами, нуж</w:t>
      </w:r>
      <w:r>
        <w:softHyphen/>
        <w:t>дающийся человек не восприимчив к самым прекрасным з</w:t>
      </w:r>
      <w:r>
        <w:t>ре</w:t>
      </w:r>
      <w:r>
        <w:softHyphen/>
        <w:t>лищам, то это означает, что и состояние обремененности, нуж</w:t>
      </w:r>
      <w:r>
        <w:softHyphen/>
        <w:t>ды и т. п. тоже может составить выражение реальной прак</w:t>
      </w:r>
      <w:r>
        <w:softHyphen/>
        <w:t xml:space="preserve">тики жизни человека. Но это как раз такая практика, которая ведет к прямому отрицанию человеческой воспримчивости к эстетическому. Здесь </w:t>
      </w:r>
      <w:r>
        <w:t>она оказывается тождественной если не отсутствию способности человека постичь эстетическое вооб</w:t>
      </w:r>
      <w:r>
        <w:softHyphen/>
        <w:t xml:space="preserve">ще, то отсутствию возможности постичь его в </w:t>
      </w:r>
      <w:r>
        <w:rPr>
          <w:i/>
          <w:iCs/>
        </w:rPr>
        <w:t>данной</w:t>
      </w:r>
      <w:r>
        <w:t xml:space="preserve"> ситуа</w:t>
      </w:r>
      <w:r>
        <w:softHyphen/>
        <w:t>ции, при данных социальных условиях.</w:t>
      </w:r>
    </w:p>
    <w:p w:rsidR="00F64754" w:rsidRDefault="00683C43">
      <w:pPr>
        <w:pStyle w:val="1"/>
        <w:shd w:val="clear" w:color="auto" w:fill="auto"/>
        <w:spacing w:line="223" w:lineRule="auto"/>
        <w:jc w:val="both"/>
      </w:pPr>
      <w:r>
        <w:t>Во-вторых, чтобы имел место эстетический процесс (опять- таки не п</w:t>
      </w:r>
      <w:r>
        <w:t>росто акт ощущения), мало располагать соответ</w:t>
      </w:r>
      <w:r>
        <w:softHyphen/>
        <w:t>ствующим предметом оценки, иметь побуждения или наме</w:t>
      </w:r>
      <w:r>
        <w:softHyphen/>
        <w:t>рения к осуществлению таких оценок. Не менее важно здесь и что-то независимое от человека: наличие свободы его об</w:t>
      </w:r>
      <w:r>
        <w:softHyphen/>
        <w:t>щественной деятельности — этой в сущности н</w:t>
      </w:r>
      <w:r>
        <w:t>аиболее главной предпосылки всевозможного выражения человеческой воспри</w:t>
      </w:r>
      <w:r>
        <w:softHyphen/>
        <w:t xml:space="preserve">имчивости. Эта </w:t>
      </w:r>
      <w:r>
        <w:lastRenderedPageBreak/>
        <w:t>свобода не создается одной волей человека; прямо и непосредственно она не определяет и эстетичность состояния человека. Но она незримо присутствует в эстети</w:t>
      </w:r>
      <w:r>
        <w:softHyphen/>
        <w:t>ческом проце</w:t>
      </w:r>
      <w:r>
        <w:t>ссе в качестве наиболее актуального содержания, определяющего саму направленность такого процесса, смысл его возможного проявления.</w:t>
      </w:r>
    </w:p>
    <w:p w:rsidR="00F64754" w:rsidRDefault="00683C43">
      <w:pPr>
        <w:pStyle w:val="1"/>
        <w:shd w:val="clear" w:color="auto" w:fill="auto"/>
        <w:spacing w:line="223" w:lineRule="auto"/>
        <w:jc w:val="both"/>
      </w:pPr>
      <w:r>
        <w:t>Движение подлинного чувства — это уже, как закон,— и выражение такой деятельности человека, предметность кото</w:t>
      </w:r>
      <w:r>
        <w:softHyphen/>
        <w:t xml:space="preserve">рой приобрела </w:t>
      </w:r>
      <w:r>
        <w:t xml:space="preserve">значимость определенной </w:t>
      </w:r>
      <w:r>
        <w:rPr>
          <w:i/>
          <w:iCs/>
        </w:rPr>
        <w:t>сземоцелъности</w:t>
      </w:r>
      <w:r>
        <w:t xml:space="preserve"> (не</w:t>
      </w:r>
      <w:r>
        <w:softHyphen/>
        <w:t>посредственности) со всеми вытекающими отсюда выводами. Главный из них состоит в том, что отношение человека к предмету здесь не может не быть тождественным его отноше</w:t>
      </w:r>
      <w:r>
        <w:softHyphen/>
        <w:t>нию к самому себе без того, чтобы его самочув</w:t>
      </w:r>
      <w:r>
        <w:t>ствие не оста</w:t>
      </w:r>
      <w:r>
        <w:softHyphen/>
        <w:t>лось разорванным по содержанию, по единству цели его че</w:t>
      </w:r>
      <w:r>
        <w:softHyphen/>
        <w:t>ловеческого выражения. В этом смысле чувственный акт, в отличие от просто эмоционального возбуждения или рассу</w:t>
      </w:r>
      <w:r>
        <w:softHyphen/>
        <w:t>дочной оценки, должен быть выражен, как минимум, в форме переживания, самоу</w:t>
      </w:r>
      <w:r>
        <w:t>тверждения человека, т. е. как минимум, быть «чувством прекрасного».</w:t>
      </w:r>
    </w:p>
    <w:p w:rsidR="00F64754" w:rsidRDefault="00683C43">
      <w:pPr>
        <w:pStyle w:val="1"/>
        <w:shd w:val="clear" w:color="auto" w:fill="auto"/>
        <w:spacing w:line="223" w:lineRule="auto"/>
        <w:ind w:firstLine="360"/>
        <w:jc w:val="both"/>
      </w:pPr>
      <w:r>
        <w:t>На это обстоятельство хотелось бы обратить особое внима</w:t>
      </w:r>
      <w:r>
        <w:softHyphen/>
        <w:t xml:space="preserve">ние. В обиходе весьма часто говорят о чувственности вообще и </w:t>
      </w:r>
      <w:r>
        <w:rPr>
          <w:i/>
          <w:iCs/>
        </w:rPr>
        <w:t>«эстетической</w:t>
      </w:r>
      <w:r>
        <w:t xml:space="preserve"> чувственности» в частности (как будто термин «эстетическ</w:t>
      </w:r>
      <w:r>
        <w:t>ое» не означает существа чувственного). В итоге оказывается весьма трудно соединить, скажем, художествен</w:t>
      </w:r>
      <w:r>
        <w:softHyphen/>
        <w:t>ность состояния человека с собственно чувственным смыслом такого состояния вообще. Такой смысл оказывается совершен</w:t>
      </w:r>
      <w:r>
        <w:softHyphen/>
        <w:t>но обедненным, если приходится реша</w:t>
      </w:r>
      <w:r>
        <w:t>ть вопрос, к какого рода чувствам апеллирует искусство. Тут же к этим последним при</w:t>
      </w:r>
      <w:r>
        <w:softHyphen/>
        <w:t>ходится добавлять какую-то «эстетичность», особую заинтере</w:t>
      </w:r>
      <w:r>
        <w:softHyphen/>
        <w:t>сованность, полноту и т. п., т. е. все то, что до сих пор за чув</w:t>
      </w:r>
      <w:r>
        <w:softHyphen/>
        <w:t>ствами не всегда признавалось.</w:t>
      </w:r>
    </w:p>
    <w:p w:rsidR="00F64754" w:rsidRDefault="00683C43">
      <w:pPr>
        <w:pStyle w:val="1"/>
        <w:shd w:val="clear" w:color="auto" w:fill="auto"/>
        <w:spacing w:line="223" w:lineRule="auto"/>
        <w:ind w:firstLine="360"/>
        <w:jc w:val="both"/>
      </w:pPr>
      <w:r>
        <w:t>Но подлинно чувст</w:t>
      </w:r>
      <w:r>
        <w:t>венный акт не может не быть эстети</w:t>
      </w:r>
      <w:r>
        <w:softHyphen/>
        <w:t>ческим, какое бы конкретное содержание он не нес: нрав</w:t>
      </w:r>
      <w:r>
        <w:softHyphen/>
        <w:t>ственное, утилитарное или политическое. Ибо, как отмечал Маркс, «...бессмысленно предполагать, ...что можно удовлетво</w:t>
      </w:r>
      <w:r>
        <w:softHyphen/>
        <w:t>рить одну какую-нибудь страсть, оторванную от вс</w:t>
      </w:r>
      <w:r>
        <w:t>ех осталь</w:t>
      </w:r>
      <w:r>
        <w:softHyphen/>
        <w:t xml:space="preserve">ных, что можно удовлетворить ее, не удовлетворив вместе с тем </w:t>
      </w:r>
      <w:r>
        <w:rPr>
          <w:i/>
          <w:iCs/>
        </w:rPr>
        <w:t>себя,</w:t>
      </w:r>
      <w:r>
        <w:t xml:space="preserve"> целостного живого индивида» </w:t>
      </w:r>
      <w:r>
        <w:rPr>
          <w:vertAlign w:val="superscript"/>
        </w:rPr>
        <w:footnoteReference w:id="11"/>
      </w:r>
      <w:r>
        <w:t>.</w:t>
      </w:r>
    </w:p>
    <w:p w:rsidR="00F64754" w:rsidRDefault="00683C43">
      <w:pPr>
        <w:pStyle w:val="1"/>
        <w:shd w:val="clear" w:color="auto" w:fill="auto"/>
        <w:spacing w:line="223" w:lineRule="auto"/>
        <w:ind w:firstLine="360"/>
        <w:jc w:val="both"/>
      </w:pPr>
      <w:r>
        <w:t>Это означает, что не существует двух обособленных за</w:t>
      </w:r>
      <w:r>
        <w:softHyphen/>
        <w:t xml:space="preserve">конов: для чувственности вообще, для утверждения отдельных сторон жизни и утверждения жизни в </w:t>
      </w:r>
      <w:r>
        <w:t>ее целостности. Поиск таких законов может свидетельствовать лишь о том, что мы заведомо исходим из раздвоенности состояния человека по самой цельности (по цели) или по самой непосредственности его человеческого выражения. Однако истинно нравственное чувств</w:t>
      </w:r>
      <w:r>
        <w:t>о ничуть не беднее художественного, эстетического чув</w:t>
      </w:r>
      <w:r>
        <w:softHyphen/>
        <w:t>ства. Важно, чтобы имело место именно чувство, а не просто эмоциональное суждение.</w:t>
      </w:r>
    </w:p>
    <w:p w:rsidR="00F64754" w:rsidRDefault="00683C43">
      <w:pPr>
        <w:pStyle w:val="1"/>
        <w:shd w:val="clear" w:color="auto" w:fill="auto"/>
        <w:spacing w:line="223" w:lineRule="auto"/>
        <w:ind w:firstLine="360"/>
        <w:jc w:val="both"/>
      </w:pPr>
      <w:r>
        <w:t xml:space="preserve">Весьма часто чувственный процесс представляется лишь актом пассивным и произвольным, зависящим если не от внешнего </w:t>
      </w:r>
      <w:r>
        <w:lastRenderedPageBreak/>
        <w:t>пред</w:t>
      </w:r>
      <w:r>
        <w:t>мета и его свойств, то просто от воли и жела</w:t>
      </w:r>
      <w:r>
        <w:softHyphen/>
        <w:t>ний человека. И в этом, и во всех подобных случаях остается совершенно непонятной какая-то другая форма такого процес</w:t>
      </w:r>
      <w:r>
        <w:softHyphen/>
        <w:t>са, кроме пассивной оценки, суждения вкуса и т. п. или фор</w:t>
      </w:r>
      <w:r>
        <w:softHyphen/>
        <w:t>мы возможного волевого акта, связа</w:t>
      </w:r>
      <w:r>
        <w:t>нного с осуществлением таких оценок. В итоге говорить о закономерности эстетиче</w:t>
      </w:r>
      <w:r>
        <w:softHyphen/>
        <w:t>ской деятельности становится так же трудно, как опровер</w:t>
      </w:r>
      <w:r>
        <w:softHyphen/>
        <w:t>гать возможности случайных оценок и суждений человека.</w:t>
      </w:r>
    </w:p>
    <w:p w:rsidR="00F64754" w:rsidRDefault="00683C43">
      <w:pPr>
        <w:pStyle w:val="1"/>
        <w:shd w:val="clear" w:color="auto" w:fill="auto"/>
        <w:spacing w:line="223" w:lineRule="auto"/>
        <w:ind w:firstLine="360"/>
        <w:jc w:val="both"/>
      </w:pPr>
      <w:r>
        <w:t>Закономерность эстетического процесса не сводима к необ</w:t>
      </w:r>
      <w:r>
        <w:softHyphen/>
        <w:t>ходимости</w:t>
      </w:r>
      <w:r>
        <w:t xml:space="preserve"> выражения тех или иных оценок, хотя вне их и не возможна. Ее понимание лежит на пути уяснения целостной природы человеческой чувственности, предсталения ее как сложного социального акта утверждения человека. Посколь</w:t>
      </w:r>
      <w:r>
        <w:softHyphen/>
        <w:t>ку человек не может утверждать себя в к</w:t>
      </w:r>
      <w:r>
        <w:t>аком-то одном со</w:t>
      </w:r>
      <w:r>
        <w:softHyphen/>
        <w:t>стоянии без того, чтобы не утверждать при этом свое другое состояние, постольку невозможно проявление чисто эстетиче</w:t>
      </w:r>
      <w:r>
        <w:softHyphen/>
        <w:t xml:space="preserve">ского действия человека без того, чтобы оно не было </w:t>
      </w:r>
      <w:r>
        <w:rPr>
          <w:i/>
          <w:iCs/>
        </w:rPr>
        <w:t xml:space="preserve">данным </w:t>
      </w:r>
      <w:r>
        <w:t>действием, т. е. действием нравственного или политического, ути</w:t>
      </w:r>
      <w:r>
        <w:t>литарного или правового характера. Сама эстетичность (чувственность, переживательность) такого действия указывает лишь на меру небезразличия человека к смыслу жизнедеятель</w:t>
      </w:r>
      <w:r>
        <w:softHyphen/>
        <w:t>ности вообще, к цели общественного самоосуществеления сво</w:t>
      </w:r>
      <w:r>
        <w:softHyphen/>
        <w:t>его бытия. «Правда,— отмеч</w:t>
      </w:r>
      <w:r>
        <w:t xml:space="preserve">ал Маркс,— еда, питье, половой акт и т. д. тоже суть подлинно человеческие функции. Но в абстракции, отрывающей их от круга прочей человеческой деятельности и превращающей их в последние и единственно конечные цели, они носят животный характер» </w:t>
      </w:r>
      <w:r>
        <w:rPr>
          <w:vertAlign w:val="superscript"/>
        </w:rPr>
        <w:footnoteReference w:id="12"/>
      </w:r>
      <w:r>
        <w:t>. Это озна</w:t>
      </w:r>
      <w:r>
        <w:t>ча</w:t>
      </w:r>
      <w:r>
        <w:softHyphen/>
        <w:t>ет, что единство всевозможных человеческих чувств положе</w:t>
      </w:r>
      <w:r>
        <w:softHyphen/>
        <w:t>но в единство жизнедеятельности человека, где цель этой де</w:t>
      </w:r>
      <w:r>
        <w:softHyphen/>
        <w:t>ятельности, хотя и обнаруживает себя как что-то вполне осу</w:t>
      </w:r>
      <w:r>
        <w:softHyphen/>
        <w:t>ществимое и конечное, тем не менее всегда полагает себя и как нечто бесконечно</w:t>
      </w:r>
      <w:r>
        <w:t>е, постоянно нуждающееся в осуществ</w:t>
      </w:r>
      <w:r>
        <w:softHyphen/>
        <w:t xml:space="preserve">лении. Поэтому трудно вычленить какой-то чисто </w:t>
      </w:r>
      <w:r>
        <w:rPr>
          <w:i/>
          <w:iCs/>
        </w:rPr>
        <w:t>эстетиче</w:t>
      </w:r>
      <w:r>
        <w:rPr>
          <w:i/>
          <w:iCs/>
        </w:rPr>
        <w:softHyphen/>
        <w:t>ский</w:t>
      </w:r>
      <w:r>
        <w:t xml:space="preserve"> интерес человека, оторванный от его интереса к «прочей человеческой деятельности», к другим сторонам обществен</w:t>
      </w:r>
      <w:r>
        <w:softHyphen/>
        <w:t xml:space="preserve">ной жизни. Поэтому-то и трудно говорить о </w:t>
      </w:r>
      <w:r>
        <w:rPr>
          <w:i/>
          <w:iCs/>
        </w:rPr>
        <w:t>законо</w:t>
      </w:r>
      <w:r>
        <w:rPr>
          <w:i/>
          <w:iCs/>
        </w:rPr>
        <w:t xml:space="preserve">мерности </w:t>
      </w:r>
      <w:r>
        <w:t>проявления эстетического состояния, не затрагивая других состояний человека и необходимости их проявления.</w:t>
      </w:r>
    </w:p>
    <w:p w:rsidR="00F64754" w:rsidRDefault="00683C43">
      <w:pPr>
        <w:pStyle w:val="1"/>
        <w:shd w:val="clear" w:color="auto" w:fill="auto"/>
        <w:spacing w:line="223" w:lineRule="auto"/>
        <w:ind w:firstLine="380"/>
        <w:jc w:val="both"/>
      </w:pPr>
      <w:r>
        <w:t>Если и существует какая-то трудность в уяснении законо</w:t>
      </w:r>
      <w:r>
        <w:softHyphen/>
        <w:t>мерности эстетического акта человека, то только в том смыс</w:t>
      </w:r>
      <w:r>
        <w:softHyphen/>
        <w:t>ле, в каком уже трудно опр</w:t>
      </w:r>
      <w:r>
        <w:t>авдать существование ограничен</w:t>
      </w:r>
      <w:r>
        <w:softHyphen/>
        <w:t>ной, односторонней деятельности людей, отличной от полноты человеческой самодеятельности вообще. Ведь только в полно</w:t>
      </w:r>
      <w:r>
        <w:softHyphen/>
        <w:t>те этой самодеятельности (не просто в оценке) практическим образом разрешается вопрос об утверждении или отч</w:t>
      </w:r>
      <w:r>
        <w:t>уждении, о свободном или принужденном в действиях человека. В таком разрешении, в необходимости его осознанного осуществления и положен смысл непосредственности всех состояний челове</w:t>
      </w:r>
      <w:r>
        <w:softHyphen/>
        <w:t xml:space="preserve">ка как одновременно </w:t>
      </w:r>
      <w:r>
        <w:lastRenderedPageBreak/>
        <w:t>смысл самого побуждения (закона, правила) к присвоени</w:t>
      </w:r>
      <w:r>
        <w:t>ю всего чувственного богатства окружа</w:t>
      </w:r>
      <w:r>
        <w:softHyphen/>
        <w:t>ющего.</w:t>
      </w:r>
    </w:p>
    <w:p w:rsidR="00F64754" w:rsidRDefault="00683C43">
      <w:pPr>
        <w:pStyle w:val="1"/>
        <w:shd w:val="clear" w:color="auto" w:fill="auto"/>
        <w:spacing w:line="223" w:lineRule="auto"/>
        <w:ind w:firstLine="380"/>
        <w:jc w:val="both"/>
      </w:pPr>
      <w:r>
        <w:t>О непредвзятости и невымышленности становления чувств человека можно говорить в такой же мере, в какой можно (и нужно) говорить о непроизвольности общественной само</w:t>
      </w:r>
      <w:r>
        <w:softHyphen/>
        <w:t>деятельности людей, мучительно пробивавшей себ</w:t>
      </w:r>
      <w:r>
        <w:t>е дорогу через всю историю социального развития человечества. Ибо отсутствие такой самодеятельности — это уже, как правило, и отсутствие подлинной непосредственности действий человека. Сила, разрушающая такую непосредственность, отнюдь не природная, а соци</w:t>
      </w:r>
      <w:r>
        <w:t>альная по своему характеру. В более глубо</w:t>
      </w:r>
      <w:r>
        <w:softHyphen/>
        <w:t>ком рассмотрении за ней скрыты те частнособственнические, обывательские интересы людей, из-за которых последние пре</w:t>
      </w:r>
      <w:r>
        <w:softHyphen/>
        <w:t>вращают себя в средство, в то время как сама собственность полагается конечной самоцелью. Но это у</w:t>
      </w:r>
      <w:r>
        <w:t>родливая самоцель, ибо она покоится на таком же уродливом принципе (правиле, законе): производство ради производства, выгода ради выго</w:t>
      </w:r>
      <w:r>
        <w:softHyphen/>
        <w:t>ды, получение прибыли ради прибыли. В конечном счете, этой силой является капитал, узурпирующий все формы человеческого т</w:t>
      </w:r>
      <w:r>
        <w:t>руда. Как своеобразный сгусток вещных от</w:t>
      </w:r>
      <w:r>
        <w:softHyphen/>
        <w:t>ношений между людьми капитал превращается в абсолютную форму обезразличивания всех состояний человека и в этом смысле в их своеобразный «посредник», снимающий всю чув</w:t>
      </w:r>
      <w:r>
        <w:softHyphen/>
        <w:t>ственную определенность. Разрывая целостность та</w:t>
      </w:r>
      <w:r>
        <w:t>ких состоя</w:t>
      </w:r>
      <w:r>
        <w:softHyphen/>
        <w:t>ний (ведь в каждом из них незримо присутствует эта уродли</w:t>
      </w:r>
      <w:r>
        <w:softHyphen/>
        <w:t>вая самоцель вещного обогащения), капитал превращает их в сплошной антагонизм самочувствия человека: в антаго</w:t>
      </w:r>
      <w:r>
        <w:softHyphen/>
        <w:t>низм их как свободных и принудительных моментов жизни, как актов выражения ст</w:t>
      </w:r>
      <w:r>
        <w:t>ихийной самодеятельности и актов проявления пассивности и безучастности к общественной дея</w:t>
      </w:r>
      <w:r>
        <w:softHyphen/>
        <w:t>тельности вообще. В итоге вся непосредственность жизни че</w:t>
      </w:r>
      <w:r>
        <w:softHyphen/>
        <w:t>ловека превращается в сплошной калейдоскоп непостоянства его чувств, хаотической смены его оценок и отношен</w:t>
      </w:r>
      <w:r>
        <w:t>ий к миру. Меняя местами истинный смысл целей и средств жизни, капи</w:t>
      </w:r>
      <w:r>
        <w:softHyphen/>
        <w:t>тал, словно капризный демон, принуждает человека радовать</w:t>
      </w:r>
      <w:r>
        <w:softHyphen/>
        <w:t>ся тогда, когда в сущности должно быть грустно, а грустить тогда, когда должно быть радостно. Эта принужденность чело</w:t>
      </w:r>
      <w:r>
        <w:softHyphen/>
        <w:t>века быть не</w:t>
      </w:r>
      <w:r>
        <w:t xml:space="preserve"> тем, кем он должен быть по своей единой обще</w:t>
      </w:r>
      <w:r>
        <w:softHyphen/>
        <w:t>ственной сущности, и порождает в жизни то «манипулирован</w:t>
      </w:r>
      <w:r>
        <w:softHyphen/>
        <w:t>ное существо» — буржуазного индивида, в котором все чув</w:t>
      </w:r>
      <w:r>
        <w:softHyphen/>
        <w:t>ства фактически поставлены в обратном, противоприродном направлении, который потерял самое главно</w:t>
      </w:r>
      <w:r>
        <w:t>е — самого себя ради выгоды, денег, прибыли.</w:t>
      </w:r>
    </w:p>
    <w:p w:rsidR="00F64754" w:rsidRDefault="00683C43">
      <w:pPr>
        <w:pStyle w:val="1"/>
        <w:shd w:val="clear" w:color="auto" w:fill="auto"/>
        <w:spacing w:line="223" w:lineRule="auto"/>
        <w:ind w:firstLine="360"/>
        <w:jc w:val="both"/>
      </w:pPr>
      <w:r>
        <w:t>Обращение к вопросам об общественной самодеятельности, как того требует практика коммунистического строительства, носит глубокий теоретический и методологический смысл. Содержание всего богатства человеческой са</w:t>
      </w:r>
      <w:r>
        <w:t>модеятельности должно быть введено в само существо понимания эстетиче</w:t>
      </w:r>
      <w:r>
        <w:softHyphen/>
        <w:t>ской деятельности, в логику осознания всей полноты связи субъекта и объекта.</w:t>
      </w:r>
    </w:p>
    <w:p w:rsidR="00F64754" w:rsidRDefault="00683C43">
      <w:pPr>
        <w:pStyle w:val="1"/>
        <w:shd w:val="clear" w:color="auto" w:fill="auto"/>
        <w:spacing w:line="223" w:lineRule="auto"/>
        <w:ind w:firstLine="360"/>
        <w:jc w:val="both"/>
        <w:sectPr w:rsidR="00F64754">
          <w:footerReference w:type="default" r:id="rId7"/>
          <w:footnotePr>
            <w:numStart w:val="48"/>
          </w:footnotePr>
          <w:pgSz w:w="7353" w:h="11285"/>
          <w:pgMar w:top="380" w:right="448" w:bottom="505" w:left="453" w:header="0" w:footer="3" w:gutter="0"/>
          <w:pgNumType w:start="261"/>
          <w:cols w:space="720"/>
          <w:noEndnote/>
          <w:docGrid w:linePitch="360"/>
          <w15:footnoteColumns w:val="1"/>
        </w:sectPr>
      </w:pPr>
      <w:r>
        <w:t>Как отмечалось во многих партийных документах, соци</w:t>
      </w:r>
      <w:r>
        <w:softHyphen/>
        <w:t>ализм, став мировой системой, как никогда, раскрывает ве</w:t>
      </w:r>
      <w:r>
        <w:softHyphen/>
        <w:t xml:space="preserve">личайшие горизонты для творческой самодеятельности масс. В этой </w:t>
      </w:r>
      <w:r>
        <w:lastRenderedPageBreak/>
        <w:t>самодеятельности человек впервые приобретает способ</w:t>
      </w:r>
      <w:r>
        <w:t>ность быть не только пассивным потребителем человече</w:t>
      </w:r>
      <w:r>
        <w:softHyphen/>
        <w:t>ских ценностей, но и их созидателем. Именно поэтому соци</w:t>
      </w:r>
      <w:r>
        <w:softHyphen/>
        <w:t xml:space="preserve">ализм формирует человека с совершенно новой </w:t>
      </w:r>
      <w:r>
        <w:rPr>
          <w:i/>
          <w:iCs/>
        </w:rPr>
        <w:t xml:space="preserve">чувственной </w:t>
      </w:r>
    </w:p>
    <w:p w:rsidR="00F64754" w:rsidRDefault="00683C43">
      <w:pPr>
        <w:pStyle w:val="1"/>
        <w:shd w:val="clear" w:color="auto" w:fill="auto"/>
        <w:spacing w:line="223" w:lineRule="auto"/>
        <w:ind w:firstLine="0"/>
        <w:jc w:val="both"/>
      </w:pPr>
      <w:r>
        <w:lastRenderedPageBreak/>
        <w:t>культурой, человека, у которого отношение к таким цен</w:t>
      </w:r>
      <w:r>
        <w:softHyphen/>
        <w:t>ностям становится делом их творения</w:t>
      </w:r>
      <w:r>
        <w:t>. При таких обстоятель</w:t>
      </w:r>
      <w:r>
        <w:softHyphen/>
        <w:t>ствах осуществляется выход эстетической деятельности за рамки искусства, что, в свою очередь, ведет ее к сближению с другими формами человеческой деятельности. Современная научно-техническая революция в рамках мирового социали</w:t>
      </w:r>
      <w:r>
        <w:softHyphen/>
        <w:t>стичес</w:t>
      </w:r>
      <w:r>
        <w:t>кого строительства создает благоприятные условия для дальнейшего слияния научной и художественной, нравствен</w:t>
      </w:r>
      <w:r>
        <w:softHyphen/>
        <w:t>ной и политической деятельности людей, слияния на основе живой и многогранной практики. И это естественно. Цели на</w:t>
      </w:r>
      <w:r>
        <w:softHyphen/>
        <w:t>учно-технической революции в усл</w:t>
      </w:r>
      <w:r>
        <w:t>овиях социализма не про</w:t>
      </w:r>
      <w:r>
        <w:softHyphen/>
        <w:t>тивостоят целям искусства или целям науки, политики и т. п. Слияние различных форм деятельности по самому существу этой цели — основа для формирования совершенно иного, более многогранного и гармоничного в своих потребностях че</w:t>
      </w:r>
      <w:r>
        <w:softHyphen/>
        <w:t>лове</w:t>
      </w:r>
      <w:r>
        <w:t>ка, следовательно, и иного способа его самоутверждения.</w:t>
      </w:r>
    </w:p>
    <w:sectPr w:rsidR="00F64754">
      <w:footerReference w:type="default" r:id="rId8"/>
      <w:footnotePr>
        <w:numStart w:val="48"/>
      </w:footnotePr>
      <w:pgSz w:w="7353" w:h="11285"/>
      <w:pgMar w:top="380" w:right="448" w:bottom="505" w:left="453" w:header="0" w:footer="77" w:gutter="0"/>
      <w:pgNumType w:start="13"/>
      <w:cols w:space="720"/>
      <w:noEndnote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C43" w:rsidRDefault="00683C43">
      <w:r>
        <w:separator/>
      </w:r>
    </w:p>
  </w:endnote>
  <w:endnote w:type="continuationSeparator" w:id="0">
    <w:p w:rsidR="00683C43" w:rsidRDefault="00683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754" w:rsidRDefault="00683C43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2231390</wp:posOffset>
              </wp:positionH>
              <wp:positionV relativeFrom="page">
                <wp:posOffset>6904355</wp:posOffset>
              </wp:positionV>
              <wp:extent cx="168910" cy="86995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8910" cy="869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F64754" w:rsidRDefault="00683C43">
                          <w:pPr>
                            <w:pStyle w:val="22"/>
                            <w:shd w:val="clear" w:color="auto" w:fill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sz w:val="17"/>
                              <w:szCs w:val="17"/>
                            </w:rP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sz w:val="17"/>
                              <w:szCs w:val="17"/>
                            </w:rPr>
                            <w:instrText xml:space="preserve"> PAGE \* MERGEFORMAT </w:instrText>
                          </w:r>
                          <w:r>
                            <w:rPr>
                              <w:rFonts w:ascii="Georgia" w:eastAsia="Georgia" w:hAnsi="Georgia" w:cs="Georgia"/>
                              <w:sz w:val="17"/>
                              <w:szCs w:val="17"/>
                            </w:rP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sz w:val="17"/>
                              <w:szCs w:val="17"/>
                            </w:rPr>
                            <w:t>#</w:t>
                          </w:r>
                          <w:r>
                            <w:rPr>
                              <w:rFonts w:ascii="Georgia" w:eastAsia="Georgia" w:hAnsi="Georgia" w:cs="Georgia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" o:spid="_x0000_s1026" type="#_x0000_t202" style="position:absolute;margin-left:175.7pt;margin-top:543.65pt;width:13.3pt;height:6.85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" filled="f" stroked="f">
              <v:textbox style="mso-fit-shape-to-text:t" inset="0,0,0,0">
                <w:txbxContent>
                  <w:p w:rsidR="00F64754" w:rsidRDefault="00683C43">
                    <w:pPr>
                      <w:pStyle w:val="22"/>
                      <w:shd w:val="clear" w:color="auto" w:fill="auto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Georgia" w:eastAsia="Georgia" w:hAnsi="Georgia" w:cs="Georgia"/>
                        <w:sz w:val="17"/>
                        <w:szCs w:val="17"/>
                      </w:rPr>
                      <w:fldChar w:fldCharType="begin"/>
                    </w:r>
                    <w:r>
                      <w:rPr>
                        <w:rFonts w:ascii="Georgia" w:eastAsia="Georgia" w:hAnsi="Georgia" w:cs="Georgia"/>
                        <w:sz w:val="17"/>
                        <w:szCs w:val="17"/>
                      </w:rPr>
                      <w:instrText xml:space="preserve"> PAGE \* MERGEFORMAT </w:instrText>
                    </w:r>
                    <w:r>
                      <w:rPr>
                        <w:rFonts w:ascii="Georgia" w:eastAsia="Georgia" w:hAnsi="Georgia" w:cs="Georgia"/>
                        <w:sz w:val="17"/>
                        <w:szCs w:val="17"/>
                      </w:rP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sz w:val="17"/>
                        <w:szCs w:val="17"/>
                      </w:rPr>
                      <w:t>#</w:t>
                    </w:r>
                    <w:r>
                      <w:rPr>
                        <w:rFonts w:ascii="Georgia" w:eastAsia="Georgia" w:hAnsi="Georgia" w:cs="Georgia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754" w:rsidRDefault="00F647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C43" w:rsidRDefault="00683C43">
      <w:r>
        <w:separator/>
      </w:r>
    </w:p>
  </w:footnote>
  <w:footnote w:type="continuationSeparator" w:id="0">
    <w:p w:rsidR="00683C43" w:rsidRDefault="00683C43">
      <w:r>
        <w:continuationSeparator/>
      </w:r>
    </w:p>
  </w:footnote>
  <w:footnote w:id="1">
    <w:p w:rsidR="00F64754" w:rsidRDefault="00683C43">
      <w:pPr>
        <w:pStyle w:val="a4"/>
        <w:shd w:val="clear" w:color="auto" w:fill="auto"/>
        <w:spacing w:line="240" w:lineRule="auto"/>
        <w:jc w:val="both"/>
      </w:pPr>
      <w:r>
        <w:rPr>
          <w:vertAlign w:val="superscript"/>
        </w:rPr>
        <w:footnoteRef/>
      </w:r>
      <w:r>
        <w:t xml:space="preserve"> Материалы XXV съезда КПСС, с. 80.</w:t>
      </w:r>
    </w:p>
  </w:footnote>
  <w:footnote w:id="2">
    <w:p w:rsidR="00F64754" w:rsidRDefault="00683C43">
      <w:pPr>
        <w:pStyle w:val="a4"/>
        <w:shd w:val="clear" w:color="auto" w:fill="auto"/>
        <w:spacing w:line="206" w:lineRule="auto"/>
        <w:jc w:val="both"/>
      </w:pPr>
      <w:r>
        <w:rPr>
          <w:vertAlign w:val="superscript"/>
        </w:rPr>
        <w:footnoteRef/>
      </w:r>
      <w:r>
        <w:t xml:space="preserve">См.: </w:t>
      </w:r>
      <w:r>
        <w:rPr>
          <w:i/>
          <w:iCs/>
        </w:rPr>
        <w:t>Маркс К., Энгельс Ф.</w:t>
      </w:r>
      <w:r>
        <w:t xml:space="preserve"> Из ранних произведений, с. 631.</w:t>
      </w:r>
    </w:p>
  </w:footnote>
  <w:footnote w:id="3">
    <w:p w:rsidR="00F64754" w:rsidRDefault="00683C43">
      <w:pPr>
        <w:pStyle w:val="a4"/>
        <w:shd w:val="clear" w:color="auto" w:fill="auto"/>
        <w:spacing w:line="206" w:lineRule="auto"/>
        <w:ind w:firstLine="380"/>
        <w:jc w:val="both"/>
      </w:pPr>
      <w:r>
        <w:rPr>
          <w:vertAlign w:val="superscript"/>
          <w:lang w:val="en-US" w:eastAsia="en-US" w:bidi="en-US"/>
        </w:rPr>
        <w:t>w</w:t>
      </w:r>
      <w:r>
        <w:rPr>
          <w:lang w:val="en-US" w:eastAsia="en-US" w:bidi="en-US"/>
        </w:rPr>
        <w:t xml:space="preserve"> </w:t>
      </w:r>
      <w:r>
        <w:t>Там же, с. 632.</w:t>
      </w:r>
    </w:p>
  </w:footnote>
  <w:footnote w:id="4">
    <w:p w:rsidR="00F64754" w:rsidRDefault="00683C43">
      <w:pPr>
        <w:pStyle w:val="a4"/>
        <w:numPr>
          <w:ilvl w:val="0"/>
          <w:numId w:val="1"/>
        </w:numPr>
        <w:shd w:val="clear" w:color="auto" w:fill="auto"/>
        <w:tabs>
          <w:tab w:val="left" w:pos="586"/>
        </w:tabs>
        <w:spacing w:line="240" w:lineRule="auto"/>
        <w:ind w:firstLine="380"/>
        <w:jc w:val="both"/>
      </w:pPr>
      <w:r>
        <w:t xml:space="preserve">См.: </w:t>
      </w:r>
      <w:r>
        <w:rPr>
          <w:i/>
          <w:iCs/>
        </w:rPr>
        <w:t>Маркс К., Энгельс Ф.</w:t>
      </w:r>
      <w:r>
        <w:t xml:space="preserve"> Соч., т. 3, с. 89—90.</w:t>
      </w:r>
    </w:p>
  </w:footnote>
  <w:footnote w:id="5">
    <w:p w:rsidR="00F64754" w:rsidRDefault="00683C43">
      <w:pPr>
        <w:pStyle w:val="a4"/>
        <w:numPr>
          <w:ilvl w:val="0"/>
          <w:numId w:val="2"/>
        </w:numPr>
        <w:shd w:val="clear" w:color="auto" w:fill="auto"/>
        <w:tabs>
          <w:tab w:val="left" w:pos="554"/>
        </w:tabs>
        <w:spacing w:line="240" w:lineRule="auto"/>
        <w:ind w:firstLine="360"/>
        <w:jc w:val="both"/>
      </w:pPr>
      <w:r>
        <w:rPr>
          <w:i/>
          <w:iCs/>
        </w:rPr>
        <w:t>Кох Г.</w:t>
      </w:r>
      <w:r>
        <w:t xml:space="preserve"> Марксизм и эстетика. М., 1964, с. 244.</w:t>
      </w:r>
    </w:p>
  </w:footnote>
  <w:footnote w:id="6">
    <w:p w:rsidR="00F64754" w:rsidRDefault="00683C43">
      <w:pPr>
        <w:pStyle w:val="a4"/>
        <w:numPr>
          <w:ilvl w:val="0"/>
          <w:numId w:val="3"/>
        </w:numPr>
        <w:shd w:val="clear" w:color="auto" w:fill="auto"/>
        <w:tabs>
          <w:tab w:val="left" w:pos="606"/>
        </w:tabs>
        <w:spacing w:line="204" w:lineRule="auto"/>
        <w:ind w:firstLine="400"/>
        <w:jc w:val="both"/>
      </w:pPr>
      <w:r>
        <w:rPr>
          <w:i/>
          <w:iCs/>
        </w:rPr>
        <w:t>Маркс К., Энгельс Ф.</w:t>
      </w:r>
      <w:r>
        <w:t xml:space="preserve"> Из ранних произведений, с. 594.</w:t>
      </w:r>
    </w:p>
  </w:footnote>
  <w:footnote w:id="7">
    <w:p w:rsidR="00F64754" w:rsidRDefault="00683C43">
      <w:pPr>
        <w:pStyle w:val="a4"/>
        <w:numPr>
          <w:ilvl w:val="0"/>
          <w:numId w:val="4"/>
        </w:numPr>
        <w:shd w:val="clear" w:color="auto" w:fill="auto"/>
        <w:tabs>
          <w:tab w:val="left" w:pos="567"/>
        </w:tabs>
        <w:spacing w:line="240" w:lineRule="auto"/>
        <w:ind w:firstLine="380"/>
        <w:jc w:val="both"/>
      </w:pPr>
      <w:r>
        <w:rPr>
          <w:i/>
          <w:iCs/>
        </w:rPr>
        <w:t>Маркс К., Энгельс Ф.</w:t>
      </w:r>
      <w:r>
        <w:t xml:space="preserve"> Из ранних произведений, с. 594.</w:t>
      </w:r>
    </w:p>
  </w:footnote>
  <w:footnote w:id="8">
    <w:p w:rsidR="00F64754" w:rsidRDefault="00683C43">
      <w:pPr>
        <w:pStyle w:val="a4"/>
        <w:shd w:val="clear" w:color="auto" w:fill="auto"/>
        <w:spacing w:line="214" w:lineRule="auto"/>
        <w:ind w:firstLine="400"/>
        <w:jc w:val="both"/>
      </w:pPr>
      <w:r>
        <w:rPr>
          <w:vertAlign w:val="superscript"/>
        </w:rPr>
        <w:footnoteRef/>
      </w:r>
      <w:r>
        <w:t xml:space="preserve"> Там же.</w:t>
      </w:r>
    </w:p>
  </w:footnote>
  <w:footnote w:id="9">
    <w:p w:rsidR="00F64754" w:rsidRDefault="00683C43">
      <w:pPr>
        <w:pStyle w:val="a4"/>
        <w:shd w:val="clear" w:color="auto" w:fill="auto"/>
        <w:spacing w:line="204" w:lineRule="auto"/>
        <w:ind w:firstLine="360"/>
        <w:rPr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vertAlign w:val="superscript"/>
        </w:rPr>
        <w:t>м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Там же, с. 598.</w:t>
      </w:r>
    </w:p>
  </w:footnote>
  <w:footnote w:id="10">
    <w:p w:rsidR="00F64754" w:rsidRDefault="00683C43">
      <w:pPr>
        <w:pStyle w:val="a4"/>
        <w:shd w:val="clear" w:color="auto" w:fill="auto"/>
        <w:jc w:val="both"/>
      </w:pPr>
      <w:r>
        <w:rPr>
          <w:vertAlign w:val="superscript"/>
        </w:rPr>
        <w:t>67</w:t>
      </w:r>
      <w:r>
        <w:t xml:space="preserve"> Чувства потому и становятся выражением самоутверждения чело</w:t>
      </w:r>
      <w:r>
        <w:softHyphen/>
        <w:t xml:space="preserve">века, т. е. его </w:t>
      </w:r>
      <w:r>
        <w:t>личным приобретением, что, выступая в сущности силой об</w:t>
      </w:r>
      <w:r>
        <w:softHyphen/>
        <w:t>щества, они функционируют в качестве самостоятельных сил человека. Это тем более важно, что мы чаще замечаем естественно-природную, чем общественную особенность того или иного органа чувств: способнос</w:t>
      </w:r>
      <w:r>
        <w:t>ть гла</w:t>
      </w:r>
      <w:r>
        <w:softHyphen/>
        <w:t>за воспринимать не так, как ухо; а уха — воспринимать не так, как глаз. Нередко на этой основе вычленяют даже специфику видов искусства. Дескать, музыка отражает слышимое и существует только потому, что это слышимое есть в действительности (журчание</w:t>
      </w:r>
      <w:r>
        <w:t xml:space="preserve"> ручья, пение соловья и т. п.); живопись отражает видимое и этим-де отличается от музыки. Но, согласно такой логике, истинно музыкальным ухом надо назвать со</w:t>
      </w:r>
      <w:r>
        <w:softHyphen/>
        <w:t>бачье ухо, ибо оно наиболее восприимчиво к слышимому как таковому, а художественным глазом — скаже</w:t>
      </w:r>
      <w:r>
        <w:t>м, орлиный глаз, ибо он наиболее вос</w:t>
      </w:r>
      <w:r>
        <w:softHyphen/>
        <w:t>приимчив к видимому. Однако человеческие органы восприятия, взятые как «сущностные силы» («музыкальное ухо», «чувствующий красоту фор</w:t>
      </w:r>
      <w:r>
        <w:softHyphen/>
        <w:t>мы глаз» и т. п.) направлены не просто на бытие предмета, а на обществен</w:t>
      </w:r>
      <w:r>
        <w:softHyphen/>
        <w:t>ное проявлен</w:t>
      </w:r>
      <w:r>
        <w:t>ие такого бытия. Другими словами, они характеризуют вос</w:t>
      </w:r>
      <w:r>
        <w:softHyphen/>
        <w:t>приимчивость человека не столько к слышимому, видимому, осязаемому как таковому, сколько к человеческой форме этого видимого и осязае</w:t>
      </w:r>
      <w:r>
        <w:softHyphen/>
        <w:t>мого. За такой же формой их бытия скрыты специфически человеческие</w:t>
      </w:r>
      <w:r>
        <w:t xml:space="preserve"> потребности, природа которых остается сугубо общественной.</w:t>
      </w:r>
    </w:p>
  </w:footnote>
  <w:footnote w:id="11">
    <w:p w:rsidR="00F64754" w:rsidRDefault="00683C43">
      <w:pPr>
        <w:pStyle w:val="a4"/>
        <w:shd w:val="clear" w:color="auto" w:fill="auto"/>
        <w:spacing w:line="240" w:lineRule="auto"/>
        <w:ind w:firstLine="360"/>
        <w:jc w:val="both"/>
      </w:pPr>
      <w:r>
        <w:rPr>
          <w:i/>
          <w:iCs/>
          <w:vertAlign w:val="superscript"/>
        </w:rPr>
        <w:t>м</w:t>
      </w:r>
      <w:r>
        <w:rPr>
          <w:i/>
          <w:iCs/>
        </w:rPr>
        <w:t xml:space="preserve"> Маркс К., Энгельс Ф.</w:t>
      </w:r>
      <w:r>
        <w:t xml:space="preserve"> Соч., т. 3, с. 252.</w:t>
      </w:r>
    </w:p>
  </w:footnote>
  <w:footnote w:id="12">
    <w:p w:rsidR="00F64754" w:rsidRDefault="00683C43">
      <w:pPr>
        <w:pStyle w:val="a4"/>
        <w:shd w:val="clear" w:color="auto" w:fill="auto"/>
        <w:spacing w:line="240" w:lineRule="auto"/>
        <w:ind w:firstLine="560"/>
        <w:jc w:val="both"/>
      </w:pPr>
      <w:r>
        <w:rPr>
          <w:i/>
          <w:iCs/>
        </w:rPr>
        <w:t>Маркс К., Энгельс Ф.</w:t>
      </w:r>
      <w:r>
        <w:t xml:space="preserve"> Из ранних произведений, с. 564.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B6C"/>
    <w:multiLevelType w:val="multilevel"/>
    <w:tmpl w:val="27543F60"/>
    <w:lvl w:ilvl="0">
      <w:start w:val="6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vertAlign w:val="superscript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676E28"/>
    <w:multiLevelType w:val="multilevel"/>
    <w:tmpl w:val="7500E84E"/>
    <w:lvl w:ilvl="0">
      <w:start w:val="64"/>
      <w:numFmt w:val="decimal"/>
      <w:lvlText w:val="%1"/>
      <w:lvlJc w:val="left"/>
      <w:rPr>
        <w:rFonts w:ascii="Georgia" w:eastAsia="Georgia" w:hAnsi="Georgia" w:cs="Georg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vertAlign w:val="superscript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51088D"/>
    <w:multiLevelType w:val="multilevel"/>
    <w:tmpl w:val="7F54172E"/>
    <w:lvl w:ilvl="0">
      <w:start w:val="62"/>
      <w:numFmt w:val="decimal"/>
      <w:lvlText w:val="%1"/>
      <w:lvlJc w:val="left"/>
      <w:rPr>
        <w:rFonts w:ascii="Georgia" w:eastAsia="Georgia" w:hAnsi="Georgia" w:cs="Georg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vertAlign w:val="superscript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E246303"/>
    <w:multiLevelType w:val="multilevel"/>
    <w:tmpl w:val="5898544E"/>
    <w:lvl w:ilvl="0">
      <w:start w:val="63"/>
      <w:numFmt w:val="decimal"/>
      <w:lvlText w:val="%1"/>
      <w:lvlJc w:val="left"/>
      <w:rPr>
        <w:rFonts w:ascii="Georgia" w:eastAsia="Georgia" w:hAnsi="Georgia" w:cs="Georg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vertAlign w:val="superscript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81"/>
  <w:drawingGridVerticalSpacing w:val="181"/>
  <w:characterSpacingControl w:val="compressPunctuation"/>
  <w:footnotePr>
    <w:numStart w:val="48"/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754"/>
    <w:rsid w:val="00683C43"/>
    <w:rsid w:val="00BB2385"/>
    <w:rsid w:val="00F6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3EAB54-9B6A-4FB7-BB84-2F1BF0A6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носка_"/>
    <w:basedOn w:val="a0"/>
    <w:link w:val="a4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2">
    <w:name w:val="Основной текст (2)_"/>
    <w:basedOn w:val="a0"/>
    <w:link w:val="20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  <w:lang w:val="uk-UA" w:eastAsia="uk-UA" w:bidi="uk-UA"/>
    </w:rPr>
  </w:style>
  <w:style w:type="character" w:customStyle="1" w:styleId="21">
    <w:name w:val="Колонтитул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5">
    <w:name w:val="Основной текст_"/>
    <w:basedOn w:val="a0"/>
    <w:link w:val="1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a4">
    <w:name w:val="Сноска"/>
    <w:basedOn w:val="a"/>
    <w:link w:val="a3"/>
    <w:pPr>
      <w:shd w:val="clear" w:color="auto" w:fill="FFFFFF"/>
      <w:spacing w:line="211" w:lineRule="auto"/>
      <w:ind w:firstLine="340"/>
    </w:pPr>
    <w:rPr>
      <w:rFonts w:ascii="Georgia" w:eastAsia="Georgia" w:hAnsi="Georgia" w:cs="Georgia"/>
      <w:sz w:val="17"/>
      <w:szCs w:val="17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6" w:lineRule="auto"/>
      <w:jc w:val="center"/>
    </w:pPr>
    <w:rPr>
      <w:rFonts w:ascii="Arial" w:eastAsia="Arial" w:hAnsi="Arial" w:cs="Arial"/>
      <w:b/>
      <w:bCs/>
      <w:sz w:val="20"/>
      <w:szCs w:val="20"/>
      <w:lang w:val="uk-UA" w:eastAsia="uk-UA" w:bidi="uk-UA"/>
    </w:rPr>
  </w:style>
  <w:style w:type="paragraph" w:customStyle="1" w:styleId="22">
    <w:name w:val="Колонтитул (2)"/>
    <w:basedOn w:val="a"/>
    <w:link w:val="21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Основной текст1"/>
    <w:basedOn w:val="a"/>
    <w:link w:val="a5"/>
    <w:pPr>
      <w:shd w:val="clear" w:color="auto" w:fill="FFFFFF"/>
      <w:ind w:firstLine="340"/>
    </w:pPr>
    <w:rPr>
      <w:rFonts w:ascii="Georgia" w:eastAsia="Georgia" w:hAnsi="Georgia" w:cs="Georg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19369</Words>
  <Characters>11041</Characters>
  <Application>Microsoft Office Word</Application>
  <DocSecurity>0</DocSecurity>
  <Lines>92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2023-05-06T18:42:00Z</dcterms:created>
  <dcterms:modified xsi:type="dcterms:W3CDTF">2023-05-06T18:42:00Z</dcterms:modified>
</cp:coreProperties>
</file>