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78A206F7" w:rsidR="000847A9" w:rsidRPr="00AB448C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AB448C" w:rsidRPr="00AB44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D1B211B" w14:textId="77777777" w:rsidR="00AB448C" w:rsidRPr="00850B1E" w:rsidRDefault="00AB448C" w:rsidP="00084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448C">
        <w:rPr>
          <w:rFonts w:ascii="Times New Roman" w:hAnsi="Times New Roman" w:cs="Times New Roman"/>
          <w:b/>
          <w:bCs/>
          <w:sz w:val="28"/>
          <w:szCs w:val="28"/>
        </w:rPr>
        <w:t>Исследование работы системы массового обслуживания средствами имитационного моделирования</w:t>
      </w:r>
    </w:p>
    <w:p w14:paraId="1DC0405E" w14:textId="72B88D8C" w:rsidR="000847A9" w:rsidRPr="00A33D17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3B48BF" w:rsidRPr="003B48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Анализ, моделирование и оптимизация систем</w:t>
      </w:r>
    </w:p>
    <w:p w14:paraId="1F2570FB" w14:textId="3197359D" w:rsidR="00B82389" w:rsidRPr="00B82389" w:rsidRDefault="00B8238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14</w:t>
      </w:r>
    </w:p>
    <w:p w14:paraId="780925E4" w14:textId="77777777" w:rsidR="00FE2FF9" w:rsidRPr="00684522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Pr="00850B1E" w:rsidRDefault="00FE2FF9" w:rsidP="00FE2FF9">
      <w:pPr>
        <w:pStyle w:val="a0"/>
        <w:rPr>
          <w:lang w:eastAsia="ru-RU"/>
        </w:rPr>
      </w:pPr>
    </w:p>
    <w:p w14:paraId="01FF56D8" w14:textId="77777777" w:rsidR="00AB448C" w:rsidRPr="00850B1E" w:rsidRDefault="00AB448C" w:rsidP="00FE2FF9">
      <w:pPr>
        <w:pStyle w:val="a0"/>
        <w:rPr>
          <w:lang w:eastAsia="ru-RU"/>
        </w:rPr>
      </w:pPr>
    </w:p>
    <w:p w14:paraId="0B6DF5FE" w14:textId="77777777" w:rsidR="00692978" w:rsidRPr="00684522" w:rsidRDefault="00692978" w:rsidP="00FE2FF9">
      <w:pPr>
        <w:pStyle w:val="a0"/>
        <w:rPr>
          <w:lang w:eastAsia="ru-RU"/>
        </w:rPr>
      </w:pPr>
    </w:p>
    <w:p w14:paraId="2C3E1C6E" w14:textId="26EE35C7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</w:t>
      </w:r>
      <w:r w:rsidRPr="00B5136C">
        <w:t>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24CAA53E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3B48BF">
        <w:rPr>
          <w:vertAlign w:val="superscript"/>
        </w:rPr>
        <w:t xml:space="preserve">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3B84A093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r w:rsidR="003B48BF">
        <w:rPr>
          <w:bCs/>
          <w:color w:val="000000"/>
        </w:rPr>
        <w:t>к.т.н, доцент ОИТ</w:t>
      </w:r>
      <w:r w:rsidR="00FE2FF9">
        <w:rPr>
          <w:bCs/>
          <w:color w:val="000000"/>
        </w:rPr>
        <w:t xml:space="preserve">            </w:t>
      </w:r>
      <w:r>
        <w:rPr>
          <w:bCs/>
          <w:color w:val="000000"/>
        </w:rPr>
        <w:t xml:space="preserve"> </w:t>
      </w:r>
      <w:r w:rsidR="003B48BF"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</w:t>
      </w:r>
      <w:r>
        <w:t>______</w:t>
      </w:r>
      <w:r w:rsidR="007C68FE">
        <w:t>_</w:t>
      </w:r>
      <w:r>
        <w:t xml:space="preserve">   ______    </w:t>
      </w:r>
      <w:r w:rsidR="003B48BF" w:rsidRPr="003B48BF">
        <w:rPr>
          <w:u w:val="single"/>
        </w:rPr>
        <w:t>Марухина</w:t>
      </w:r>
      <w:r w:rsidR="003B48BF">
        <w:rPr>
          <w:u w:val="single"/>
        </w:rPr>
        <w:t xml:space="preserve"> О</w:t>
      </w:r>
      <w:r w:rsidR="00FE2FF9">
        <w:rPr>
          <w:u w:val="single"/>
        </w:rPr>
        <w:t>.В</w:t>
      </w:r>
      <w:r>
        <w:rPr>
          <w:u w:val="single"/>
        </w:rPr>
        <w:t>.</w:t>
      </w:r>
    </w:p>
    <w:p w14:paraId="7BE046F0" w14:textId="69DF8B16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3ED37AE" w14:textId="77777777" w:rsidR="000847A9" w:rsidRPr="00684522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Pr="00850B1E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2007CF" w14:textId="77777777" w:rsidR="00AB448C" w:rsidRPr="00850B1E" w:rsidRDefault="00AB448C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692978">
      <w:pPr>
        <w:pStyle w:val="1"/>
      </w:pPr>
      <w:r w:rsidRPr="003C25A7">
        <w:lastRenderedPageBreak/>
        <w:t>Цель</w:t>
      </w:r>
    </w:p>
    <w:p w14:paraId="6A874119" w14:textId="2BBD6214" w:rsidR="003B48BF" w:rsidRDefault="00692978" w:rsidP="003B48BF">
      <w:pPr>
        <w:pStyle w:val="a0"/>
      </w:pPr>
      <w:r>
        <w:t xml:space="preserve">Цель работы – </w:t>
      </w:r>
      <w:r w:rsidR="00AB448C" w:rsidRPr="00AB448C">
        <w:t>исследование работы системы и оценка ее ключевых параметров посредством имитационного моделирования. Работа с локальными и глобальными переменными в среде Arena</w:t>
      </w:r>
      <w:r w:rsidRPr="00692978">
        <w:t>.</w:t>
      </w:r>
    </w:p>
    <w:p w14:paraId="558EA1C7" w14:textId="77777777" w:rsidR="00692978" w:rsidRDefault="00692978" w:rsidP="00692978">
      <w:pPr>
        <w:pStyle w:val="1"/>
      </w:pPr>
      <w:r w:rsidRPr="00692978">
        <w:t>Методические рекомендации к лабораторной работе</w:t>
      </w:r>
    </w:p>
    <w:p w14:paraId="1DA6A0DA" w14:textId="77777777" w:rsidR="00AB448C" w:rsidRPr="00850B1E" w:rsidRDefault="00AB448C" w:rsidP="00AB448C">
      <w:pPr>
        <w:pStyle w:val="a0"/>
      </w:pPr>
      <w:r w:rsidRPr="00AB448C">
        <w:t xml:space="preserve">1. Определите основные характеристики работы СМО. Проведите моделирование СМО, используя тот факт, что системы – марковские. Используйте локальные переменные транзакта для подсчета количества покупок каждым покупателем (количества книг – каждым читателем). Осуществите сбор стандартной статистики по приборам и очередям. </w:t>
      </w:r>
    </w:p>
    <w:p w14:paraId="663273FE" w14:textId="77777777" w:rsidR="00AB448C" w:rsidRPr="00850B1E" w:rsidRDefault="00AB448C" w:rsidP="00AB448C">
      <w:pPr>
        <w:pStyle w:val="a0"/>
      </w:pPr>
      <w:r w:rsidRPr="00AB448C">
        <w:t xml:space="preserve">2. Оформите отчет, загрузите на проверку. Добавьте в отчет все необходимые скриншоты, отображающие моделирование и результаты. Сделайте выводы. </w:t>
      </w:r>
    </w:p>
    <w:p w14:paraId="5DB1B551" w14:textId="1C75971A" w:rsidR="00AB448C" w:rsidRPr="00AB448C" w:rsidRDefault="00AB448C" w:rsidP="00AB448C">
      <w:pPr>
        <w:pStyle w:val="a0"/>
        <w:rPr>
          <w:b/>
          <w:bCs/>
        </w:rPr>
      </w:pPr>
      <w:r w:rsidRPr="00AB448C">
        <w:t>3. Загрузите также все файлы Arena.</w:t>
      </w:r>
    </w:p>
    <w:p w14:paraId="3FB544A1" w14:textId="14281111" w:rsidR="00692978" w:rsidRDefault="00692978" w:rsidP="00692978">
      <w:pPr>
        <w:pStyle w:val="1"/>
      </w:pPr>
      <w:r w:rsidRPr="00692978">
        <w:t>Вариант</w:t>
      </w:r>
      <w:r w:rsidR="00AB448C">
        <w:t>ы</w:t>
      </w:r>
      <w:r w:rsidRPr="00692978">
        <w:t xml:space="preserve"> заданий</w:t>
      </w:r>
    </w:p>
    <w:p w14:paraId="297CC01A" w14:textId="77777777" w:rsidR="00AB448C" w:rsidRDefault="00AB448C" w:rsidP="00AB448C">
      <w:pPr>
        <w:pStyle w:val="a0"/>
      </w:pPr>
      <w:r w:rsidRPr="00AB448C">
        <w:t xml:space="preserve">Информационный центр располагает 3 стеллажами с различной литературой (книгами, брошюрами, документацией и т.д.). Приход посетителей имеет экспоненциальный характер с интервалом </w:t>
      </w:r>
      <w:r w:rsidRPr="00AB448C">
        <w:rPr>
          <w:i/>
          <w:iCs/>
        </w:rPr>
        <w:t>а</w:t>
      </w:r>
      <w:r w:rsidRPr="00AB448C">
        <w:t xml:space="preserve"> минут. Каждый посетитель может обойти один или несколько стеллажей, отбирая необходимую ему литературу. Вероятность обхода конкретного стеллажа </w:t>
      </w:r>
      <w:r w:rsidRPr="00AB448C">
        <w:rPr>
          <w:i/>
          <w:iCs/>
        </w:rPr>
        <w:t>b</w:t>
      </w:r>
      <w:r w:rsidRPr="00AB448C">
        <w:t xml:space="preserve">, время, требуемое для его обхода </w:t>
      </w:r>
      <w:r w:rsidRPr="00AB448C">
        <w:rPr>
          <w:i/>
          <w:iCs/>
        </w:rPr>
        <w:t>c</w:t>
      </w:r>
      <w:r w:rsidRPr="00AB448C">
        <w:t xml:space="preserve">, число отобранной литературы у данного стеллажа </w:t>
      </w:r>
      <w:r w:rsidRPr="00AB448C">
        <w:rPr>
          <w:i/>
          <w:iCs/>
        </w:rPr>
        <w:t>d</w:t>
      </w:r>
      <w:r w:rsidRPr="00AB448C">
        <w:t xml:space="preserve">. На выходе происходит регистрация выбранной посетителем литературы. Она пропорциональна числу выбранной литературы и составляет </w:t>
      </w:r>
      <w:r w:rsidRPr="00AB448C">
        <w:rPr>
          <w:i/>
          <w:iCs/>
        </w:rPr>
        <w:t xml:space="preserve">е </w:t>
      </w:r>
      <w:r w:rsidRPr="00AB448C">
        <w:t xml:space="preserve">сек. на 1 книгу. При ожидании своей очереди регистрации любой посетитель может подобрать еще </w:t>
      </w:r>
      <w:r w:rsidRPr="00AB448C">
        <w:rPr>
          <w:i/>
          <w:iCs/>
        </w:rPr>
        <w:t>f</w:t>
      </w:r>
      <w:r w:rsidRPr="00AB448C">
        <w:t xml:space="preserve"> интересующих его брошюр. Постройте модель, описывающую данный процесс при 6-часовом режиме работы и определите максимальную длину очереди для регистрации, нагрузку регистратора и максимальное количество посетителей, находящихся в информационном центре одновременно. Отобразите динамику – график – показывающий </w:t>
      </w:r>
      <w:r w:rsidRPr="00AB448C">
        <w:lastRenderedPageBreak/>
        <w:t>количество посетителей в информационном центре в каждый период времени моделирования.</w:t>
      </w:r>
    </w:p>
    <w:p w14:paraId="153FE127" w14:textId="17540B54" w:rsidR="00AB448C" w:rsidRDefault="00AB448C" w:rsidP="00AB448C">
      <w:pPr>
        <w:pStyle w:val="a0"/>
      </w:pPr>
      <w:r w:rsidRPr="00AB448C">
        <w:t>Варианты заданий приведены в табл</w:t>
      </w:r>
      <w:r>
        <w:t>ице 1.</w:t>
      </w:r>
    </w:p>
    <w:p w14:paraId="49144A43" w14:textId="3F1B3152" w:rsidR="00AB448C" w:rsidRDefault="00AB448C" w:rsidP="00AB448C">
      <w:pPr>
        <w:pStyle w:val="a0"/>
      </w:pPr>
      <w:r>
        <w:t>Таблица 1 – Вариант лабораторной работы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39"/>
        <w:gridCol w:w="1334"/>
        <w:gridCol w:w="1335"/>
        <w:gridCol w:w="1335"/>
        <w:gridCol w:w="1334"/>
        <w:gridCol w:w="1334"/>
        <w:gridCol w:w="1334"/>
      </w:tblGrid>
      <w:tr w:rsidR="00AB448C" w14:paraId="476F54B6" w14:textId="77777777" w:rsidTr="00AB448C">
        <w:tc>
          <w:tcPr>
            <w:tcW w:w="1335" w:type="dxa"/>
            <w:vAlign w:val="center"/>
          </w:tcPr>
          <w:p w14:paraId="02B63A14" w14:textId="11A27853" w:rsidR="00AB448C" w:rsidRPr="00AB448C" w:rsidRDefault="00AB448C" w:rsidP="00AB448C">
            <w:pPr>
              <w:pStyle w:val="a0"/>
              <w:ind w:firstLine="0"/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Варианта</w:t>
            </w:r>
          </w:p>
        </w:tc>
        <w:tc>
          <w:tcPr>
            <w:tcW w:w="1335" w:type="dxa"/>
            <w:vAlign w:val="center"/>
          </w:tcPr>
          <w:p w14:paraId="23DEBCCD" w14:textId="74A2AE83" w:rsidR="00AB448C" w:rsidRPr="00AB448C" w:rsidRDefault="00AB448C" w:rsidP="00AB448C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AB448C">
              <w:rPr>
                <w:i/>
                <w:iCs/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32FDCC68" w14:textId="200DC537" w:rsidR="00AB448C" w:rsidRPr="00AB448C" w:rsidRDefault="00AB448C" w:rsidP="00AB448C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AB448C">
              <w:rPr>
                <w:i/>
                <w:iCs/>
                <w:lang w:val="en-US"/>
              </w:rPr>
              <w:t>b</w:t>
            </w:r>
          </w:p>
        </w:tc>
        <w:tc>
          <w:tcPr>
            <w:tcW w:w="1335" w:type="dxa"/>
            <w:vAlign w:val="center"/>
          </w:tcPr>
          <w:p w14:paraId="4D978AA5" w14:textId="47D15D5B" w:rsidR="00AB448C" w:rsidRPr="00AB448C" w:rsidRDefault="00AB448C" w:rsidP="00AB448C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AB448C">
              <w:rPr>
                <w:i/>
                <w:iCs/>
                <w:lang w:val="en-US"/>
              </w:rPr>
              <w:t>c</w:t>
            </w:r>
          </w:p>
        </w:tc>
        <w:tc>
          <w:tcPr>
            <w:tcW w:w="1335" w:type="dxa"/>
            <w:vAlign w:val="center"/>
          </w:tcPr>
          <w:p w14:paraId="49AEC61D" w14:textId="45F755B5" w:rsidR="00AB448C" w:rsidRPr="00AB448C" w:rsidRDefault="00AB448C" w:rsidP="00AB448C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AB448C">
              <w:rPr>
                <w:i/>
                <w:iCs/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14:paraId="50F32F22" w14:textId="3C9FDEF0" w:rsidR="00AB448C" w:rsidRPr="00AB448C" w:rsidRDefault="00AB448C" w:rsidP="00AB448C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AB448C">
              <w:rPr>
                <w:i/>
                <w:iCs/>
                <w:lang w:val="en-US"/>
              </w:rPr>
              <w:t>e</w:t>
            </w:r>
          </w:p>
        </w:tc>
        <w:tc>
          <w:tcPr>
            <w:tcW w:w="1335" w:type="dxa"/>
            <w:vAlign w:val="center"/>
          </w:tcPr>
          <w:p w14:paraId="1C641B12" w14:textId="5C388363" w:rsidR="00AB448C" w:rsidRPr="00AB448C" w:rsidRDefault="00AB448C" w:rsidP="00AB448C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AB448C">
              <w:rPr>
                <w:i/>
                <w:iCs/>
                <w:lang w:val="en-US"/>
              </w:rPr>
              <w:t>f</w:t>
            </w:r>
          </w:p>
        </w:tc>
      </w:tr>
      <w:tr w:rsidR="00AB448C" w14:paraId="6232D0D3" w14:textId="77777777" w:rsidTr="00AB448C">
        <w:tc>
          <w:tcPr>
            <w:tcW w:w="1335" w:type="dxa"/>
            <w:vAlign w:val="center"/>
          </w:tcPr>
          <w:p w14:paraId="1511956C" w14:textId="72A56C54" w:rsidR="00AB448C" w:rsidRPr="00AB448C" w:rsidRDefault="00AB448C" w:rsidP="00AB448C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  <w:vAlign w:val="center"/>
          </w:tcPr>
          <w:p w14:paraId="5E9E18C3" w14:textId="7461DC1C" w:rsidR="00AB448C" w:rsidRPr="00AB448C" w:rsidRDefault="00AB448C" w:rsidP="00AB448C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35" w:type="dxa"/>
            <w:vAlign w:val="center"/>
          </w:tcPr>
          <w:p w14:paraId="7228EA72" w14:textId="7444D56E" w:rsidR="00AB448C" w:rsidRPr="00AB448C" w:rsidRDefault="00AB448C" w:rsidP="00AB448C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335" w:type="dxa"/>
            <w:vAlign w:val="center"/>
          </w:tcPr>
          <w:p w14:paraId="26B7100D" w14:textId="7157A511" w:rsidR="00AB448C" w:rsidRPr="00AB448C" w:rsidRDefault="00AB448C" w:rsidP="00AB448C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155</w:t>
            </w:r>
            <w:r w:rsidRPr="00AB448C">
              <w:rPr>
                <w:b/>
                <w:bCs/>
              </w:rPr>
              <w:t>±</w:t>
            </w:r>
            <w:r>
              <w:rPr>
                <w:lang w:val="en-US"/>
              </w:rPr>
              <w:t>35</w:t>
            </w:r>
          </w:p>
        </w:tc>
        <w:tc>
          <w:tcPr>
            <w:tcW w:w="1335" w:type="dxa"/>
            <w:vAlign w:val="center"/>
          </w:tcPr>
          <w:p w14:paraId="57EF8748" w14:textId="4130346A" w:rsidR="00AB448C" w:rsidRPr="00AB448C" w:rsidRDefault="00AB448C" w:rsidP="00AB448C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t>3</w:t>
            </w:r>
            <w:r w:rsidRPr="00AB448C">
              <w:rPr>
                <w:b/>
                <w:bCs/>
              </w:rPr>
              <w:t>±</w:t>
            </w:r>
            <w:r>
              <w:t>1</w:t>
            </w:r>
          </w:p>
        </w:tc>
        <w:tc>
          <w:tcPr>
            <w:tcW w:w="1335" w:type="dxa"/>
            <w:vAlign w:val="center"/>
          </w:tcPr>
          <w:p w14:paraId="1B25B6B7" w14:textId="274E81FC" w:rsidR="00AB448C" w:rsidRDefault="00AB448C" w:rsidP="00AB448C">
            <w:pPr>
              <w:pStyle w:val="a0"/>
              <w:ind w:firstLine="0"/>
              <w:jc w:val="center"/>
            </w:pPr>
            <w:r>
              <w:t>25</w:t>
            </w:r>
          </w:p>
        </w:tc>
        <w:tc>
          <w:tcPr>
            <w:tcW w:w="1335" w:type="dxa"/>
            <w:vAlign w:val="center"/>
          </w:tcPr>
          <w:p w14:paraId="10DF50FE" w14:textId="7AA32209" w:rsidR="00AB448C" w:rsidRDefault="00AB448C" w:rsidP="00AB448C">
            <w:pPr>
              <w:pStyle w:val="a0"/>
              <w:ind w:firstLine="0"/>
              <w:jc w:val="center"/>
            </w:pPr>
            <w:r>
              <w:t>3</w:t>
            </w:r>
            <w:r w:rsidRPr="00AB448C">
              <w:rPr>
                <w:b/>
                <w:bCs/>
              </w:rPr>
              <w:t>±</w:t>
            </w:r>
            <w:r w:rsidRPr="00AB448C">
              <w:t>1</w:t>
            </w:r>
          </w:p>
        </w:tc>
      </w:tr>
    </w:tbl>
    <w:p w14:paraId="5BBD30A5" w14:textId="77777777" w:rsidR="00AB448C" w:rsidRPr="00AB448C" w:rsidRDefault="00AB448C" w:rsidP="00AB448C">
      <w:pPr>
        <w:pStyle w:val="a0"/>
      </w:pPr>
    </w:p>
    <w:p w14:paraId="560FD119" w14:textId="77777777" w:rsidR="00AB448C" w:rsidRDefault="00AB448C" w:rsidP="00AB448C">
      <w:pPr>
        <w:pStyle w:val="a0"/>
      </w:pPr>
    </w:p>
    <w:p w14:paraId="54DBB780" w14:textId="77777777" w:rsidR="00AB448C" w:rsidRDefault="00AB448C" w:rsidP="00AB448C">
      <w:pPr>
        <w:pStyle w:val="a0"/>
      </w:pPr>
    </w:p>
    <w:p w14:paraId="5B80B7FD" w14:textId="0EE2AFBE" w:rsidR="00FB3913" w:rsidRPr="00AB448C" w:rsidRDefault="00FB3913" w:rsidP="00AB448C">
      <w:pPr>
        <w:pStyle w:val="a0"/>
      </w:pPr>
      <w:r w:rsidRPr="00AB448C">
        <w:br w:type="page"/>
      </w:r>
    </w:p>
    <w:p w14:paraId="5584FFA7" w14:textId="000AAF43" w:rsidR="00A33D17" w:rsidRDefault="005415E0" w:rsidP="005415E0">
      <w:pPr>
        <w:pStyle w:val="a0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43A6A270" w14:textId="77777777" w:rsidR="00850B1E" w:rsidRDefault="00850B1E" w:rsidP="00AB448C">
      <w:pPr>
        <w:pStyle w:val="a0"/>
      </w:pPr>
      <w:r>
        <w:t>Была составлена модель согласно описанному варианту задания:</w:t>
      </w:r>
    </w:p>
    <w:p w14:paraId="1CF81502" w14:textId="77777777" w:rsidR="00850B1E" w:rsidRDefault="00850B1E" w:rsidP="00850B1E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3C9A258" wp14:editId="147D9407">
            <wp:extent cx="57531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"/>
                    <a:stretch/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A04D" w14:textId="77777777" w:rsidR="00850B1E" w:rsidRDefault="00850B1E" w:rsidP="00850B1E">
      <w:pPr>
        <w:pStyle w:val="a0"/>
        <w:ind w:firstLine="0"/>
        <w:jc w:val="center"/>
      </w:pPr>
      <w:r>
        <w:t>Рисунок 1 – Модель информационного центра</w:t>
      </w:r>
    </w:p>
    <w:p w14:paraId="025B6FD6" w14:textId="5217EED4" w:rsidR="009F2140" w:rsidRDefault="00850B1E" w:rsidP="00850B1E">
      <w:pPr>
        <w:pStyle w:val="a0"/>
      </w:pPr>
      <w:r>
        <w:t>Стоит отметить, что фраза «</w:t>
      </w:r>
      <w:r w:rsidRPr="00AB448C">
        <w:t xml:space="preserve">При ожидании своей очереди регистрации любой посетитель может подобрать еще </w:t>
      </w:r>
      <w:r w:rsidRPr="00AB448C">
        <w:rPr>
          <w:i/>
          <w:iCs/>
        </w:rPr>
        <w:t>f</w:t>
      </w:r>
      <w:r w:rsidRPr="00AB448C">
        <w:t xml:space="preserve"> интересующих его брошюр</w:t>
      </w:r>
      <w:r>
        <w:t>» была реализована через блок «</w:t>
      </w:r>
      <w:r>
        <w:rPr>
          <w:lang w:val="en-US"/>
        </w:rPr>
        <w:t>Prendre</w:t>
      </w:r>
      <w:r w:rsidRPr="00850B1E">
        <w:t xml:space="preserve"> </w:t>
      </w:r>
      <w:r>
        <w:rPr>
          <w:lang w:val="en-US"/>
        </w:rPr>
        <w:t>la</w:t>
      </w:r>
      <w:r w:rsidRPr="00850B1E">
        <w:t xml:space="preserve"> </w:t>
      </w:r>
      <w:r>
        <w:rPr>
          <w:lang w:val="en-US"/>
        </w:rPr>
        <w:t>brouchure</w:t>
      </w:r>
      <w:r w:rsidR="00DB745C" w:rsidRPr="00DB745C">
        <w:t>?</w:t>
      </w:r>
      <w:r>
        <w:t xml:space="preserve">» и вероятность взятия брошюр была выбрана равной 0,5 (ведь </w:t>
      </w:r>
      <w:r w:rsidR="00DB745C">
        <w:t xml:space="preserve">человек может взять брошюру, а может и не взять). </w:t>
      </w:r>
      <w:r w:rsidR="009F2140">
        <w:t>Далее была запущена симуляция работы информационного центра:</w:t>
      </w:r>
    </w:p>
    <w:p w14:paraId="4B682674" w14:textId="4690DC46" w:rsidR="009F2140" w:rsidRDefault="009F2140" w:rsidP="009F2140">
      <w:pPr>
        <w:pStyle w:val="a0"/>
        <w:ind w:firstLine="0"/>
        <w:jc w:val="center"/>
      </w:pPr>
      <w:r w:rsidRPr="009F2140">
        <w:drawing>
          <wp:inline distT="0" distB="0" distL="0" distR="0" wp14:anchorId="3E5F5002" wp14:editId="4A1A01C2">
            <wp:extent cx="5940425" cy="1604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2FC9" w14:textId="12098DF9" w:rsidR="009F2140" w:rsidRDefault="009F2140" w:rsidP="009F2140">
      <w:pPr>
        <w:pStyle w:val="a0"/>
        <w:ind w:firstLine="0"/>
        <w:jc w:val="center"/>
      </w:pPr>
      <w:r>
        <w:t>Рисунок 2 – Проведенная симуляция работы в течении 6 часов</w:t>
      </w:r>
    </w:p>
    <w:p w14:paraId="6BD2DA68" w14:textId="3E05B272" w:rsidR="003B7EAE" w:rsidRDefault="009F2140" w:rsidP="003B7EAE">
      <w:pPr>
        <w:pStyle w:val="a0"/>
      </w:pPr>
      <w:r>
        <w:t xml:space="preserve">Как видно, за всё время работы пришло всего 7 человек, </w:t>
      </w:r>
      <w:r w:rsidR="003B7EAE">
        <w:t xml:space="preserve">вышло – 7, </w:t>
      </w:r>
      <w:r>
        <w:t xml:space="preserve">а общее количество выбранных книг (включая брошюры) составило 12 штук. </w:t>
      </w:r>
    </w:p>
    <w:p w14:paraId="22DAAAF6" w14:textId="5317291F" w:rsidR="009F2140" w:rsidRDefault="009F2140" w:rsidP="003B7EAE">
      <w:pPr>
        <w:pStyle w:val="a0"/>
      </w:pPr>
      <w:r>
        <w:t xml:space="preserve">Чтобы доказать, что это не ошибка в работе, </w:t>
      </w:r>
      <w:r w:rsidR="003B7EAE">
        <w:t>было рассчитано</w:t>
      </w:r>
      <w:r>
        <w:t xml:space="preserve"> предполагаемое количество клиентов за 6 часов</w:t>
      </w:r>
      <w:r w:rsidR="003B7EAE">
        <w:t>: т</w:t>
      </w:r>
      <w:r>
        <w:t xml:space="preserve">ак, поскольку приход посетителей имеет экспоненциальное распределение с интервалом 80 минут, значит в 1 минуту приходит </w:t>
      </w:r>
      <w:r w:rsidRPr="00772DA5">
        <w:rPr>
          <w:position w:val="-28"/>
        </w:rPr>
        <w:object w:dxaOrig="820" w:dyaOrig="720" w14:anchorId="74894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.25pt;height:36pt" o:ole="">
            <v:imagedata r:id="rId11" o:title=""/>
          </v:shape>
          <o:OLEObject Type="Embed" ProgID="Equation.DSMT4" ShapeID="_x0000_i1026" DrawAspect="Content" ObjectID="_1793047931" r:id="rId12"/>
        </w:object>
      </w:r>
      <w:r>
        <w:t xml:space="preserve"> посетителей. Тогда за 6 часов должно </w:t>
      </w:r>
      <w:r>
        <w:lastRenderedPageBreak/>
        <w:t xml:space="preserve">прийти: </w:t>
      </w:r>
      <w:r w:rsidR="003B7EAE" w:rsidRPr="00772DA5">
        <w:rPr>
          <w:position w:val="-28"/>
        </w:rPr>
        <w:object w:dxaOrig="2000" w:dyaOrig="720" w14:anchorId="1D5D9942">
          <v:shape id="_x0000_i1027" type="#_x0000_t75" style="width:99.75pt;height:36pt" o:ole="">
            <v:imagedata r:id="rId13" o:title=""/>
          </v:shape>
          <o:OLEObject Type="Embed" ProgID="Equation.DSMT4" ShapeID="_x0000_i1027" DrawAspect="Content" ObjectID="_1793047932" r:id="rId14"/>
        </w:object>
      </w:r>
      <w:r w:rsidR="003B7EAE">
        <w:t xml:space="preserve">человек. Также, время обхода шкафа имеет огромное значение </w:t>
      </w:r>
      <w:r w:rsidR="003B7EAE" w:rsidRPr="00772DA5">
        <w:rPr>
          <w:position w:val="-6"/>
        </w:rPr>
        <w:object w:dxaOrig="1380" w:dyaOrig="300" w14:anchorId="4DD625BC">
          <v:shape id="_x0000_i1030" type="#_x0000_t75" style="width:69pt;height:15pt" o:ole="">
            <v:imagedata r:id="rId15" o:title=""/>
          </v:shape>
          <o:OLEObject Type="Embed" ProgID="Equation.DSMT4" ShapeID="_x0000_i1030" DrawAspect="Content" ObjectID="_1793047933" r:id="rId16"/>
        </w:object>
      </w:r>
      <w:r w:rsidR="003B7EAE">
        <w:t xml:space="preserve">минут, что тоже является слабым местом модели. </w:t>
      </w:r>
    </w:p>
    <w:p w14:paraId="175C2BC0" w14:textId="6E6F695B" w:rsidR="004E6112" w:rsidRPr="004E6112" w:rsidRDefault="003B7EAE" w:rsidP="004E6112">
      <w:pPr>
        <w:pStyle w:val="a0"/>
      </w:pPr>
      <w:r>
        <w:t xml:space="preserve">Учитывая вышеприведённые недостатки, модель была изменена: пусть информационный центр находится в людном месте и приход посетителей имеет экспоненциальное распределение с интервалом 10 минут (за 6 часов </w:t>
      </w:r>
      <w:r w:rsidRPr="00772DA5">
        <w:rPr>
          <w:position w:val="-4"/>
        </w:rPr>
        <w:object w:dxaOrig="220" w:dyaOrig="200" w14:anchorId="5CE36AD6">
          <v:shape id="_x0000_i1031" type="#_x0000_t75" style="width:11.25pt;height:9.75pt" o:ole="">
            <v:imagedata r:id="rId17" o:title=""/>
          </v:shape>
          <o:OLEObject Type="Embed" ProgID="Equation.DSMT4" ShapeID="_x0000_i1031" DrawAspect="Content" ObjectID="_1793047934" r:id="rId18"/>
        </w:object>
      </w:r>
      <w:r>
        <w:t xml:space="preserve">36 человек). Время обхода одного шкафа также было уменьшено в 10 раз: </w:t>
      </w:r>
      <w:r w:rsidRPr="00772DA5">
        <w:rPr>
          <w:position w:val="-6"/>
        </w:rPr>
        <w:object w:dxaOrig="2820" w:dyaOrig="300" w14:anchorId="6203938A">
          <v:shape id="_x0000_i1032" type="#_x0000_t75" style="width:141pt;height:15pt" o:ole="">
            <v:imagedata r:id="rId19" o:title=""/>
          </v:shape>
          <o:OLEObject Type="Embed" ProgID="Equation.DSMT4" ShapeID="_x0000_i1032" DrawAspect="Content" ObjectID="_1793047935" r:id="rId20"/>
        </w:object>
      </w:r>
      <w:r>
        <w:t xml:space="preserve">минут. Также, </w:t>
      </w:r>
      <w:r w:rsidR="00CD7B71">
        <w:t>было увеличено</w:t>
      </w:r>
      <w:r>
        <w:t xml:space="preserve"> </w:t>
      </w:r>
      <w:r w:rsidR="00CD7B71">
        <w:t>количество</w:t>
      </w:r>
      <w:r>
        <w:t xml:space="preserve"> стеллажей с книгами</w:t>
      </w:r>
      <w:r w:rsidR="00CD7B71">
        <w:t>, а именно</w:t>
      </w:r>
      <w:r>
        <w:t xml:space="preserve"> </w:t>
      </w:r>
      <w:r w:rsidR="004E6112">
        <w:t>ресурсу «</w:t>
      </w:r>
      <w:r w:rsidR="004E6112">
        <w:rPr>
          <w:lang w:val="en-US"/>
        </w:rPr>
        <w:t>Shelf</w:t>
      </w:r>
      <w:r w:rsidR="004E6112">
        <w:t xml:space="preserve">» было задано значение </w:t>
      </w:r>
      <w:r w:rsidR="004E6112">
        <w:rPr>
          <w:lang w:val="en-US"/>
        </w:rPr>
        <w:t>capacity</w:t>
      </w:r>
      <w:r w:rsidR="004E6112" w:rsidRPr="004E6112">
        <w:t xml:space="preserve"> </w:t>
      </w:r>
      <w:r w:rsidR="004E6112">
        <w:t>равным 10.</w:t>
      </w:r>
      <w:r w:rsidR="004E6112">
        <w:t xml:space="preserve"> Это позволит в процессе</w:t>
      </w:r>
      <w:r>
        <w:t xml:space="preserve"> «</w:t>
      </w:r>
      <w:r>
        <w:rPr>
          <w:lang w:val="en-US"/>
        </w:rPr>
        <w:t>Book</w:t>
      </w:r>
      <w:r w:rsidRPr="003B7EAE">
        <w:t xml:space="preserve"> </w:t>
      </w:r>
      <w:r>
        <w:rPr>
          <w:lang w:val="en-US"/>
        </w:rPr>
        <w:t>select</w:t>
      </w:r>
      <w:r>
        <w:t>»</w:t>
      </w:r>
      <w:r w:rsidRPr="003B7EAE">
        <w:t xml:space="preserve"> </w:t>
      </w:r>
      <w:r w:rsidR="004E6112">
        <w:t xml:space="preserve">10 людям параллельно выбирать книги. </w:t>
      </w:r>
    </w:p>
    <w:p w14:paraId="7FC9533D" w14:textId="61411182" w:rsidR="006F17AB" w:rsidRDefault="00FA6179" w:rsidP="00813294">
      <w:pPr>
        <w:pStyle w:val="a0"/>
        <w:ind w:firstLine="0"/>
      </w:pPr>
      <w:r w:rsidRPr="00FA6179">
        <w:drawing>
          <wp:inline distT="0" distB="0" distL="0" distR="0" wp14:anchorId="184983CB" wp14:editId="02BFAF25">
            <wp:extent cx="5940425" cy="2426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D69D" w14:textId="279A71CB" w:rsidR="00813294" w:rsidRDefault="00813294" w:rsidP="00813294">
      <w:pPr>
        <w:pStyle w:val="a0"/>
        <w:ind w:firstLine="0"/>
        <w:jc w:val="center"/>
      </w:pPr>
      <w:r>
        <w:t>Рисунок 3 – Симуляция скорректированной модели</w:t>
      </w:r>
    </w:p>
    <w:p w14:paraId="518724A6" w14:textId="7463C935" w:rsidR="00813294" w:rsidRDefault="00FA6179" w:rsidP="00813294">
      <w:pPr>
        <w:pStyle w:val="a0"/>
      </w:pPr>
      <w:r>
        <w:t>Как видно, информационный центр стал куда успешнее: за всё время работы пришло 46 человек, вышло 12.</w:t>
      </w:r>
    </w:p>
    <w:p w14:paraId="36D00878" w14:textId="1B8BF0B7" w:rsidR="00E6699F" w:rsidRDefault="00FA6179" w:rsidP="00E6699F">
      <w:pPr>
        <w:pStyle w:val="a0"/>
      </w:pPr>
      <w:r>
        <w:t>На рисунке 3 отображены две переменных и графики их изменения с течением времени в ходе работы центра в течение 6 часов. Переменная слева представляет собой общее количество выбранных книг и равна 109, переменная справа – количество раз, когда люди выбирали книги, и она равна 35.</w:t>
      </w:r>
      <w:r w:rsidR="00E6699F">
        <w:t xml:space="preserve"> Были определены основные характеристики полученной симуляции:</w:t>
      </w:r>
    </w:p>
    <w:p w14:paraId="22216627" w14:textId="73491CCD" w:rsidR="009953E0" w:rsidRDefault="00E6699F" w:rsidP="00E6699F">
      <w:pPr>
        <w:pStyle w:val="a0"/>
        <w:numPr>
          <w:ilvl w:val="1"/>
          <w:numId w:val="23"/>
        </w:numPr>
      </w:pPr>
      <w:r>
        <w:t>Общее количество человек: 46</w:t>
      </w:r>
      <w:r>
        <w:rPr>
          <w:lang w:val="en-US"/>
        </w:rPr>
        <w:t>;</w:t>
      </w:r>
    </w:p>
    <w:p w14:paraId="57ED43DE" w14:textId="2FF8D138" w:rsidR="00E6699F" w:rsidRDefault="00E6699F" w:rsidP="00E6699F">
      <w:pPr>
        <w:pStyle w:val="a0"/>
        <w:numPr>
          <w:ilvl w:val="1"/>
          <w:numId w:val="23"/>
        </w:numPr>
      </w:pPr>
      <w:r w:rsidRPr="00E6699F">
        <w:t>Количество посещений стеллажей с книгами</w:t>
      </w:r>
      <w:r>
        <w:t>: 45</w:t>
      </w:r>
      <w:r w:rsidRPr="00E6699F">
        <w:t>;</w:t>
      </w:r>
    </w:p>
    <w:p w14:paraId="6545BDBA" w14:textId="30EDE125" w:rsidR="00E6699F" w:rsidRDefault="00E6699F" w:rsidP="00E6699F">
      <w:pPr>
        <w:pStyle w:val="a0"/>
        <w:numPr>
          <w:ilvl w:val="1"/>
          <w:numId w:val="23"/>
        </w:numPr>
      </w:pPr>
      <w:r w:rsidRPr="00E6699F">
        <w:t>Количество посещений кассы</w:t>
      </w:r>
      <w:r>
        <w:t>: 23</w:t>
      </w:r>
      <w:r w:rsidRPr="00E6699F">
        <w:t>;</w:t>
      </w:r>
    </w:p>
    <w:p w14:paraId="56DBBE4D" w14:textId="3FA5B13D" w:rsidR="00E6699F" w:rsidRPr="00E6699F" w:rsidRDefault="00E6699F" w:rsidP="00E6699F">
      <w:pPr>
        <w:pStyle w:val="a0"/>
        <w:numPr>
          <w:ilvl w:val="1"/>
          <w:numId w:val="23"/>
        </w:numPr>
      </w:pPr>
      <w:r w:rsidRPr="00E6699F">
        <w:lastRenderedPageBreak/>
        <w:t>Количество случаев, когда люди взяли дополнительные брошюры в очереди</w:t>
      </w:r>
      <w:r>
        <w:t xml:space="preserve"> в кассу: </w:t>
      </w:r>
      <w:r w:rsidRPr="00E6699F">
        <w:t>13;</w:t>
      </w:r>
    </w:p>
    <w:p w14:paraId="4F53EEC4" w14:textId="7ACA8B78" w:rsidR="00E6699F" w:rsidRDefault="00E6699F" w:rsidP="00E6699F">
      <w:pPr>
        <w:pStyle w:val="a0"/>
        <w:numPr>
          <w:ilvl w:val="1"/>
          <w:numId w:val="23"/>
        </w:numPr>
      </w:pPr>
      <w:r w:rsidRPr="00E6699F">
        <w:t>Количество людей, которые отказались от брошюр</w:t>
      </w:r>
      <w:r>
        <w:t>: 10</w:t>
      </w:r>
      <w:r w:rsidRPr="00E6699F">
        <w:t>;</w:t>
      </w:r>
    </w:p>
    <w:p w14:paraId="1FAC426E" w14:textId="17C07F8D" w:rsidR="00E6699F" w:rsidRPr="00E6699F" w:rsidRDefault="00E6699F" w:rsidP="00E6699F">
      <w:pPr>
        <w:pStyle w:val="a0"/>
        <w:numPr>
          <w:ilvl w:val="1"/>
          <w:numId w:val="23"/>
        </w:numPr>
      </w:pPr>
      <w:r w:rsidRPr="00E6699F">
        <w:t>Число людей, покинувших центр</w:t>
      </w:r>
      <w:r>
        <w:t xml:space="preserve">: </w:t>
      </w:r>
      <w:r w:rsidRPr="00E6699F">
        <w:t>13;</w:t>
      </w:r>
    </w:p>
    <w:p w14:paraId="03A588EA" w14:textId="3AD203DD" w:rsidR="00E6699F" w:rsidRDefault="00E6699F" w:rsidP="00E6699F">
      <w:pPr>
        <w:pStyle w:val="a0"/>
        <w:numPr>
          <w:ilvl w:val="1"/>
          <w:numId w:val="23"/>
        </w:numPr>
      </w:pPr>
      <w:r w:rsidRPr="00E6699F">
        <w:t>Общее количество выбранных книг с брошюрами</w:t>
      </w:r>
      <w:r w:rsidRPr="00E6699F">
        <w:t>:</w:t>
      </w:r>
      <w:r>
        <w:t xml:space="preserve"> 109</w:t>
      </w:r>
      <w:r w:rsidRPr="00E6699F">
        <w:t>;</w:t>
      </w:r>
    </w:p>
    <w:p w14:paraId="4F906CA7" w14:textId="6CC16099" w:rsidR="00E6699F" w:rsidRDefault="00E6699F" w:rsidP="00E6699F">
      <w:pPr>
        <w:pStyle w:val="a0"/>
        <w:numPr>
          <w:ilvl w:val="1"/>
          <w:numId w:val="23"/>
        </w:numPr>
      </w:pPr>
      <w:r w:rsidRPr="00E6699F">
        <w:t>Количество случаев, когда книги с брошюрами были выбраны</w:t>
      </w:r>
      <w:r w:rsidRPr="00E6699F">
        <w:t>: 35</w:t>
      </w:r>
      <w:r>
        <w:t>.</w:t>
      </w:r>
    </w:p>
    <w:p w14:paraId="0F186373" w14:textId="2FF32AE1" w:rsidR="00E6699F" w:rsidRDefault="00E6699F" w:rsidP="00E6699F">
      <w:pPr>
        <w:pStyle w:val="a0"/>
      </w:pPr>
      <w:r>
        <w:t xml:space="preserve">Конечно, в модели видны слабые места: так, 23 человека остались в очереди на выбор книги на момент закрытия информационного центра. Если добавить ещё несколько стеллажей, то проблема должна уйти. </w:t>
      </w:r>
      <w:r w:rsidR="00CD7B71">
        <w:t>Э</w:t>
      </w:r>
      <w:r>
        <w:t xml:space="preserve">то </w:t>
      </w:r>
      <w:r w:rsidR="00CD7B71">
        <w:t>подтверждается и</w:t>
      </w:r>
      <w:r>
        <w:t xml:space="preserve"> использование</w:t>
      </w:r>
      <w:r w:rsidR="00CD7B71">
        <w:t>м</w:t>
      </w:r>
      <w:r>
        <w:t xml:space="preserve"> шкафа: он</w:t>
      </w:r>
      <w:r w:rsidR="00CD7B71">
        <w:t>о</w:t>
      </w:r>
      <w:r>
        <w:t xml:space="preserve"> равна 1 (т.е. люди всегда находятся у стеллажа с книгами). Оператор кассы же работал 65% своего</w:t>
      </w:r>
      <w:r w:rsidR="00CD7B71">
        <w:t xml:space="preserve"> времени</w:t>
      </w:r>
      <w:r>
        <w:t>, так что очередь 10 человек в конце работы центра скорее исключение, чем правило.</w:t>
      </w:r>
    </w:p>
    <w:p w14:paraId="43988206" w14:textId="4ADB5181" w:rsidR="00131D79" w:rsidRPr="00131D79" w:rsidRDefault="00131D79" w:rsidP="00E6699F">
      <w:pPr>
        <w:pStyle w:val="a0"/>
      </w:pPr>
      <w:r>
        <w:t xml:space="preserve">Отчёт ПП </w:t>
      </w:r>
      <w:r>
        <w:rPr>
          <w:lang w:val="en-US"/>
        </w:rPr>
        <w:t>Arena</w:t>
      </w:r>
      <w:r w:rsidRPr="00131D79">
        <w:t xml:space="preserve"> </w:t>
      </w:r>
      <w:r>
        <w:t xml:space="preserve">для </w:t>
      </w:r>
      <w:r w:rsidR="00C23B1D">
        <w:t>скорректированной модели представлен в приложении А.</w:t>
      </w:r>
    </w:p>
    <w:p w14:paraId="462869F3" w14:textId="523D5C9E" w:rsidR="00CD7B71" w:rsidRDefault="00CD7B71" w:rsidP="00CD7B71">
      <w:pPr>
        <w:pStyle w:val="1"/>
      </w:pPr>
      <w:r>
        <w:t>Заключение</w:t>
      </w:r>
    </w:p>
    <w:p w14:paraId="69E535A5" w14:textId="52A25C38" w:rsidR="00CD7B71" w:rsidRDefault="00CD7B71" w:rsidP="00CD7B71">
      <w:pPr>
        <w:pStyle w:val="a0"/>
      </w:pPr>
      <w:r>
        <w:t>В ходе лабораторной работы было выполнено моделирование работы и</w:t>
      </w:r>
      <w:r w:rsidRPr="00AB448C">
        <w:t>нформационн</w:t>
      </w:r>
      <w:r>
        <w:t>ого</w:t>
      </w:r>
      <w:r w:rsidRPr="00AB448C">
        <w:t xml:space="preserve"> центр</w:t>
      </w:r>
      <w:r>
        <w:t>а с параметрами, выданными в варианте лабораторной работы. Эти параметры привели к небольшому количеству выбору книг и посетителей центра, поэтому они были модифицированы для симуляции центра в более проходном месте.</w:t>
      </w:r>
    </w:p>
    <w:p w14:paraId="7F371E48" w14:textId="09ADA9EF" w:rsidR="00CD7B71" w:rsidRDefault="00CD7B71" w:rsidP="00CD7B71">
      <w:pPr>
        <w:pStyle w:val="a0"/>
      </w:pPr>
      <w:r>
        <w:t xml:space="preserve">Используя внутренние средства ПП </w:t>
      </w:r>
      <w:r>
        <w:rPr>
          <w:lang w:val="en-US"/>
        </w:rPr>
        <w:t>Arena</w:t>
      </w:r>
      <w:r w:rsidRPr="00CD7B71">
        <w:t xml:space="preserve"> </w:t>
      </w:r>
      <w:r>
        <w:t>были собраны основные характеристики симуляции, такие как к</w:t>
      </w:r>
      <w:r w:rsidRPr="00E6699F">
        <w:t>оличество случаев, когда люди взяли дополнительные брошюры в очереди</w:t>
      </w:r>
      <w:r>
        <w:t xml:space="preserve"> в кассу</w:t>
      </w:r>
      <w:r>
        <w:t>, о</w:t>
      </w:r>
      <w:r w:rsidRPr="00E6699F">
        <w:t>бщее количество выбранных книг с брошюрами</w:t>
      </w:r>
      <w:r>
        <w:t xml:space="preserve"> и т.п., а также построены графики изменения значений переменных с течением времени.</w:t>
      </w:r>
    </w:p>
    <w:p w14:paraId="62AF3B84" w14:textId="0AEF0B06" w:rsidR="003C3388" w:rsidRDefault="003C3388" w:rsidP="00CD7B71">
      <w:pPr>
        <w:pStyle w:val="a0"/>
      </w:pPr>
      <w:r>
        <w:t>На основании этой информации было сформировано предложение улучшени</w:t>
      </w:r>
      <w:r w:rsidR="00790045">
        <w:t>я</w:t>
      </w:r>
      <w:r>
        <w:t xml:space="preserve"> работы информационного центра.</w:t>
      </w:r>
    </w:p>
    <w:p w14:paraId="5F01FF29" w14:textId="77777777" w:rsidR="00C23B1D" w:rsidRDefault="00C23B1D" w:rsidP="00CD7B71">
      <w:pPr>
        <w:pStyle w:val="a0"/>
      </w:pPr>
    </w:p>
    <w:p w14:paraId="194C104B" w14:textId="77777777" w:rsidR="00C23B1D" w:rsidRDefault="00C23B1D" w:rsidP="00CD7B71">
      <w:pPr>
        <w:pStyle w:val="a0"/>
      </w:pPr>
    </w:p>
    <w:p w14:paraId="781CA72F" w14:textId="77777777" w:rsidR="00C23B1D" w:rsidRDefault="00C23B1D" w:rsidP="00CD7B71">
      <w:pPr>
        <w:pStyle w:val="a0"/>
      </w:pPr>
    </w:p>
    <w:p w14:paraId="75FFFF40" w14:textId="77777777" w:rsidR="00C23B1D" w:rsidRDefault="00C23B1D" w:rsidP="00CD7B71">
      <w:pPr>
        <w:pStyle w:val="a0"/>
      </w:pPr>
    </w:p>
    <w:p w14:paraId="3002A84A" w14:textId="77777777" w:rsidR="00C23B1D" w:rsidRDefault="00C23B1D" w:rsidP="00CD7B71">
      <w:pPr>
        <w:pStyle w:val="a0"/>
      </w:pPr>
    </w:p>
    <w:p w14:paraId="7F22F3B0" w14:textId="77777777" w:rsidR="00C23B1D" w:rsidRDefault="00C23B1D" w:rsidP="00CD7B71">
      <w:pPr>
        <w:pStyle w:val="a0"/>
      </w:pPr>
    </w:p>
    <w:p w14:paraId="3D32E4EE" w14:textId="77777777" w:rsidR="00C23B1D" w:rsidRDefault="00C23B1D" w:rsidP="00CD7B71">
      <w:pPr>
        <w:pStyle w:val="a0"/>
      </w:pPr>
    </w:p>
    <w:p w14:paraId="69296432" w14:textId="77777777" w:rsidR="00C23B1D" w:rsidRDefault="00C23B1D" w:rsidP="00CD7B71">
      <w:pPr>
        <w:pStyle w:val="a0"/>
      </w:pPr>
    </w:p>
    <w:p w14:paraId="37130327" w14:textId="77777777" w:rsidR="00C23B1D" w:rsidRDefault="00C23B1D" w:rsidP="00CD7B71">
      <w:pPr>
        <w:pStyle w:val="a0"/>
      </w:pPr>
    </w:p>
    <w:p w14:paraId="37DBCC44" w14:textId="77777777" w:rsidR="00C23B1D" w:rsidRDefault="00C23B1D" w:rsidP="00CD7B71">
      <w:pPr>
        <w:pStyle w:val="a0"/>
      </w:pPr>
    </w:p>
    <w:p w14:paraId="3048C2D0" w14:textId="77777777" w:rsidR="00C23B1D" w:rsidRDefault="00C23B1D" w:rsidP="00CD7B71">
      <w:pPr>
        <w:pStyle w:val="a0"/>
      </w:pPr>
    </w:p>
    <w:p w14:paraId="5D2792A5" w14:textId="77777777" w:rsidR="00C23B1D" w:rsidRDefault="00C23B1D" w:rsidP="00CD7B71">
      <w:pPr>
        <w:pStyle w:val="a0"/>
      </w:pPr>
    </w:p>
    <w:p w14:paraId="5850275B" w14:textId="77777777" w:rsidR="00C23B1D" w:rsidRDefault="00C23B1D" w:rsidP="00CD7B71">
      <w:pPr>
        <w:pStyle w:val="a0"/>
      </w:pPr>
    </w:p>
    <w:p w14:paraId="019C1573" w14:textId="77777777" w:rsidR="00C23B1D" w:rsidRDefault="00C23B1D" w:rsidP="00CD7B71">
      <w:pPr>
        <w:pStyle w:val="a0"/>
      </w:pPr>
    </w:p>
    <w:p w14:paraId="32CF784F" w14:textId="77777777" w:rsidR="00C23B1D" w:rsidRDefault="00C23B1D" w:rsidP="00CD7B71">
      <w:pPr>
        <w:pStyle w:val="a0"/>
      </w:pPr>
    </w:p>
    <w:p w14:paraId="4C575AAF" w14:textId="2F7DBA5B" w:rsidR="00C23B1D" w:rsidRDefault="00C23B1D" w:rsidP="00C23B1D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40DB4649" w14:textId="4CEAE94B" w:rsidR="00C23B1D" w:rsidRPr="00C23B1D" w:rsidRDefault="00C23B1D" w:rsidP="00C23B1D">
      <w:pPr>
        <w:pStyle w:val="a0"/>
        <w:ind w:firstLine="0"/>
        <w:jc w:val="center"/>
      </w:pPr>
      <w:r>
        <w:t xml:space="preserve">Отчёт из ПП </w:t>
      </w:r>
      <w:r>
        <w:rPr>
          <w:lang w:val="en-US"/>
        </w:rPr>
        <w:t>Arena</w:t>
      </w:r>
    </w:p>
    <w:p w14:paraId="704CE969" w14:textId="77777777" w:rsidR="00CD7B71" w:rsidRDefault="00CD7B71" w:rsidP="00CD7B71">
      <w:pPr>
        <w:pStyle w:val="a0"/>
      </w:pPr>
    </w:p>
    <w:p w14:paraId="4DD12185" w14:textId="77777777" w:rsidR="00CD7B71" w:rsidRPr="00CD7B71" w:rsidRDefault="00CD7B71" w:rsidP="00CD7B71">
      <w:pPr>
        <w:pStyle w:val="a0"/>
      </w:pPr>
    </w:p>
    <w:p w14:paraId="128DB486" w14:textId="77777777" w:rsidR="00B10F94" w:rsidRPr="00AD492F" w:rsidRDefault="00B10F94" w:rsidP="00AD492F">
      <w:pPr>
        <w:pStyle w:val="a0"/>
        <w:ind w:firstLine="0"/>
        <w:jc w:val="center"/>
      </w:pPr>
    </w:p>
    <w:sectPr w:rsidR="00B10F94" w:rsidRPr="00AD492F" w:rsidSect="000847A9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E9F4" w14:textId="77777777" w:rsidR="00B60DE0" w:rsidRDefault="00B60DE0" w:rsidP="0048330C">
      <w:pPr>
        <w:spacing w:after="0" w:line="240" w:lineRule="auto"/>
      </w:pPr>
      <w:r>
        <w:separator/>
      </w:r>
    </w:p>
  </w:endnote>
  <w:endnote w:type="continuationSeparator" w:id="0">
    <w:p w14:paraId="6D34330B" w14:textId="77777777" w:rsidR="00B60DE0" w:rsidRDefault="00B60DE0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76CB" w14:textId="77777777" w:rsidR="00B60DE0" w:rsidRDefault="00B60DE0" w:rsidP="0048330C">
      <w:pPr>
        <w:spacing w:after="0" w:line="240" w:lineRule="auto"/>
      </w:pPr>
      <w:r>
        <w:separator/>
      </w:r>
    </w:p>
  </w:footnote>
  <w:footnote w:type="continuationSeparator" w:id="0">
    <w:p w14:paraId="5808C7F7" w14:textId="77777777" w:rsidR="00B60DE0" w:rsidRDefault="00B60DE0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340670"/>
    <w:multiLevelType w:val="hybridMultilevel"/>
    <w:tmpl w:val="6116E760"/>
    <w:lvl w:ilvl="0" w:tplc="DF3A5A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DF3A5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2126998">
    <w:abstractNumId w:val="19"/>
  </w:num>
  <w:num w:numId="2" w16cid:durableId="1482386906">
    <w:abstractNumId w:val="0"/>
  </w:num>
  <w:num w:numId="3" w16cid:durableId="1522552956">
    <w:abstractNumId w:val="8"/>
  </w:num>
  <w:num w:numId="4" w16cid:durableId="14260714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24975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76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01020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3302707">
    <w:abstractNumId w:val="3"/>
  </w:num>
  <w:num w:numId="9" w16cid:durableId="2025474060">
    <w:abstractNumId w:val="16"/>
  </w:num>
  <w:num w:numId="10" w16cid:durableId="410273280">
    <w:abstractNumId w:val="11"/>
  </w:num>
  <w:num w:numId="11" w16cid:durableId="1975138399">
    <w:abstractNumId w:val="4"/>
  </w:num>
  <w:num w:numId="12" w16cid:durableId="556016703">
    <w:abstractNumId w:val="1"/>
  </w:num>
  <w:num w:numId="13" w16cid:durableId="999507167">
    <w:abstractNumId w:val="21"/>
  </w:num>
  <w:num w:numId="14" w16cid:durableId="490567288">
    <w:abstractNumId w:val="6"/>
  </w:num>
  <w:num w:numId="15" w16cid:durableId="426509807">
    <w:abstractNumId w:val="5"/>
  </w:num>
  <w:num w:numId="16" w16cid:durableId="1347705663">
    <w:abstractNumId w:val="9"/>
  </w:num>
  <w:num w:numId="17" w16cid:durableId="1113283485">
    <w:abstractNumId w:val="10"/>
  </w:num>
  <w:num w:numId="18" w16cid:durableId="1325666472">
    <w:abstractNumId w:val="17"/>
  </w:num>
  <w:num w:numId="19" w16cid:durableId="226771244">
    <w:abstractNumId w:val="15"/>
  </w:num>
  <w:num w:numId="20" w16cid:durableId="698360961">
    <w:abstractNumId w:val="14"/>
  </w:num>
  <w:num w:numId="21" w16cid:durableId="1423063701">
    <w:abstractNumId w:val="12"/>
  </w:num>
  <w:num w:numId="22" w16cid:durableId="1145320321">
    <w:abstractNumId w:val="2"/>
  </w:num>
  <w:num w:numId="23" w16cid:durableId="71736290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48BE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1E7C"/>
    <w:rsid w:val="00043CD8"/>
    <w:rsid w:val="0004620D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31D79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34F8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4525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D42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4F27"/>
    <w:rsid w:val="00335235"/>
    <w:rsid w:val="00336A94"/>
    <w:rsid w:val="003402A9"/>
    <w:rsid w:val="00341FE3"/>
    <w:rsid w:val="003435E3"/>
    <w:rsid w:val="003439AB"/>
    <w:rsid w:val="003448C7"/>
    <w:rsid w:val="00350268"/>
    <w:rsid w:val="003519F0"/>
    <w:rsid w:val="003536F4"/>
    <w:rsid w:val="00360637"/>
    <w:rsid w:val="00363029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8BF"/>
    <w:rsid w:val="003B4C3D"/>
    <w:rsid w:val="003B5E02"/>
    <w:rsid w:val="003B7EAE"/>
    <w:rsid w:val="003C07EC"/>
    <w:rsid w:val="003C25A7"/>
    <w:rsid w:val="003C3388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3F7C4F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01D9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3AB2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789"/>
    <w:rsid w:val="004E6112"/>
    <w:rsid w:val="004E67C1"/>
    <w:rsid w:val="004F26B2"/>
    <w:rsid w:val="004F524A"/>
    <w:rsid w:val="004F7544"/>
    <w:rsid w:val="00500AA1"/>
    <w:rsid w:val="00501C97"/>
    <w:rsid w:val="005061AF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15E0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2490"/>
    <w:rsid w:val="005B3EA9"/>
    <w:rsid w:val="005B41C6"/>
    <w:rsid w:val="005B4B3D"/>
    <w:rsid w:val="005B7374"/>
    <w:rsid w:val="005C3948"/>
    <w:rsid w:val="005C4A86"/>
    <w:rsid w:val="005D4EE3"/>
    <w:rsid w:val="005D4EFB"/>
    <w:rsid w:val="005D5E72"/>
    <w:rsid w:val="005D608A"/>
    <w:rsid w:val="005D68BC"/>
    <w:rsid w:val="005D7A68"/>
    <w:rsid w:val="005E114E"/>
    <w:rsid w:val="005F775C"/>
    <w:rsid w:val="0060199C"/>
    <w:rsid w:val="00602269"/>
    <w:rsid w:val="00603990"/>
    <w:rsid w:val="00610499"/>
    <w:rsid w:val="006106D7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522"/>
    <w:rsid w:val="00684C26"/>
    <w:rsid w:val="00686FFF"/>
    <w:rsid w:val="0069128A"/>
    <w:rsid w:val="00692978"/>
    <w:rsid w:val="0069567A"/>
    <w:rsid w:val="006A40AC"/>
    <w:rsid w:val="006A510A"/>
    <w:rsid w:val="006A58C2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17AB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06A1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3E84"/>
    <w:rsid w:val="00775D47"/>
    <w:rsid w:val="00775E59"/>
    <w:rsid w:val="00776A31"/>
    <w:rsid w:val="00776C56"/>
    <w:rsid w:val="0078424F"/>
    <w:rsid w:val="00790045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3294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0B1E"/>
    <w:rsid w:val="0085178D"/>
    <w:rsid w:val="00854C20"/>
    <w:rsid w:val="00855725"/>
    <w:rsid w:val="00855E86"/>
    <w:rsid w:val="00863B61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018D"/>
    <w:rsid w:val="008C143E"/>
    <w:rsid w:val="008C2477"/>
    <w:rsid w:val="008C43A4"/>
    <w:rsid w:val="008D08C5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17BA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76F"/>
    <w:rsid w:val="009648BF"/>
    <w:rsid w:val="00965334"/>
    <w:rsid w:val="00965D25"/>
    <w:rsid w:val="00970050"/>
    <w:rsid w:val="00970437"/>
    <w:rsid w:val="0097225D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53E0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9F2140"/>
    <w:rsid w:val="00A02325"/>
    <w:rsid w:val="00A07583"/>
    <w:rsid w:val="00A1037A"/>
    <w:rsid w:val="00A136C4"/>
    <w:rsid w:val="00A21343"/>
    <w:rsid w:val="00A24888"/>
    <w:rsid w:val="00A262ED"/>
    <w:rsid w:val="00A27724"/>
    <w:rsid w:val="00A312B7"/>
    <w:rsid w:val="00A31A07"/>
    <w:rsid w:val="00A32105"/>
    <w:rsid w:val="00A33D17"/>
    <w:rsid w:val="00A352B4"/>
    <w:rsid w:val="00A3558B"/>
    <w:rsid w:val="00A403DA"/>
    <w:rsid w:val="00A419AA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B448C"/>
    <w:rsid w:val="00AC27B1"/>
    <w:rsid w:val="00AC44D9"/>
    <w:rsid w:val="00AC7415"/>
    <w:rsid w:val="00AD257B"/>
    <w:rsid w:val="00AD2AE7"/>
    <w:rsid w:val="00AD492F"/>
    <w:rsid w:val="00AD522B"/>
    <w:rsid w:val="00AD53FA"/>
    <w:rsid w:val="00AE7940"/>
    <w:rsid w:val="00AF6EF8"/>
    <w:rsid w:val="00B03E0D"/>
    <w:rsid w:val="00B10984"/>
    <w:rsid w:val="00B10F9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4257"/>
    <w:rsid w:val="00B4543D"/>
    <w:rsid w:val="00B509A9"/>
    <w:rsid w:val="00B60DE0"/>
    <w:rsid w:val="00B636F0"/>
    <w:rsid w:val="00B644FE"/>
    <w:rsid w:val="00B65A7B"/>
    <w:rsid w:val="00B74AA0"/>
    <w:rsid w:val="00B74D15"/>
    <w:rsid w:val="00B82389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1E94"/>
    <w:rsid w:val="00BD2C3D"/>
    <w:rsid w:val="00BD4033"/>
    <w:rsid w:val="00BE6E10"/>
    <w:rsid w:val="00BE7BEF"/>
    <w:rsid w:val="00BF125E"/>
    <w:rsid w:val="00BF15B3"/>
    <w:rsid w:val="00BF1D71"/>
    <w:rsid w:val="00C0272A"/>
    <w:rsid w:val="00C0391E"/>
    <w:rsid w:val="00C0410B"/>
    <w:rsid w:val="00C12047"/>
    <w:rsid w:val="00C12B03"/>
    <w:rsid w:val="00C20632"/>
    <w:rsid w:val="00C23B1D"/>
    <w:rsid w:val="00C348C3"/>
    <w:rsid w:val="00C400FD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511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888"/>
    <w:rsid w:val="00CD0FDA"/>
    <w:rsid w:val="00CD2A7D"/>
    <w:rsid w:val="00CD5E6B"/>
    <w:rsid w:val="00CD7567"/>
    <w:rsid w:val="00CD7B71"/>
    <w:rsid w:val="00CE0D84"/>
    <w:rsid w:val="00CE0FE9"/>
    <w:rsid w:val="00CE319E"/>
    <w:rsid w:val="00CF5184"/>
    <w:rsid w:val="00CF58A7"/>
    <w:rsid w:val="00CF7577"/>
    <w:rsid w:val="00D00026"/>
    <w:rsid w:val="00D03FFB"/>
    <w:rsid w:val="00D04190"/>
    <w:rsid w:val="00D050B0"/>
    <w:rsid w:val="00D05CE5"/>
    <w:rsid w:val="00D06C59"/>
    <w:rsid w:val="00D14E39"/>
    <w:rsid w:val="00D246F6"/>
    <w:rsid w:val="00D2674F"/>
    <w:rsid w:val="00D27843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163"/>
    <w:rsid w:val="00DA1DA2"/>
    <w:rsid w:val="00DA5859"/>
    <w:rsid w:val="00DA5CA7"/>
    <w:rsid w:val="00DB2EBC"/>
    <w:rsid w:val="00DB3FEB"/>
    <w:rsid w:val="00DB745C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456BF"/>
    <w:rsid w:val="00E529C8"/>
    <w:rsid w:val="00E55359"/>
    <w:rsid w:val="00E55A5A"/>
    <w:rsid w:val="00E61B34"/>
    <w:rsid w:val="00E6490F"/>
    <w:rsid w:val="00E6699F"/>
    <w:rsid w:val="00E67330"/>
    <w:rsid w:val="00E8332D"/>
    <w:rsid w:val="00E848A1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D3C05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0F6C"/>
    <w:rsid w:val="00FA35EE"/>
    <w:rsid w:val="00FA6179"/>
    <w:rsid w:val="00FA79AF"/>
    <w:rsid w:val="00FA7ABA"/>
    <w:rsid w:val="00FA7F02"/>
    <w:rsid w:val="00FB1449"/>
    <w:rsid w:val="00FB173B"/>
    <w:rsid w:val="00FB1E9B"/>
    <w:rsid w:val="00FB273B"/>
    <w:rsid w:val="00FB3913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B48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40</cp:revision>
  <cp:lastPrinted>2024-06-07T06:36:00Z</cp:lastPrinted>
  <dcterms:created xsi:type="dcterms:W3CDTF">2024-09-16T15:51:00Z</dcterms:created>
  <dcterms:modified xsi:type="dcterms:W3CDTF">2024-11-13T17:05:00Z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