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32D" w14:textId="3A63886F" w:rsidR="00D64557" w:rsidRDefault="006F586A" w:rsidP="00D64557">
      <w:pPr>
        <w:spacing w:before="240" w:after="15" w:line="266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6F586A">
        <w:rPr>
          <w:rFonts w:eastAsia="Calibri" w:cs="Times New Roman"/>
          <w:b/>
          <w:color w:val="000000"/>
          <w:lang w:eastAsia="ru-RU"/>
        </w:rPr>
        <w:t xml:space="preserve">  </w:t>
      </w:r>
      <w:r w:rsidR="00D64557">
        <w:rPr>
          <w:rFonts w:eastAsia="Calibri" w:cs="Times New Roman"/>
          <w:b/>
          <w:color w:val="000000"/>
          <w:lang w:eastAsia="ru-RU"/>
        </w:rPr>
        <w:t>МИНИСТЕРСТВО ОБРАЗОВАНИЯ И НАУКИ РОССИЙСКОЙ ФЕДЕРАЦИИ</w:t>
      </w:r>
    </w:p>
    <w:p w14:paraId="52B5AFA4" w14:textId="77777777" w:rsidR="00D64557" w:rsidRDefault="00D64557" w:rsidP="00D64557">
      <w:pPr>
        <w:spacing w:before="59" w:after="15" w:line="266" w:lineRule="auto"/>
        <w:ind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F200C8F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НАЦИОНАЛЬНЫЙ ИССЛЕДОВАТЕЛЬСКИЙ ТОМСКИЙ ПОЛИТЕХНИЧЕСКИЙ УНИВЕРСИТЕТ</w:t>
      </w:r>
    </w:p>
    <w:p w14:paraId="2B8E8598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5A7305">
        <w:rPr>
          <w:rFonts w:eastAsia="Calibri" w:cs="Times New Roman"/>
          <w:b/>
          <w:noProof/>
          <w:color w:val="000000"/>
          <w:lang w:eastAsia="ru-RU"/>
        </w:rPr>
        <w:drawing>
          <wp:inline distT="0" distB="0" distL="0" distR="0" wp14:anchorId="5E52F30C" wp14:editId="2F4307A6">
            <wp:extent cx="981075" cy="989273"/>
            <wp:effectExtent l="0" t="0" r="0" b="1905"/>
            <wp:docPr id="1" name="Рисунок 1" descr="Изображение выглядит как шаблон, Симметрия, дизай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аблон, Симметрия, дизайн, пиксель&#10;&#10;Автоматически созданное описание"/>
                    <pic:cNvPicPr/>
                  </pic:nvPicPr>
                  <pic:blipFill rotWithShape="1">
                    <a:blip r:embed="rId8"/>
                    <a:srcRect l="3581" t="2338" r="4604" b="3636"/>
                    <a:stretch/>
                  </pic:blipFill>
                  <pic:spPr bwMode="auto">
                    <a:xfrm>
                      <a:off x="0" y="0"/>
                      <a:ext cx="1014848" cy="10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E22D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49C9689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647FCD4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ИШИТР, ОАР</w:t>
      </w:r>
    </w:p>
    <w:p w14:paraId="72BB42E7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15.03.06 «Мехатроника и робототехника»</w:t>
      </w:r>
    </w:p>
    <w:p w14:paraId="06849AD7" w14:textId="77777777" w:rsidR="00D64557" w:rsidRDefault="00D64557" w:rsidP="00D64557">
      <w:pPr>
        <w:spacing w:before="1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834DFD5" w14:textId="558D9F40" w:rsidR="00D64557" w:rsidRPr="00221F15" w:rsidRDefault="00D64557" w:rsidP="00D64557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b/>
          <w:caps/>
        </w:rPr>
        <w:t>«</w:t>
      </w:r>
      <w:r w:rsidRPr="003B5B45">
        <w:rPr>
          <w:b/>
          <w:bCs/>
        </w:rPr>
        <w:t>Ра</w:t>
      </w:r>
      <w:r w:rsidR="00CB641D">
        <w:rPr>
          <w:b/>
          <w:bCs/>
        </w:rPr>
        <w:t xml:space="preserve">зработка </w:t>
      </w:r>
      <w:r w:rsidR="008D256C">
        <w:rPr>
          <w:b/>
          <w:bCs/>
        </w:rPr>
        <w:t xml:space="preserve">контура управления </w:t>
      </w:r>
      <w:r w:rsidR="007F3C01">
        <w:rPr>
          <w:b/>
          <w:bCs/>
        </w:rPr>
        <w:t>положением</w:t>
      </w:r>
      <w:r w:rsidR="008D256C">
        <w:rPr>
          <w:b/>
          <w:bCs/>
        </w:rPr>
        <w:t xml:space="preserve"> </w:t>
      </w:r>
      <w:r w:rsidR="00C95088">
        <w:rPr>
          <w:b/>
          <w:bCs/>
        </w:rPr>
        <w:t xml:space="preserve">рулевой </w:t>
      </w:r>
      <w:r w:rsidR="009142F7">
        <w:rPr>
          <w:b/>
          <w:bCs/>
        </w:rPr>
        <w:t>рейк</w:t>
      </w:r>
      <w:r w:rsidR="00BB6DE5">
        <w:rPr>
          <w:b/>
          <w:bCs/>
        </w:rPr>
        <w:t>и</w:t>
      </w:r>
      <w:r w:rsidR="009142F7">
        <w:rPr>
          <w:b/>
          <w:bCs/>
        </w:rPr>
        <w:t xml:space="preserve"> с </w:t>
      </w:r>
      <w:r w:rsidR="00451EE8">
        <w:rPr>
          <w:b/>
          <w:bCs/>
        </w:rPr>
        <w:t>электромеханическим усилителем руля</w:t>
      </w:r>
      <w:r>
        <w:rPr>
          <w:b/>
          <w:caps/>
        </w:rPr>
        <w:t>»</w:t>
      </w:r>
    </w:p>
    <w:p w14:paraId="0F7BAAED" w14:textId="4D05302B" w:rsidR="00D64557" w:rsidRPr="001A2B43" w:rsidRDefault="00D64557" w:rsidP="00D64557">
      <w:pPr>
        <w:tabs>
          <w:tab w:val="left" w:pos="4685"/>
        </w:tabs>
        <w:spacing w:before="173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Курсовой проект</w:t>
      </w:r>
    </w:p>
    <w:p w14:paraId="1658F096" w14:textId="721EF8C2" w:rsidR="00D64557" w:rsidRDefault="00D64557" w:rsidP="00D64557">
      <w:pPr>
        <w:tabs>
          <w:tab w:val="left" w:pos="4685"/>
        </w:tabs>
        <w:spacing w:before="173" w:line="240" w:lineRule="auto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szCs w:val="28"/>
          <w:u w:val="single"/>
          <w:lang w:eastAsia="ru-RU"/>
        </w:rPr>
        <w:t>Междисциплинарный проект</w:t>
      </w:r>
    </w:p>
    <w:p w14:paraId="6D125D9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749D6569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5485B3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3E02060" w14:textId="21E6F4B4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846E315" w14:textId="34465CA2" w:rsidR="00D64557" w:rsidRDefault="00F047CD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89418C" wp14:editId="178EE204">
            <wp:simplePos x="0" y="0"/>
            <wp:positionH relativeFrom="page">
              <wp:posOffset>3418840</wp:posOffset>
            </wp:positionH>
            <wp:positionV relativeFrom="paragraph">
              <wp:posOffset>17145</wp:posOffset>
            </wp:positionV>
            <wp:extent cx="657225" cy="324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8" b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1170"/>
        <w:gridCol w:w="1281"/>
        <w:gridCol w:w="1842"/>
        <w:gridCol w:w="1836"/>
      </w:tblGrid>
      <w:tr w:rsidR="00D64557" w14:paraId="3B0A2A3F" w14:textId="77777777" w:rsidTr="001B214B">
        <w:tc>
          <w:tcPr>
            <w:tcW w:w="2511" w:type="dxa"/>
            <w:hideMark/>
          </w:tcPr>
          <w:p w14:paraId="32827F2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Выполнил студент</w:t>
            </w:r>
          </w:p>
        </w:tc>
        <w:tc>
          <w:tcPr>
            <w:tcW w:w="1170" w:type="dxa"/>
            <w:hideMark/>
          </w:tcPr>
          <w:p w14:paraId="53551C4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гр.8Е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val="en-US" w:eastAsia="ru-RU"/>
              </w:rPr>
              <w:t>0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hideMark/>
          </w:tcPr>
          <w:p w14:paraId="032A246A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42" w:type="dxa"/>
            <w:hideMark/>
          </w:tcPr>
          <w:p w14:paraId="02C3A378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</w:t>
            </w:r>
            <w:r w:rsidRPr="00F047CD"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  <w:t>_________</w:t>
            </w:r>
          </w:p>
        </w:tc>
        <w:tc>
          <w:tcPr>
            <w:tcW w:w="1836" w:type="dxa"/>
            <w:hideMark/>
          </w:tcPr>
          <w:p w14:paraId="2662E57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Сокуров Р.Е.</w:t>
            </w:r>
          </w:p>
        </w:tc>
      </w:tr>
      <w:tr w:rsidR="00D64557" w14:paraId="0C300A3C" w14:textId="77777777" w:rsidTr="001B214B">
        <w:tc>
          <w:tcPr>
            <w:tcW w:w="2511" w:type="dxa"/>
          </w:tcPr>
          <w:p w14:paraId="1003762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6FD9542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  <w:hideMark/>
          </w:tcPr>
          <w:p w14:paraId="7F7EDBD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Подпись</w:t>
            </w:r>
          </w:p>
        </w:tc>
        <w:tc>
          <w:tcPr>
            <w:tcW w:w="1842" w:type="dxa"/>
            <w:hideMark/>
          </w:tcPr>
          <w:p w14:paraId="40C3FE3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Дата</w:t>
            </w:r>
          </w:p>
        </w:tc>
        <w:tc>
          <w:tcPr>
            <w:tcW w:w="1836" w:type="dxa"/>
            <w:hideMark/>
          </w:tcPr>
          <w:p w14:paraId="39FBCE8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>ФИО</w:t>
            </w:r>
          </w:p>
        </w:tc>
      </w:tr>
      <w:tr w:rsidR="00D64557" w14:paraId="6A8428A8" w14:textId="77777777" w:rsidTr="001B214B">
        <w:tc>
          <w:tcPr>
            <w:tcW w:w="2511" w:type="dxa"/>
          </w:tcPr>
          <w:p w14:paraId="2A0561C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2B861D0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</w:tcPr>
          <w:p w14:paraId="5313DB9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2" w:type="dxa"/>
          </w:tcPr>
          <w:p w14:paraId="3BDD534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36" w:type="dxa"/>
          </w:tcPr>
          <w:p w14:paraId="34D1AA6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B18A80B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1481"/>
        <w:gridCol w:w="79"/>
        <w:gridCol w:w="2079"/>
        <w:gridCol w:w="1286"/>
        <w:gridCol w:w="1879"/>
        <w:gridCol w:w="2410"/>
      </w:tblGrid>
      <w:tr w:rsidR="00D64557" w14:paraId="1BA70EA9" w14:textId="77777777" w:rsidTr="001B214B">
        <w:trPr>
          <w:trHeight w:val="248"/>
        </w:trPr>
        <w:tc>
          <w:tcPr>
            <w:tcW w:w="1560" w:type="dxa"/>
            <w:gridSpan w:val="2"/>
            <w:hideMark/>
          </w:tcPr>
          <w:p w14:paraId="2BF3A73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Проверил</w:t>
            </w:r>
          </w:p>
        </w:tc>
        <w:tc>
          <w:tcPr>
            <w:tcW w:w="2079" w:type="dxa"/>
            <w:hideMark/>
          </w:tcPr>
          <w:p w14:paraId="3D635860" w14:textId="1F0B49E9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left="-114"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доцент ОАР</w:t>
            </w:r>
          </w:p>
        </w:tc>
        <w:tc>
          <w:tcPr>
            <w:tcW w:w="1286" w:type="dxa"/>
            <w:hideMark/>
          </w:tcPr>
          <w:p w14:paraId="274241D4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79" w:type="dxa"/>
            <w:hideMark/>
          </w:tcPr>
          <w:p w14:paraId="33E42B85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   </w:t>
            </w: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2410" w:type="dxa"/>
            <w:hideMark/>
          </w:tcPr>
          <w:p w14:paraId="53666E6C" w14:textId="4536A1D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Тырышкин А.В.</w:t>
            </w:r>
          </w:p>
        </w:tc>
      </w:tr>
      <w:tr w:rsidR="00D64557" w14:paraId="3B68D182" w14:textId="77777777" w:rsidTr="001B214B">
        <w:trPr>
          <w:trHeight w:val="336"/>
        </w:trPr>
        <w:tc>
          <w:tcPr>
            <w:tcW w:w="1481" w:type="dxa"/>
          </w:tcPr>
          <w:p w14:paraId="72EA32AC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  <w:hideMark/>
          </w:tcPr>
          <w:p w14:paraId="1DA6E30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Должность</w:t>
            </w:r>
          </w:p>
        </w:tc>
        <w:tc>
          <w:tcPr>
            <w:tcW w:w="1286" w:type="dxa"/>
            <w:hideMark/>
          </w:tcPr>
          <w:p w14:paraId="2661393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Подпись</w:t>
            </w:r>
          </w:p>
        </w:tc>
        <w:tc>
          <w:tcPr>
            <w:tcW w:w="1879" w:type="dxa"/>
            <w:hideMark/>
          </w:tcPr>
          <w:p w14:paraId="7ADD0ED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Дата</w:t>
            </w:r>
          </w:p>
        </w:tc>
        <w:tc>
          <w:tcPr>
            <w:tcW w:w="2410" w:type="dxa"/>
            <w:hideMark/>
          </w:tcPr>
          <w:p w14:paraId="0D8ED407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left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ФИО</w:t>
            </w:r>
          </w:p>
        </w:tc>
      </w:tr>
      <w:tr w:rsidR="00D64557" w14:paraId="7585387B" w14:textId="77777777" w:rsidTr="001B214B">
        <w:trPr>
          <w:trHeight w:val="336"/>
        </w:trPr>
        <w:tc>
          <w:tcPr>
            <w:tcW w:w="1481" w:type="dxa"/>
          </w:tcPr>
          <w:p w14:paraId="3F3A2E36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</w:tcPr>
          <w:p w14:paraId="360B9A1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6" w:type="dxa"/>
          </w:tcPr>
          <w:p w14:paraId="76245C31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79" w:type="dxa"/>
          </w:tcPr>
          <w:p w14:paraId="6BF1C83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</w:tcPr>
          <w:p w14:paraId="359A24D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42D55A0" w14:textId="77777777" w:rsidR="00B859FA" w:rsidRDefault="00B859FA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03F3916D" w14:textId="77777777" w:rsidR="00D64557" w:rsidRDefault="00D64557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3BCB8C6" w14:textId="280A5A03" w:rsidR="00B859FA" w:rsidRDefault="00D64557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Томск –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5800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A24E5" w14:textId="36487EA1" w:rsidR="00E1525E" w:rsidRPr="00E1525E" w:rsidRDefault="00E1525E" w:rsidP="00E1525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1525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27411D3" w14:textId="2F7B599B" w:rsidR="00EC64BC" w:rsidRDefault="00E1525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91635" w:history="1">
            <w:r w:rsidR="00EC64BC" w:rsidRPr="000E3485">
              <w:rPr>
                <w:rStyle w:val="a7"/>
              </w:rPr>
              <w:t>ИНДИВИДУАЛЬНОЕ ЗАДАНИЕ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_Toc163691635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3</w:t>
            </w:r>
            <w:r w:rsidR="00EC64BC">
              <w:rPr>
                <w:webHidden/>
              </w:rPr>
              <w:fldChar w:fldCharType="end"/>
            </w:r>
          </w:hyperlink>
        </w:p>
        <w:p w14:paraId="09DC93A9" w14:textId="447938BB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36" w:history="1">
            <w:r w:rsidR="00EC64BC" w:rsidRPr="000E3485">
              <w:rPr>
                <w:rStyle w:val="a7"/>
              </w:rPr>
              <w:t>Актуальность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_Toc163691636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4</w:t>
            </w:r>
            <w:r w:rsidR="00EC64BC">
              <w:rPr>
                <w:webHidden/>
              </w:rPr>
              <w:fldChar w:fldCharType="end"/>
            </w:r>
          </w:hyperlink>
        </w:p>
        <w:p w14:paraId="6E198339" w14:textId="1606BD0F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37" w:history="1">
            <w:r w:rsidR="00EC64BC" w:rsidRPr="000E3485">
              <w:rPr>
                <w:rStyle w:val="a7"/>
              </w:rPr>
              <w:t>Обзор существующих решений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_Toc163691637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5</w:t>
            </w:r>
            <w:r w:rsidR="00EC64BC">
              <w:rPr>
                <w:webHidden/>
              </w:rPr>
              <w:fldChar w:fldCharType="end"/>
            </w:r>
          </w:hyperlink>
        </w:p>
        <w:p w14:paraId="63CC10D3" w14:textId="6FFE9D86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38" w:history="1">
            <w:r w:rsidR="00EC64BC" w:rsidRPr="000E3485">
              <w:rPr>
                <w:rStyle w:val="a7"/>
              </w:rPr>
              <w:t>Техническое задание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_Toc163691638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9</w:t>
            </w:r>
            <w:r w:rsidR="00EC64BC">
              <w:rPr>
                <w:webHidden/>
              </w:rPr>
              <w:fldChar w:fldCharType="end"/>
            </w:r>
          </w:hyperlink>
        </w:p>
        <w:p w14:paraId="26AE56E1" w14:textId="6AD4FAA8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39" w:history="1">
            <w:r w:rsidR="00EC64BC" w:rsidRPr="000E3485">
              <w:rPr>
                <w:rStyle w:val="a7"/>
                <w:rFonts w:eastAsia="Times New Roman"/>
              </w:rPr>
              <w:t>Разработка контура управления скоростью рулевой рейки с ЭМУР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_Toc163691639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10</w:t>
            </w:r>
            <w:r w:rsidR="00EC64BC">
              <w:rPr>
                <w:webHidden/>
              </w:rPr>
              <w:fldChar w:fldCharType="end"/>
            </w:r>
          </w:hyperlink>
        </w:p>
        <w:p w14:paraId="0947C29E" w14:textId="448C6811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40" w:history="1">
            <w:r w:rsidR="00EC64BC" w:rsidRPr="000E3485">
              <w:rPr>
                <w:rStyle w:val="a7"/>
              </w:rPr>
              <w:t>Разработка контура управления положением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_Toc163691640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18</w:t>
            </w:r>
            <w:r w:rsidR="00EC64BC">
              <w:rPr>
                <w:webHidden/>
              </w:rPr>
              <w:fldChar w:fldCharType="end"/>
            </w:r>
          </w:hyperlink>
        </w:p>
        <w:p w14:paraId="2101E8D0" w14:textId="4B64C5E9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41" w:history="1">
            <w:r w:rsidR="00EC64BC" w:rsidRPr="000E3485">
              <w:rPr>
                <w:rStyle w:val="a7"/>
              </w:rPr>
              <w:t>Функциональная схема блока управления рулевой рейкой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_Toc163691641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22</w:t>
            </w:r>
            <w:r w:rsidR="00EC64BC">
              <w:rPr>
                <w:webHidden/>
              </w:rPr>
              <w:fldChar w:fldCharType="end"/>
            </w:r>
          </w:hyperlink>
        </w:p>
        <w:p w14:paraId="614D3CFE" w14:textId="24EAAA2E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42" w:history="1">
            <w:r w:rsidR="00EC64BC" w:rsidRPr="000E3485">
              <w:rPr>
                <w:rStyle w:val="a7"/>
              </w:rPr>
              <w:t>Заключение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_Toc163691642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22</w:t>
            </w:r>
            <w:r w:rsidR="00EC64BC">
              <w:rPr>
                <w:webHidden/>
              </w:rPr>
              <w:fldChar w:fldCharType="end"/>
            </w:r>
          </w:hyperlink>
        </w:p>
        <w:p w14:paraId="6B29B669" w14:textId="6BB1B30A" w:rsidR="00EC64BC" w:rsidRDefault="00A16F2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691643" w:history="1">
            <w:r w:rsidR="00EC64BC" w:rsidRPr="000E3485">
              <w:rPr>
                <w:rStyle w:val="a7"/>
              </w:rPr>
              <w:t>Список литературы</w:t>
            </w:r>
            <w:r w:rsidR="00EC64BC">
              <w:rPr>
                <w:webHidden/>
              </w:rPr>
              <w:tab/>
            </w:r>
            <w:r w:rsidR="00EC64BC">
              <w:rPr>
                <w:webHidden/>
              </w:rPr>
              <w:fldChar w:fldCharType="begin"/>
            </w:r>
            <w:r w:rsidR="00EC64BC">
              <w:rPr>
                <w:webHidden/>
              </w:rPr>
              <w:instrText xml:space="preserve"> PAGEREF _Toc163691643 \h </w:instrText>
            </w:r>
            <w:r w:rsidR="00EC64BC">
              <w:rPr>
                <w:webHidden/>
              </w:rPr>
            </w:r>
            <w:r w:rsidR="00EC64BC">
              <w:rPr>
                <w:webHidden/>
              </w:rPr>
              <w:fldChar w:fldCharType="separate"/>
            </w:r>
            <w:r w:rsidR="008902E9">
              <w:rPr>
                <w:webHidden/>
              </w:rPr>
              <w:t>23</w:t>
            </w:r>
            <w:r w:rsidR="00EC64BC">
              <w:rPr>
                <w:webHidden/>
              </w:rPr>
              <w:fldChar w:fldCharType="end"/>
            </w:r>
          </w:hyperlink>
        </w:p>
        <w:p w14:paraId="5F462C12" w14:textId="3A47C7B1" w:rsidR="00E1525E" w:rsidRDefault="00E1525E">
          <w:r>
            <w:rPr>
              <w:b/>
              <w:bCs/>
            </w:rPr>
            <w:fldChar w:fldCharType="end"/>
          </w:r>
        </w:p>
      </w:sdtContent>
    </w:sdt>
    <w:p w14:paraId="302BDC17" w14:textId="1DA71E4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F411496" w14:textId="6EBF77F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269FE6B" w14:textId="775237FE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83B0569" w14:textId="7B4B439D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6DE044" w14:textId="4D16E89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02E5CD30" w14:textId="44FD663B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847BD54" w14:textId="03370C79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71E61FF9" w14:textId="24657F2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4CB0681" w14:textId="5BC563D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E934AC7" w14:textId="33A885D1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3226E60" w14:textId="3AF155B5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771CBC2" w14:textId="43A2A47F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18D7FDE" w14:textId="3C6F386C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D459BC" w14:textId="1A833440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6784282" w14:textId="7777777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B95328B" w14:textId="77777777" w:rsidR="00B859FA" w:rsidRDefault="00B859FA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71F36BD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3383CBA0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Руководитель ООП</w:t>
      </w:r>
    </w:p>
    <w:p w14:paraId="6227803B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 ФИО руководителя ООП</w:t>
      </w:r>
    </w:p>
    <w:p w14:paraId="206F3FBC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«___»_________202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F3198B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66ECE324" w14:textId="77777777" w:rsidR="00D64557" w:rsidRPr="00F3198B" w:rsidRDefault="00D64557" w:rsidP="00D64557">
      <w:pPr>
        <w:tabs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28D2BFBC" w14:textId="77777777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Toc163691635"/>
      <w:r w:rsidRPr="00E1525E">
        <w:rPr>
          <w:rStyle w:val="10"/>
          <w:sz w:val="24"/>
          <w:szCs w:val="28"/>
        </w:rPr>
        <w:t>ИНДИВИДУАЛЬНОЕ ЗАДАНИЕ</w:t>
      </w:r>
      <w:bookmarkEnd w:id="0"/>
      <w:r w:rsidRPr="00E1525E">
        <w:rPr>
          <w:rFonts w:eastAsia="Times New Roman" w:cs="Times New Roman"/>
          <w:b/>
          <w:sz w:val="22"/>
          <w:lang w:eastAsia="ru-RU"/>
        </w:rPr>
        <w:t xml:space="preserve"> </w:t>
      </w:r>
      <w:r w:rsidRPr="00F3198B">
        <w:rPr>
          <w:rFonts w:eastAsia="Times New Roman" w:cs="Times New Roman"/>
          <w:b/>
          <w:sz w:val="24"/>
          <w:szCs w:val="24"/>
          <w:lang w:eastAsia="ru-RU"/>
        </w:rPr>
        <w:t xml:space="preserve">НА </w:t>
      </w:r>
      <w:r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812591A" w14:textId="35233909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Тема «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>Разработка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контура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управления </w:t>
      </w:r>
      <w:r w:rsidR="007F3C01">
        <w:rPr>
          <w:rFonts w:eastAsia="Times New Roman" w:cs="Times New Roman"/>
          <w:b/>
          <w:sz w:val="24"/>
          <w:szCs w:val="24"/>
          <w:u w:val="single"/>
          <w:lang w:eastAsia="ru-RU"/>
        </w:rPr>
        <w:t>положением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>рулевой рейк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>и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с ЭМУР</w:t>
      </w: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»</w:t>
      </w:r>
    </w:p>
    <w:p w14:paraId="32F11110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1. Перечень работ (заданий), подлежащих выполнению: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5ABA95E4" w14:textId="77777777" w:rsidTr="008D256C">
        <w:tc>
          <w:tcPr>
            <w:tcW w:w="9571" w:type="dxa"/>
          </w:tcPr>
          <w:p w14:paraId="65286BC0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Анализ актуальности проекта</w:t>
            </w:r>
          </w:p>
        </w:tc>
      </w:tr>
      <w:tr w:rsidR="00D64557" w:rsidRPr="00F3198B" w14:paraId="1EEB106E" w14:textId="77777777" w:rsidTr="008D256C">
        <w:tc>
          <w:tcPr>
            <w:tcW w:w="9571" w:type="dxa"/>
          </w:tcPr>
          <w:p w14:paraId="4315304F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Обзор существующих решений</w:t>
            </w:r>
          </w:p>
        </w:tc>
      </w:tr>
      <w:tr w:rsidR="00D64557" w:rsidRPr="00F3198B" w14:paraId="0F4A0CBC" w14:textId="77777777" w:rsidTr="008D256C">
        <w:tc>
          <w:tcPr>
            <w:tcW w:w="9571" w:type="dxa"/>
          </w:tcPr>
          <w:p w14:paraId="3AE21B9C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Техническое задание</w:t>
            </w:r>
          </w:p>
        </w:tc>
      </w:tr>
      <w:tr w:rsidR="00D64557" w:rsidRPr="00F3198B" w14:paraId="2D8C8507" w14:textId="77777777" w:rsidTr="008D256C">
        <w:tc>
          <w:tcPr>
            <w:tcW w:w="9571" w:type="dxa"/>
          </w:tcPr>
          <w:p w14:paraId="26D752B4" w14:textId="5B544F55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скоростью электродвигателя рулевой рейки</w:t>
            </w:r>
          </w:p>
        </w:tc>
      </w:tr>
      <w:tr w:rsidR="00D64557" w:rsidRPr="00F3198B" w14:paraId="3C7DF484" w14:textId="77777777" w:rsidTr="008D256C">
        <w:tc>
          <w:tcPr>
            <w:tcW w:w="9571" w:type="dxa"/>
          </w:tcPr>
          <w:p w14:paraId="02D83BE2" w14:textId="59A6FEF7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положением электродвигателя рулевой рейки</w:t>
            </w:r>
          </w:p>
        </w:tc>
      </w:tr>
      <w:tr w:rsidR="008D256C" w:rsidRPr="00F3198B" w14:paraId="5353C3AF" w14:textId="77777777" w:rsidTr="008D256C">
        <w:tc>
          <w:tcPr>
            <w:tcW w:w="9571" w:type="dxa"/>
          </w:tcPr>
          <w:p w14:paraId="471A3443" w14:textId="0CC768FA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8D256C" w:rsidRPr="00F3198B" w14:paraId="0537DD8E" w14:textId="77777777" w:rsidTr="008D256C">
        <w:tc>
          <w:tcPr>
            <w:tcW w:w="9571" w:type="dxa"/>
          </w:tcPr>
          <w:p w14:paraId="4F86E624" w14:textId="77777777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3B4855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3C52C41D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2. Перечень отчетных материалов и требования к их оформлению: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30AFEB79" w14:textId="77777777" w:rsidTr="001B214B">
        <w:tc>
          <w:tcPr>
            <w:tcW w:w="9854" w:type="dxa"/>
          </w:tcPr>
          <w:p w14:paraId="4E3A613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Пояснительная записка в формате </w:t>
            </w:r>
            <w:r>
              <w:rPr>
                <w:rFonts w:eastAsia="Times New Roman"/>
                <w:sz w:val="24"/>
                <w:szCs w:val="24"/>
                <w:lang w:val="en-US"/>
              </w:rPr>
              <w:t>WORD</w:t>
            </w:r>
          </w:p>
        </w:tc>
      </w:tr>
      <w:tr w:rsidR="00D64557" w:rsidRPr="00F3198B" w14:paraId="7ADA9D7B" w14:textId="77777777" w:rsidTr="001B214B">
        <w:tc>
          <w:tcPr>
            <w:tcW w:w="9854" w:type="dxa"/>
          </w:tcPr>
          <w:p w14:paraId="67E943CA" w14:textId="0479FA35" w:rsidR="00D64557" w:rsidRPr="00F3198B" w:rsidRDefault="005B6F4E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Структурная схема блока управления рулевой рейкой</w:t>
            </w:r>
          </w:p>
        </w:tc>
      </w:tr>
      <w:tr w:rsidR="00D64557" w:rsidRPr="00F3198B" w14:paraId="1E4B337D" w14:textId="77777777" w:rsidTr="001B214B">
        <w:tc>
          <w:tcPr>
            <w:tcW w:w="9854" w:type="dxa"/>
          </w:tcPr>
          <w:p w14:paraId="2FD8769D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BA56B5D" w14:textId="77777777" w:rsidTr="001B214B">
        <w:tc>
          <w:tcPr>
            <w:tcW w:w="9854" w:type="dxa"/>
          </w:tcPr>
          <w:p w14:paraId="4602FCB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E8EE37B" w14:textId="77777777" w:rsidTr="001B214B">
        <w:tc>
          <w:tcPr>
            <w:tcW w:w="9854" w:type="dxa"/>
          </w:tcPr>
          <w:p w14:paraId="1414D728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A5014CB" w14:textId="77777777" w:rsidTr="001B214B">
        <w:tc>
          <w:tcPr>
            <w:tcW w:w="9854" w:type="dxa"/>
          </w:tcPr>
          <w:p w14:paraId="4AB9F09A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9AEB1CF" w14:textId="77777777" w:rsidTr="001B214B">
        <w:tc>
          <w:tcPr>
            <w:tcW w:w="9854" w:type="dxa"/>
          </w:tcPr>
          <w:p w14:paraId="4D3A8936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1F38A83" w14:textId="77777777" w:rsidTr="001B214B">
        <w:tc>
          <w:tcPr>
            <w:tcW w:w="9854" w:type="dxa"/>
          </w:tcPr>
          <w:p w14:paraId="1DE84032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098C2E7E" w14:textId="77777777" w:rsidTr="001B214B">
        <w:tc>
          <w:tcPr>
            <w:tcW w:w="9854" w:type="dxa"/>
          </w:tcPr>
          <w:p w14:paraId="2715C751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E056DC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444EF" w14:textId="77777777" w:rsidR="003017DE" w:rsidRPr="003017DE" w:rsidRDefault="003017DE" w:rsidP="003017DE">
      <w:pPr>
        <w:tabs>
          <w:tab w:val="left" w:pos="3261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017DE">
        <w:rPr>
          <w:rFonts w:eastAsia="Times New Roman" w:cs="Times New Roman"/>
          <w:sz w:val="24"/>
          <w:szCs w:val="24"/>
          <w:lang w:eastAsia="ru-RU"/>
        </w:rPr>
        <w:t xml:space="preserve">Руководитель проекта </w:t>
      </w:r>
    </w:p>
    <w:p w14:paraId="3AE53B99" w14:textId="77777777" w:rsidR="003017DE" w:rsidRPr="003017DE" w:rsidRDefault="003017DE" w:rsidP="003017DE">
      <w:pPr>
        <w:tabs>
          <w:tab w:val="center" w:pos="4536"/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3017DE">
        <w:rPr>
          <w:rFonts w:eastAsia="Times New Roman" w:cs="Times New Roman"/>
          <w:sz w:val="24"/>
          <w:szCs w:val="24"/>
          <w:u w:val="single"/>
          <w:lang w:eastAsia="ru-RU"/>
        </w:rPr>
        <w:t>        доцент ОАР         </w:t>
      </w:r>
      <w:r w:rsidRPr="003017DE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r w:rsidRPr="003017DE">
        <w:rPr>
          <w:rFonts w:eastAsia="Times New Roman" w:cs="Times New Roman"/>
          <w:sz w:val="24"/>
          <w:szCs w:val="24"/>
          <w:lang w:eastAsia="ru-RU"/>
        </w:rPr>
        <w:tab/>
        <w:t>  </w:t>
      </w:r>
      <w:r w:rsidRPr="003017DE">
        <w:rPr>
          <w:rFonts w:eastAsia="Times New Roman" w:cs="Times New Roman"/>
          <w:sz w:val="24"/>
          <w:szCs w:val="24"/>
          <w:u w:val="single"/>
          <w:lang w:eastAsia="ru-RU"/>
        </w:rPr>
        <w:t>       Тырышкин А. В.    </w:t>
      </w:r>
    </w:p>
    <w:p w14:paraId="072C2DF5" w14:textId="77777777" w:rsidR="003017DE" w:rsidRPr="003017DE" w:rsidRDefault="003017DE" w:rsidP="003017DE">
      <w:pPr>
        <w:tabs>
          <w:tab w:val="center" w:pos="1134"/>
          <w:tab w:val="center" w:pos="4536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3017DE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3017DE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3017DE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 руководителя)</w:t>
      </w:r>
    </w:p>
    <w:p w14:paraId="521AE437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B201B2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</w:p>
    <w:p w14:paraId="03F80334" w14:textId="77777777" w:rsidR="00D64557" w:rsidRPr="00F3198B" w:rsidRDefault="00D64557" w:rsidP="00D64557">
      <w:pPr>
        <w:tabs>
          <w:tab w:val="center" w:pos="4536"/>
          <w:tab w:val="center" w:pos="7371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студент гр.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F3198B">
        <w:rPr>
          <w:rFonts w:eastAsia="Times New Roman" w:cs="Times New Roman"/>
          <w:sz w:val="24"/>
          <w:szCs w:val="24"/>
          <w:lang w:eastAsia="ru-RU"/>
        </w:rPr>
        <w:t>_</w:t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5C9F86FB" w14:textId="77777777" w:rsidR="00D64557" w:rsidRPr="00F3198B" w:rsidRDefault="00D64557" w:rsidP="00D64557">
      <w:pPr>
        <w:spacing w:line="240" w:lineRule="auto"/>
        <w:ind w:firstLine="0"/>
        <w:contextualSpacing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 _________ 20___г.</w:t>
      </w:r>
    </w:p>
    <w:p w14:paraId="0C4E4FE3" w14:textId="335B73C9" w:rsidR="00D64557" w:rsidRPr="00D64557" w:rsidRDefault="00D64557" w:rsidP="00D6455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5BC4B9E" w14:textId="44E7628C" w:rsidR="003B5B45" w:rsidRDefault="003B5B45" w:rsidP="00E1525E">
      <w:pPr>
        <w:pStyle w:val="1"/>
      </w:pPr>
      <w:bookmarkStart w:id="1" w:name="_Toc163691636"/>
      <w:r w:rsidRPr="003B5B45">
        <w:lastRenderedPageBreak/>
        <w:t>Актуальность</w:t>
      </w:r>
      <w:bookmarkEnd w:id="1"/>
    </w:p>
    <w:p w14:paraId="7BBC7FC7" w14:textId="5FED9724" w:rsidR="003B5B45" w:rsidRDefault="003B5B45" w:rsidP="003B5B45">
      <w:r w:rsidRPr="003B5B45">
        <w:t xml:space="preserve">Беспилотные автомобили являются одной из самых актуальных и перспективных тем в автомобильной индустрии. Они представляют собой </w:t>
      </w:r>
      <w:r>
        <w:t>транспортные средства</w:t>
      </w:r>
      <w:r w:rsidRPr="003B5B45">
        <w:t xml:space="preserve">, </w:t>
      </w:r>
      <w:r>
        <w:t xml:space="preserve">которые </w:t>
      </w:r>
      <w:r w:rsidRPr="003B5B45">
        <w:t>способны перемещаться без участия водителя</w:t>
      </w:r>
      <w:r>
        <w:t>.</w:t>
      </w:r>
    </w:p>
    <w:p w14:paraId="53112512" w14:textId="37CDEC59" w:rsidR="003B5B45" w:rsidRDefault="00761AB0" w:rsidP="00F3400B">
      <w:r w:rsidRPr="003B5B45">
        <w:t xml:space="preserve">По последним прогнозам, </w:t>
      </w:r>
      <w:r w:rsidR="003B5B45" w:rsidRPr="003B5B45">
        <w:t>Boston Consulting Group (BCG), всего через 10 лет общий объем рынка беспилотных машин может составить около $42 млрд. Ожидается, что доля беспилотных автомобилей в общей структуре мировых продаж достигнет отметки в 12–13%. Иными словами, на рынок будет выпущено около 14 млн беспилотных автомобилей. 500 тыс. из них будут полностью автономными. McKinsey Global Institute еще более оптимистичен в своих прогнозах, полагая что общая доля беспилотных машин (как полностью автономных, так и полуавтономных) к 2025 году достигнет 15–20% [1]</w:t>
      </w:r>
      <w:r w:rsidR="00CF266B">
        <w:t xml:space="preserve">, </w:t>
      </w:r>
      <w:r w:rsidR="00F3400B">
        <w:t>но</w:t>
      </w:r>
      <w:r w:rsidR="00CF266B">
        <w:t xml:space="preserve"> </w:t>
      </w:r>
      <w:r w:rsidR="00F3400B">
        <w:t>в р</w:t>
      </w:r>
      <w:r w:rsidR="00F3400B" w:rsidRPr="00F3400B">
        <w:t>аспоряжени</w:t>
      </w:r>
      <w:r w:rsidR="00F3400B">
        <w:t>и</w:t>
      </w:r>
      <w:r w:rsidR="00F3400B" w:rsidRPr="00F3400B">
        <w:t xml:space="preserve"> Правительства РФ </w:t>
      </w:r>
      <w:r w:rsidR="00F3400B">
        <w:t xml:space="preserve">говорится о </w:t>
      </w:r>
      <w:proofErr w:type="gramStart"/>
      <w:r w:rsidR="00F3400B">
        <w:t>10-15</w:t>
      </w:r>
      <w:proofErr w:type="gramEnd"/>
      <w:r w:rsidR="00F3400B">
        <w:t xml:space="preserve">% к 2035 году </w:t>
      </w:r>
      <w:r w:rsidR="00F3400B" w:rsidRPr="00F3400B">
        <w:t>[</w:t>
      </w:r>
      <w:r w:rsidR="00F3400B">
        <w:t>3</w:t>
      </w:r>
      <w:r w:rsidR="00F3400B" w:rsidRPr="00F3400B">
        <w:t>]</w:t>
      </w:r>
      <w:r w:rsidR="00F3400B">
        <w:t>.</w:t>
      </w:r>
    </w:p>
    <w:p w14:paraId="611D9A0D" w14:textId="58EA0A6A" w:rsidR="003B5B45" w:rsidRDefault="003B5B45" w:rsidP="003B5B45">
      <w:r w:rsidRPr="003B5B45">
        <w:t xml:space="preserve"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</w:t>
      </w:r>
      <w:r>
        <w:t>транспортные средства</w:t>
      </w:r>
      <w:r w:rsidRPr="003B5B45">
        <w:t>, оснащенные передовыми системами безопасности и алгоритмами управления, могут снизить вероятность возникновения аварийных ситуаций.</w:t>
      </w:r>
    </w:p>
    <w:p w14:paraId="259E7919" w14:textId="2E300EF9" w:rsidR="00F3400B" w:rsidRDefault="00F3400B" w:rsidP="003B5B45">
      <w:r w:rsidRPr="00F3400B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[3]. </w:t>
      </w:r>
      <w:r>
        <w:t>Уровни автономности описаны на следующем рисунке:</w:t>
      </w:r>
    </w:p>
    <w:p w14:paraId="04BB2314" w14:textId="4092AB8C" w:rsidR="00F3400B" w:rsidRDefault="00F3400B" w:rsidP="00F3400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CAE698" wp14:editId="2A846351">
            <wp:extent cx="5940425" cy="307657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0F343F-274A-3937-7257-97E1DBA89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AF0F343F-274A-3937-7257-97E1DBA890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0215" w14:textId="697A301D" w:rsidR="00F3400B" w:rsidRDefault="00F3400B" w:rsidP="00F3400B">
      <w:pPr>
        <w:ind w:firstLine="0"/>
        <w:jc w:val="center"/>
      </w:pPr>
      <w:r>
        <w:t>Рисунок 1 — Уровни автономности системы</w:t>
      </w:r>
    </w:p>
    <w:p w14:paraId="0F94A5F9" w14:textId="03FE01C9" w:rsidR="00F3400B" w:rsidRDefault="00F3400B" w:rsidP="00F3400B">
      <w:r>
        <w:t xml:space="preserve">Поскольку рулевая рейка является одним из ключевых компонентов систем </w:t>
      </w:r>
      <w:r w:rsidR="00876D0E">
        <w:t xml:space="preserve">2-го и 3-го уровней (например, система удержания в полосе) разработка её </w:t>
      </w:r>
      <w:r w:rsidR="009142F7">
        <w:t>блока управления</w:t>
      </w:r>
      <w:r w:rsidR="00876D0E">
        <w:t xml:space="preserve"> является важной задачей. </w:t>
      </w:r>
    </w:p>
    <w:p w14:paraId="199E0F61" w14:textId="7C3FF97A" w:rsidR="00876D0E" w:rsidRDefault="00876D0E" w:rsidP="00E1525E">
      <w:pPr>
        <w:pStyle w:val="1"/>
      </w:pPr>
      <w:bookmarkStart w:id="2" w:name="_Toc163691637"/>
      <w:r>
        <w:t>Обзор существующих решений</w:t>
      </w:r>
      <w:bookmarkEnd w:id="2"/>
    </w:p>
    <w:p w14:paraId="44845BDE" w14:textId="1F57BACA" w:rsidR="0061799E" w:rsidRDefault="00E10F6C" w:rsidP="0061799E">
      <w:r>
        <w:t xml:space="preserve">Рассмотрим существующие решения, а именно блоки управления рулевыми рейками от других производителей. В связи с очень ограниченным числом информации по техническим характеристикам, у некоторых устройств технические характеристики не будут ёмкими. </w:t>
      </w:r>
    </w:p>
    <w:p w14:paraId="46BC18AA" w14:textId="67E5BF4B" w:rsidR="0061799E" w:rsidRDefault="0061799E" w:rsidP="0061799E">
      <w:pPr>
        <w:rPr>
          <w:b/>
          <w:bCs/>
        </w:rPr>
      </w:pPr>
      <w:r w:rsidRPr="0061799E">
        <w:rPr>
          <w:b/>
          <w:bCs/>
        </w:rPr>
        <w:t xml:space="preserve">Блок управления ЭУР </w:t>
      </w:r>
      <w:r>
        <w:rPr>
          <w:b/>
          <w:bCs/>
        </w:rPr>
        <w:t>от автомобилей ВАЗ</w:t>
      </w:r>
    </w:p>
    <w:p w14:paraId="117C1E04" w14:textId="6198321A" w:rsidR="0061799E" w:rsidRDefault="0061799E" w:rsidP="0061799E">
      <w:r w:rsidRPr="0061799E">
        <w:t>Электромеханический усилитель руля (</w:t>
      </w:r>
      <w:proofErr w:type="gramStart"/>
      <w:r w:rsidRPr="0061799E">
        <w:t>122.3405010-02</w:t>
      </w:r>
      <w:proofErr w:type="gramEnd"/>
      <w:r w:rsidRPr="0061799E">
        <w:t xml:space="preserve">, 122.3405010-03) «АЭ» Калуга — это устройство, которое в наше время устанавливается на большинство машин отечественного производства Лада Калина / ВАЗ 1117-1119, Лада Гранта ВАЗ 2190, Лада Гранта FL, Лада Калина 2, </w:t>
      </w:r>
      <w:proofErr w:type="spellStart"/>
      <w:r w:rsidRPr="0061799E">
        <w:t>Датсун</w:t>
      </w:r>
      <w:proofErr w:type="spellEnd"/>
      <w:r w:rsidRPr="0061799E">
        <w:t xml:space="preserve">. </w:t>
      </w:r>
    </w:p>
    <w:p w14:paraId="26C7078F" w14:textId="668F3ED2" w:rsidR="0061799E" w:rsidRDefault="0061799E" w:rsidP="0061799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76916" wp14:editId="1AA27C82">
            <wp:extent cx="3590925" cy="3590925"/>
            <wp:effectExtent l="0" t="0" r="0" b="0"/>
            <wp:docPr id="15" name="Рисунок 15" descr="Блок управления ЭУР (универсальный) на Калина, Гранта, Датсун - фото 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Блок управления ЭУР (универсальный) на Калина, Гранта, Датсун - фото 123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5F4" w14:textId="14EACADC" w:rsidR="0061799E" w:rsidRDefault="0061799E" w:rsidP="0061799E">
      <w:pPr>
        <w:jc w:val="center"/>
      </w:pPr>
      <w:r>
        <w:t xml:space="preserve">Рисунок </w:t>
      </w:r>
      <w:r w:rsidR="002B1EDC">
        <w:t>2</w:t>
      </w:r>
      <w:r>
        <w:t xml:space="preserve"> — </w:t>
      </w:r>
      <w:r w:rsidR="00F11243">
        <w:t xml:space="preserve">ЭУР </w:t>
      </w:r>
      <w:r w:rsidR="00F11243" w:rsidRPr="00F11243">
        <w:t>122.3405010-02</w:t>
      </w:r>
    </w:p>
    <w:p w14:paraId="73E88B2A" w14:textId="0B107599" w:rsidR="0061799E" w:rsidRDefault="0061799E" w:rsidP="0061799E">
      <w:r>
        <w:t>Его основные характеристики:</w:t>
      </w:r>
    </w:p>
    <w:p w14:paraId="181E795F" w14:textId="5084F7AD" w:rsidR="0061799E" w:rsidRDefault="0061799E" w:rsidP="0061799E">
      <w:r>
        <w:t>Номинальное напряжение питания: 13,5 В.</w:t>
      </w:r>
    </w:p>
    <w:p w14:paraId="68C03D67" w14:textId="4E5D3B8E" w:rsidR="0061799E" w:rsidRDefault="0061799E" w:rsidP="0061799E">
      <w:r>
        <w:t>Потребление тока, не более: 55А</w:t>
      </w:r>
    </w:p>
    <w:p w14:paraId="69C2A69A" w14:textId="0A4F1FD4" w:rsidR="0061799E" w:rsidRDefault="0061799E" w:rsidP="0061799E">
      <w:r>
        <w:t xml:space="preserve">Компенсирующий момент: 28 </w:t>
      </w:r>
      <w:proofErr w:type="spellStart"/>
      <w:r>
        <w:t>Нм</w:t>
      </w:r>
      <w:proofErr w:type="spellEnd"/>
    </w:p>
    <w:p w14:paraId="1884C875" w14:textId="7CE9585E" w:rsidR="00F11243" w:rsidRDefault="00B344C1" w:rsidP="0061799E">
      <w:pPr>
        <w:rPr>
          <w:b/>
          <w:bCs/>
        </w:rPr>
      </w:pPr>
      <w:r>
        <w:rPr>
          <w:b/>
          <w:bCs/>
        </w:rPr>
        <w:t>Электроусилитель руля</w:t>
      </w:r>
      <w:r w:rsidR="00F11243" w:rsidRPr="00F11243">
        <w:rPr>
          <w:b/>
          <w:bCs/>
        </w:rPr>
        <w:t xml:space="preserve"> от АО «ПО </w:t>
      </w:r>
      <w:proofErr w:type="spellStart"/>
      <w:r w:rsidR="00F11243" w:rsidRPr="00F11243">
        <w:rPr>
          <w:b/>
          <w:bCs/>
        </w:rPr>
        <w:t>Муроммашзавод</w:t>
      </w:r>
      <w:proofErr w:type="spellEnd"/>
      <w:r w:rsidR="00F11243" w:rsidRPr="00F11243">
        <w:rPr>
          <w:b/>
          <w:bCs/>
        </w:rPr>
        <w:t>»</w:t>
      </w:r>
    </w:p>
    <w:p w14:paraId="35098BC1" w14:textId="65C389E0" w:rsidR="00F11243" w:rsidRDefault="00F11243" w:rsidP="00F11243">
      <w:r>
        <w:t xml:space="preserve">Электромеханический усилитель руля от АО «ПО </w:t>
      </w:r>
      <w:proofErr w:type="spellStart"/>
      <w:r>
        <w:t>Муроммашзавод</w:t>
      </w:r>
      <w:proofErr w:type="spellEnd"/>
      <w:r>
        <w:t>» устанавливается на</w:t>
      </w:r>
      <w:r w:rsidRPr="00F11243">
        <w:t xml:space="preserve"> грузов</w:t>
      </w:r>
      <w:r>
        <w:t>ые</w:t>
      </w:r>
      <w:r w:rsidRPr="00F11243">
        <w:t xml:space="preserve"> транспортны</w:t>
      </w:r>
      <w:r>
        <w:t>е</w:t>
      </w:r>
      <w:r w:rsidRPr="00F11243">
        <w:t xml:space="preserve"> средств</w:t>
      </w:r>
      <w:r>
        <w:t>а</w:t>
      </w:r>
      <w:r w:rsidRPr="00F11243">
        <w:t>, автобус</w:t>
      </w:r>
      <w:r>
        <w:t>ы</w:t>
      </w:r>
      <w:r w:rsidRPr="00F11243">
        <w:t xml:space="preserve"> и электромобил</w:t>
      </w:r>
      <w:r>
        <w:t>и</w:t>
      </w:r>
      <w:r w:rsidRPr="00F11243">
        <w:t xml:space="preserve"> с нагрузкой на управляемую ось до 9 тонн</w:t>
      </w:r>
      <w:r>
        <w:t>.</w:t>
      </w:r>
      <w:r w:rsidRPr="00F11243">
        <w:t xml:space="preserve"> </w:t>
      </w:r>
      <w:r>
        <w:t xml:space="preserve">Он поддерживает </w:t>
      </w:r>
      <w:r w:rsidRPr="00F11243">
        <w:t>обмен данными по CAN-шине; координация системы автономного управления движением (поддержка 2-5 уровня автономности согласно SAE J3016);</w:t>
      </w:r>
      <w:r w:rsidR="00B344C1" w:rsidRPr="00B344C1">
        <w:t xml:space="preserve"> возможность реализации беспилотного управления грузовым транспортом.</w:t>
      </w:r>
    </w:p>
    <w:p w14:paraId="198D3C5B" w14:textId="6890F09A" w:rsidR="00B344C1" w:rsidRDefault="00B344C1" w:rsidP="00B344C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6A28DD" wp14:editId="57801ACC">
            <wp:extent cx="4540998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68" cy="30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4C0" w14:textId="3CEE83F3" w:rsidR="00B344C1" w:rsidRPr="00B344C1" w:rsidRDefault="00B344C1" w:rsidP="00B344C1">
      <w:pPr>
        <w:ind w:firstLine="0"/>
        <w:jc w:val="center"/>
      </w:pPr>
      <w:r>
        <w:t xml:space="preserve">Рисунок </w:t>
      </w:r>
      <w:r w:rsidR="002B1EDC">
        <w:t>3</w:t>
      </w:r>
      <w:r>
        <w:t xml:space="preserve"> — </w:t>
      </w:r>
      <w:r w:rsidRPr="00B344C1">
        <w:t xml:space="preserve">Электроусилитель руля от АО «ПО </w:t>
      </w:r>
      <w:proofErr w:type="spellStart"/>
      <w:r w:rsidRPr="00B344C1">
        <w:t>Муроммашзавод</w:t>
      </w:r>
      <w:proofErr w:type="spellEnd"/>
      <w:r w:rsidRPr="00B344C1">
        <w:t>»</w:t>
      </w:r>
    </w:p>
    <w:p w14:paraId="4A432BC7" w14:textId="1E241620" w:rsidR="00F11243" w:rsidRDefault="00B344C1" w:rsidP="00F11243">
      <w:r>
        <w:t>Его основные характеристики:</w:t>
      </w:r>
    </w:p>
    <w:p w14:paraId="69717F32" w14:textId="3570BE26" w:rsidR="00B344C1" w:rsidRDefault="00B344C1" w:rsidP="00F11243">
      <w:r>
        <w:t>Номинальное напряжение питания: 21,6–30В</w:t>
      </w:r>
    </w:p>
    <w:p w14:paraId="413B9517" w14:textId="0F2C7F0E" w:rsidR="00B344C1" w:rsidRDefault="00B344C1" w:rsidP="00F11243">
      <w:r>
        <w:t>Максимальный ток потребления: 400А</w:t>
      </w:r>
    </w:p>
    <w:p w14:paraId="3912F2C9" w14:textId="5029B46D" w:rsidR="00B344C1" w:rsidRPr="00B344C1" w:rsidRDefault="00B344C1" w:rsidP="00F11243">
      <w:r>
        <w:t xml:space="preserve">Компенсирующий момент: 560 </w:t>
      </w:r>
      <w:proofErr w:type="spellStart"/>
      <w:r>
        <w:t>Нм</w:t>
      </w:r>
      <w:proofErr w:type="spellEnd"/>
    </w:p>
    <w:p w14:paraId="063C2D30" w14:textId="05D70DAE" w:rsidR="001100C7" w:rsidRDefault="001100C7" w:rsidP="00106E8C">
      <w:r w:rsidRPr="001100C7">
        <w:t xml:space="preserve">Недостаточное количество данных об аналогичных </w:t>
      </w:r>
      <w:r>
        <w:t>устройствах, применяемых на данный момент,</w:t>
      </w:r>
      <w:r w:rsidRPr="001100C7">
        <w:t xml:space="preserve"> оказало значительное влияние на процесс осуществления </w:t>
      </w:r>
      <w:r w:rsidR="001F4A19">
        <w:t>настоящего</w:t>
      </w:r>
      <w:r w:rsidRPr="001100C7">
        <w:t xml:space="preserve"> обзора</w:t>
      </w:r>
      <w:r>
        <w:t xml:space="preserve">. </w:t>
      </w:r>
    </w:p>
    <w:p w14:paraId="14C6CEE5" w14:textId="0211F6F8" w:rsidR="00106E8C" w:rsidRDefault="00106E8C" w:rsidP="00106E8C">
      <w:r>
        <w:t>Составим таблицу, где раскроем плюсы и минусы каждого блока управления: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3"/>
        <w:gridCol w:w="2368"/>
        <w:gridCol w:w="2391"/>
        <w:gridCol w:w="2389"/>
      </w:tblGrid>
      <w:tr w:rsidR="00106E8C" w14:paraId="50015AEB" w14:textId="77777777" w:rsidTr="00106E8C">
        <w:tc>
          <w:tcPr>
            <w:tcW w:w="2392" w:type="dxa"/>
            <w:vAlign w:val="center"/>
          </w:tcPr>
          <w:p w14:paraId="4217A92D" w14:textId="77777777" w:rsidR="00106E8C" w:rsidRDefault="00106E8C" w:rsidP="00106E8C">
            <w:pPr>
              <w:ind w:firstLine="0"/>
              <w:jc w:val="center"/>
            </w:pPr>
          </w:p>
        </w:tc>
        <w:tc>
          <w:tcPr>
            <w:tcW w:w="2393" w:type="dxa"/>
            <w:vAlign w:val="center"/>
          </w:tcPr>
          <w:p w14:paraId="20C20222" w14:textId="702AC9EE" w:rsidR="00106E8C" w:rsidRDefault="00106E8C" w:rsidP="00106E8C">
            <w:pPr>
              <w:ind w:firstLine="0"/>
              <w:jc w:val="center"/>
            </w:pPr>
            <w:r>
              <w:t>ЭУР ВАЗ Универсальный</w:t>
            </w:r>
          </w:p>
        </w:tc>
        <w:tc>
          <w:tcPr>
            <w:tcW w:w="2393" w:type="dxa"/>
            <w:vAlign w:val="center"/>
          </w:tcPr>
          <w:p w14:paraId="4DD8A393" w14:textId="0D920CDF" w:rsidR="00106E8C" w:rsidRDefault="001100C7" w:rsidP="00106E8C">
            <w:pPr>
              <w:ind w:firstLine="0"/>
              <w:jc w:val="center"/>
            </w:pPr>
            <w:r>
              <w:t xml:space="preserve">ЭУР от АО «ПО </w:t>
            </w:r>
            <w:proofErr w:type="spellStart"/>
            <w:r>
              <w:t>Муроммашзавод</w:t>
            </w:r>
            <w:proofErr w:type="spellEnd"/>
            <w:r>
              <w:t>»</w:t>
            </w:r>
          </w:p>
        </w:tc>
        <w:tc>
          <w:tcPr>
            <w:tcW w:w="2393" w:type="dxa"/>
            <w:vAlign w:val="center"/>
          </w:tcPr>
          <w:p w14:paraId="0B081459" w14:textId="49FFA8F7" w:rsidR="00106E8C" w:rsidRDefault="009142F7" w:rsidP="00106E8C">
            <w:pPr>
              <w:ind w:firstLine="0"/>
              <w:jc w:val="center"/>
            </w:pPr>
            <w:r>
              <w:t>Разрабатываемый блок управления</w:t>
            </w:r>
          </w:p>
        </w:tc>
      </w:tr>
      <w:tr w:rsidR="00106E8C" w14:paraId="534EBE45" w14:textId="77777777" w:rsidTr="00106E8C">
        <w:tc>
          <w:tcPr>
            <w:tcW w:w="2392" w:type="dxa"/>
            <w:vAlign w:val="center"/>
          </w:tcPr>
          <w:p w14:paraId="5F09D93D" w14:textId="0A3EF113" w:rsidR="00106E8C" w:rsidRDefault="00106E8C" w:rsidP="00106E8C">
            <w:pPr>
              <w:ind w:firstLine="0"/>
              <w:jc w:val="center"/>
            </w:pPr>
            <w:r>
              <w:t>Напряжение питания, В</w:t>
            </w:r>
          </w:p>
        </w:tc>
        <w:tc>
          <w:tcPr>
            <w:tcW w:w="2393" w:type="dxa"/>
            <w:vAlign w:val="center"/>
          </w:tcPr>
          <w:p w14:paraId="17DFDA45" w14:textId="46D2A37C" w:rsidR="00106E8C" w:rsidRDefault="00106E8C" w:rsidP="00106E8C">
            <w:pPr>
              <w:ind w:firstLine="0"/>
              <w:jc w:val="center"/>
            </w:pPr>
            <w:r>
              <w:t>13,5</w:t>
            </w:r>
          </w:p>
        </w:tc>
        <w:tc>
          <w:tcPr>
            <w:tcW w:w="2393" w:type="dxa"/>
            <w:vAlign w:val="center"/>
          </w:tcPr>
          <w:p w14:paraId="01C54C22" w14:textId="13E0ED62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  <w:tc>
          <w:tcPr>
            <w:tcW w:w="2393" w:type="dxa"/>
            <w:vAlign w:val="center"/>
          </w:tcPr>
          <w:p w14:paraId="09065746" w14:textId="040B28A3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</w:tr>
      <w:tr w:rsidR="00106E8C" w14:paraId="02DB171A" w14:textId="77777777" w:rsidTr="00106E8C">
        <w:tc>
          <w:tcPr>
            <w:tcW w:w="2392" w:type="dxa"/>
            <w:vAlign w:val="center"/>
          </w:tcPr>
          <w:p w14:paraId="0EE6437D" w14:textId="2BDA421A" w:rsidR="00106E8C" w:rsidRDefault="00106E8C" w:rsidP="00106E8C">
            <w:pPr>
              <w:ind w:firstLine="0"/>
              <w:jc w:val="center"/>
            </w:pPr>
            <w:r>
              <w:t>Максимальный ток потребления</w:t>
            </w:r>
            <w:r w:rsidR="00E10F6C">
              <w:t>, А</w:t>
            </w:r>
          </w:p>
        </w:tc>
        <w:tc>
          <w:tcPr>
            <w:tcW w:w="2393" w:type="dxa"/>
            <w:vAlign w:val="center"/>
          </w:tcPr>
          <w:p w14:paraId="32B7C237" w14:textId="03887B69" w:rsidR="00106E8C" w:rsidRDefault="00E10F6C" w:rsidP="00106E8C">
            <w:pPr>
              <w:ind w:firstLine="0"/>
              <w:jc w:val="center"/>
            </w:pPr>
            <w:r>
              <w:t>55</w:t>
            </w:r>
          </w:p>
        </w:tc>
        <w:tc>
          <w:tcPr>
            <w:tcW w:w="2393" w:type="dxa"/>
            <w:vAlign w:val="center"/>
          </w:tcPr>
          <w:p w14:paraId="4EA28D79" w14:textId="32F6B620" w:rsidR="00106E8C" w:rsidRDefault="00E10F6C" w:rsidP="00106E8C">
            <w:pPr>
              <w:ind w:firstLine="0"/>
              <w:jc w:val="center"/>
            </w:pPr>
            <w:r>
              <w:t>400</w:t>
            </w:r>
          </w:p>
        </w:tc>
        <w:tc>
          <w:tcPr>
            <w:tcW w:w="2393" w:type="dxa"/>
            <w:vAlign w:val="center"/>
          </w:tcPr>
          <w:p w14:paraId="4D1A3E76" w14:textId="017FF940" w:rsidR="00106E8C" w:rsidRDefault="00E10F6C" w:rsidP="00106E8C">
            <w:pPr>
              <w:ind w:firstLine="0"/>
              <w:jc w:val="center"/>
            </w:pPr>
            <w:r>
              <w:t>70</w:t>
            </w:r>
          </w:p>
        </w:tc>
      </w:tr>
      <w:tr w:rsidR="00106E8C" w14:paraId="4029C087" w14:textId="77777777" w:rsidTr="00106E8C">
        <w:tc>
          <w:tcPr>
            <w:tcW w:w="2392" w:type="dxa"/>
            <w:vAlign w:val="center"/>
          </w:tcPr>
          <w:p w14:paraId="2A11F8F1" w14:textId="7E0BB2AB" w:rsidR="00106E8C" w:rsidRDefault="00E10F6C" w:rsidP="00106E8C">
            <w:pPr>
              <w:ind w:firstLine="0"/>
              <w:jc w:val="center"/>
            </w:pPr>
            <w:r>
              <w:t>Компенсирующий момент, Н * м</w:t>
            </w:r>
          </w:p>
        </w:tc>
        <w:tc>
          <w:tcPr>
            <w:tcW w:w="2393" w:type="dxa"/>
            <w:vAlign w:val="center"/>
          </w:tcPr>
          <w:p w14:paraId="0E880DBF" w14:textId="2734254A" w:rsidR="00106E8C" w:rsidRDefault="00E10F6C" w:rsidP="00106E8C">
            <w:pPr>
              <w:ind w:firstLine="0"/>
              <w:jc w:val="center"/>
            </w:pPr>
            <w:r>
              <w:t>28</w:t>
            </w:r>
          </w:p>
        </w:tc>
        <w:tc>
          <w:tcPr>
            <w:tcW w:w="2393" w:type="dxa"/>
            <w:vAlign w:val="center"/>
          </w:tcPr>
          <w:p w14:paraId="14841ADA" w14:textId="7608A205" w:rsidR="00106E8C" w:rsidRDefault="00E10F6C" w:rsidP="00106E8C">
            <w:pPr>
              <w:ind w:firstLine="0"/>
              <w:jc w:val="center"/>
            </w:pPr>
            <w:r>
              <w:t>560</w:t>
            </w:r>
          </w:p>
        </w:tc>
        <w:tc>
          <w:tcPr>
            <w:tcW w:w="2393" w:type="dxa"/>
            <w:vAlign w:val="center"/>
          </w:tcPr>
          <w:p w14:paraId="2B06D518" w14:textId="429DBDC4" w:rsidR="00106E8C" w:rsidRDefault="00E43B6B" w:rsidP="00106E8C">
            <w:pPr>
              <w:ind w:firstLine="0"/>
              <w:jc w:val="center"/>
            </w:pPr>
            <w:r>
              <w:t>27</w:t>
            </w:r>
          </w:p>
        </w:tc>
      </w:tr>
      <w:tr w:rsidR="00106E8C" w14:paraId="402D7228" w14:textId="77777777" w:rsidTr="00106E8C">
        <w:tc>
          <w:tcPr>
            <w:tcW w:w="2392" w:type="dxa"/>
            <w:vAlign w:val="center"/>
          </w:tcPr>
          <w:p w14:paraId="1CCBC779" w14:textId="69F85DF7" w:rsidR="00106E8C" w:rsidRPr="00E10F6C" w:rsidRDefault="00E10F6C" w:rsidP="00106E8C">
            <w:pPr>
              <w:ind w:firstLine="0"/>
              <w:jc w:val="center"/>
            </w:pPr>
            <w:r>
              <w:lastRenderedPageBreak/>
              <w:t xml:space="preserve">Поддержка 2-5 уровня автономности согласно </w:t>
            </w:r>
            <w:r>
              <w:rPr>
                <w:lang w:val="en-US"/>
              </w:rPr>
              <w:t>SAE</w:t>
            </w:r>
          </w:p>
        </w:tc>
        <w:tc>
          <w:tcPr>
            <w:tcW w:w="2393" w:type="dxa"/>
            <w:vAlign w:val="center"/>
          </w:tcPr>
          <w:p w14:paraId="50B02AEC" w14:textId="488153D6" w:rsidR="00106E8C" w:rsidRPr="00E10F6C" w:rsidRDefault="00E10F6C" w:rsidP="001100C7">
            <w:pPr>
              <w:ind w:hanging="14"/>
              <w:jc w:val="center"/>
            </w:pPr>
            <w:r>
              <w:t>Нет</w:t>
            </w:r>
          </w:p>
        </w:tc>
        <w:tc>
          <w:tcPr>
            <w:tcW w:w="2393" w:type="dxa"/>
            <w:vAlign w:val="center"/>
          </w:tcPr>
          <w:p w14:paraId="116B81E5" w14:textId="79FF7D12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  <w:tc>
          <w:tcPr>
            <w:tcW w:w="2393" w:type="dxa"/>
            <w:vAlign w:val="center"/>
          </w:tcPr>
          <w:p w14:paraId="6462DFB8" w14:textId="71CBE6F1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</w:tr>
      <w:tr w:rsidR="00106E8C" w14:paraId="52917DEE" w14:textId="77777777" w:rsidTr="00106E8C">
        <w:tc>
          <w:tcPr>
            <w:tcW w:w="2392" w:type="dxa"/>
            <w:vAlign w:val="center"/>
          </w:tcPr>
          <w:p w14:paraId="2A8139FB" w14:textId="799B33A6" w:rsidR="00106E8C" w:rsidRDefault="00E10F6C" w:rsidP="00106E8C">
            <w:pPr>
              <w:ind w:firstLine="0"/>
              <w:jc w:val="center"/>
            </w:pPr>
            <w:r>
              <w:t>Нагрузка на управляемую ось, тонны</w:t>
            </w:r>
          </w:p>
        </w:tc>
        <w:tc>
          <w:tcPr>
            <w:tcW w:w="2393" w:type="dxa"/>
            <w:vAlign w:val="center"/>
          </w:tcPr>
          <w:p w14:paraId="3A9A16AB" w14:textId="2C195300" w:rsidR="00106E8C" w:rsidRDefault="001100C7" w:rsidP="001100C7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14:paraId="446478B6" w14:textId="5A55FE58" w:rsidR="00106E8C" w:rsidRDefault="00E10F6C" w:rsidP="00106E8C">
            <w:pPr>
              <w:ind w:firstLine="0"/>
              <w:jc w:val="center"/>
            </w:pPr>
            <w:r>
              <w:t>9</w:t>
            </w:r>
          </w:p>
        </w:tc>
        <w:tc>
          <w:tcPr>
            <w:tcW w:w="2393" w:type="dxa"/>
            <w:vAlign w:val="center"/>
          </w:tcPr>
          <w:p w14:paraId="5D77A8BF" w14:textId="2984942B" w:rsidR="00106E8C" w:rsidRDefault="00E10F6C" w:rsidP="00106E8C">
            <w:pPr>
              <w:ind w:firstLine="0"/>
              <w:jc w:val="center"/>
            </w:pPr>
            <w:r>
              <w:t>2,5</w:t>
            </w:r>
          </w:p>
        </w:tc>
      </w:tr>
    </w:tbl>
    <w:p w14:paraId="391C3A24" w14:textId="7E010D6E" w:rsidR="00106E8C" w:rsidRDefault="001100C7" w:rsidP="00106E8C">
      <w:r>
        <w:t xml:space="preserve">Как видно из обзора несмотря на то, что ЭУР от АО «ПО </w:t>
      </w:r>
      <w:proofErr w:type="spellStart"/>
      <w:r>
        <w:t>Муроммашзавод</w:t>
      </w:r>
      <w:proofErr w:type="spellEnd"/>
      <w:r>
        <w:t xml:space="preserve">» полностью справляется со всеми вышеуказанными требованиями, конечное устройство рассчитано на гораздо более тяжелый класс автомобилей, что делает сам блок громоздким и массивным. </w:t>
      </w:r>
    </w:p>
    <w:p w14:paraId="1A49CE54" w14:textId="1C7D3EA4" w:rsidR="00106E8C" w:rsidRDefault="001100C7" w:rsidP="009142F7">
      <w:r>
        <w:t>В связи с этим была продолжена разработка блока управления рулевой рейкой БУРР-30</w:t>
      </w:r>
      <w:r w:rsidR="001F4A19" w:rsidRPr="001F4A19">
        <w:t xml:space="preserve"> </w:t>
      </w:r>
      <w:r w:rsidR="001F4A19">
        <w:t xml:space="preserve">как решение для автомобилей массой до 2,5 тонн. </w:t>
      </w:r>
      <w:r w:rsidR="009142F7">
        <w:br w:type="page"/>
      </w:r>
    </w:p>
    <w:p w14:paraId="4F397FFF" w14:textId="4ECAD420" w:rsidR="00F3198B" w:rsidRDefault="00D64557" w:rsidP="009142F7">
      <w:pPr>
        <w:pStyle w:val="1"/>
        <w:jc w:val="center"/>
      </w:pPr>
      <w:bookmarkStart w:id="3" w:name="_Toc163691638"/>
      <w:r>
        <w:lastRenderedPageBreak/>
        <w:t>Техническое задание</w:t>
      </w:r>
      <w:bookmarkEnd w:id="3"/>
    </w:p>
    <w:p w14:paraId="5638BC45" w14:textId="59590BDC" w:rsidR="00D64557" w:rsidRDefault="00873543" w:rsidP="00873543">
      <w:r>
        <w:t>На р</w:t>
      </w:r>
      <w:r w:rsidRPr="00873543">
        <w:t>азработк</w:t>
      </w:r>
      <w:r>
        <w:t>у</w:t>
      </w:r>
      <w:r w:rsidRPr="00873543">
        <w:t xml:space="preserve"> </w:t>
      </w:r>
      <w:r w:rsidR="00BF7190">
        <w:t>контура</w:t>
      </w:r>
      <w:r w:rsidR="000D4BCA">
        <w:t xml:space="preserve"> управления</w:t>
      </w:r>
      <w:r w:rsidR="00702437">
        <w:t xml:space="preserve"> </w:t>
      </w:r>
      <w:r w:rsidR="007F3C01">
        <w:t>положением</w:t>
      </w:r>
      <w:r w:rsidR="00C70481">
        <w:t xml:space="preserve"> </w:t>
      </w:r>
      <w:r w:rsidRPr="00873543">
        <w:t>рулевой рейки беспилотного транспортного средства</w:t>
      </w:r>
      <w:r w:rsidR="001B214B">
        <w:t>.</w:t>
      </w:r>
    </w:p>
    <w:p w14:paraId="5371C00A" w14:textId="4EBADE1D" w:rsidR="009142F7" w:rsidRPr="009142F7" w:rsidRDefault="009142F7" w:rsidP="009142F7">
      <w:pPr>
        <w:rPr>
          <w:b/>
          <w:bCs/>
        </w:rPr>
      </w:pPr>
      <w:r>
        <w:rPr>
          <w:b/>
          <w:bCs/>
        </w:rPr>
        <w:t>Объект управления</w:t>
      </w:r>
    </w:p>
    <w:p w14:paraId="1DE05461" w14:textId="1304199C" w:rsidR="00873543" w:rsidRDefault="007F3C01" w:rsidP="00873543">
      <w:pPr>
        <w:rPr>
          <w:rStyle w:val="fontstyle01"/>
        </w:rPr>
      </w:pPr>
      <w:r>
        <w:rPr>
          <w:rStyle w:val="fontstyle01"/>
        </w:rPr>
        <w:t xml:space="preserve">Объектом управления является рулевая рейка с электромеханическим усилителем руля. Рулевая рейка представляет собой </w:t>
      </w:r>
      <w:r w:rsidRPr="007F3C01">
        <w:rPr>
          <w:rStyle w:val="fontstyle01"/>
        </w:rPr>
        <w:t>реечный рулевой механизм</w:t>
      </w:r>
      <w:r>
        <w:rPr>
          <w:rStyle w:val="fontstyle01"/>
        </w:rPr>
        <w:t xml:space="preserve">, в составе которого находится двигатель постоянного тока, который через червячную передачу вращает </w:t>
      </w:r>
      <w:proofErr w:type="spellStart"/>
      <w:r>
        <w:rPr>
          <w:rStyle w:val="fontstyle01"/>
        </w:rPr>
        <w:t>косозубчатую</w:t>
      </w:r>
      <w:proofErr w:type="spellEnd"/>
      <w:r>
        <w:rPr>
          <w:rStyle w:val="fontstyle01"/>
        </w:rPr>
        <w:t xml:space="preserve"> шестерню, что участвует в реечной передаче, тем самым линейно перемещая шток рейки.</w:t>
      </w:r>
    </w:p>
    <w:p w14:paraId="321F1E12" w14:textId="77777777" w:rsidR="009F40CD" w:rsidRDefault="009F40CD" w:rsidP="009F40CD">
      <w:pPr>
        <w:rPr>
          <w:b/>
          <w:bCs/>
        </w:rPr>
      </w:pPr>
      <w:r>
        <w:rPr>
          <w:b/>
          <w:bCs/>
        </w:rPr>
        <w:t>Известные параметры объекта управления</w:t>
      </w:r>
    </w:p>
    <w:p w14:paraId="04917D88" w14:textId="79C2252E" w:rsidR="009F40CD" w:rsidRDefault="009F40CD" w:rsidP="00CB7580">
      <w:pPr>
        <w:pStyle w:val="a5"/>
        <w:numPr>
          <w:ilvl w:val="0"/>
          <w:numId w:val="11"/>
        </w:numPr>
        <w:ind w:left="0" w:firstLine="851"/>
        <w:rPr>
          <w:bCs/>
        </w:rPr>
      </w:pPr>
      <w:r>
        <w:rPr>
          <w:bCs/>
        </w:rPr>
        <w:t>Расстояние от одного крайнего положения рейки до противоположного крайнего положения — 96мм.</w:t>
      </w:r>
    </w:p>
    <w:p w14:paraId="28195C0F" w14:textId="71F48100" w:rsidR="006F519C" w:rsidRPr="00C70481" w:rsidRDefault="006F519C" w:rsidP="00CB7580">
      <w:pPr>
        <w:pStyle w:val="a5"/>
        <w:numPr>
          <w:ilvl w:val="0"/>
          <w:numId w:val="11"/>
        </w:numPr>
        <w:ind w:left="0" w:firstLine="851"/>
        <w:rPr>
          <w:bCs/>
        </w:rPr>
      </w:pPr>
      <w:r>
        <w:rPr>
          <w:bCs/>
        </w:rPr>
        <w:t xml:space="preserve">Коэффициент передачи редуктора </w:t>
      </w:r>
      <w:r w:rsidRPr="00467B90">
        <w:rPr>
          <w:position w:val="-16"/>
        </w:rPr>
        <w:object w:dxaOrig="1100" w:dyaOrig="420" w14:anchorId="0C71D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21pt" o:ole="">
            <v:imagedata r:id="rId13" o:title=""/>
          </v:shape>
          <o:OLEObject Type="Embed" ProgID="Equation.DSMT4" ShapeID="_x0000_i1025" DrawAspect="Content" ObjectID="_1774305569" r:id="rId14"/>
        </w:object>
      </w:r>
    </w:p>
    <w:p w14:paraId="4C05D569" w14:textId="3D9D45DA" w:rsidR="00C70481" w:rsidRPr="00C70481" w:rsidRDefault="006167CB" w:rsidP="00C70481">
      <w:r>
        <w:t>Контур</w:t>
      </w:r>
      <w:r w:rsidR="00C70481" w:rsidRPr="00C70481">
        <w:t xml:space="preserve"> управления положением рулевой рейки беспилотного транспортного средства долж</w:t>
      </w:r>
      <w:r>
        <w:t>ен</w:t>
      </w:r>
      <w:r w:rsidR="00C70481" w:rsidRPr="00C70481">
        <w:t xml:space="preserve"> обеспечивать перемещение рулевой рейки со следующими </w:t>
      </w:r>
      <w:r w:rsidR="00C70481">
        <w:t>параметрами:</w:t>
      </w:r>
    </w:p>
    <w:p w14:paraId="236E03D9" w14:textId="5F9F4ED9" w:rsidR="007F3C01" w:rsidRDefault="007F3C01" w:rsidP="00C70481">
      <w:pPr>
        <w:pStyle w:val="a5"/>
        <w:numPr>
          <w:ilvl w:val="0"/>
          <w:numId w:val="13"/>
        </w:numPr>
        <w:ind w:left="0" w:firstLine="851"/>
      </w:pPr>
      <w:r>
        <w:t>Линейная ошибка положения штока рулевой рейк</w:t>
      </w:r>
      <w:r w:rsidR="005E0BF1">
        <w:t>и</w:t>
      </w:r>
      <w:r>
        <w:t xml:space="preserve"> должна быть не более 0,2 мм;</w:t>
      </w:r>
    </w:p>
    <w:p w14:paraId="62491655" w14:textId="1F71E68C" w:rsidR="00A85C34" w:rsidRPr="00C70481" w:rsidRDefault="006F519C" w:rsidP="00C70481">
      <w:pPr>
        <w:pStyle w:val="a5"/>
        <w:numPr>
          <w:ilvl w:val="0"/>
          <w:numId w:val="13"/>
        </w:numPr>
        <w:ind w:left="0" w:firstLine="851"/>
      </w:pPr>
      <w:r w:rsidRPr="00C70481">
        <w:t xml:space="preserve">Время, за которое рулевая рейка перемещается от одного крайнего положения </w:t>
      </w:r>
      <w:r w:rsidR="00C70481" w:rsidRPr="00C70481">
        <w:t>до противоположного крайнего положения,</w:t>
      </w:r>
      <w:r w:rsidRPr="00C70481">
        <w:t xml:space="preserve"> должно быть не больше 1 сек.</w:t>
      </w:r>
      <w:r w:rsidR="00C70481">
        <w:t xml:space="preserve"> При этом перерегулирование не должно быть более 5%.</w:t>
      </w:r>
    </w:p>
    <w:p w14:paraId="570415C4" w14:textId="18FB0053" w:rsidR="00423728" w:rsidRDefault="003F0A6B" w:rsidP="00A85C34">
      <w:pPr>
        <w:rPr>
          <w:b/>
          <w:bCs/>
        </w:rPr>
      </w:pPr>
      <w:r w:rsidRPr="000D4BCA">
        <w:rPr>
          <w:b/>
        </w:rPr>
        <w:t>*Техническое задание может быть скорректировано по соглашению</w:t>
      </w:r>
      <w:r w:rsidR="00B859FA" w:rsidRPr="000D4BCA">
        <w:rPr>
          <w:b/>
        </w:rPr>
        <w:t xml:space="preserve"> </w:t>
      </w:r>
      <w:r w:rsidRPr="000D4BCA">
        <w:rPr>
          <w:b/>
          <w:bCs/>
        </w:rPr>
        <w:t>сторон.</w:t>
      </w:r>
    </w:p>
    <w:p w14:paraId="70481E75" w14:textId="77777777" w:rsidR="00C70481" w:rsidRDefault="00C70481" w:rsidP="00A85C34">
      <w:pPr>
        <w:rPr>
          <w:b/>
          <w:bCs/>
        </w:rPr>
      </w:pPr>
    </w:p>
    <w:p w14:paraId="0C5FE659" w14:textId="6C81FEDB" w:rsidR="00C70481" w:rsidRPr="00F0145C" w:rsidRDefault="00C70481" w:rsidP="00C70481">
      <w:pPr>
        <w:tabs>
          <w:tab w:val="right" w:leader="underscore" w:pos="9214"/>
        </w:tabs>
        <w:spacing w:line="240" w:lineRule="auto"/>
        <w:ind w:firstLine="0"/>
        <w:rPr>
          <w:rFonts w:eastAsia="Times New Roman" w:cs="Nirmala UI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Исполнитель: </w:t>
      </w:r>
      <w:r w:rsidRPr="00D3286C">
        <w:rPr>
          <w:rFonts w:eastAsia="Times New Roman" w:cs="Times New Roman"/>
          <w:szCs w:val="28"/>
          <w:lang w:eastAsia="ru-RU"/>
        </w:rPr>
        <w:t>студент гр.</w:t>
      </w:r>
      <w:r w:rsidRPr="00D3286C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3286C">
        <w:rPr>
          <w:rFonts w:eastAsia="Times New Roman" w:cs="Times New Roman"/>
          <w:szCs w:val="28"/>
          <w:u w:val="single"/>
          <w:lang w:eastAsia="ru-RU"/>
        </w:rPr>
        <w:t>8Е</w:t>
      </w:r>
      <w:r>
        <w:rPr>
          <w:rFonts w:eastAsia="Times New Roman" w:cs="Times New Roman"/>
          <w:szCs w:val="28"/>
          <w:u w:val="single"/>
          <w:lang w:eastAsia="ru-RU"/>
        </w:rPr>
        <w:t>0</w:t>
      </w:r>
      <w:r w:rsidRPr="00D3286C">
        <w:rPr>
          <w:rFonts w:eastAsia="Times New Roman" w:cs="Times New Roman"/>
          <w:szCs w:val="28"/>
          <w:u w:val="single"/>
          <w:lang w:eastAsia="ru-RU"/>
        </w:rPr>
        <w:t>2</w:t>
      </w:r>
      <w:r w:rsidRPr="00D3286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     </w:t>
      </w:r>
      <w:r w:rsidRPr="00F0145C">
        <w:rPr>
          <w:rFonts w:eastAsia="Times New Roman" w:cs="Times New Roman"/>
          <w:szCs w:val="28"/>
          <w:u w:val="single"/>
          <w:lang w:eastAsia="ru-RU"/>
        </w:rPr>
        <w:t xml:space="preserve">    </w:t>
      </w:r>
      <w:r>
        <w:rPr>
          <w:rFonts w:eastAsia="Times New Roman" w:cs="Times New Roman"/>
          <w:szCs w:val="28"/>
          <w:u w:val="single"/>
          <w:lang w:eastAsia="ru-RU"/>
        </w:rPr>
        <w:t>                       </w:t>
      </w:r>
      <w:r w:rsidRPr="00F0145C">
        <w:rPr>
          <w:rFonts w:eastAsia="Times New Roman" w:cs="Times New Roman"/>
          <w:szCs w:val="28"/>
          <w:lang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 xml:space="preserve">     Сокуров 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Р.Е.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>   </w:t>
      </w:r>
    </w:p>
    <w:p w14:paraId="5614A31F" w14:textId="77777777" w:rsidR="00C70481" w:rsidRPr="00D3286C" w:rsidRDefault="00C70481" w:rsidP="00C70481">
      <w:pPr>
        <w:tabs>
          <w:tab w:val="center" w:pos="4536"/>
          <w:tab w:val="center" w:pos="7371"/>
          <w:tab w:val="center" w:pos="7513"/>
        </w:tabs>
        <w:spacing w:line="240" w:lineRule="auto"/>
        <w:contextualSpacing/>
        <w:rPr>
          <w:rFonts w:eastAsia="Times New Roman" w:cs="Times New Roman"/>
          <w:szCs w:val="28"/>
          <w:vertAlign w:val="superscript"/>
          <w:lang w:eastAsia="ru-RU"/>
        </w:rPr>
      </w:pPr>
      <w:r w:rsidRPr="00D3286C">
        <w:rPr>
          <w:rFonts w:eastAsia="Times New Roman" w:cs="Times New Roman"/>
          <w:szCs w:val="28"/>
          <w:vertAlign w:val="superscript"/>
          <w:lang w:eastAsia="ru-RU"/>
        </w:rPr>
        <w:tab/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         </w:t>
      </w:r>
      <w:r w:rsidRPr="00D3286C">
        <w:rPr>
          <w:rFonts w:eastAsia="Times New Roman" w:cs="Times New Roman"/>
          <w:szCs w:val="28"/>
          <w:vertAlign w:val="superscript"/>
          <w:lang w:eastAsia="ru-RU"/>
        </w:rPr>
        <w:t>(подпись)</w:t>
      </w:r>
      <w:r w:rsidRPr="00D3286C">
        <w:rPr>
          <w:rFonts w:eastAsia="Times New Roman" w:cs="Times New Roman"/>
          <w:szCs w:val="28"/>
          <w:vertAlign w:val="superscript"/>
          <w:lang w:eastAsia="ru-RU"/>
        </w:rPr>
        <w:tab/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      </w:t>
      </w:r>
      <w:proofErr w:type="gramStart"/>
      <w:r>
        <w:rPr>
          <w:rFonts w:eastAsia="Times New Roman" w:cs="Times New Roman"/>
          <w:szCs w:val="28"/>
          <w:vertAlign w:val="superscript"/>
          <w:lang w:eastAsia="ru-RU"/>
        </w:rPr>
        <w:t xml:space="preserve">   </w:t>
      </w:r>
      <w:r w:rsidRPr="00D3286C">
        <w:rPr>
          <w:rFonts w:eastAsia="Times New Roman" w:cs="Times New Roman"/>
          <w:szCs w:val="28"/>
          <w:vertAlign w:val="superscript"/>
          <w:lang w:eastAsia="ru-RU"/>
        </w:rPr>
        <w:t>(</w:t>
      </w:r>
      <w:proofErr w:type="gramEnd"/>
      <w:r w:rsidRPr="00D3286C">
        <w:rPr>
          <w:rFonts w:eastAsia="Times New Roman" w:cs="Times New Roman"/>
          <w:szCs w:val="28"/>
          <w:vertAlign w:val="superscript"/>
          <w:lang w:eastAsia="ru-RU"/>
        </w:rPr>
        <w:t>Ф. И. О. обучающегося)</w:t>
      </w:r>
    </w:p>
    <w:p w14:paraId="70C2BE57" w14:textId="34330ED4" w:rsidR="00C70481" w:rsidRDefault="00C70481" w:rsidP="00C70481">
      <w:pPr>
        <w:spacing w:line="240" w:lineRule="auto"/>
        <w:ind w:firstLine="6096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 w:rsidRPr="007771E4">
        <w:rPr>
          <w:rFonts w:eastAsia="Times New Roman" w:cs="Times New Roman"/>
          <w:szCs w:val="28"/>
          <w:lang w:eastAsia="ru-RU"/>
        </w:rPr>
        <w:t>«</w:t>
      </w:r>
      <w:r w:rsidRPr="00500486">
        <w:rPr>
          <w:rFonts w:eastAsia="Times New Roman" w:cs="Times New Roman"/>
          <w:szCs w:val="28"/>
          <w:u w:val="single"/>
          <w:lang w:eastAsia="ru-RU"/>
        </w:rPr>
        <w:t>___</w:t>
      </w:r>
      <w:r w:rsidRPr="007771E4">
        <w:rPr>
          <w:rFonts w:eastAsia="Times New Roman" w:cs="Times New Roman"/>
          <w:szCs w:val="28"/>
          <w:lang w:eastAsia="ru-RU"/>
        </w:rPr>
        <w:t xml:space="preserve">» </w:t>
      </w:r>
      <w:r w:rsidRPr="00500486">
        <w:rPr>
          <w:rFonts w:eastAsia="Times New Roman" w:cs="Times New Roman"/>
          <w:szCs w:val="28"/>
          <w:u w:val="single"/>
          <w:lang w:eastAsia="ru-RU"/>
        </w:rPr>
        <w:t xml:space="preserve">_________ </w:t>
      </w:r>
      <w:r w:rsidRPr="00922C6D">
        <w:rPr>
          <w:rFonts w:eastAsia="Times New Roman" w:cs="Times New Roman"/>
          <w:szCs w:val="28"/>
          <w:lang w:eastAsia="ru-RU"/>
        </w:rPr>
        <w:t>20</w:t>
      </w:r>
      <w:r w:rsidRPr="00500486">
        <w:rPr>
          <w:rFonts w:eastAsia="Times New Roman" w:cs="Times New Roman"/>
          <w:szCs w:val="28"/>
          <w:u w:val="single"/>
          <w:lang w:eastAsia="ru-RU"/>
        </w:rPr>
        <w:t xml:space="preserve">___ </w:t>
      </w:r>
      <w:r w:rsidRPr="00922C6D">
        <w:rPr>
          <w:rFonts w:eastAsia="Times New Roman" w:cs="Times New Roman"/>
          <w:szCs w:val="28"/>
          <w:lang w:eastAsia="ru-RU"/>
        </w:rPr>
        <w:t>г.</w:t>
      </w:r>
    </w:p>
    <w:p w14:paraId="25CCB096" w14:textId="389F2E9A" w:rsidR="00C70481" w:rsidRDefault="00C70481" w:rsidP="00C70481">
      <w:pPr>
        <w:spacing w:line="240" w:lineRule="auto"/>
        <w:ind w:firstLine="6096"/>
        <w:contextualSpacing/>
        <w:rPr>
          <w:rFonts w:eastAsia="Times New Roman" w:cs="Times New Roman"/>
          <w:szCs w:val="28"/>
          <w:lang w:eastAsia="ru-RU"/>
        </w:rPr>
      </w:pPr>
    </w:p>
    <w:p w14:paraId="4DCBA80E" w14:textId="77777777" w:rsidR="00C70481" w:rsidRPr="007771E4" w:rsidRDefault="00C70481" w:rsidP="00C70481">
      <w:pPr>
        <w:spacing w:line="240" w:lineRule="auto"/>
        <w:ind w:firstLine="6096"/>
        <w:contextualSpacing/>
        <w:rPr>
          <w:rFonts w:cs="Times New Roman"/>
          <w:szCs w:val="28"/>
        </w:rPr>
      </w:pPr>
    </w:p>
    <w:p w14:paraId="4B310FAC" w14:textId="41EAD8E7" w:rsidR="00C70481" w:rsidRDefault="00CB7580" w:rsidP="00C70481">
      <w:pPr>
        <w:pStyle w:val="1"/>
        <w:rPr>
          <w:rFonts w:eastAsia="Times New Roman"/>
        </w:rPr>
      </w:pPr>
      <w:bookmarkStart w:id="4" w:name="_Toc163691639"/>
      <w:r>
        <w:rPr>
          <w:rFonts w:eastAsia="Times New Roman"/>
        </w:rPr>
        <w:lastRenderedPageBreak/>
        <w:t>Разработка контура управления скоростью рулевой рейки с ЭМУР</w:t>
      </w:r>
      <w:bookmarkEnd w:id="4"/>
    </w:p>
    <w:p w14:paraId="698FF79F" w14:textId="26E9B842" w:rsidR="00C70481" w:rsidRPr="00C70481" w:rsidRDefault="00C70481" w:rsidP="00C70481">
      <w:r>
        <w:t xml:space="preserve">Для разработки </w:t>
      </w:r>
      <w:r w:rsidR="00BF7190">
        <w:t>контура</w:t>
      </w:r>
      <w:r>
        <w:t xml:space="preserve"> управления положением необходимо разработать контур управления скоростью рулевой рейки.</w:t>
      </w:r>
    </w:p>
    <w:p w14:paraId="7175E581" w14:textId="77777777" w:rsidR="00C4595C" w:rsidRPr="00C4595C" w:rsidRDefault="00C4595C" w:rsidP="00C4595C">
      <w:pPr>
        <w:rPr>
          <w:rFonts w:eastAsia="Calibri" w:cs="Times New Roman"/>
          <w:color w:val="000000"/>
          <w:szCs w:val="28"/>
        </w:rPr>
      </w:pPr>
      <w:r w:rsidRPr="00C4595C">
        <w:rPr>
          <w:rFonts w:eastAsia="Calibri" w:cs="Times New Roman"/>
        </w:rPr>
        <w:t>При разработке контура управления скоростью рулевой рейки будем брать за основу разработанный ранее контур управления током рулевой рейки в п.2. Тогда схема контура скорости выглядит следующим образом:</w:t>
      </w:r>
    </w:p>
    <w:p w14:paraId="52F28B62" w14:textId="77777777" w:rsidR="00C4595C" w:rsidRPr="00C4595C" w:rsidRDefault="00C4595C" w:rsidP="00C4595C">
      <w:pPr>
        <w:ind w:firstLine="0"/>
        <w:rPr>
          <w:rFonts w:eastAsia="Calibri" w:cs="Times New Roman"/>
        </w:rPr>
      </w:pPr>
      <w:r w:rsidRPr="00C4595C">
        <w:rPr>
          <w:rFonts w:eastAsia="Calibri" w:cs="Times New Roman"/>
          <w:noProof/>
          <w:lang w:eastAsia="ru-RU"/>
        </w:rPr>
        <w:drawing>
          <wp:inline distT="0" distB="0" distL="0" distR="0" wp14:anchorId="13BD78C8" wp14:editId="66CF433B">
            <wp:extent cx="5940425" cy="1495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22D1" w14:textId="0CAC9DBA" w:rsidR="00C4595C" w:rsidRPr="00C4595C" w:rsidRDefault="00C4595C" w:rsidP="00C4595C">
      <w:pPr>
        <w:ind w:firstLine="0"/>
        <w:jc w:val="center"/>
        <w:rPr>
          <w:rFonts w:eastAsia="Calibri" w:cs="Times New Roman"/>
        </w:rPr>
      </w:pPr>
      <w:r w:rsidRPr="00C4595C">
        <w:rPr>
          <w:rFonts w:eastAsia="Calibri" w:cs="Times New Roman"/>
        </w:rPr>
        <w:t xml:space="preserve">Рисунок </w:t>
      </w:r>
      <w:r w:rsidR="003D013A">
        <w:rPr>
          <w:rFonts w:eastAsia="Calibri" w:cs="Times New Roman"/>
        </w:rPr>
        <w:t>4</w:t>
      </w:r>
      <w:r w:rsidRPr="00C4595C">
        <w:rPr>
          <w:rFonts w:eastAsia="Calibri" w:cs="Times New Roman"/>
        </w:rPr>
        <w:t xml:space="preserve"> — Контур управления скоростью ДПТ</w:t>
      </w:r>
    </w:p>
    <w:p w14:paraId="74767B32" w14:textId="77777777" w:rsidR="00C4595C" w:rsidRPr="00C4595C" w:rsidRDefault="00C4595C" w:rsidP="00C4595C">
      <w:pPr>
        <w:ind w:firstLine="0"/>
        <w:rPr>
          <w:rFonts w:eastAsia="Calibri" w:cs="Times New Roman"/>
        </w:rPr>
      </w:pPr>
      <w:r w:rsidRPr="00C4595C">
        <w:rPr>
          <w:rFonts w:eastAsia="Calibri" w:cs="Times New Roman"/>
        </w:rPr>
        <w:t>На структурной схеме приняты следующие сокращения:</w:t>
      </w:r>
    </w:p>
    <w:p w14:paraId="0061341D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2"/>
        </w:rPr>
        <w:object w:dxaOrig="380" w:dyaOrig="380" w14:anchorId="507785C3">
          <v:shape id="_x0000_i1026" type="#_x0000_t75" style="width:19.5pt;height:19.5pt" o:ole="">
            <v:imagedata r:id="rId16" o:title=""/>
          </v:shape>
          <o:OLEObject Type="Embed" ProgID="Equation.DSMT4" ShapeID="_x0000_i1026" DrawAspect="Content" ObjectID="_1774305570" r:id="rId17"/>
        </w:object>
      </w:r>
      <w:r w:rsidRPr="00C4595C">
        <w:rPr>
          <w:rFonts w:eastAsia="Calibri" w:cs="Times New Roman"/>
        </w:rPr>
        <w:t xml:space="preserve"> — конструктивный параметр электродвигателя;</w:t>
      </w:r>
    </w:p>
    <w:p w14:paraId="2C18F542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2"/>
        </w:rPr>
        <w:object w:dxaOrig="360" w:dyaOrig="380" w14:anchorId="14537AE9">
          <v:shape id="_x0000_i1027" type="#_x0000_t75" style="width:18pt;height:19.5pt" o:ole="">
            <v:imagedata r:id="rId18" o:title=""/>
          </v:shape>
          <o:OLEObject Type="Embed" ProgID="Equation.DSMT4" ShapeID="_x0000_i1027" DrawAspect="Content" ObjectID="_1774305571" r:id="rId19"/>
        </w:object>
      </w:r>
      <w:r w:rsidRPr="00C4595C">
        <w:rPr>
          <w:rFonts w:eastAsia="Calibri" w:cs="Times New Roman"/>
        </w:rPr>
        <w:t xml:space="preserve"> — момент инерции рулевой рейки;</w:t>
      </w:r>
    </w:p>
    <w:p w14:paraId="5485ABB6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ЗКТ — Замкнутый контур тока;</w:t>
      </w:r>
    </w:p>
    <w:p w14:paraId="271938F7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6"/>
        </w:rPr>
        <w:object w:dxaOrig="400" w:dyaOrig="420" w14:anchorId="619EF3CA">
          <v:shape id="_x0000_i1028" type="#_x0000_t75" style="width:19.5pt;height:21pt" o:ole="">
            <v:imagedata r:id="rId20" o:title=""/>
          </v:shape>
          <o:OLEObject Type="Embed" ProgID="Equation.DSMT4" ShapeID="_x0000_i1028" DrawAspect="Content" ObjectID="_1774305572" r:id="rId21"/>
        </w:object>
      </w:r>
      <w:r w:rsidRPr="00C4595C">
        <w:rPr>
          <w:rFonts w:eastAsia="Calibri" w:cs="Times New Roman"/>
        </w:rPr>
        <w:t xml:space="preserve"> — коэффициент пропорционального усиления регулятора скорости;</w:t>
      </w:r>
    </w:p>
    <w:p w14:paraId="0DAB1906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2"/>
        </w:rPr>
        <w:object w:dxaOrig="340" w:dyaOrig="380" w14:anchorId="29FB8099">
          <v:shape id="_x0000_i1029" type="#_x0000_t75" style="width:16.5pt;height:19.5pt" o:ole="">
            <v:imagedata r:id="rId22" o:title=""/>
          </v:shape>
          <o:OLEObject Type="Embed" ProgID="Equation.DSMT4" ShapeID="_x0000_i1029" DrawAspect="Content" ObjectID="_1774305573" r:id="rId23"/>
        </w:object>
      </w:r>
      <w:r w:rsidRPr="00C4595C">
        <w:rPr>
          <w:rFonts w:eastAsia="Calibri" w:cs="Times New Roman"/>
        </w:rPr>
        <w:t xml:space="preserve"> — коэффициент усиления интегральной составляющей регулятора скорости.</w:t>
      </w:r>
    </w:p>
    <w:p w14:paraId="77EBC4FB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При проведении оптимизации контура управления скоростью рассматриваются следующие допущения:</w:t>
      </w:r>
    </w:p>
    <w:p w14:paraId="2AF0CE2A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–</w:t>
      </w:r>
      <w:r w:rsidRPr="00C4595C">
        <w:rPr>
          <w:rFonts w:eastAsia="Calibri" w:cs="Times New Roman"/>
        </w:rP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7988414D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2"/>
        </w:rPr>
        <w:object w:dxaOrig="380" w:dyaOrig="380" w14:anchorId="30813CDC">
          <v:shape id="_x0000_i1030" type="#_x0000_t75" style="width:19.5pt;height:19.5pt" o:ole="">
            <v:imagedata r:id="rId16" o:title=""/>
          </v:shape>
          <o:OLEObject Type="Embed" ProgID="Equation.DSMT4" ShapeID="_x0000_i1030" DrawAspect="Content" ObjectID="_1774305574" r:id="rId24"/>
        </w:object>
      </w:r>
      <w:r w:rsidRPr="00C4595C">
        <w:rPr>
          <w:rFonts w:eastAsia="Calibri" w:cs="Times New Roman"/>
        </w:rPr>
        <w:t xml:space="preserve"> был определен в пункте 1 и равен 0,053215.</w:t>
      </w:r>
    </w:p>
    <w:p w14:paraId="7B3E31F6" w14:textId="33333F0C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12"/>
        </w:rPr>
        <w:object w:dxaOrig="360" w:dyaOrig="380" w14:anchorId="69087E24">
          <v:shape id="_x0000_i1031" type="#_x0000_t75" style="width:18pt;height:19.5pt" o:ole="">
            <v:imagedata r:id="rId18" o:title=""/>
          </v:shape>
          <o:OLEObject Type="Embed" ProgID="Equation.DSMT4" ShapeID="_x0000_i1031" DrawAspect="Content" ObjectID="_1774305575" r:id="rId25"/>
        </w:object>
      </w:r>
      <w:r w:rsidRPr="00C4595C">
        <w:rPr>
          <w:rFonts w:eastAsia="Calibri" w:cs="Times New Roman"/>
        </w:rPr>
        <w:t xml:space="preserve"> был определен в пункте 1 и равен 0,058.</w:t>
      </w:r>
    </w:p>
    <w:p w14:paraId="1C0FA879" w14:textId="77777777" w:rsidR="00C4595C" w:rsidRPr="00C4595C" w:rsidRDefault="00C4595C" w:rsidP="00C4595C">
      <w:pPr>
        <w:rPr>
          <w:rFonts w:eastAsia="Calibri" w:cs="Times New Roman"/>
          <w:b/>
          <w:bCs/>
        </w:rPr>
      </w:pPr>
      <w:r w:rsidRPr="00C4595C">
        <w:rPr>
          <w:rFonts w:eastAsia="Calibri" w:cs="Times New Roman"/>
          <w:b/>
          <w:bCs/>
        </w:rPr>
        <w:lastRenderedPageBreak/>
        <w:t>Оптимизация контура управления скоростью</w:t>
      </w:r>
    </w:p>
    <w:p w14:paraId="1FBEF869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Контур скорости можно настроить как на модульный оптимум, так и на симметричный. В данной работе была выбрана настройка на симметричный оптимум, поскольку требования к быстродействию переходного процесса невелики, но требуется отсутствие статической ошибки.</w:t>
      </w:r>
    </w:p>
    <w:p w14:paraId="7C4C8E6F" w14:textId="0AEFF915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 xml:space="preserve">Воспользуемся принципами оптимизации линейных систем и определим параметры управляющего регулятора для контура скорости. Основываясь на методике настройки на симметричный оптимум, приведем передаточную функцию замкнутого контура к желаемому виду </w:t>
      </w:r>
    </w:p>
    <w:p w14:paraId="200144AB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  <w:position w:val="-40"/>
        </w:rPr>
        <w:object w:dxaOrig="3879" w:dyaOrig="859" w14:anchorId="05DC0A17">
          <v:shape id="_x0000_i1032" type="#_x0000_t75" style="width:193.5pt;height:42.75pt" o:ole="">
            <v:imagedata r:id="rId26" o:title=""/>
          </v:shape>
          <o:OLEObject Type="Embed" ProgID="Equation.DSMT4" ShapeID="_x0000_i1032" DrawAspect="Content" ObjectID="_1774305576" r:id="rId27"/>
        </w:object>
      </w:r>
      <w:r w:rsidRPr="00C4595C">
        <w:rPr>
          <w:rFonts w:eastAsia="Calibri" w:cs="Times New Roman"/>
        </w:rPr>
        <w:t>.</w:t>
      </w:r>
    </w:p>
    <w:p w14:paraId="6BB40FD6" w14:textId="77777777" w:rsidR="00C4595C" w:rsidRPr="00C4595C" w:rsidRDefault="00C4595C" w:rsidP="00C4595C">
      <w:pPr>
        <w:rPr>
          <w:rFonts w:eastAsia="Calibri" w:cs="Times New Roman"/>
          <w:position w:val="-40"/>
        </w:rPr>
      </w:pPr>
      <w:r w:rsidRPr="00C4595C">
        <w:rPr>
          <w:rFonts w:eastAsia="Calibri" w:cs="Times New Roman"/>
        </w:rPr>
        <w:t xml:space="preserve">В то же время </w:t>
      </w:r>
      <w:r w:rsidRPr="00C4595C">
        <w:rPr>
          <w:rFonts w:eastAsia="Calibri" w:cs="Times New Roman"/>
          <w:position w:val="-16"/>
        </w:rPr>
        <w:object w:dxaOrig="3120" w:dyaOrig="460" w14:anchorId="657BD41E">
          <v:shape id="_x0000_i1033" type="#_x0000_t75" style="width:156pt;height:24pt" o:ole="">
            <v:imagedata r:id="rId28" o:title=""/>
          </v:shape>
          <o:OLEObject Type="Embed" ProgID="Equation.DSMT4" ShapeID="_x0000_i1033" DrawAspect="Content" ObjectID="_1774305577" r:id="rId29"/>
        </w:object>
      </w:r>
    </w:p>
    <w:p w14:paraId="75D07C06" w14:textId="77777777" w:rsidR="00C4595C" w:rsidRPr="00C4595C" w:rsidRDefault="00C4595C" w:rsidP="00C4595C">
      <w:pPr>
        <w:rPr>
          <w:rFonts w:eastAsia="Calibri" w:cs="Times New Roman"/>
          <w:lang w:val="en-US"/>
        </w:rPr>
      </w:pPr>
      <w:r w:rsidRPr="00C4595C">
        <w:rPr>
          <w:rFonts w:ascii="Calibri" w:eastAsia="Calibri" w:hAnsi="Calibri" w:cs="Times New Roman"/>
          <w:position w:val="-42"/>
          <w:sz w:val="22"/>
        </w:rPr>
        <w:object w:dxaOrig="3660" w:dyaOrig="859" w14:anchorId="5A8572D7">
          <v:shape id="_x0000_i1034" type="#_x0000_t75" style="width:183pt;height:42.75pt" o:ole="">
            <v:imagedata r:id="rId30" o:title=""/>
          </v:shape>
          <o:OLEObject Type="Embed" ProgID="Equation.DSMT4" ShapeID="_x0000_i1034" DrawAspect="Content" ObjectID="_1774305578" r:id="rId31"/>
        </w:object>
      </w:r>
    </w:p>
    <w:p w14:paraId="5A32F8F9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В данном случае наиболее удобно определить параметры регулятора, отталкиваясь от имеющейся передаточной функции объекта управления:</w:t>
      </w:r>
    </w:p>
    <w:p w14:paraId="70865FF7" w14:textId="77777777" w:rsidR="00C4595C" w:rsidRPr="00C4595C" w:rsidRDefault="00C4595C" w:rsidP="00C4595C">
      <w:pPr>
        <w:rPr>
          <w:rFonts w:eastAsia="Calibri" w:cs="Times New Roman"/>
          <w:position w:val="-34"/>
          <w:szCs w:val="28"/>
        </w:rPr>
      </w:pPr>
      <w:r w:rsidRPr="00C4595C">
        <w:rPr>
          <w:rFonts w:eastAsia="Calibri" w:cs="Times New Roman"/>
          <w:position w:val="-34"/>
          <w:szCs w:val="28"/>
        </w:rPr>
        <w:object w:dxaOrig="2700" w:dyaOrig="780" w14:anchorId="4C938A2E">
          <v:shape id="_x0000_i1035" type="#_x0000_t75" style="width:135pt;height:39pt" o:ole="">
            <v:imagedata r:id="rId32" o:title=""/>
          </v:shape>
          <o:OLEObject Type="Embed" ProgID="Equation.DSMT4" ShapeID="_x0000_i1035" DrawAspect="Content" ObjectID="_1774305579" r:id="rId33"/>
        </w:object>
      </w:r>
      <w:r w:rsidRPr="00C4595C">
        <w:rPr>
          <w:rFonts w:eastAsia="Calibri" w:cs="Times New Roman"/>
          <w:position w:val="-34"/>
          <w:szCs w:val="28"/>
        </w:rPr>
        <w:t xml:space="preserve">, где </w:t>
      </w:r>
    </w:p>
    <w:p w14:paraId="6E1C7C11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position w:val="-34"/>
          <w:szCs w:val="28"/>
        </w:rPr>
        <w:t xml:space="preserve"> </w:t>
      </w:r>
      <w:r w:rsidRPr="00C4595C">
        <w:rPr>
          <w:rFonts w:eastAsia="Calibri" w:cs="Times New Roman"/>
          <w:position w:val="-42"/>
          <w:szCs w:val="28"/>
        </w:rPr>
        <w:object w:dxaOrig="6280" w:dyaOrig="859" w14:anchorId="5328EC03">
          <v:shape id="_x0000_i1036" type="#_x0000_t75" style="width:313.5pt;height:42.75pt" o:ole="">
            <v:imagedata r:id="rId34" o:title=""/>
          </v:shape>
          <o:OLEObject Type="Embed" ProgID="Equation.DSMT4" ShapeID="_x0000_i1036" DrawAspect="Content" ObjectID="_1774305580" r:id="rId35"/>
        </w:object>
      </w:r>
      <w:r w:rsidRPr="00C4595C">
        <w:rPr>
          <w:rFonts w:eastAsia="Calibri" w:cs="Times New Roman"/>
          <w:szCs w:val="28"/>
        </w:rPr>
        <w:t>.</w:t>
      </w:r>
    </w:p>
    <w:p w14:paraId="55D08366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Однако, для облегчения расчёта регулятора скорости, а также в силу того, что </w:t>
      </w:r>
      <w:r w:rsidRPr="00C4595C">
        <w:rPr>
          <w:rFonts w:eastAsia="Calibri" w:cs="Times New Roman"/>
          <w:position w:val="-20"/>
          <w:szCs w:val="28"/>
        </w:rPr>
        <w:object w:dxaOrig="1740" w:dyaOrig="499" w14:anchorId="63F31F1B">
          <v:shape id="_x0000_i1037" type="#_x0000_t75" style="width:87pt;height:25.5pt" o:ole="">
            <v:imagedata r:id="rId36" o:title=""/>
          </v:shape>
          <o:OLEObject Type="Embed" ProgID="Equation.DSMT4" ShapeID="_x0000_i1037" DrawAspect="Content" ObjectID="_1774305581" r:id="rId37"/>
        </w:object>
      </w:r>
      <w:r w:rsidRPr="00C4595C">
        <w:rPr>
          <w:rFonts w:eastAsia="Calibri" w:cs="Times New Roman"/>
          <w:szCs w:val="28"/>
        </w:rPr>
        <w:t xml:space="preserve"> аппроксимируем контур тока как</w:t>
      </w:r>
    </w:p>
    <w:p w14:paraId="3B4DB732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position w:val="-38"/>
          <w:szCs w:val="28"/>
        </w:rPr>
        <w:object w:dxaOrig="4840" w:dyaOrig="820" w14:anchorId="00FD3DDB">
          <v:shape id="_x0000_i1038" type="#_x0000_t75" style="width:241.5pt;height:40.5pt" o:ole="">
            <v:imagedata r:id="rId38" o:title=""/>
          </v:shape>
          <o:OLEObject Type="Embed" ProgID="Equation.DSMT4" ShapeID="_x0000_i1038" DrawAspect="Content" ObjectID="_1774305582" r:id="rId39"/>
        </w:object>
      </w:r>
    </w:p>
    <w:p w14:paraId="2F79DC85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В итоге получаем расчётное выражение для передаточной функции регулятора скорости в следующем виде:</w:t>
      </w:r>
    </w:p>
    <w:p w14:paraId="710DAE9C" w14:textId="77777777" w:rsidR="00C4595C" w:rsidRPr="00C4595C" w:rsidRDefault="00C4595C" w:rsidP="00C4595C">
      <w:pPr>
        <w:rPr>
          <w:rFonts w:eastAsia="Calibri" w:cs="Times New Roman"/>
          <w:sz w:val="24"/>
        </w:rPr>
      </w:pPr>
      <w:r w:rsidRPr="00C4595C">
        <w:rPr>
          <w:rFonts w:eastAsia="Calibri" w:cs="Times New Roman"/>
          <w:position w:val="-132"/>
        </w:rPr>
        <w:object w:dxaOrig="6340" w:dyaOrig="2960" w14:anchorId="0E3AB561">
          <v:shape id="_x0000_i1039" type="#_x0000_t75" style="width:317.25pt;height:147pt" o:ole="">
            <v:imagedata r:id="rId40" o:title=""/>
          </v:shape>
          <o:OLEObject Type="Embed" ProgID="Equation.DSMT4" ShapeID="_x0000_i1039" DrawAspect="Content" ObjectID="_1774305583" r:id="rId41"/>
        </w:object>
      </w:r>
    </w:p>
    <w:p w14:paraId="34F07DC6" w14:textId="77777777" w:rsidR="00C4595C" w:rsidRPr="00C4595C" w:rsidRDefault="00C4595C" w:rsidP="00C4595C">
      <w:pPr>
        <w:rPr>
          <w:rFonts w:eastAsia="Calibri" w:cs="Times New Roman"/>
        </w:rPr>
      </w:pPr>
      <w:r w:rsidRPr="00C4595C">
        <w:rPr>
          <w:rFonts w:eastAsia="Calibri" w:cs="Times New Roman"/>
        </w:rPr>
        <w:t>Где</w:t>
      </w:r>
      <w:r w:rsidRPr="00C4595C">
        <w:rPr>
          <w:rFonts w:eastAsia="Calibri" w:cs="Times New Roman"/>
          <w:position w:val="-56"/>
        </w:rPr>
        <w:object w:dxaOrig="7540" w:dyaOrig="1260" w14:anchorId="7D4D1444">
          <v:shape id="_x0000_i1040" type="#_x0000_t75" style="width:376.5pt;height:63.75pt" o:ole="">
            <v:imagedata r:id="rId42" o:title=""/>
          </v:shape>
          <o:OLEObject Type="Embed" ProgID="Equation.DSMT4" ShapeID="_x0000_i1040" DrawAspect="Content" ObjectID="_1774305584" r:id="rId43"/>
        </w:object>
      </w:r>
      <w:r w:rsidRPr="00C4595C">
        <w:rPr>
          <w:rFonts w:eastAsia="Calibri" w:cs="Times New Roman"/>
        </w:rPr>
        <w:t>.</w:t>
      </w:r>
    </w:p>
    <w:p w14:paraId="0915EC60" w14:textId="77777777" w:rsidR="00C4595C" w:rsidRPr="00C4595C" w:rsidRDefault="00C4595C" w:rsidP="00C4595C">
      <w:pPr>
        <w:rPr>
          <w:rFonts w:eastAsia="Calibri" w:cs="Times New Roman"/>
          <w:b/>
          <w:szCs w:val="28"/>
          <w:lang w:eastAsia="ru-RU"/>
        </w:rPr>
      </w:pPr>
      <w:r w:rsidRPr="00C4595C">
        <w:rPr>
          <w:rFonts w:eastAsia="Calibri" w:cs="Times New Roman"/>
          <w:b/>
          <w:szCs w:val="28"/>
          <w:lang w:eastAsia="ru-RU"/>
        </w:rPr>
        <w:t>Ожидаемые показатели качества</w:t>
      </w:r>
    </w:p>
    <w:p w14:paraId="2919D161" w14:textId="77777777" w:rsidR="00C4595C" w:rsidRPr="00C4595C" w:rsidRDefault="00C4595C" w:rsidP="00C4595C">
      <w:pPr>
        <w:rPr>
          <w:rFonts w:eastAsia="Calibri" w:cs="Times New Roman"/>
          <w:szCs w:val="28"/>
          <w:lang w:eastAsia="ru-RU"/>
        </w:rPr>
      </w:pPr>
      <w:r w:rsidRPr="00C4595C">
        <w:rPr>
          <w:rFonts w:eastAsia="Calibri" w:cs="Times New Roman"/>
          <w:szCs w:val="28"/>
          <w:lang w:eastAsia="ru-RU"/>
        </w:rPr>
        <w:t>Для определения ожидаемых показателей качества оптимизированной системы электропривода будет удобно воспользоваться методикой оптимизации на симметричный оптимум. Ниже представлен ряд показателей качества, характеризующий работоспособность системы.</w:t>
      </w:r>
    </w:p>
    <w:p w14:paraId="5E823A0C" w14:textId="3EDEF87F" w:rsidR="00C4595C" w:rsidRPr="00C4595C" w:rsidRDefault="00C4595C" w:rsidP="00C4595C">
      <w:pPr>
        <w:rPr>
          <w:rFonts w:eastAsia="Calibri" w:cs="Times New Roman"/>
          <w:szCs w:val="28"/>
          <w:lang w:eastAsia="ru-RU"/>
        </w:rPr>
      </w:pPr>
      <w:r w:rsidRPr="00C4595C">
        <w:rPr>
          <w:rFonts w:eastAsia="Calibri" w:cs="Times New Roman"/>
          <w:szCs w:val="28"/>
          <w:lang w:eastAsia="ru-RU"/>
        </w:rPr>
        <w:t xml:space="preserve">Время вхождения в </w:t>
      </w:r>
      <w:r w:rsidR="00C70481" w:rsidRPr="00C4595C">
        <w:rPr>
          <w:rFonts w:eastAsia="Calibri" w:cs="Times New Roman"/>
          <w:szCs w:val="28"/>
          <w:lang w:eastAsia="ru-RU"/>
        </w:rPr>
        <w:t>5-процентную</w:t>
      </w:r>
      <w:r w:rsidRPr="00C4595C">
        <w:rPr>
          <w:rFonts w:eastAsia="Calibri" w:cs="Times New Roman"/>
          <w:szCs w:val="28"/>
          <w:lang w:eastAsia="ru-RU"/>
        </w:rPr>
        <w:t xml:space="preserve"> зону от установившегося значения при ступенчатом сигнале задания:</w:t>
      </w:r>
    </w:p>
    <w:p w14:paraId="44F9C6F6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position w:val="-40"/>
          <w:szCs w:val="28"/>
        </w:rPr>
        <w:object w:dxaOrig="7460" w:dyaOrig="940" w14:anchorId="110F6BBB">
          <v:shape id="_x0000_i1041" type="#_x0000_t75" style="width:373.5pt;height:46.5pt" o:ole="">
            <v:imagedata r:id="rId44" o:title=""/>
          </v:shape>
          <o:OLEObject Type="Embed" ProgID="Equation.DSMT4" ShapeID="_x0000_i1041" DrawAspect="Content" ObjectID="_1774305585" r:id="rId45"/>
        </w:object>
      </w:r>
      <w:r w:rsidRPr="00C4595C">
        <w:rPr>
          <w:rFonts w:eastAsia="Calibri" w:cs="Times New Roman"/>
          <w:szCs w:val="28"/>
        </w:rPr>
        <w:t>;</w:t>
      </w:r>
    </w:p>
    <w:p w14:paraId="3D5294B9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position w:val="-6"/>
          <w:szCs w:val="28"/>
        </w:rPr>
        <w:object w:dxaOrig="1340" w:dyaOrig="320" w14:anchorId="17A499E9">
          <v:shape id="_x0000_i1042" type="#_x0000_t75" style="width:67.5pt;height:15.75pt" o:ole="">
            <v:imagedata r:id="rId46" o:title=""/>
          </v:shape>
          <o:OLEObject Type="Embed" ProgID="Equation.DSMT4" ShapeID="_x0000_i1042" DrawAspect="Content" ObjectID="_1774305586" r:id="rId47"/>
        </w:object>
      </w:r>
      <w:r w:rsidRPr="00C4595C">
        <w:rPr>
          <w:rFonts w:eastAsia="Calibri" w:cs="Times New Roman"/>
          <w:szCs w:val="28"/>
        </w:rPr>
        <w:t xml:space="preserve"> – величина перерегулирования при отработке системой ступенчатого входного сигнала;</w:t>
      </w:r>
    </w:p>
    <w:p w14:paraId="24205061" w14:textId="03D6CC48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Полученные ожидаемые показатели качества системы сведём в таблицу </w:t>
      </w:r>
      <w:r w:rsidR="003D013A">
        <w:rPr>
          <w:rFonts w:eastAsia="Calibri" w:cs="Times New Roman"/>
          <w:szCs w:val="28"/>
        </w:rPr>
        <w:t>2</w:t>
      </w:r>
      <w:r w:rsidRPr="00C4595C">
        <w:rPr>
          <w:rFonts w:eastAsia="Calibri" w:cs="Times New Roman"/>
          <w:szCs w:val="28"/>
        </w:rPr>
        <w:t>.</w:t>
      </w:r>
    </w:p>
    <w:p w14:paraId="06B8648C" w14:textId="046A7168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Таблица </w:t>
      </w:r>
      <w:r w:rsidR="003D013A">
        <w:rPr>
          <w:rFonts w:eastAsia="Calibri" w:cs="Times New Roman"/>
          <w:szCs w:val="28"/>
        </w:rPr>
        <w:t>1</w:t>
      </w:r>
      <w:r w:rsidRPr="00C4595C">
        <w:rPr>
          <w:rFonts w:eastAsia="Calibri" w:cs="Times New Roman"/>
          <w:szCs w:val="28"/>
        </w:rPr>
        <w:t>. Ожидаемые показатели качества оптимизированной системы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51"/>
        <w:gridCol w:w="2322"/>
        <w:gridCol w:w="2322"/>
        <w:gridCol w:w="2576"/>
      </w:tblGrid>
      <w:tr w:rsidR="00C4595C" w:rsidRPr="00C4595C" w14:paraId="6703C46E" w14:textId="77777777" w:rsidTr="00467B90">
        <w:tc>
          <w:tcPr>
            <w:tcW w:w="2392" w:type="dxa"/>
            <w:vAlign w:val="center"/>
          </w:tcPr>
          <w:p w14:paraId="6AF5F106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Эквивалентная малая постоянная времени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279" w:dyaOrig="380" w14:anchorId="20B1433B">
                <v:shape id="_x0000_i1043" type="#_x0000_t75" style="width:14.25pt;height:18pt" o:ole="">
                  <v:imagedata r:id="rId48" o:title=""/>
                </v:shape>
                <o:OLEObject Type="Embed" ProgID="Equation.3" ShapeID="_x0000_i1043" DrawAspect="Content" ObjectID="_1774305587" r:id="rId49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782C6CC9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360" w:dyaOrig="400" w14:anchorId="4B6D0221">
                <v:shape id="_x0000_i1044" type="#_x0000_t75" style="width:18pt;height:20.25pt" o:ole="">
                  <v:imagedata r:id="rId50" o:title=""/>
                </v:shape>
                <o:OLEObject Type="Embed" ProgID="Equation.3" ShapeID="_x0000_i1044" DrawAspect="Content" ObjectID="_1774305588" r:id="rId51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5B5653BA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6"/>
                <w:szCs w:val="28"/>
                <w:lang w:eastAsia="en-US"/>
              </w:rPr>
              <w:object w:dxaOrig="420" w:dyaOrig="460" w14:anchorId="2FF781B5">
                <v:shape id="_x0000_i1045" type="#_x0000_t75" style="width:21pt;height:24pt" o:ole="">
                  <v:imagedata r:id="rId52" o:title=""/>
                </v:shape>
                <o:OLEObject Type="Embed" ProgID="Equation.DSMT4" ShapeID="_x0000_i1045" DrawAspect="Content" ObjectID="_1774305589" r:id="rId53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19D6F86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Перерегулирование при ступенчатом сигнале задания </w:t>
            </w:r>
            <w:r w:rsidRPr="00C4595C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40" w:dyaOrig="220" w14:anchorId="4537CECD">
                <v:shape id="_x0000_i1046" type="#_x0000_t75" style="width:12pt;height:10.5pt" o:ole="">
                  <v:imagedata r:id="rId54" o:title=""/>
                </v:shape>
                <o:OLEObject Type="Embed" ProgID="Equation.3" ShapeID="_x0000_i1046" DrawAspect="Content" ObjectID="_1774305590" r:id="rId55"/>
              </w:object>
            </w:r>
            <w:r w:rsidRPr="00C4595C">
              <w:rPr>
                <w:szCs w:val="28"/>
              </w:rPr>
              <w:t>, %</w:t>
            </w:r>
          </w:p>
        </w:tc>
      </w:tr>
      <w:tr w:rsidR="00C4595C" w:rsidRPr="00C4595C" w14:paraId="64A173EC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1693A155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lastRenderedPageBreak/>
              <w:t>0.000</w:t>
            </w:r>
            <w:r w:rsidRPr="00C4595C">
              <w:rPr>
                <w:szCs w:val="28"/>
                <w:lang w:val="en-US"/>
              </w:rPr>
              <w:t>52</w:t>
            </w:r>
          </w:p>
        </w:tc>
        <w:tc>
          <w:tcPr>
            <w:tcW w:w="2393" w:type="dxa"/>
            <w:vAlign w:val="center"/>
          </w:tcPr>
          <w:p w14:paraId="38A0E689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</w:t>
            </w:r>
            <w:r w:rsidRPr="00C4595C">
              <w:rPr>
                <w:szCs w:val="28"/>
                <w:lang w:val="en-US"/>
              </w:rPr>
              <w:t>1508</w:t>
            </w:r>
          </w:p>
        </w:tc>
        <w:tc>
          <w:tcPr>
            <w:tcW w:w="2393" w:type="dxa"/>
            <w:vAlign w:val="center"/>
          </w:tcPr>
          <w:p w14:paraId="0FB8F981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0.007644</w:t>
            </w:r>
          </w:p>
        </w:tc>
        <w:tc>
          <w:tcPr>
            <w:tcW w:w="2393" w:type="dxa"/>
            <w:vAlign w:val="center"/>
          </w:tcPr>
          <w:p w14:paraId="46487446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</w:tbl>
    <w:p w14:paraId="20E9246A" w14:textId="77777777" w:rsidR="00C4595C" w:rsidRPr="00C4595C" w:rsidRDefault="00C4595C" w:rsidP="00C4595C">
      <w:pPr>
        <w:rPr>
          <w:rFonts w:eastAsia="Calibri" w:cs="Times New Roman"/>
          <w:b/>
          <w:szCs w:val="28"/>
        </w:rPr>
      </w:pPr>
      <w:r w:rsidRPr="00C4595C">
        <w:rPr>
          <w:rFonts w:eastAsia="Calibri" w:cs="Times New Roman"/>
          <w:b/>
          <w:szCs w:val="28"/>
        </w:rPr>
        <w:t>Имитационное моделирование переходных процессов</w:t>
      </w:r>
    </w:p>
    <w:p w14:paraId="2B26BDC4" w14:textId="3775ACB9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Для проверки правильности проведённой оптимизации и соответствия показателей качества ожидаемым, воспользуемся методом имитационного моделирования. Программный пакет </w:t>
      </w:r>
      <w:proofErr w:type="spellStart"/>
      <w:r w:rsidRPr="00C4595C">
        <w:rPr>
          <w:rFonts w:eastAsia="Calibri" w:cs="Times New Roman"/>
          <w:szCs w:val="28"/>
        </w:rPr>
        <w:t>Matlab</w:t>
      </w:r>
      <w:proofErr w:type="spellEnd"/>
      <w:r w:rsidRPr="00C4595C">
        <w:rPr>
          <w:rFonts w:eastAsia="Calibri" w:cs="Times New Roman"/>
          <w:szCs w:val="28"/>
        </w:rPr>
        <w:t xml:space="preserve"> </w:t>
      </w:r>
      <w:proofErr w:type="spellStart"/>
      <w:r w:rsidRPr="00C4595C">
        <w:rPr>
          <w:rFonts w:eastAsia="Calibri" w:cs="Times New Roman"/>
          <w:szCs w:val="28"/>
        </w:rPr>
        <w:t>Simulink</w:t>
      </w:r>
      <w:proofErr w:type="spellEnd"/>
      <w:r w:rsidRPr="00C4595C">
        <w:rPr>
          <w:rFonts w:eastAsia="Calibri" w:cs="Times New Roman"/>
          <w:szCs w:val="28"/>
        </w:rPr>
        <w:t xml:space="preserve"> даёт возможность для детальной имитации системы на уровне структурной схемы. На рисунке 3 представлена имитационная модель системы в соответствии с её структурной схемой, рисунок </w:t>
      </w:r>
      <w:r w:rsidR="003D013A">
        <w:rPr>
          <w:rFonts w:eastAsia="Calibri" w:cs="Times New Roman"/>
          <w:szCs w:val="28"/>
        </w:rPr>
        <w:t>5</w:t>
      </w:r>
      <w:r w:rsidRPr="00C4595C">
        <w:rPr>
          <w:rFonts w:eastAsia="Calibri" w:cs="Times New Roman"/>
          <w:szCs w:val="28"/>
        </w:rPr>
        <w:t>.</w:t>
      </w:r>
    </w:p>
    <w:p w14:paraId="084AD815" w14:textId="77777777" w:rsidR="00C4595C" w:rsidRPr="00C4595C" w:rsidRDefault="00C4595C" w:rsidP="00C4595C">
      <w:pPr>
        <w:ind w:firstLine="0"/>
        <w:jc w:val="center"/>
        <w:rPr>
          <w:rFonts w:eastAsia="Calibri" w:cs="Times New Roman"/>
        </w:rPr>
      </w:pPr>
      <w:r w:rsidRPr="00C4595C">
        <w:rPr>
          <w:rFonts w:eastAsia="Calibri" w:cs="Times New Roman"/>
          <w:noProof/>
          <w:lang w:eastAsia="ru-RU"/>
        </w:rPr>
        <w:drawing>
          <wp:inline distT="0" distB="0" distL="0" distR="0" wp14:anchorId="38531F93" wp14:editId="67EF2EE1">
            <wp:extent cx="5940425" cy="1037383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42DE" w14:textId="29EE58E6" w:rsidR="00C4595C" w:rsidRPr="00C4595C" w:rsidRDefault="00C4595C" w:rsidP="00C4595C">
      <w:pPr>
        <w:ind w:firstLine="0"/>
        <w:jc w:val="center"/>
        <w:rPr>
          <w:rFonts w:eastAsia="Calibri" w:cs="Times New Roman"/>
        </w:rPr>
      </w:pPr>
      <w:r w:rsidRPr="00C4595C">
        <w:rPr>
          <w:rFonts w:eastAsia="Calibri" w:cs="Times New Roman"/>
        </w:rPr>
        <w:t xml:space="preserve">Рисунок </w:t>
      </w:r>
      <w:r w:rsidR="003D013A">
        <w:rPr>
          <w:rFonts w:eastAsia="Calibri" w:cs="Times New Roman"/>
        </w:rPr>
        <w:t>5</w:t>
      </w:r>
      <w:r w:rsidRPr="00C4595C">
        <w:rPr>
          <w:rFonts w:eastAsia="Calibri" w:cs="Times New Roman"/>
        </w:rPr>
        <w:t xml:space="preserve"> — Контур управления скоростью в </w:t>
      </w:r>
      <w:proofErr w:type="spellStart"/>
      <w:r w:rsidRPr="00C4595C">
        <w:rPr>
          <w:rFonts w:eastAsia="Calibri" w:cs="Times New Roman"/>
          <w:lang w:val="en-US"/>
        </w:rPr>
        <w:t>Matlab</w:t>
      </w:r>
      <w:proofErr w:type="spellEnd"/>
      <w:r w:rsidRPr="00C4595C">
        <w:rPr>
          <w:rFonts w:eastAsia="Calibri" w:cs="Times New Roman"/>
        </w:rPr>
        <w:t xml:space="preserve"> </w:t>
      </w:r>
      <w:r w:rsidRPr="00C4595C">
        <w:rPr>
          <w:rFonts w:eastAsia="Calibri" w:cs="Times New Roman"/>
          <w:lang w:val="en-US"/>
        </w:rPr>
        <w:t>Simulink</w:t>
      </w:r>
    </w:p>
    <w:p w14:paraId="3422230E" w14:textId="77777777" w:rsidR="00C4595C" w:rsidRPr="00C4595C" w:rsidRDefault="00C4595C" w:rsidP="00C4595C">
      <w:pPr>
        <w:rPr>
          <w:rFonts w:eastAsia="Calibri" w:cs="Times New Roman"/>
          <w:szCs w:val="28"/>
          <w:lang w:eastAsia="ru-RU"/>
        </w:rPr>
      </w:pPr>
      <w:r w:rsidRPr="00C4595C">
        <w:rPr>
          <w:rFonts w:eastAsia="Calibri" w:cs="Times New Roman"/>
          <w:szCs w:val="28"/>
          <w:lang w:eastAsia="ru-RU"/>
        </w:rPr>
        <w:t xml:space="preserve">Для расчёта переходных процессов использовался численный метод Эйлера первого порядка с фиксированным шагом </w:t>
      </w:r>
      <w:proofErr w:type="spellStart"/>
      <w:r w:rsidRPr="00C4595C">
        <w:rPr>
          <w:rFonts w:eastAsia="Calibri" w:cs="Times New Roman"/>
          <w:szCs w:val="28"/>
          <w:lang w:eastAsia="ru-RU"/>
        </w:rPr>
        <w:t>dt</w:t>
      </w:r>
      <w:proofErr w:type="spellEnd"/>
      <w:r w:rsidRPr="00C4595C">
        <w:rPr>
          <w:rFonts w:eastAsia="Calibri" w:cs="Times New Roman"/>
          <w:szCs w:val="28"/>
          <w:lang w:eastAsia="ru-RU"/>
        </w:rPr>
        <w:t xml:space="preserve"> = 1/1000000. На рисунке 15 представлен график переходного процесса при ступенчатом входном сигнале задания и частотные характеристики, полученные посредством инструмента из пакета </w:t>
      </w:r>
      <w:r w:rsidRPr="00C4595C">
        <w:rPr>
          <w:rFonts w:eastAsia="Calibri" w:cs="Times New Roman"/>
          <w:szCs w:val="28"/>
          <w:lang w:val="en-US" w:eastAsia="ru-RU"/>
        </w:rPr>
        <w:t>Simulink</w:t>
      </w:r>
      <w:r w:rsidRPr="00C4595C">
        <w:rPr>
          <w:rFonts w:eastAsia="Calibri" w:cs="Times New Roman"/>
          <w:szCs w:val="28"/>
          <w:lang w:eastAsia="ru-RU"/>
        </w:rPr>
        <w:t xml:space="preserve"> </w:t>
      </w:r>
      <w:r w:rsidRPr="00C4595C">
        <w:rPr>
          <w:rFonts w:eastAsia="Calibri" w:cs="Times New Roman"/>
          <w:szCs w:val="28"/>
          <w:lang w:val="en-US" w:eastAsia="ru-RU"/>
        </w:rPr>
        <w:t>Model</w:t>
      </w:r>
      <w:r w:rsidRPr="00C4595C">
        <w:rPr>
          <w:rFonts w:eastAsia="Calibri" w:cs="Times New Roman"/>
          <w:szCs w:val="28"/>
          <w:lang w:eastAsia="ru-RU"/>
        </w:rPr>
        <w:t xml:space="preserve"> </w:t>
      </w:r>
      <w:r w:rsidRPr="00C4595C">
        <w:rPr>
          <w:rFonts w:eastAsia="Calibri" w:cs="Times New Roman"/>
          <w:szCs w:val="28"/>
          <w:lang w:val="en-US" w:eastAsia="ru-RU"/>
        </w:rPr>
        <w:t>Linearizer</w:t>
      </w:r>
      <w:r w:rsidRPr="00C4595C">
        <w:rPr>
          <w:rFonts w:eastAsia="Calibri" w:cs="Times New Roman"/>
          <w:szCs w:val="28"/>
          <w:lang w:eastAsia="ru-RU"/>
        </w:rPr>
        <w:t>.</w:t>
      </w:r>
    </w:p>
    <w:p w14:paraId="1CA792D9" w14:textId="77777777" w:rsidR="00C4595C" w:rsidRPr="00C4595C" w:rsidRDefault="00C4595C" w:rsidP="00C4595C">
      <w:pPr>
        <w:ind w:firstLine="0"/>
        <w:jc w:val="center"/>
        <w:rPr>
          <w:rFonts w:eastAsia="Calibri" w:cs="Times New Roman"/>
        </w:rPr>
      </w:pPr>
      <w:r w:rsidRPr="00C4595C">
        <w:rPr>
          <w:rFonts w:eastAsia="Calibri" w:cs="Times New Roman"/>
          <w:noProof/>
          <w:lang w:eastAsia="ru-RU"/>
        </w:rPr>
        <w:drawing>
          <wp:inline distT="0" distB="0" distL="0" distR="0" wp14:anchorId="5DE65DD4" wp14:editId="69AA8407">
            <wp:extent cx="5929630" cy="2891155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629A" w14:textId="3BF8A84F" w:rsidR="00C4595C" w:rsidRPr="00C4595C" w:rsidRDefault="00C4595C" w:rsidP="00C4595C">
      <w:pPr>
        <w:ind w:firstLine="0"/>
        <w:jc w:val="center"/>
        <w:rPr>
          <w:rFonts w:eastAsia="Calibri" w:cs="Times New Roman"/>
        </w:rPr>
      </w:pPr>
      <w:r w:rsidRPr="00C4595C">
        <w:rPr>
          <w:rFonts w:eastAsia="Calibri" w:cs="Times New Roman"/>
        </w:rPr>
        <w:t xml:space="preserve">Рисунок </w:t>
      </w:r>
      <w:r w:rsidR="003D013A">
        <w:rPr>
          <w:rFonts w:eastAsia="Calibri" w:cs="Times New Roman"/>
        </w:rPr>
        <w:t>6</w:t>
      </w:r>
      <w:r w:rsidRPr="00C4595C">
        <w:rPr>
          <w:rFonts w:eastAsia="Calibri" w:cs="Times New Roman"/>
        </w:rPr>
        <w:t xml:space="preserve"> — Переходный процесс по скорости</w:t>
      </w:r>
    </w:p>
    <w:p w14:paraId="5A088AA1" w14:textId="215A825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lastRenderedPageBreak/>
        <w:t xml:space="preserve">В таблице </w:t>
      </w:r>
      <w:r w:rsidR="003D013A">
        <w:rPr>
          <w:rFonts w:eastAsia="Calibri" w:cs="Times New Roman"/>
          <w:szCs w:val="28"/>
        </w:rPr>
        <w:t>3</w:t>
      </w:r>
      <w:r w:rsidRPr="00C4595C">
        <w:rPr>
          <w:rFonts w:eastAsia="Calibri" w:cs="Times New Roman"/>
          <w:szCs w:val="28"/>
        </w:rPr>
        <w:t xml:space="preserve"> представлено сравнение ожидаемых показателей качества и полученных в результате имитационного моделирования в пакете </w:t>
      </w:r>
      <w:proofErr w:type="spellStart"/>
      <w:r w:rsidRPr="00C4595C">
        <w:rPr>
          <w:rFonts w:eastAsia="Calibri" w:cs="Times New Roman"/>
          <w:szCs w:val="28"/>
          <w:lang w:val="en-US"/>
        </w:rPr>
        <w:t>Matlab</w:t>
      </w:r>
      <w:proofErr w:type="spellEnd"/>
      <w:r w:rsidRPr="00C4595C">
        <w:rPr>
          <w:rFonts w:eastAsia="Calibri" w:cs="Times New Roman"/>
          <w:szCs w:val="28"/>
        </w:rPr>
        <w:t>-</w:t>
      </w:r>
      <w:r w:rsidRPr="00C4595C">
        <w:rPr>
          <w:rFonts w:eastAsia="Calibri" w:cs="Times New Roman"/>
          <w:szCs w:val="28"/>
          <w:lang w:val="en-US"/>
        </w:rPr>
        <w:t>Simulink</w:t>
      </w:r>
      <w:r w:rsidRPr="00C4595C">
        <w:rPr>
          <w:rFonts w:eastAsia="Calibri" w:cs="Times New Roman"/>
          <w:szCs w:val="28"/>
        </w:rPr>
        <w:t>.</w:t>
      </w:r>
    </w:p>
    <w:p w14:paraId="14BB36C8" w14:textId="0710C75E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Таблица</w:t>
      </w:r>
      <w:r w:rsidR="003D013A">
        <w:rPr>
          <w:rFonts w:eastAsia="Calibri" w:cs="Times New Roman"/>
          <w:szCs w:val="28"/>
        </w:rPr>
        <w:t xml:space="preserve"> 3</w:t>
      </w:r>
      <w:r w:rsidRPr="00C4595C">
        <w:rPr>
          <w:rFonts w:eastAsia="Calibri" w:cs="Times New Roman"/>
          <w:szCs w:val="28"/>
        </w:rPr>
        <w:t>. Сравнение ожидаемых и экспериментальных показателей качества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35"/>
        <w:gridCol w:w="2330"/>
        <w:gridCol w:w="2330"/>
        <w:gridCol w:w="2576"/>
      </w:tblGrid>
      <w:tr w:rsidR="00C4595C" w:rsidRPr="00C4595C" w14:paraId="3E09F487" w14:textId="77777777" w:rsidTr="00467B90">
        <w:tc>
          <w:tcPr>
            <w:tcW w:w="2392" w:type="dxa"/>
            <w:vAlign w:val="center"/>
          </w:tcPr>
          <w:p w14:paraId="6D31468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166BD23C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360" w:dyaOrig="400" w14:anchorId="09056458">
                <v:shape id="_x0000_i1047" type="#_x0000_t75" style="width:18pt;height:20.25pt" o:ole="">
                  <v:imagedata r:id="rId50" o:title=""/>
                </v:shape>
                <o:OLEObject Type="Embed" ProgID="Equation.3" ShapeID="_x0000_i1047" DrawAspect="Content" ObjectID="_1774305591" r:id="rId58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416D00F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6"/>
                <w:szCs w:val="28"/>
                <w:lang w:eastAsia="en-US"/>
              </w:rPr>
              <w:object w:dxaOrig="420" w:dyaOrig="460" w14:anchorId="2EE73D97">
                <v:shape id="_x0000_i1048" type="#_x0000_t75" style="width:21pt;height:24pt" o:ole="">
                  <v:imagedata r:id="rId52" o:title=""/>
                </v:shape>
                <o:OLEObject Type="Embed" ProgID="Equation.DSMT4" ShapeID="_x0000_i1048" DrawAspect="Content" ObjectID="_1774305592" r:id="rId59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0DCAF447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Перерегулирование при ступенчатом сигнале задания </w:t>
            </w:r>
            <w:r w:rsidRPr="00C4595C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40" w:dyaOrig="220" w14:anchorId="7832977A">
                <v:shape id="_x0000_i1049" type="#_x0000_t75" style="width:12pt;height:10.5pt" o:ole="">
                  <v:imagedata r:id="rId54" o:title=""/>
                </v:shape>
                <o:OLEObject Type="Embed" ProgID="Equation.3" ShapeID="_x0000_i1049" DrawAspect="Content" ObjectID="_1774305593" r:id="rId60"/>
              </w:object>
            </w:r>
            <w:r w:rsidRPr="00C4595C">
              <w:rPr>
                <w:szCs w:val="28"/>
              </w:rPr>
              <w:t>, %</w:t>
            </w:r>
          </w:p>
        </w:tc>
      </w:tr>
      <w:tr w:rsidR="00C4595C" w:rsidRPr="00C4595C" w14:paraId="7B187A0B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1EF6A361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Ожидаемый</w:t>
            </w:r>
          </w:p>
        </w:tc>
        <w:tc>
          <w:tcPr>
            <w:tcW w:w="2393" w:type="dxa"/>
            <w:vAlign w:val="center"/>
          </w:tcPr>
          <w:p w14:paraId="76E68CE3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</w:t>
            </w:r>
            <w:r w:rsidRPr="00C4595C">
              <w:rPr>
                <w:szCs w:val="28"/>
                <w:lang w:val="en-US"/>
              </w:rPr>
              <w:t>1508</w:t>
            </w:r>
          </w:p>
        </w:tc>
        <w:tc>
          <w:tcPr>
            <w:tcW w:w="2393" w:type="dxa"/>
            <w:vAlign w:val="center"/>
          </w:tcPr>
          <w:p w14:paraId="05B7D9B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0.007644</w:t>
            </w:r>
          </w:p>
        </w:tc>
        <w:tc>
          <w:tcPr>
            <w:tcW w:w="2393" w:type="dxa"/>
            <w:vAlign w:val="center"/>
          </w:tcPr>
          <w:p w14:paraId="79277DF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792677DF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750EE803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</w:t>
            </w:r>
          </w:p>
        </w:tc>
        <w:tc>
          <w:tcPr>
            <w:tcW w:w="2393" w:type="dxa"/>
            <w:vAlign w:val="center"/>
          </w:tcPr>
          <w:p w14:paraId="57E7AA35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0.00148</w:t>
            </w:r>
          </w:p>
        </w:tc>
        <w:tc>
          <w:tcPr>
            <w:tcW w:w="2393" w:type="dxa"/>
            <w:vAlign w:val="center"/>
          </w:tcPr>
          <w:p w14:paraId="6D799B7A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0.00474</w:t>
            </w:r>
          </w:p>
        </w:tc>
        <w:tc>
          <w:tcPr>
            <w:tcW w:w="2393" w:type="dxa"/>
            <w:vAlign w:val="center"/>
          </w:tcPr>
          <w:p w14:paraId="6D4E8A8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53.7</w:t>
            </w:r>
          </w:p>
        </w:tc>
      </w:tr>
    </w:tbl>
    <w:p w14:paraId="53D1A3D1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Как видно, полученные экспериментально данные отличаются от ожидаемых. Вспомним, что настройку на симметричный оптимум мы делали для аппроксимированного контура тока, ПФ которого выглядела следующим образом: </w:t>
      </w:r>
    </w:p>
    <w:p w14:paraId="2C8661DE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position w:val="-38"/>
          <w:szCs w:val="28"/>
        </w:rPr>
        <w:object w:dxaOrig="6080" w:dyaOrig="820" w14:anchorId="47EA2A6A">
          <v:shape id="_x0000_i1050" type="#_x0000_t75" style="width:303.75pt;height:40.5pt" o:ole="">
            <v:imagedata r:id="rId61" o:title=""/>
          </v:shape>
          <o:OLEObject Type="Embed" ProgID="Equation.DSMT4" ShapeID="_x0000_i1050" DrawAspect="Content" ObjectID="_1774305594" r:id="rId62"/>
        </w:object>
      </w:r>
    </w:p>
    <w:p w14:paraId="3A654C6D" w14:textId="67E57732" w:rsidR="00C4595C" w:rsidRPr="00C4595C" w:rsidRDefault="00C70481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Для проверки совершенных ранее вычислений</w:t>
      </w:r>
      <w:r w:rsidR="00C4595C" w:rsidRPr="00C4595C">
        <w:rPr>
          <w:rFonts w:eastAsia="Calibri" w:cs="Times New Roman"/>
          <w:szCs w:val="28"/>
        </w:rPr>
        <w:t xml:space="preserve"> выясним, как работает рассчитанный нами регулятор на аппроксимированном замкнутом контуре тока, для этого вновь соберем модель:</w:t>
      </w:r>
    </w:p>
    <w:p w14:paraId="5B31D613" w14:textId="77777777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D97DD9A" wp14:editId="561D4DB6">
            <wp:extent cx="5940425" cy="995691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6FF" w14:textId="6A67F6F9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Рисунок </w:t>
      </w:r>
      <w:r w:rsidR="003D013A">
        <w:rPr>
          <w:rFonts w:eastAsia="Calibri" w:cs="Times New Roman"/>
          <w:szCs w:val="28"/>
        </w:rPr>
        <w:t>7</w:t>
      </w:r>
      <w:r w:rsidRPr="00C4595C">
        <w:rPr>
          <w:rFonts w:eastAsia="Calibri" w:cs="Times New Roman"/>
          <w:szCs w:val="28"/>
        </w:rPr>
        <w:t xml:space="preserve"> — Имитационная модель с аппроксимированным ЗКТ</w:t>
      </w:r>
    </w:p>
    <w:p w14:paraId="56BDB449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И снимем переходную характеристику:</w:t>
      </w:r>
    </w:p>
    <w:p w14:paraId="46BA3195" w14:textId="77777777" w:rsidR="00C4595C" w:rsidRPr="00C4595C" w:rsidRDefault="00C4595C" w:rsidP="00C4595C">
      <w:pPr>
        <w:ind w:firstLine="0"/>
        <w:rPr>
          <w:rFonts w:eastAsia="Calibri" w:cs="Times New Roman"/>
          <w:szCs w:val="28"/>
        </w:rPr>
      </w:pPr>
      <w:r w:rsidRPr="00C4595C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3D3B271E" wp14:editId="2158883C">
            <wp:extent cx="5939155" cy="2936875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EB88" w14:textId="4AD057F6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Рисунок </w:t>
      </w:r>
      <w:r w:rsidR="003D013A">
        <w:rPr>
          <w:rFonts w:eastAsia="Calibri" w:cs="Times New Roman"/>
          <w:szCs w:val="28"/>
        </w:rPr>
        <w:t>8</w:t>
      </w:r>
      <w:r w:rsidRPr="00C4595C">
        <w:rPr>
          <w:rFonts w:eastAsia="Calibri" w:cs="Times New Roman"/>
          <w:szCs w:val="28"/>
        </w:rPr>
        <w:t xml:space="preserve"> — Переходная характеристика с аппроксимированным ЗКТ</w:t>
      </w:r>
    </w:p>
    <w:p w14:paraId="3AB4A868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Дополним таблицу новыми данными:</w:t>
      </w:r>
    </w:p>
    <w:p w14:paraId="3FAD7C1E" w14:textId="567931C4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Таблица </w:t>
      </w:r>
      <w:r w:rsidR="003D013A">
        <w:rPr>
          <w:rFonts w:eastAsia="Calibri" w:cs="Times New Roman"/>
          <w:szCs w:val="28"/>
        </w:rPr>
        <w:t>4</w:t>
      </w:r>
      <w:r w:rsidRPr="00C4595C">
        <w:rPr>
          <w:rFonts w:eastAsia="Calibri" w:cs="Times New Roman"/>
          <w:szCs w:val="28"/>
        </w:rPr>
        <w:t>. Сравнение ожидаемых и экспериментальных показателей качества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69"/>
        <w:gridCol w:w="2313"/>
        <w:gridCol w:w="2313"/>
        <w:gridCol w:w="2576"/>
      </w:tblGrid>
      <w:tr w:rsidR="00C4595C" w:rsidRPr="00C4595C" w14:paraId="481C8F7B" w14:textId="77777777" w:rsidTr="00467B90">
        <w:tc>
          <w:tcPr>
            <w:tcW w:w="2392" w:type="dxa"/>
            <w:vAlign w:val="center"/>
          </w:tcPr>
          <w:p w14:paraId="7D7F58AC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1979AD2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360" w:dyaOrig="400" w14:anchorId="7D6A1186">
                <v:shape id="_x0000_i1051" type="#_x0000_t75" style="width:18pt;height:20.25pt" o:ole="">
                  <v:imagedata r:id="rId50" o:title=""/>
                </v:shape>
                <o:OLEObject Type="Embed" ProgID="Equation.3" ShapeID="_x0000_i1051" DrawAspect="Content" ObjectID="_1774305595" r:id="rId65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6BF495F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6"/>
                <w:szCs w:val="28"/>
                <w:lang w:eastAsia="en-US"/>
              </w:rPr>
              <w:object w:dxaOrig="420" w:dyaOrig="460" w14:anchorId="692F4CE5">
                <v:shape id="_x0000_i1052" type="#_x0000_t75" style="width:21pt;height:24pt" o:ole="">
                  <v:imagedata r:id="rId52" o:title=""/>
                </v:shape>
                <o:OLEObject Type="Embed" ProgID="Equation.DSMT4" ShapeID="_x0000_i1052" DrawAspect="Content" ObjectID="_1774305596" r:id="rId66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93" w:type="dxa"/>
            <w:vAlign w:val="center"/>
          </w:tcPr>
          <w:p w14:paraId="21294A85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Перерегулирование при ступенчатом сигнале задания </w:t>
            </w:r>
            <w:r w:rsidRPr="00C4595C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40" w:dyaOrig="220" w14:anchorId="56A5D9E9">
                <v:shape id="_x0000_i1053" type="#_x0000_t75" style="width:12pt;height:10.5pt" o:ole="">
                  <v:imagedata r:id="rId54" o:title=""/>
                </v:shape>
                <o:OLEObject Type="Embed" ProgID="Equation.3" ShapeID="_x0000_i1053" DrawAspect="Content" ObjectID="_1774305597" r:id="rId67"/>
              </w:object>
            </w:r>
            <w:r w:rsidRPr="00C4595C">
              <w:rPr>
                <w:szCs w:val="28"/>
              </w:rPr>
              <w:t>, %</w:t>
            </w:r>
          </w:p>
        </w:tc>
      </w:tr>
      <w:tr w:rsidR="00C4595C" w:rsidRPr="00C4595C" w14:paraId="4DD5D158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0AB9403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Ожидаемый</w:t>
            </w:r>
          </w:p>
        </w:tc>
        <w:tc>
          <w:tcPr>
            <w:tcW w:w="2393" w:type="dxa"/>
            <w:vAlign w:val="center"/>
          </w:tcPr>
          <w:p w14:paraId="7FE26D33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</w:t>
            </w:r>
            <w:r w:rsidRPr="00C4595C">
              <w:rPr>
                <w:szCs w:val="28"/>
                <w:lang w:val="en-US"/>
              </w:rPr>
              <w:t>1508</w:t>
            </w:r>
          </w:p>
        </w:tc>
        <w:tc>
          <w:tcPr>
            <w:tcW w:w="2393" w:type="dxa"/>
            <w:vAlign w:val="center"/>
          </w:tcPr>
          <w:p w14:paraId="2C844633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0.007644</w:t>
            </w:r>
          </w:p>
        </w:tc>
        <w:tc>
          <w:tcPr>
            <w:tcW w:w="2393" w:type="dxa"/>
            <w:vAlign w:val="center"/>
          </w:tcPr>
          <w:p w14:paraId="6985D1FD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4241470E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1ECCEF2B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</w:t>
            </w:r>
          </w:p>
        </w:tc>
        <w:tc>
          <w:tcPr>
            <w:tcW w:w="2393" w:type="dxa"/>
            <w:vAlign w:val="center"/>
          </w:tcPr>
          <w:p w14:paraId="37000210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0.00148</w:t>
            </w:r>
          </w:p>
        </w:tc>
        <w:tc>
          <w:tcPr>
            <w:tcW w:w="2393" w:type="dxa"/>
            <w:vAlign w:val="center"/>
          </w:tcPr>
          <w:p w14:paraId="165BF78E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0.00474</w:t>
            </w:r>
          </w:p>
        </w:tc>
        <w:tc>
          <w:tcPr>
            <w:tcW w:w="2393" w:type="dxa"/>
            <w:vAlign w:val="center"/>
          </w:tcPr>
          <w:p w14:paraId="6134D0F6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53.7</w:t>
            </w:r>
          </w:p>
        </w:tc>
      </w:tr>
      <w:tr w:rsidR="00C4595C" w:rsidRPr="00C4595C" w14:paraId="6E4F4741" w14:textId="77777777" w:rsidTr="00467B90">
        <w:trPr>
          <w:trHeight w:val="551"/>
        </w:trPr>
        <w:tc>
          <w:tcPr>
            <w:tcW w:w="2392" w:type="dxa"/>
            <w:vAlign w:val="center"/>
          </w:tcPr>
          <w:p w14:paraId="5D4FCE2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 с аппроксимацией ЗКТ</w:t>
            </w:r>
          </w:p>
        </w:tc>
        <w:tc>
          <w:tcPr>
            <w:tcW w:w="2393" w:type="dxa"/>
            <w:vAlign w:val="center"/>
          </w:tcPr>
          <w:p w14:paraId="59A5C2B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0.00153</w:t>
            </w:r>
          </w:p>
        </w:tc>
        <w:tc>
          <w:tcPr>
            <w:tcW w:w="2393" w:type="dxa"/>
            <w:vAlign w:val="center"/>
          </w:tcPr>
          <w:p w14:paraId="472B673B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</w:t>
            </w:r>
          </w:p>
        </w:tc>
        <w:tc>
          <w:tcPr>
            <w:tcW w:w="2393" w:type="dxa"/>
            <w:vAlign w:val="center"/>
          </w:tcPr>
          <w:p w14:paraId="6724153A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</w:tbl>
    <w:p w14:paraId="726D8C1C" w14:textId="11D2868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Анализируя </w:t>
      </w:r>
      <w:r w:rsidR="00C70481" w:rsidRPr="00C4595C">
        <w:rPr>
          <w:rFonts w:eastAsia="Calibri" w:cs="Times New Roman"/>
          <w:szCs w:val="28"/>
        </w:rPr>
        <w:t>полученные результаты,</w:t>
      </w:r>
      <w:r w:rsidRPr="00C4595C">
        <w:rPr>
          <w:rFonts w:eastAsia="Calibri" w:cs="Times New Roman"/>
          <w:szCs w:val="28"/>
        </w:rPr>
        <w:t xml:space="preserve"> можно сделать положительный вывод о настройки контура управления скоростью на симметричный оптимум, а неточности, полученные в ходе эксперимента, связаны с тем, что при расчётах регуляторов ЗКТ был аппроксимирован апериодическим звеном первого порядка.</w:t>
      </w:r>
    </w:p>
    <w:p w14:paraId="6FA505FB" w14:textId="120C9FEF" w:rsidR="00C4595C" w:rsidRPr="00C4595C" w:rsidRDefault="00C4595C" w:rsidP="00C4595C">
      <w:pPr>
        <w:rPr>
          <w:rFonts w:eastAsia="Calibri" w:cs="Times New Roman"/>
          <w:szCs w:val="28"/>
        </w:rPr>
      </w:pPr>
      <w:proofErr w:type="gramStart"/>
      <w:r w:rsidRPr="00C4595C">
        <w:rPr>
          <w:rFonts w:eastAsia="Calibri" w:cs="Times New Roman"/>
          <w:szCs w:val="28"/>
        </w:rPr>
        <w:lastRenderedPageBreak/>
        <w:t>Однако, несмотря на то, что</w:t>
      </w:r>
      <w:proofErr w:type="gramEnd"/>
      <w:r w:rsidRPr="00C4595C">
        <w:rPr>
          <w:rFonts w:eastAsia="Calibri" w:cs="Times New Roman"/>
          <w:szCs w:val="28"/>
        </w:rPr>
        <w:t xml:space="preserve"> настройка контура удалась, значение перерегулирования 53% является слишком большой величиной для корректной работы контура скорости в составе рулевой рейки. Исправим эту ситуацию, задав </w:t>
      </w:r>
      <w:r w:rsidR="00C70481">
        <w:rPr>
          <w:rFonts w:eastAsia="Calibri" w:cs="Times New Roman"/>
          <w:szCs w:val="28"/>
        </w:rPr>
        <w:t>оптимизирующее звено</w:t>
      </w:r>
      <w:r w:rsidRPr="00C4595C">
        <w:rPr>
          <w:rFonts w:eastAsia="Calibri" w:cs="Times New Roman"/>
          <w:szCs w:val="28"/>
        </w:rPr>
        <w:t xml:space="preserve"> в канале управления,</w:t>
      </w:r>
      <w:r w:rsidR="00C70481">
        <w:rPr>
          <w:rFonts w:eastAsia="Calibri" w:cs="Times New Roman"/>
          <w:szCs w:val="28"/>
        </w:rPr>
        <w:t xml:space="preserve"> которое будет компенсировать форсирующее звено в объекте управления. П</w:t>
      </w:r>
      <w:r w:rsidRPr="00C4595C">
        <w:rPr>
          <w:rFonts w:eastAsia="Calibri" w:cs="Times New Roman"/>
          <w:szCs w:val="28"/>
        </w:rPr>
        <w:t xml:space="preserve">ередаточная функция </w:t>
      </w:r>
      <w:r w:rsidR="00C70481">
        <w:rPr>
          <w:rFonts w:eastAsia="Calibri" w:cs="Times New Roman"/>
          <w:szCs w:val="28"/>
        </w:rPr>
        <w:t xml:space="preserve">оптимизирующего звена </w:t>
      </w:r>
      <w:r w:rsidRPr="00C4595C">
        <w:rPr>
          <w:rFonts w:eastAsia="Calibri" w:cs="Times New Roman"/>
          <w:position w:val="-38"/>
          <w:szCs w:val="28"/>
        </w:rPr>
        <w:object w:dxaOrig="1939" w:dyaOrig="820" w14:anchorId="33A5AEFD">
          <v:shape id="_x0000_i1054" type="#_x0000_t75" style="width:96pt;height:40.5pt" o:ole="">
            <v:imagedata r:id="rId68" o:title=""/>
          </v:shape>
          <o:OLEObject Type="Embed" ProgID="Equation.DSMT4" ShapeID="_x0000_i1054" DrawAspect="Content" ObjectID="_1774305598" r:id="rId69"/>
        </w:object>
      </w:r>
      <w:r w:rsidRPr="00C4595C">
        <w:rPr>
          <w:rFonts w:eastAsia="Calibri" w:cs="Times New Roman"/>
          <w:szCs w:val="28"/>
        </w:rPr>
        <w:t>.</w:t>
      </w:r>
      <w:r w:rsidR="00C70481">
        <w:rPr>
          <w:rFonts w:eastAsia="Calibri" w:cs="Times New Roman"/>
          <w:szCs w:val="28"/>
        </w:rPr>
        <w:t xml:space="preserve"> </w:t>
      </w:r>
      <w:r w:rsidRPr="00C4595C">
        <w:rPr>
          <w:rFonts w:eastAsia="Calibri" w:cs="Times New Roman"/>
          <w:szCs w:val="28"/>
        </w:rPr>
        <w:t>Тогда имитационная модель выглядит следующим образом:</w:t>
      </w:r>
    </w:p>
    <w:p w14:paraId="28E3591C" w14:textId="77777777" w:rsidR="00C4595C" w:rsidRPr="00C4595C" w:rsidRDefault="00C4595C" w:rsidP="00C4595C">
      <w:pPr>
        <w:ind w:firstLine="0"/>
        <w:rPr>
          <w:rFonts w:eastAsia="Calibri" w:cs="Times New Roman"/>
          <w:szCs w:val="28"/>
        </w:rPr>
      </w:pPr>
      <w:r w:rsidRPr="00C4595C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C6F3392" wp14:editId="311A56B6">
            <wp:extent cx="5943600" cy="1426684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14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4271" w14:textId="2DA80938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Рисунок </w:t>
      </w:r>
      <w:r w:rsidR="003D013A">
        <w:rPr>
          <w:rFonts w:eastAsia="Calibri" w:cs="Times New Roman"/>
          <w:szCs w:val="28"/>
        </w:rPr>
        <w:t>9</w:t>
      </w:r>
      <w:r w:rsidRPr="00C4595C">
        <w:rPr>
          <w:rFonts w:eastAsia="Calibri" w:cs="Times New Roman"/>
          <w:szCs w:val="28"/>
        </w:rPr>
        <w:t xml:space="preserve"> — Имитационная модель с оптимизирующим фильтром</w:t>
      </w:r>
    </w:p>
    <w:p w14:paraId="25DC9265" w14:textId="176441AC" w:rsidR="00C4595C" w:rsidRPr="00C4595C" w:rsidRDefault="00C4595C" w:rsidP="005E0BF1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И рассчитаем ожидаемые показатели качества с оптимизирующим фильтром в канале управления при ступенчатом входном воздействии.</w:t>
      </w:r>
    </w:p>
    <w:p w14:paraId="19E8E112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Таблица 5. Сравнение ожидаемых и экспериментальных показателей качества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69"/>
        <w:gridCol w:w="2313"/>
        <w:gridCol w:w="2313"/>
        <w:gridCol w:w="2576"/>
      </w:tblGrid>
      <w:tr w:rsidR="00C4595C" w:rsidRPr="00C4595C" w14:paraId="0B9833B2" w14:textId="77777777" w:rsidTr="00467B90">
        <w:tc>
          <w:tcPr>
            <w:tcW w:w="2369" w:type="dxa"/>
            <w:vAlign w:val="center"/>
          </w:tcPr>
          <w:p w14:paraId="160F21BE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313" w:type="dxa"/>
            <w:vAlign w:val="center"/>
          </w:tcPr>
          <w:p w14:paraId="5D8E445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360" w:dyaOrig="400" w14:anchorId="7636F699">
                <v:shape id="_x0000_i1055" type="#_x0000_t75" style="width:18pt;height:20.25pt" o:ole="">
                  <v:imagedata r:id="rId50" o:title=""/>
                </v:shape>
                <o:OLEObject Type="Embed" ProgID="Equation.3" ShapeID="_x0000_i1055" DrawAspect="Content" ObjectID="_1774305599" r:id="rId71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13" w:type="dxa"/>
            <w:vAlign w:val="center"/>
          </w:tcPr>
          <w:p w14:paraId="35DFF6E0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6"/>
                <w:szCs w:val="28"/>
                <w:lang w:eastAsia="en-US"/>
              </w:rPr>
              <w:object w:dxaOrig="420" w:dyaOrig="460" w14:anchorId="359F51DB">
                <v:shape id="_x0000_i1056" type="#_x0000_t75" style="width:21pt;height:24pt" o:ole="">
                  <v:imagedata r:id="rId52" o:title=""/>
                </v:shape>
                <o:OLEObject Type="Embed" ProgID="Equation.DSMT4" ShapeID="_x0000_i1056" DrawAspect="Content" ObjectID="_1774305600" r:id="rId72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576" w:type="dxa"/>
            <w:vAlign w:val="center"/>
          </w:tcPr>
          <w:p w14:paraId="6C0EB73B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Перерегулирование при ступенчатом сигнале задания </w:t>
            </w:r>
            <w:r w:rsidRPr="00C4595C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40" w:dyaOrig="220" w14:anchorId="3C140537">
                <v:shape id="_x0000_i1057" type="#_x0000_t75" style="width:12pt;height:10.5pt" o:ole="">
                  <v:imagedata r:id="rId54" o:title=""/>
                </v:shape>
                <o:OLEObject Type="Embed" ProgID="Equation.3" ShapeID="_x0000_i1057" DrawAspect="Content" ObjectID="_1774305601" r:id="rId73"/>
              </w:object>
            </w:r>
            <w:r w:rsidRPr="00C4595C">
              <w:rPr>
                <w:szCs w:val="28"/>
              </w:rPr>
              <w:t>, %</w:t>
            </w:r>
          </w:p>
        </w:tc>
      </w:tr>
      <w:tr w:rsidR="00C4595C" w:rsidRPr="00C4595C" w14:paraId="4421E849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6903DE7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Ожидаемый</w:t>
            </w:r>
          </w:p>
        </w:tc>
        <w:tc>
          <w:tcPr>
            <w:tcW w:w="2313" w:type="dxa"/>
            <w:vAlign w:val="center"/>
          </w:tcPr>
          <w:p w14:paraId="5479B0C0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</w:t>
            </w:r>
            <w:r w:rsidRPr="00C4595C">
              <w:rPr>
                <w:szCs w:val="28"/>
                <w:lang w:val="en-US"/>
              </w:rPr>
              <w:t>1508</w:t>
            </w:r>
          </w:p>
        </w:tc>
        <w:tc>
          <w:tcPr>
            <w:tcW w:w="2313" w:type="dxa"/>
            <w:vAlign w:val="center"/>
          </w:tcPr>
          <w:p w14:paraId="5B7EA0D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0.007644</w:t>
            </w:r>
          </w:p>
        </w:tc>
        <w:tc>
          <w:tcPr>
            <w:tcW w:w="2576" w:type="dxa"/>
            <w:vAlign w:val="center"/>
          </w:tcPr>
          <w:p w14:paraId="23EC87C9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5436EA2E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63D9102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</w:t>
            </w:r>
          </w:p>
        </w:tc>
        <w:tc>
          <w:tcPr>
            <w:tcW w:w="2313" w:type="dxa"/>
            <w:vAlign w:val="center"/>
          </w:tcPr>
          <w:p w14:paraId="194EC8D9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0.00148</w:t>
            </w:r>
          </w:p>
        </w:tc>
        <w:tc>
          <w:tcPr>
            <w:tcW w:w="2313" w:type="dxa"/>
            <w:vAlign w:val="center"/>
          </w:tcPr>
          <w:p w14:paraId="7E7BE447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0.00474</w:t>
            </w:r>
          </w:p>
        </w:tc>
        <w:tc>
          <w:tcPr>
            <w:tcW w:w="2576" w:type="dxa"/>
            <w:vAlign w:val="center"/>
          </w:tcPr>
          <w:p w14:paraId="71F1618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53.7</w:t>
            </w:r>
          </w:p>
        </w:tc>
      </w:tr>
      <w:tr w:rsidR="00C4595C" w:rsidRPr="00C4595C" w14:paraId="1C17DC17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59C2CFD6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 с аппроксимацией ЗКТ</w:t>
            </w:r>
          </w:p>
        </w:tc>
        <w:tc>
          <w:tcPr>
            <w:tcW w:w="2313" w:type="dxa"/>
            <w:vAlign w:val="center"/>
          </w:tcPr>
          <w:p w14:paraId="21AC188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0.00153</w:t>
            </w:r>
          </w:p>
        </w:tc>
        <w:tc>
          <w:tcPr>
            <w:tcW w:w="2313" w:type="dxa"/>
            <w:vAlign w:val="center"/>
          </w:tcPr>
          <w:p w14:paraId="62353646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</w:t>
            </w:r>
          </w:p>
        </w:tc>
        <w:tc>
          <w:tcPr>
            <w:tcW w:w="2576" w:type="dxa"/>
            <w:vAlign w:val="center"/>
          </w:tcPr>
          <w:p w14:paraId="2E700FB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4C800295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5A631474" w14:textId="601F9594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Ожидаемый с опт. </w:t>
            </w:r>
            <w:r w:rsidR="005E0BF1">
              <w:rPr>
                <w:szCs w:val="28"/>
              </w:rPr>
              <w:t>звеном</w:t>
            </w:r>
          </w:p>
        </w:tc>
        <w:tc>
          <w:tcPr>
            <w:tcW w:w="2313" w:type="dxa"/>
            <w:vAlign w:val="center"/>
          </w:tcPr>
          <w:p w14:paraId="26148587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0.00364</w:t>
            </w:r>
          </w:p>
        </w:tc>
        <w:tc>
          <w:tcPr>
            <w:tcW w:w="2313" w:type="dxa"/>
            <w:vAlign w:val="center"/>
          </w:tcPr>
          <w:p w14:paraId="7C53484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0.00624</w:t>
            </w:r>
          </w:p>
        </w:tc>
        <w:tc>
          <w:tcPr>
            <w:tcW w:w="2576" w:type="dxa"/>
            <w:vAlign w:val="center"/>
          </w:tcPr>
          <w:p w14:paraId="2208F3DC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8.1</w:t>
            </w:r>
          </w:p>
        </w:tc>
      </w:tr>
    </w:tbl>
    <w:p w14:paraId="65EFE8CA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lastRenderedPageBreak/>
        <w:t xml:space="preserve">Снимем </w:t>
      </w:r>
      <w:proofErr w:type="gramStart"/>
      <w:r w:rsidRPr="00C4595C">
        <w:rPr>
          <w:rFonts w:eastAsia="Calibri" w:cs="Times New Roman"/>
          <w:szCs w:val="28"/>
        </w:rPr>
        <w:t>переходную  характеристику</w:t>
      </w:r>
      <w:proofErr w:type="gramEnd"/>
      <w:r w:rsidRPr="00C4595C">
        <w:rPr>
          <w:rFonts w:eastAsia="Calibri" w:cs="Times New Roman"/>
          <w:szCs w:val="28"/>
        </w:rPr>
        <w:t>:</w:t>
      </w:r>
    </w:p>
    <w:p w14:paraId="3FC28558" w14:textId="77777777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A7D4275" wp14:editId="126B6124">
            <wp:extent cx="5943600" cy="236347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5364" w14:textId="33DEF56D" w:rsidR="00C4595C" w:rsidRPr="00C4595C" w:rsidRDefault="00C4595C" w:rsidP="00C4595C">
      <w:pPr>
        <w:ind w:firstLine="0"/>
        <w:jc w:val="center"/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Рисунок 1</w:t>
      </w:r>
      <w:r w:rsidR="003D013A">
        <w:rPr>
          <w:rFonts w:eastAsia="Calibri" w:cs="Times New Roman"/>
          <w:szCs w:val="28"/>
        </w:rPr>
        <w:t>0</w:t>
      </w:r>
      <w:r w:rsidRPr="00C4595C">
        <w:rPr>
          <w:rFonts w:eastAsia="Calibri" w:cs="Times New Roman"/>
          <w:szCs w:val="28"/>
        </w:rPr>
        <w:t xml:space="preserve"> — Переходная характеристика с оптимизирующим </w:t>
      </w:r>
      <w:r w:rsidR="00C70481">
        <w:rPr>
          <w:rFonts w:eastAsia="Calibri" w:cs="Times New Roman"/>
          <w:szCs w:val="28"/>
        </w:rPr>
        <w:t>звеном</w:t>
      </w:r>
    </w:p>
    <w:p w14:paraId="36C5F5AD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Полученные показатели качества запишем в таблицу:</w:t>
      </w:r>
    </w:p>
    <w:p w14:paraId="636EB939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>Таблица 6. Сравнение ожидаемых и экспериментальных показателей качества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69"/>
        <w:gridCol w:w="2313"/>
        <w:gridCol w:w="2313"/>
        <w:gridCol w:w="2576"/>
      </w:tblGrid>
      <w:tr w:rsidR="00C4595C" w:rsidRPr="00C4595C" w14:paraId="1A1A81DF" w14:textId="77777777" w:rsidTr="00467B90">
        <w:tc>
          <w:tcPr>
            <w:tcW w:w="2369" w:type="dxa"/>
            <w:vAlign w:val="center"/>
          </w:tcPr>
          <w:p w14:paraId="29C4B59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313" w:type="dxa"/>
            <w:vAlign w:val="center"/>
          </w:tcPr>
          <w:p w14:paraId="7A767129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4"/>
                <w:szCs w:val="28"/>
                <w:lang w:eastAsia="en-US"/>
              </w:rPr>
              <w:object w:dxaOrig="360" w:dyaOrig="400" w14:anchorId="6718F3D5">
                <v:shape id="_x0000_i1058" type="#_x0000_t75" style="width:18pt;height:20.25pt" o:ole="">
                  <v:imagedata r:id="rId50" o:title=""/>
                </v:shape>
                <o:OLEObject Type="Embed" ProgID="Equation.3" ShapeID="_x0000_i1058" DrawAspect="Content" ObjectID="_1774305602" r:id="rId75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313" w:type="dxa"/>
            <w:vAlign w:val="center"/>
          </w:tcPr>
          <w:p w14:paraId="2CE02AE8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Время переходного процесса </w:t>
            </w:r>
            <w:r w:rsidRPr="00C4595C">
              <w:rPr>
                <w:rFonts w:eastAsiaTheme="minorHAnsi" w:cstheme="minorBidi"/>
                <w:position w:val="-16"/>
                <w:szCs w:val="28"/>
                <w:lang w:eastAsia="en-US"/>
              </w:rPr>
              <w:object w:dxaOrig="420" w:dyaOrig="460" w14:anchorId="434F1EF3">
                <v:shape id="_x0000_i1059" type="#_x0000_t75" style="width:21pt;height:24pt" o:ole="">
                  <v:imagedata r:id="rId52" o:title=""/>
                </v:shape>
                <o:OLEObject Type="Embed" ProgID="Equation.DSMT4" ShapeID="_x0000_i1059" DrawAspect="Content" ObjectID="_1774305603" r:id="rId76"/>
              </w:object>
            </w:r>
            <w:r w:rsidRPr="00C4595C">
              <w:rPr>
                <w:szCs w:val="28"/>
              </w:rPr>
              <w:t>, сек</w:t>
            </w:r>
          </w:p>
        </w:tc>
        <w:tc>
          <w:tcPr>
            <w:tcW w:w="2576" w:type="dxa"/>
            <w:vAlign w:val="center"/>
          </w:tcPr>
          <w:p w14:paraId="2EDAC73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Перерегулирование при ступенчатом сигнале задания </w:t>
            </w:r>
            <w:r w:rsidRPr="00C4595C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40" w:dyaOrig="220" w14:anchorId="4D6331AF">
                <v:shape id="_x0000_i1060" type="#_x0000_t75" style="width:12pt;height:10.5pt" o:ole="">
                  <v:imagedata r:id="rId54" o:title=""/>
                </v:shape>
                <o:OLEObject Type="Embed" ProgID="Equation.3" ShapeID="_x0000_i1060" DrawAspect="Content" ObjectID="_1774305604" r:id="rId77"/>
              </w:object>
            </w:r>
            <w:r w:rsidRPr="00C4595C">
              <w:rPr>
                <w:szCs w:val="28"/>
              </w:rPr>
              <w:t>, %</w:t>
            </w:r>
          </w:p>
        </w:tc>
      </w:tr>
      <w:tr w:rsidR="00C4595C" w:rsidRPr="00C4595C" w14:paraId="1A7DE7FF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05F5148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Ожидаемый</w:t>
            </w:r>
          </w:p>
        </w:tc>
        <w:tc>
          <w:tcPr>
            <w:tcW w:w="2313" w:type="dxa"/>
            <w:vAlign w:val="center"/>
          </w:tcPr>
          <w:p w14:paraId="2620D0E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</w:t>
            </w:r>
            <w:r w:rsidRPr="00C4595C">
              <w:rPr>
                <w:szCs w:val="28"/>
                <w:lang w:val="en-US"/>
              </w:rPr>
              <w:t>1508</w:t>
            </w:r>
          </w:p>
        </w:tc>
        <w:tc>
          <w:tcPr>
            <w:tcW w:w="2313" w:type="dxa"/>
            <w:vAlign w:val="center"/>
          </w:tcPr>
          <w:p w14:paraId="53FA7280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0.007644</w:t>
            </w:r>
          </w:p>
        </w:tc>
        <w:tc>
          <w:tcPr>
            <w:tcW w:w="2576" w:type="dxa"/>
            <w:vAlign w:val="center"/>
          </w:tcPr>
          <w:p w14:paraId="4A0770C4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04398965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6B39DE7A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</w:t>
            </w:r>
          </w:p>
        </w:tc>
        <w:tc>
          <w:tcPr>
            <w:tcW w:w="2313" w:type="dxa"/>
            <w:vAlign w:val="center"/>
          </w:tcPr>
          <w:p w14:paraId="2618DB0B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0.00148</w:t>
            </w:r>
          </w:p>
        </w:tc>
        <w:tc>
          <w:tcPr>
            <w:tcW w:w="2313" w:type="dxa"/>
            <w:vAlign w:val="center"/>
          </w:tcPr>
          <w:p w14:paraId="2297FE0E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0.00474</w:t>
            </w:r>
          </w:p>
        </w:tc>
        <w:tc>
          <w:tcPr>
            <w:tcW w:w="2576" w:type="dxa"/>
            <w:vAlign w:val="center"/>
          </w:tcPr>
          <w:p w14:paraId="3BFA166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53.7</w:t>
            </w:r>
          </w:p>
        </w:tc>
      </w:tr>
      <w:tr w:rsidR="00C4595C" w:rsidRPr="00C4595C" w14:paraId="20462030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2E58885D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Эксперимент с аппроксимацией ЗКТ</w:t>
            </w:r>
          </w:p>
        </w:tc>
        <w:tc>
          <w:tcPr>
            <w:tcW w:w="2313" w:type="dxa"/>
            <w:vAlign w:val="center"/>
          </w:tcPr>
          <w:p w14:paraId="157412C2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0.00153</w:t>
            </w:r>
          </w:p>
        </w:tc>
        <w:tc>
          <w:tcPr>
            <w:tcW w:w="2313" w:type="dxa"/>
            <w:vAlign w:val="center"/>
          </w:tcPr>
          <w:p w14:paraId="21004E15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0.00764</w:t>
            </w:r>
          </w:p>
        </w:tc>
        <w:tc>
          <w:tcPr>
            <w:tcW w:w="2576" w:type="dxa"/>
            <w:vAlign w:val="center"/>
          </w:tcPr>
          <w:p w14:paraId="23C0388C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43.4</w:t>
            </w:r>
          </w:p>
        </w:tc>
      </w:tr>
      <w:tr w:rsidR="00C4595C" w:rsidRPr="00C4595C" w14:paraId="611B2558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3D4D964C" w14:textId="6261AB0D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Ожидаемый с опт. </w:t>
            </w:r>
            <w:r w:rsidR="00C70481">
              <w:rPr>
                <w:szCs w:val="28"/>
              </w:rPr>
              <w:t>Звеном</w:t>
            </w:r>
          </w:p>
        </w:tc>
        <w:tc>
          <w:tcPr>
            <w:tcW w:w="2313" w:type="dxa"/>
            <w:vAlign w:val="center"/>
          </w:tcPr>
          <w:p w14:paraId="648BB8AD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0.00364</w:t>
            </w:r>
          </w:p>
        </w:tc>
        <w:tc>
          <w:tcPr>
            <w:tcW w:w="2313" w:type="dxa"/>
            <w:vAlign w:val="center"/>
          </w:tcPr>
          <w:p w14:paraId="5F38A13C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0.00624</w:t>
            </w:r>
          </w:p>
        </w:tc>
        <w:tc>
          <w:tcPr>
            <w:tcW w:w="2576" w:type="dxa"/>
            <w:vAlign w:val="center"/>
          </w:tcPr>
          <w:p w14:paraId="1A8E5337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8.1</w:t>
            </w:r>
          </w:p>
        </w:tc>
      </w:tr>
      <w:tr w:rsidR="00C4595C" w:rsidRPr="00C4595C" w14:paraId="22A2793B" w14:textId="77777777" w:rsidTr="00467B90">
        <w:trPr>
          <w:trHeight w:val="551"/>
        </w:trPr>
        <w:tc>
          <w:tcPr>
            <w:tcW w:w="2369" w:type="dxa"/>
            <w:vAlign w:val="center"/>
          </w:tcPr>
          <w:p w14:paraId="69747BEE" w14:textId="3580C83A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 xml:space="preserve">Эксперимент с опт. </w:t>
            </w:r>
            <w:r w:rsidR="00C70481">
              <w:rPr>
                <w:szCs w:val="28"/>
              </w:rPr>
              <w:t>звеном</w:t>
            </w:r>
          </w:p>
        </w:tc>
        <w:tc>
          <w:tcPr>
            <w:tcW w:w="2313" w:type="dxa"/>
            <w:vAlign w:val="center"/>
          </w:tcPr>
          <w:p w14:paraId="34C346EF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0.00344</w:t>
            </w:r>
          </w:p>
        </w:tc>
        <w:tc>
          <w:tcPr>
            <w:tcW w:w="2313" w:type="dxa"/>
            <w:vAlign w:val="center"/>
          </w:tcPr>
          <w:p w14:paraId="428500C3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0.00529</w:t>
            </w:r>
          </w:p>
        </w:tc>
        <w:tc>
          <w:tcPr>
            <w:tcW w:w="2576" w:type="dxa"/>
            <w:vAlign w:val="center"/>
          </w:tcPr>
          <w:p w14:paraId="037B0CB0" w14:textId="77777777" w:rsidR="00C4595C" w:rsidRPr="00C4595C" w:rsidRDefault="00C4595C" w:rsidP="00C4595C">
            <w:pPr>
              <w:ind w:firstLine="0"/>
              <w:jc w:val="center"/>
              <w:rPr>
                <w:szCs w:val="28"/>
              </w:rPr>
            </w:pPr>
            <w:r w:rsidRPr="00C4595C">
              <w:rPr>
                <w:szCs w:val="28"/>
              </w:rPr>
              <w:t>6.25</w:t>
            </w:r>
          </w:p>
        </w:tc>
      </w:tr>
    </w:tbl>
    <w:p w14:paraId="4E11963D" w14:textId="77777777" w:rsidR="00C4595C" w:rsidRPr="00C4595C" w:rsidRDefault="00C4595C" w:rsidP="00C4595C">
      <w:pPr>
        <w:rPr>
          <w:rFonts w:eastAsia="Calibri" w:cs="Times New Roman"/>
          <w:szCs w:val="28"/>
        </w:rPr>
      </w:pPr>
      <w:r w:rsidRPr="00C4595C">
        <w:rPr>
          <w:rFonts w:eastAsia="Calibri" w:cs="Times New Roman"/>
          <w:szCs w:val="28"/>
        </w:rPr>
        <w:t xml:space="preserve">Полученные экспериментально данные незначительно отличаются от ожидаемых, что говорит об успешной настройке контура скорости. </w:t>
      </w:r>
    </w:p>
    <w:p w14:paraId="05E351F6" w14:textId="2E86A5CE" w:rsidR="00830B2A" w:rsidRDefault="003017DE" w:rsidP="003C413B">
      <w:pPr>
        <w:pStyle w:val="1"/>
      </w:pPr>
      <w:bookmarkStart w:id="5" w:name="_Toc163691640"/>
      <w:r>
        <w:lastRenderedPageBreak/>
        <w:t>Разработка контура управления положением</w:t>
      </w:r>
      <w:bookmarkEnd w:id="5"/>
    </w:p>
    <w:p w14:paraId="52175890" w14:textId="2C8B6988" w:rsidR="00063492" w:rsidRDefault="00063492" w:rsidP="00063492">
      <w:r>
        <w:t xml:space="preserve">При разработке контура управления положением рулевой рейки будем </w:t>
      </w:r>
      <w:r w:rsidR="005E0BF1">
        <w:t>использовать</w:t>
      </w:r>
      <w:r>
        <w:t xml:space="preserve"> разработанный ранее контур управления скоростью рулевой рейки. </w:t>
      </w:r>
    </w:p>
    <w:p w14:paraId="64AD6720" w14:textId="77777777" w:rsidR="00063492" w:rsidRDefault="00063492" w:rsidP="00063492">
      <w:pPr>
        <w:rPr>
          <w:rFonts w:cs="Times New Roman"/>
          <w:color w:val="000000"/>
          <w:szCs w:val="28"/>
        </w:rPr>
      </w:pPr>
      <w:r w:rsidRPr="007E04E3">
        <w:rPr>
          <w:rFonts w:cs="Times New Roman"/>
          <w:color w:val="000000"/>
          <w:szCs w:val="28"/>
        </w:rPr>
        <w:t>Тогда структурная схема контура выглядит следующим образом:</w:t>
      </w:r>
    </w:p>
    <w:p w14:paraId="6B5A1628" w14:textId="418642AF" w:rsidR="00063492" w:rsidRDefault="004973BC" w:rsidP="00063492">
      <w:pPr>
        <w:ind w:firstLine="0"/>
      </w:pPr>
      <w:r w:rsidRPr="004973BC">
        <w:rPr>
          <w:noProof/>
          <w:lang w:eastAsia="ru-RU"/>
        </w:rPr>
        <w:drawing>
          <wp:inline distT="0" distB="0" distL="0" distR="0" wp14:anchorId="56B90339" wp14:editId="1E3FACDD">
            <wp:extent cx="5940425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ED12" w14:textId="406BDF8D" w:rsidR="00063492" w:rsidRDefault="00063492" w:rsidP="00063492">
      <w:pPr>
        <w:ind w:firstLine="0"/>
        <w:jc w:val="center"/>
      </w:pPr>
      <w:r>
        <w:t xml:space="preserve">Рисунок </w:t>
      </w:r>
      <w:r w:rsidR="003D013A">
        <w:t>11</w:t>
      </w:r>
      <w:r>
        <w:t xml:space="preserve"> — Контур управления </w:t>
      </w:r>
      <w:r w:rsidR="00901095">
        <w:t>положением</w:t>
      </w:r>
      <w:r>
        <w:t xml:space="preserve"> ДПТ</w:t>
      </w:r>
    </w:p>
    <w:p w14:paraId="7663C525" w14:textId="77777777" w:rsidR="00063492" w:rsidRPr="00200610" w:rsidRDefault="00063492" w:rsidP="00063492">
      <w:pPr>
        <w:ind w:firstLine="0"/>
      </w:pPr>
      <w:r>
        <w:t>На структурной схеме приняты следующие сокращения:</w:t>
      </w:r>
    </w:p>
    <w:p w14:paraId="482B449F" w14:textId="3C0D33CA" w:rsidR="00063492" w:rsidRPr="006F519C" w:rsidRDefault="006F342F" w:rsidP="00063492">
      <w:r w:rsidRPr="008F15B0">
        <w:rPr>
          <w:position w:val="-16"/>
        </w:rPr>
        <w:object w:dxaOrig="460" w:dyaOrig="420" w14:anchorId="36FEE8C7">
          <v:shape id="_x0000_i1061" type="#_x0000_t75" style="width:22.5pt;height:21pt" o:ole="">
            <v:imagedata r:id="rId79" o:title=""/>
          </v:shape>
          <o:OLEObject Type="Embed" ProgID="Equation.DSMT4" ShapeID="_x0000_i1061" DrawAspect="Content" ObjectID="_1774305605" r:id="rId80"/>
        </w:object>
      </w:r>
      <w:r w:rsidR="00063492" w:rsidRPr="0057697C">
        <w:t>—</w:t>
      </w:r>
      <w:r w:rsidRPr="006F342F">
        <w:t xml:space="preserve"> </w:t>
      </w:r>
      <w:r w:rsidRPr="005E0BF1">
        <w:t xml:space="preserve">коэффициент передачи </w:t>
      </w:r>
      <w:r w:rsidR="006F519C">
        <w:t>редуктора</w:t>
      </w:r>
      <w:r w:rsidR="006F519C" w:rsidRPr="003D013A">
        <w:t>;</w:t>
      </w:r>
    </w:p>
    <w:p w14:paraId="3EF45E4E" w14:textId="56395971" w:rsidR="00063492" w:rsidRPr="00456E16" w:rsidRDefault="00063492" w:rsidP="00063492">
      <w:r>
        <w:t>ЗК</w:t>
      </w:r>
      <w:r w:rsidR="006F342F">
        <w:rPr>
          <w:lang w:val="en-US"/>
        </w:rPr>
        <w:t>C</w:t>
      </w:r>
      <w:r>
        <w:t xml:space="preserve"> — Замкнутый контур </w:t>
      </w:r>
      <w:r w:rsidR="006F342F">
        <w:t>скорости</w:t>
      </w:r>
      <w:r w:rsidRPr="00456E16">
        <w:t>;</w:t>
      </w:r>
    </w:p>
    <w:p w14:paraId="3FD2A84F" w14:textId="77777777" w:rsidR="00063492" w:rsidRDefault="00063492" w:rsidP="00063492">
      <w:r w:rsidRPr="00794DD9">
        <w:rPr>
          <w:position w:val="-16"/>
        </w:rPr>
        <w:object w:dxaOrig="400" w:dyaOrig="420" w14:anchorId="06B1370E">
          <v:shape id="_x0000_i1062" type="#_x0000_t75" style="width:19.5pt;height:21pt" o:ole="">
            <v:imagedata r:id="rId20" o:title=""/>
          </v:shape>
          <o:OLEObject Type="Embed" ProgID="Equation.DSMT4" ShapeID="_x0000_i1062" DrawAspect="Content" ObjectID="_1774305606" r:id="rId81"/>
        </w:object>
      </w:r>
      <w:r w:rsidRPr="0057697C">
        <w:t xml:space="preserve"> — </w:t>
      </w:r>
      <w:r>
        <w:t>коэффициент пропорционального усиления регулятора скорости</w:t>
      </w:r>
      <w:r w:rsidRPr="0057697C">
        <w:t>;</w:t>
      </w:r>
    </w:p>
    <w:p w14:paraId="0F8FAD9A" w14:textId="77777777" w:rsidR="00063492" w:rsidRDefault="00063492" w:rsidP="00063492">
      <w:r w:rsidRPr="00794DD9">
        <w:rPr>
          <w:position w:val="-12"/>
        </w:rPr>
        <w:object w:dxaOrig="340" w:dyaOrig="380" w14:anchorId="5799D26D">
          <v:shape id="_x0000_i1063" type="#_x0000_t75" style="width:16.5pt;height:19.5pt" o:ole="">
            <v:imagedata r:id="rId22" o:title=""/>
          </v:shape>
          <o:OLEObject Type="Embed" ProgID="Equation.DSMT4" ShapeID="_x0000_i1063" DrawAspect="Content" ObjectID="_1774305607" r:id="rId82"/>
        </w:object>
      </w:r>
      <w:r w:rsidRPr="0057697C">
        <w:t xml:space="preserve"> — </w:t>
      </w:r>
      <w:r>
        <w:t>коэффициент усиления интегральной составляющей</w:t>
      </w:r>
      <w:r w:rsidRPr="0057697C">
        <w:t xml:space="preserve"> </w:t>
      </w:r>
      <w:r>
        <w:t>регулятора скорости</w:t>
      </w:r>
      <w:r w:rsidRPr="0057697C">
        <w:t>.</w:t>
      </w:r>
    </w:p>
    <w:p w14:paraId="1603AAB0" w14:textId="13CEE804" w:rsidR="00063492" w:rsidRDefault="00063492" w:rsidP="00063492">
      <w:r>
        <w:t xml:space="preserve">При проведении оптимизации контура управления </w:t>
      </w:r>
      <w:r w:rsidR="006F342F">
        <w:t>положением</w:t>
      </w:r>
      <w:r>
        <w:t xml:space="preserve"> рассматриваются следующие допущения:</w:t>
      </w:r>
    </w:p>
    <w:p w14:paraId="25B7EF31" w14:textId="77777777" w:rsidR="00063492" w:rsidRDefault="00063492" w:rsidP="00063492">
      <w:r>
        <w:t>–</w:t>
      </w:r>
      <w: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1CA8972D" w14:textId="4850503F" w:rsidR="00063492" w:rsidRPr="00117410" w:rsidRDefault="00063492" w:rsidP="00063492">
      <w:pPr>
        <w:rPr>
          <w:b/>
          <w:bCs/>
        </w:rPr>
      </w:pPr>
      <w:r w:rsidRPr="00117410">
        <w:rPr>
          <w:b/>
          <w:bCs/>
        </w:rPr>
        <w:t xml:space="preserve">Оптимизация контура управления </w:t>
      </w:r>
      <w:r w:rsidR="006F519C">
        <w:rPr>
          <w:b/>
          <w:bCs/>
        </w:rPr>
        <w:t>положением</w:t>
      </w:r>
    </w:p>
    <w:p w14:paraId="0ABC4808" w14:textId="31952D1D" w:rsidR="00063492" w:rsidRDefault="00063492" w:rsidP="00063492">
      <w:r>
        <w:t xml:space="preserve">Воспользуемся принципами оптимизации линейных систем и определим параметры управляющего регулятора для контура </w:t>
      </w:r>
      <w:r w:rsidR="006F342F">
        <w:t>положения</w:t>
      </w:r>
      <w:r>
        <w:t xml:space="preserve">. </w:t>
      </w:r>
    </w:p>
    <w:p w14:paraId="74241499" w14:textId="0D617903" w:rsidR="00063492" w:rsidRDefault="00C4595C" w:rsidP="00063492">
      <w:r>
        <w:t xml:space="preserve">Настроим контур положения </w:t>
      </w:r>
      <w:r w:rsidR="00063492">
        <w:t>на симметричный оптимум</w:t>
      </w:r>
      <w:r>
        <w:t xml:space="preserve"> чтобы избежать</w:t>
      </w:r>
      <w:r w:rsidR="00063492">
        <w:t xml:space="preserve"> </w:t>
      </w:r>
      <w:r>
        <w:t xml:space="preserve">наличие </w:t>
      </w:r>
      <w:r w:rsidR="00063492">
        <w:t>стати</w:t>
      </w:r>
      <w:r>
        <w:t>ческой</w:t>
      </w:r>
      <w:r w:rsidR="00063492">
        <w:t xml:space="preserve"> ошибки.</w:t>
      </w:r>
    </w:p>
    <w:p w14:paraId="27372C8B" w14:textId="4B060A3C" w:rsidR="00063492" w:rsidRDefault="00063492" w:rsidP="00063492">
      <w:r w:rsidRPr="00C733DF">
        <w:lastRenderedPageBreak/>
        <w:t xml:space="preserve">Воспользуемся принципами оптимизации линейных систем и определим параметры управляющего регулятора для контура </w:t>
      </w:r>
      <w:r w:rsidR="00C4595C">
        <w:t>положения</w:t>
      </w:r>
      <w:r w:rsidRPr="00C733DF">
        <w:t xml:space="preserve">. Основываясь на методике настройки на </w:t>
      </w:r>
      <w:r>
        <w:t>симметричный оптимум,</w:t>
      </w:r>
      <w:r w:rsidRPr="00C733DF">
        <w:t xml:space="preserve"> приве</w:t>
      </w:r>
      <w:r>
        <w:t>дем</w:t>
      </w:r>
      <w:r w:rsidRPr="00C733DF">
        <w:t xml:space="preserve"> передаточную функцию замкнутого контура к желаемому виду:</w:t>
      </w:r>
    </w:p>
    <w:p w14:paraId="0AB486D3" w14:textId="77777777" w:rsidR="00063492" w:rsidRDefault="00063492" w:rsidP="00063492">
      <w:r w:rsidRPr="008F15B0">
        <w:rPr>
          <w:position w:val="-40"/>
        </w:rPr>
        <w:object w:dxaOrig="3420" w:dyaOrig="859" w14:anchorId="4A000ED0">
          <v:shape id="_x0000_i1064" type="#_x0000_t75" style="width:171pt;height:42.75pt" o:ole="">
            <v:imagedata r:id="rId83" o:title=""/>
          </v:shape>
          <o:OLEObject Type="Embed" ProgID="Equation.DSMT4" ShapeID="_x0000_i1064" DrawAspect="Content" ObjectID="_1774305608" r:id="rId84"/>
        </w:object>
      </w:r>
      <w:r>
        <w:t>.</w:t>
      </w:r>
    </w:p>
    <w:p w14:paraId="4AA4F437" w14:textId="77777777" w:rsidR="00063492" w:rsidRDefault="00063492" w:rsidP="00063492"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3539B839" w14:textId="1FEB1E7C" w:rsidR="00063492" w:rsidRDefault="00C4595C" w:rsidP="00063492">
      <w:r w:rsidRPr="00C4595C">
        <w:rPr>
          <w:position w:val="-28"/>
        </w:rPr>
        <w:object w:dxaOrig="2500" w:dyaOrig="760" w14:anchorId="7F4527C3">
          <v:shape id="_x0000_i1065" type="#_x0000_t75" style="width:124.5pt;height:38.25pt" o:ole="">
            <v:imagedata r:id="rId85" o:title=""/>
          </v:shape>
          <o:OLEObject Type="Embed" ProgID="Equation.DSMT4" ShapeID="_x0000_i1065" DrawAspect="Content" ObjectID="_1774305609" r:id="rId86"/>
        </w:object>
      </w:r>
    </w:p>
    <w:p w14:paraId="19FD3C89" w14:textId="59569FC7" w:rsidR="00C4595C" w:rsidRDefault="00C4595C" w:rsidP="00063492">
      <w:r w:rsidRPr="00467B90">
        <w:rPr>
          <w:position w:val="-38"/>
        </w:rPr>
        <w:object w:dxaOrig="8380" w:dyaOrig="840" w14:anchorId="33818E67">
          <v:shape id="_x0000_i1066" type="#_x0000_t75" style="width:419.25pt;height:42pt" o:ole="">
            <v:imagedata r:id="rId87" o:title=""/>
          </v:shape>
          <o:OLEObject Type="Embed" ProgID="Equation.DSMT4" ShapeID="_x0000_i1066" DrawAspect="Content" ObjectID="_1774305610" r:id="rId88"/>
        </w:object>
      </w:r>
    </w:p>
    <w:p w14:paraId="6B3C7AD2" w14:textId="54F24BF4" w:rsidR="00C4595C" w:rsidRDefault="00C4595C" w:rsidP="00063492">
      <w:pPr>
        <w:rPr>
          <w:rFonts w:eastAsia="Calibri" w:cs="Times New Roman"/>
          <w:szCs w:val="28"/>
        </w:rPr>
      </w:pPr>
      <w:r>
        <w:t xml:space="preserve">В силу того, что </w:t>
      </w:r>
      <w:r w:rsidRPr="00C4595C">
        <w:rPr>
          <w:rFonts w:eastAsia="Calibri" w:cs="Times New Roman"/>
          <w:position w:val="-20"/>
          <w:szCs w:val="28"/>
        </w:rPr>
        <w:object w:dxaOrig="1660" w:dyaOrig="499" w14:anchorId="6341168A">
          <v:shape id="_x0000_i1067" type="#_x0000_t75" style="width:83.25pt;height:25.5pt" o:ole="">
            <v:imagedata r:id="rId89" o:title=""/>
          </v:shape>
          <o:OLEObject Type="Embed" ProgID="Equation.DSMT4" ShapeID="_x0000_i1067" DrawAspect="Content" ObjectID="_1774305611" r:id="rId90"/>
        </w:object>
      </w:r>
      <w:r>
        <w:rPr>
          <w:rFonts w:eastAsia="Calibri" w:cs="Times New Roman"/>
          <w:szCs w:val="28"/>
        </w:rPr>
        <w:t xml:space="preserve"> и </w:t>
      </w:r>
      <w:r w:rsidRPr="00C4595C">
        <w:rPr>
          <w:rFonts w:eastAsia="Calibri" w:cs="Times New Roman"/>
          <w:position w:val="-20"/>
          <w:szCs w:val="28"/>
        </w:rPr>
        <w:object w:dxaOrig="1660" w:dyaOrig="499" w14:anchorId="6A9CFE75">
          <v:shape id="_x0000_i1068" type="#_x0000_t75" style="width:83.25pt;height:25.5pt" o:ole="">
            <v:imagedata r:id="rId91" o:title=""/>
          </v:shape>
          <o:OLEObject Type="Embed" ProgID="Equation.DSMT4" ShapeID="_x0000_i1068" DrawAspect="Content" ObjectID="_1774305612" r:id="rId92"/>
        </w:object>
      </w:r>
      <w:r>
        <w:rPr>
          <w:rFonts w:eastAsia="Calibri" w:cs="Times New Roman"/>
          <w:szCs w:val="28"/>
        </w:rPr>
        <w:t>, можем аппроксимировать замкнутый контур скорости апериодическим звеном первого порядка</w:t>
      </w:r>
      <w:r w:rsidR="004121CB">
        <w:rPr>
          <w:rFonts w:eastAsia="Calibri" w:cs="Times New Roman"/>
          <w:szCs w:val="28"/>
        </w:rPr>
        <w:t>:</w:t>
      </w:r>
    </w:p>
    <w:p w14:paraId="6E58AFB2" w14:textId="76BB27CB" w:rsidR="004121CB" w:rsidRDefault="004121CB" w:rsidP="00063492">
      <w:r w:rsidRPr="00467B90">
        <w:rPr>
          <w:position w:val="-38"/>
        </w:rPr>
        <w:object w:dxaOrig="5240" w:dyaOrig="820" w14:anchorId="2CC53EAA">
          <v:shape id="_x0000_i1069" type="#_x0000_t75" style="width:261.75pt;height:41.25pt" o:ole="">
            <v:imagedata r:id="rId93" o:title=""/>
          </v:shape>
          <o:OLEObject Type="Embed" ProgID="Equation.DSMT4" ShapeID="_x0000_i1069" DrawAspect="Content" ObjectID="_1774305613" r:id="rId94"/>
        </w:object>
      </w:r>
    </w:p>
    <w:p w14:paraId="04F2890E" w14:textId="7163CF24" w:rsidR="004121CB" w:rsidRDefault="004121CB" w:rsidP="00063492">
      <w:r>
        <w:t>Тогда ПФ объекта управления:</w:t>
      </w:r>
    </w:p>
    <w:p w14:paraId="1D0E894C" w14:textId="603C4A4C" w:rsidR="004121CB" w:rsidRPr="004121CB" w:rsidRDefault="004121CB" w:rsidP="00063492">
      <w:pPr>
        <w:rPr>
          <w:lang w:val="en-US"/>
        </w:rPr>
      </w:pPr>
      <w:r w:rsidRPr="00467B90">
        <w:rPr>
          <w:position w:val="-40"/>
        </w:rPr>
        <w:object w:dxaOrig="4220" w:dyaOrig="880" w14:anchorId="5988629F">
          <v:shape id="_x0000_i1070" type="#_x0000_t75" style="width:210.75pt;height:44.25pt" o:ole="">
            <v:imagedata r:id="rId95" o:title=""/>
          </v:shape>
          <o:OLEObject Type="Embed" ProgID="Equation.DSMT4" ShapeID="_x0000_i1070" DrawAspect="Content" ObjectID="_1774305614" r:id="rId96"/>
        </w:object>
      </w:r>
    </w:p>
    <w:p w14:paraId="025D3F2C" w14:textId="77777777" w:rsidR="00063492" w:rsidRDefault="00063492" w:rsidP="00063492">
      <w:r>
        <w:t>В итоге получаем расчётное выражение для передаточной функции регулятора в следующем виде:</w:t>
      </w:r>
    </w:p>
    <w:p w14:paraId="4E4D3401" w14:textId="61A15C91" w:rsidR="00063492" w:rsidRPr="00C733DF" w:rsidRDefault="004121CB" w:rsidP="00063492">
      <w:pPr>
        <w:rPr>
          <w:sz w:val="24"/>
        </w:rPr>
      </w:pPr>
      <w:r w:rsidRPr="004121CB">
        <w:rPr>
          <w:position w:val="-198"/>
        </w:rPr>
        <w:object w:dxaOrig="6140" w:dyaOrig="4099" w14:anchorId="1B135AC1">
          <v:shape id="_x0000_i1071" type="#_x0000_t75" style="width:306.75pt;height:204.75pt" o:ole="">
            <v:imagedata r:id="rId97" o:title=""/>
          </v:shape>
          <o:OLEObject Type="Embed" ProgID="Equation.DSMT4" ShapeID="_x0000_i1071" DrawAspect="Content" ObjectID="_1774305615" r:id="rId98"/>
        </w:object>
      </w:r>
    </w:p>
    <w:p w14:paraId="02D0ECFA" w14:textId="6286F35F" w:rsidR="00063492" w:rsidRDefault="00063492" w:rsidP="00063492">
      <w:r>
        <w:t>Где</w:t>
      </w:r>
      <w:r w:rsidR="004121CB" w:rsidRPr="004121CB">
        <w:rPr>
          <w:position w:val="-44"/>
        </w:rPr>
        <w:object w:dxaOrig="8580" w:dyaOrig="880" w14:anchorId="508D5BC7">
          <v:shape id="_x0000_i1072" type="#_x0000_t75" style="width:429pt;height:44.25pt" o:ole="">
            <v:imagedata r:id="rId99" o:title=""/>
          </v:shape>
          <o:OLEObject Type="Embed" ProgID="Equation.DSMT4" ShapeID="_x0000_i1072" DrawAspect="Content" ObjectID="_1774305616" r:id="rId100"/>
        </w:object>
      </w:r>
      <w:r>
        <w:t>.</w:t>
      </w:r>
    </w:p>
    <w:p w14:paraId="241FD870" w14:textId="7484EFB5" w:rsidR="00063492" w:rsidRDefault="00063492" w:rsidP="00063492">
      <w:r>
        <w:t xml:space="preserve">Для проверки полученных значений соберем имитационную модель контура управления </w:t>
      </w:r>
      <w:r w:rsidR="006F519C">
        <w:t>положением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 w:rsidRPr="00F5203E">
        <w:t xml:space="preserve"> </w:t>
      </w:r>
      <w:r>
        <w:rPr>
          <w:lang w:val="en-US"/>
        </w:rPr>
        <w:t>Simulink</w:t>
      </w:r>
      <w:r w:rsidR="006F519C">
        <w:t>, а входное воздействие будем передавать через задатчик интенсивности</w:t>
      </w:r>
      <w:r>
        <w:t>:</w:t>
      </w:r>
    </w:p>
    <w:p w14:paraId="74BEFB35" w14:textId="066A8759" w:rsidR="00063492" w:rsidRDefault="006F519C" w:rsidP="00063492">
      <w:pPr>
        <w:ind w:firstLine="0"/>
      </w:pPr>
      <w:r w:rsidRPr="006F519C">
        <w:rPr>
          <w:noProof/>
        </w:rPr>
        <w:drawing>
          <wp:inline distT="0" distB="0" distL="0" distR="0" wp14:anchorId="3FD70F6A" wp14:editId="41B16B61">
            <wp:extent cx="5940425" cy="124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BC6" w14:textId="181DC7BF" w:rsidR="00063492" w:rsidRPr="00F5203E" w:rsidRDefault="00063492" w:rsidP="00063492">
      <w:pPr>
        <w:ind w:firstLine="0"/>
        <w:jc w:val="center"/>
      </w:pPr>
      <w:r>
        <w:t xml:space="preserve">Рисунок </w:t>
      </w:r>
      <w:r w:rsidR="003D013A">
        <w:t>12</w:t>
      </w:r>
      <w:r>
        <w:t xml:space="preserve"> — Имитационная модель контура </w:t>
      </w:r>
      <w:r w:rsidR="003D013A">
        <w:t>положения</w:t>
      </w:r>
    </w:p>
    <w:p w14:paraId="77C01FC8" w14:textId="121049AB" w:rsidR="00063492" w:rsidRDefault="006F519C" w:rsidP="006F519C">
      <w:r>
        <w:t xml:space="preserve">И сформируем команду на перемещение рулевой рейки на 96мм что соответствует перемещению из одного крайнего положения в другое. </w:t>
      </w:r>
      <w:r w:rsidR="005E0BF1">
        <w:t>И снимем график перемещение рейки:</w:t>
      </w:r>
    </w:p>
    <w:p w14:paraId="20C92347" w14:textId="5C0A27A0" w:rsidR="005E0BF1" w:rsidRDefault="005E0BF1" w:rsidP="005E0BF1">
      <w:pPr>
        <w:ind w:firstLine="142"/>
      </w:pPr>
      <w:r w:rsidRPr="005E0BF1">
        <w:rPr>
          <w:noProof/>
        </w:rPr>
        <w:lastRenderedPageBreak/>
        <w:drawing>
          <wp:inline distT="0" distB="0" distL="0" distR="0" wp14:anchorId="0C9F0629" wp14:editId="3AE7E7E1">
            <wp:extent cx="5819775" cy="3228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2"/>
                    <a:srcRect r="2031" b="1281"/>
                    <a:stretch/>
                  </pic:blipFill>
                  <pic:spPr bwMode="auto">
                    <a:xfrm>
                      <a:off x="0" y="0"/>
                      <a:ext cx="58197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37F7" w14:textId="3D978325" w:rsidR="00063492" w:rsidRDefault="00063492" w:rsidP="00063492">
      <w:pPr>
        <w:ind w:firstLine="0"/>
        <w:jc w:val="center"/>
      </w:pPr>
      <w:r>
        <w:t xml:space="preserve">Рисунок </w:t>
      </w:r>
      <w:r w:rsidR="003D013A">
        <w:t>13</w:t>
      </w:r>
      <w:r>
        <w:t xml:space="preserve"> — </w:t>
      </w:r>
      <w:r w:rsidR="005E0BF1">
        <w:t>Перемещение рейки от одного крайнего положения до противоположного крайнего положения</w:t>
      </w:r>
    </w:p>
    <w:p w14:paraId="2BC8003F" w14:textId="1DB330F6" w:rsidR="00063492" w:rsidRPr="005E0BF1" w:rsidRDefault="005E0BF1" w:rsidP="005E0BF1">
      <w:pPr>
        <w:pStyle w:val="a3"/>
      </w:pPr>
      <w:r>
        <w:t xml:space="preserve">Значение перерегулирования при данном процессе </w:t>
      </w:r>
      <w:r w:rsidRPr="00467B90">
        <w:rPr>
          <w:position w:val="-6"/>
        </w:rPr>
        <w:object w:dxaOrig="1120" w:dyaOrig="300" w14:anchorId="6DD08BFC">
          <v:shape id="_x0000_i1073" type="#_x0000_t75" style="width:56.25pt;height:15pt" o:ole="">
            <v:imagedata r:id="rId103" o:title=""/>
          </v:shape>
          <o:OLEObject Type="Embed" ProgID="Equation.DSMT4" ShapeID="_x0000_i1073" DrawAspect="Content" ObjectID="_1774305617" r:id="rId104"/>
        </w:object>
      </w:r>
      <w:r w:rsidRPr="005E0BF1">
        <w:t xml:space="preserve">, </w:t>
      </w:r>
      <w:r>
        <w:t xml:space="preserve">а время, которое потребовалось рулевой рейке для совершения данного перемещения, равняется 0.8 секундам. При этом линейная ошибка положения штока рулевой рейки отсутствует. </w:t>
      </w:r>
    </w:p>
    <w:p w14:paraId="30C0FE54" w14:textId="77777777" w:rsidR="00063492" w:rsidRDefault="00063492" w:rsidP="003C413B"/>
    <w:p w14:paraId="02F3FD31" w14:textId="1DB362D5" w:rsidR="006A467F" w:rsidRDefault="005B6F4E" w:rsidP="005B6F4E">
      <w:pPr>
        <w:pStyle w:val="1"/>
      </w:pPr>
      <w:bookmarkStart w:id="6" w:name="_Toc163691641"/>
      <w:r>
        <w:lastRenderedPageBreak/>
        <w:t>Функциональная схема блока управления рулевой рейкой</w:t>
      </w:r>
      <w:bookmarkEnd w:id="6"/>
    </w:p>
    <w:p w14:paraId="5B8876CD" w14:textId="4C54D596" w:rsidR="005B6F4E" w:rsidRDefault="005B6F4E" w:rsidP="005B6F4E">
      <w:pPr>
        <w:ind w:firstLine="0"/>
      </w:pPr>
      <w:r w:rsidRPr="005B6F4E">
        <w:rPr>
          <w:noProof/>
          <w:lang w:eastAsia="ru-RU"/>
        </w:rPr>
        <w:drawing>
          <wp:inline distT="0" distB="0" distL="0" distR="0" wp14:anchorId="6CC33A9A" wp14:editId="2C6BD0DB">
            <wp:extent cx="5940425" cy="4173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6DD" w14:textId="4441B6A0" w:rsidR="002B1EDC" w:rsidRDefault="00A73C19" w:rsidP="002B1EDC">
      <w:pPr>
        <w:ind w:firstLine="0"/>
        <w:jc w:val="center"/>
      </w:pPr>
      <w:r>
        <w:t>Рисунок 12</w:t>
      </w:r>
      <w:r w:rsidR="002B1EDC">
        <w:t xml:space="preserve"> — </w:t>
      </w:r>
      <w:r w:rsidR="00E86CF0">
        <w:t>Электрическая ф</w:t>
      </w:r>
      <w:r w:rsidR="002B1EDC">
        <w:t>ункциональная схема</w:t>
      </w:r>
      <w:r w:rsidR="00E86CF0">
        <w:t xml:space="preserve"> (Э2)</w:t>
      </w:r>
      <w:r w:rsidR="002B1EDC">
        <w:t xml:space="preserve"> разрабатываемого блока</w:t>
      </w:r>
    </w:p>
    <w:p w14:paraId="74330335" w14:textId="13D48750" w:rsidR="007532A9" w:rsidRDefault="007532A9" w:rsidP="00E1525E">
      <w:pPr>
        <w:pStyle w:val="1"/>
      </w:pPr>
      <w:bookmarkStart w:id="7" w:name="_Toc163691642"/>
      <w:r>
        <w:t>Заключение</w:t>
      </w:r>
      <w:bookmarkEnd w:id="7"/>
      <w:r>
        <w:t xml:space="preserve"> </w:t>
      </w:r>
    </w:p>
    <w:p w14:paraId="1BDB8317" w14:textId="25F60C07" w:rsidR="007532A9" w:rsidRDefault="007532A9" w:rsidP="0052602C">
      <w:r>
        <w:t>В ходе выполнения курсового проекта</w:t>
      </w:r>
      <w:r w:rsidR="0052602C">
        <w:t xml:space="preserve"> б</w:t>
      </w:r>
      <w:r>
        <w:t xml:space="preserve">ыл проведен анализ актуальности </w:t>
      </w:r>
      <w:r w:rsidR="0052602C">
        <w:t xml:space="preserve">беспилотных автомобилей, проведен обзор аналогов </w:t>
      </w:r>
      <w:r>
        <w:t>разрабатываемого блока управления</w:t>
      </w:r>
      <w:r w:rsidR="0052602C">
        <w:t xml:space="preserve"> рулевой рейкой.</w:t>
      </w:r>
    </w:p>
    <w:p w14:paraId="22EA84C9" w14:textId="7611BBB1" w:rsidR="00016751" w:rsidRDefault="0052602C" w:rsidP="007532A9">
      <w:r>
        <w:t xml:space="preserve">Далее было составлено техническое задание, </w:t>
      </w:r>
      <w:r w:rsidR="005F4FE2">
        <w:t>был</w:t>
      </w:r>
      <w:r w:rsidR="005E0BF1">
        <w:t>и</w:t>
      </w:r>
      <w:r w:rsidR="005F4FE2">
        <w:t xml:space="preserve"> создан</w:t>
      </w:r>
      <w:r w:rsidR="005E0BF1">
        <w:t>ы</w:t>
      </w:r>
      <w:r w:rsidR="005F4FE2">
        <w:t xml:space="preserve"> и оптимизирован</w:t>
      </w:r>
      <w:r w:rsidR="005E0BF1">
        <w:t>ы</w:t>
      </w:r>
      <w:r w:rsidR="005F4FE2">
        <w:t xml:space="preserve"> на </w:t>
      </w:r>
      <w:r w:rsidR="005E0BF1">
        <w:t>симметричный</w:t>
      </w:r>
      <w:r w:rsidR="005F4FE2">
        <w:t xml:space="preserve"> оптимум контур</w:t>
      </w:r>
      <w:r w:rsidR="005E0BF1">
        <w:t>ы</w:t>
      </w:r>
      <w:r w:rsidR="005F4FE2">
        <w:t xml:space="preserve"> управления </w:t>
      </w:r>
      <w:r w:rsidR="005E0BF1">
        <w:t xml:space="preserve">скоростью, положением. Требования технического </w:t>
      </w:r>
      <w:proofErr w:type="gramStart"/>
      <w:r w:rsidR="005E0BF1">
        <w:t>задания  были</w:t>
      </w:r>
      <w:proofErr w:type="gramEnd"/>
      <w:r w:rsidR="005E0BF1">
        <w:t xml:space="preserve"> удовлетворены. </w:t>
      </w:r>
      <w:r>
        <w:t xml:space="preserve"> </w:t>
      </w:r>
    </w:p>
    <w:p w14:paraId="76ACC700" w14:textId="270DB1D9" w:rsidR="0052602C" w:rsidRDefault="0052602C" w:rsidP="007532A9">
      <w:r>
        <w:t>Составлена функциональная схема разрабатываемого блока управления</w:t>
      </w:r>
      <w:r w:rsidR="009B73C9">
        <w:t xml:space="preserve"> рулевой рейкой</w:t>
      </w:r>
      <w:r>
        <w:t>.</w:t>
      </w:r>
    </w:p>
    <w:p w14:paraId="4A26A9BD" w14:textId="0FE4BCAB" w:rsidR="001F4A19" w:rsidRDefault="0052602C" w:rsidP="00C64E63">
      <w:r>
        <w:t xml:space="preserve">В дальнейшем </w:t>
      </w:r>
      <w:r w:rsidR="00C64E63">
        <w:t>планируется</w:t>
      </w:r>
      <w:r>
        <w:t xml:space="preserve"> продолжение работы над проек</w:t>
      </w:r>
      <w:r w:rsidR="00C64E63">
        <w:t xml:space="preserve">том, </w:t>
      </w:r>
      <w:r w:rsidR="005E0BF1">
        <w:t xml:space="preserve">будет проведено испытание полученной системы управления положением на реальной рулевой рейке. </w:t>
      </w:r>
    </w:p>
    <w:p w14:paraId="70C52145" w14:textId="17CD87DF" w:rsidR="001F4A19" w:rsidRPr="00E1525E" w:rsidRDefault="001F4A19" w:rsidP="001F4A19">
      <w:pPr>
        <w:pStyle w:val="1"/>
      </w:pPr>
      <w:bookmarkStart w:id="8" w:name="_Toc163691643"/>
      <w:r w:rsidRPr="00E1525E">
        <w:lastRenderedPageBreak/>
        <w:t>Список литературы</w:t>
      </w:r>
      <w:bookmarkEnd w:id="8"/>
    </w:p>
    <w:p w14:paraId="34FC5D34" w14:textId="3A27EE76" w:rsidR="0052602C" w:rsidRPr="00E1525E" w:rsidRDefault="0052602C" w:rsidP="001F4A19">
      <w:r w:rsidRPr="00E1525E">
        <w:t xml:space="preserve">1. Беспилотные автомобили. Состояние рынка, тренды и перспективы развития // 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transportnaya</w:t>
      </w:r>
      <w:r w:rsidRPr="00E1525E">
        <w:t>-</w:t>
      </w:r>
      <w:r w:rsidRPr="00E1525E">
        <w:rPr>
          <w:lang w:val="en-US"/>
        </w:rPr>
        <w:t>telematika</w:t>
      </w:r>
      <w:r w:rsidRPr="00E1525E">
        <w:t>/</w:t>
      </w:r>
      <w:r w:rsidRPr="00E1525E">
        <w:rPr>
          <w:lang w:val="en-US"/>
        </w:rPr>
        <w:t>bespilotnye</w:t>
      </w:r>
      <w:r w:rsidRPr="00E1525E">
        <w:t>-</w:t>
      </w:r>
      <w:r w:rsidRPr="00E1525E">
        <w:rPr>
          <w:lang w:val="en-US"/>
        </w:rPr>
        <w:t>avtomobili</w:t>
      </w:r>
      <w:r w:rsidRPr="00E1525E">
        <w:t>-</w:t>
      </w:r>
      <w:r w:rsidRPr="00E1525E">
        <w:rPr>
          <w:lang w:val="en-US"/>
        </w:rPr>
        <w:t>sostoyanie</w:t>
      </w:r>
      <w:r w:rsidRPr="00E1525E">
        <w:t>-</w:t>
      </w:r>
      <w:r w:rsidRPr="00E1525E">
        <w:rPr>
          <w:lang w:val="en-US"/>
        </w:rPr>
        <w:t>rynka</w:t>
      </w:r>
      <w:r w:rsidRPr="00E1525E">
        <w:t>-</w:t>
      </w:r>
      <w:r w:rsidRPr="00E1525E">
        <w:rPr>
          <w:lang w:val="en-US"/>
        </w:rPr>
        <w:t>trendy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perspektivy</w:t>
      </w:r>
      <w:r w:rsidRPr="00E1525E">
        <w:t>-</w:t>
      </w:r>
      <w:r w:rsidRPr="00E1525E">
        <w:rPr>
          <w:lang w:val="en-US"/>
        </w:rPr>
        <w:t>razvitiya</w:t>
      </w:r>
      <w:r w:rsidRPr="00E1525E">
        <w:t xml:space="preserve"> (дата обращения: 28.03.2024).</w:t>
      </w:r>
    </w:p>
    <w:p w14:paraId="28F3FD5C" w14:textId="1D5A2594" w:rsidR="00E1525E" w:rsidRPr="00E1525E" w:rsidRDefault="00E1525E" w:rsidP="001F4A19">
      <w:r w:rsidRPr="00E1525E">
        <w:t xml:space="preserve">2. Человеческий фактор как главный виновник дорожных аварий. Как он появился и насколько актуален сегодня // 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www</w:t>
      </w:r>
      <w:r w:rsidRPr="00E1525E">
        <w:t>.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vehicles</w:t>
      </w:r>
      <w:r w:rsidRPr="00E1525E">
        <w:t>/768513-</w:t>
      </w:r>
      <w:r w:rsidRPr="00E1525E">
        <w:rPr>
          <w:lang w:val="en-US"/>
        </w:rPr>
        <w:t>chelovecheskiy</w:t>
      </w:r>
      <w:r w:rsidRPr="00E1525E">
        <w:t>-</w:t>
      </w:r>
      <w:r w:rsidRPr="00E1525E">
        <w:rPr>
          <w:lang w:val="en-US"/>
        </w:rPr>
        <w:t>faktor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glavnyy</w:t>
      </w:r>
      <w:r w:rsidRPr="00E1525E">
        <w:t>-</w:t>
      </w:r>
      <w:r w:rsidRPr="00E1525E">
        <w:rPr>
          <w:lang w:val="en-US"/>
        </w:rPr>
        <w:t>vinovnik</w:t>
      </w:r>
      <w:r w:rsidRPr="00E1525E">
        <w:t>-</w:t>
      </w:r>
      <w:r w:rsidRPr="00E1525E">
        <w:rPr>
          <w:lang w:val="en-US"/>
        </w:rPr>
        <w:t>dorozhnyh</w:t>
      </w:r>
      <w:r w:rsidRPr="00E1525E">
        <w:t>-</w:t>
      </w:r>
      <w:r w:rsidRPr="00E1525E">
        <w:rPr>
          <w:lang w:val="en-US"/>
        </w:rPr>
        <w:t>avariy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on</w:t>
      </w:r>
      <w:r w:rsidRPr="00E1525E">
        <w:t>-</w:t>
      </w:r>
      <w:r w:rsidRPr="00E1525E">
        <w:rPr>
          <w:lang w:val="en-US"/>
        </w:rPr>
        <w:t>poyavilsya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naskolko</w:t>
      </w:r>
      <w:r w:rsidRPr="00E1525E">
        <w:t>-</w:t>
      </w:r>
      <w:r w:rsidRPr="00E1525E">
        <w:rPr>
          <w:lang w:val="en-US"/>
        </w:rPr>
        <w:t>aktualen</w:t>
      </w:r>
      <w:r w:rsidRPr="00E1525E">
        <w:t>-</w:t>
      </w:r>
      <w:r w:rsidRPr="00E1525E">
        <w:rPr>
          <w:lang w:val="en-US"/>
        </w:rPr>
        <w:t>segodnya</w:t>
      </w:r>
      <w:r w:rsidRPr="00E1525E">
        <w:t>/ (дата обращения: 28.03.2024).</w:t>
      </w:r>
    </w:p>
    <w:p w14:paraId="02FB092C" w14:textId="0B59291D" w:rsidR="00D64557" w:rsidRPr="00E1525E" w:rsidRDefault="00E1525E" w:rsidP="001F4A19">
      <w:r w:rsidRPr="00E1525E">
        <w:t>3.</w:t>
      </w:r>
      <w:r w:rsidR="001F4A19" w:rsidRPr="00E1525E">
        <w:t xml:space="preserve"> Распоряжение Правительства РФ от 28.12.2022 N 4261-р &lt;Об утверждении Стратегии развития автомобильной промышленности Российской Федерации до 2035 года&gt;</w:t>
      </w:r>
      <w:r w:rsidRPr="00E1525E">
        <w:t>.</w:t>
      </w:r>
    </w:p>
    <w:sectPr w:rsidR="00D64557" w:rsidRPr="00E1525E" w:rsidSect="003E2343">
      <w:footerReference w:type="default" r:id="rId10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A502" w14:textId="77777777" w:rsidR="00A16F22" w:rsidRDefault="00A16F22" w:rsidP="003E2343">
      <w:pPr>
        <w:spacing w:line="240" w:lineRule="auto"/>
      </w:pPr>
      <w:r>
        <w:separator/>
      </w:r>
    </w:p>
  </w:endnote>
  <w:endnote w:type="continuationSeparator" w:id="0">
    <w:p w14:paraId="7DF6786A" w14:textId="77777777" w:rsidR="00A16F22" w:rsidRDefault="00A16F22" w:rsidP="003E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250900"/>
      <w:docPartObj>
        <w:docPartGallery w:val="Page Numbers (Bottom of Page)"/>
        <w:docPartUnique/>
      </w:docPartObj>
    </w:sdtPr>
    <w:sdtEndPr/>
    <w:sdtContent>
      <w:p w14:paraId="1F79AF08" w14:textId="21F75D80" w:rsidR="006F586A" w:rsidRDefault="006F58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10">
          <w:rPr>
            <w:noProof/>
          </w:rPr>
          <w:t>17</w:t>
        </w:r>
        <w:r>
          <w:fldChar w:fldCharType="end"/>
        </w:r>
      </w:p>
    </w:sdtContent>
  </w:sdt>
  <w:p w14:paraId="6D51B65E" w14:textId="77777777" w:rsidR="006F586A" w:rsidRDefault="006F58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5C07" w14:textId="77777777" w:rsidR="00A16F22" w:rsidRDefault="00A16F22" w:rsidP="003E2343">
      <w:pPr>
        <w:spacing w:line="240" w:lineRule="auto"/>
      </w:pPr>
      <w:r>
        <w:separator/>
      </w:r>
    </w:p>
  </w:footnote>
  <w:footnote w:type="continuationSeparator" w:id="0">
    <w:p w14:paraId="4C6E75B1" w14:textId="77777777" w:rsidR="00A16F22" w:rsidRDefault="00A16F22" w:rsidP="003E2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8D3"/>
    <w:multiLevelType w:val="multilevel"/>
    <w:tmpl w:val="DFA2CD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D9351B0"/>
    <w:multiLevelType w:val="hybridMultilevel"/>
    <w:tmpl w:val="4336BFD4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9BA5713"/>
    <w:multiLevelType w:val="hybridMultilevel"/>
    <w:tmpl w:val="8AE87AFA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4967A46"/>
    <w:multiLevelType w:val="hybridMultilevel"/>
    <w:tmpl w:val="39E8EC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8977E7A"/>
    <w:multiLevelType w:val="multilevel"/>
    <w:tmpl w:val="6C208B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B0A0790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4DCE26C2"/>
    <w:multiLevelType w:val="hybridMultilevel"/>
    <w:tmpl w:val="523C6326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D5289F"/>
    <w:multiLevelType w:val="hybridMultilevel"/>
    <w:tmpl w:val="8B664C2E"/>
    <w:lvl w:ilvl="0" w:tplc="1554A2D0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58B609C"/>
    <w:multiLevelType w:val="hybridMultilevel"/>
    <w:tmpl w:val="0DEC7A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86616B"/>
    <w:multiLevelType w:val="hybridMultilevel"/>
    <w:tmpl w:val="C8563AC6"/>
    <w:lvl w:ilvl="0" w:tplc="4F6670A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67E3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884"/>
    <w:rsid w:val="000025AC"/>
    <w:rsid w:val="00011C58"/>
    <w:rsid w:val="00016751"/>
    <w:rsid w:val="0002568A"/>
    <w:rsid w:val="000374C9"/>
    <w:rsid w:val="00042367"/>
    <w:rsid w:val="00052712"/>
    <w:rsid w:val="0006146C"/>
    <w:rsid w:val="00063492"/>
    <w:rsid w:val="00083B8C"/>
    <w:rsid w:val="00085DD9"/>
    <w:rsid w:val="00086426"/>
    <w:rsid w:val="00097898"/>
    <w:rsid w:val="00097ACC"/>
    <w:rsid w:val="000A294F"/>
    <w:rsid w:val="000A4E49"/>
    <w:rsid w:val="000A6DF4"/>
    <w:rsid w:val="000D4BCA"/>
    <w:rsid w:val="000E763C"/>
    <w:rsid w:val="000F3239"/>
    <w:rsid w:val="00106E8C"/>
    <w:rsid w:val="0011003F"/>
    <w:rsid w:val="001100C7"/>
    <w:rsid w:val="0011155F"/>
    <w:rsid w:val="00117410"/>
    <w:rsid w:val="00121EED"/>
    <w:rsid w:val="00130320"/>
    <w:rsid w:val="001464FF"/>
    <w:rsid w:val="0015356B"/>
    <w:rsid w:val="001553DA"/>
    <w:rsid w:val="00184C95"/>
    <w:rsid w:val="00193E5A"/>
    <w:rsid w:val="001A254A"/>
    <w:rsid w:val="001B214B"/>
    <w:rsid w:val="001F0FF4"/>
    <w:rsid w:val="001F4A19"/>
    <w:rsid w:val="00200610"/>
    <w:rsid w:val="0021325A"/>
    <w:rsid w:val="00227F6B"/>
    <w:rsid w:val="00234FB4"/>
    <w:rsid w:val="00256462"/>
    <w:rsid w:val="00256636"/>
    <w:rsid w:val="00256E72"/>
    <w:rsid w:val="002A4CFB"/>
    <w:rsid w:val="002B1EDC"/>
    <w:rsid w:val="002B1F05"/>
    <w:rsid w:val="002E3935"/>
    <w:rsid w:val="002E7B3E"/>
    <w:rsid w:val="00300434"/>
    <w:rsid w:val="003017DE"/>
    <w:rsid w:val="00310DF6"/>
    <w:rsid w:val="00337873"/>
    <w:rsid w:val="0035083F"/>
    <w:rsid w:val="003730B3"/>
    <w:rsid w:val="00375654"/>
    <w:rsid w:val="00377141"/>
    <w:rsid w:val="003864A6"/>
    <w:rsid w:val="00387DCD"/>
    <w:rsid w:val="003B5B45"/>
    <w:rsid w:val="003C413B"/>
    <w:rsid w:val="003D013A"/>
    <w:rsid w:val="003D06D5"/>
    <w:rsid w:val="003D25AA"/>
    <w:rsid w:val="003E2343"/>
    <w:rsid w:val="003E3058"/>
    <w:rsid w:val="003F0A6B"/>
    <w:rsid w:val="003F30E4"/>
    <w:rsid w:val="004121CB"/>
    <w:rsid w:val="004177A5"/>
    <w:rsid w:val="00421830"/>
    <w:rsid w:val="00423728"/>
    <w:rsid w:val="0043267A"/>
    <w:rsid w:val="0044378A"/>
    <w:rsid w:val="004512A5"/>
    <w:rsid w:val="00451EE8"/>
    <w:rsid w:val="00456E16"/>
    <w:rsid w:val="004620E8"/>
    <w:rsid w:val="00475594"/>
    <w:rsid w:val="004973BC"/>
    <w:rsid w:val="004A02B3"/>
    <w:rsid w:val="004B04B9"/>
    <w:rsid w:val="004B1DA6"/>
    <w:rsid w:val="004B55A2"/>
    <w:rsid w:val="004B6CB5"/>
    <w:rsid w:val="004B7359"/>
    <w:rsid w:val="004C1FF2"/>
    <w:rsid w:val="004C2FDC"/>
    <w:rsid w:val="004C6768"/>
    <w:rsid w:val="004E2E39"/>
    <w:rsid w:val="00500953"/>
    <w:rsid w:val="005064E8"/>
    <w:rsid w:val="00517804"/>
    <w:rsid w:val="0052602C"/>
    <w:rsid w:val="00527427"/>
    <w:rsid w:val="00540FD2"/>
    <w:rsid w:val="00541F4C"/>
    <w:rsid w:val="00553849"/>
    <w:rsid w:val="005601F5"/>
    <w:rsid w:val="0056374B"/>
    <w:rsid w:val="00566114"/>
    <w:rsid w:val="0057318D"/>
    <w:rsid w:val="00574DC6"/>
    <w:rsid w:val="0057697C"/>
    <w:rsid w:val="0058701C"/>
    <w:rsid w:val="0058779D"/>
    <w:rsid w:val="00592710"/>
    <w:rsid w:val="005B1A03"/>
    <w:rsid w:val="005B6259"/>
    <w:rsid w:val="005B6F4E"/>
    <w:rsid w:val="005D5819"/>
    <w:rsid w:val="005E0BF1"/>
    <w:rsid w:val="005E5E01"/>
    <w:rsid w:val="005E703C"/>
    <w:rsid w:val="005F4151"/>
    <w:rsid w:val="005F4FE2"/>
    <w:rsid w:val="006167CB"/>
    <w:rsid w:val="0061799E"/>
    <w:rsid w:val="00621DBD"/>
    <w:rsid w:val="00622153"/>
    <w:rsid w:val="006446D0"/>
    <w:rsid w:val="00645DED"/>
    <w:rsid w:val="00651276"/>
    <w:rsid w:val="0065317A"/>
    <w:rsid w:val="00672044"/>
    <w:rsid w:val="006736BC"/>
    <w:rsid w:val="006A467F"/>
    <w:rsid w:val="006A4D01"/>
    <w:rsid w:val="006C1F14"/>
    <w:rsid w:val="006C5F7C"/>
    <w:rsid w:val="006D5D77"/>
    <w:rsid w:val="006D7FCB"/>
    <w:rsid w:val="006F0DF7"/>
    <w:rsid w:val="006F16F0"/>
    <w:rsid w:val="006F342F"/>
    <w:rsid w:val="006F519C"/>
    <w:rsid w:val="006F586A"/>
    <w:rsid w:val="00702437"/>
    <w:rsid w:val="00714A0A"/>
    <w:rsid w:val="00724FEA"/>
    <w:rsid w:val="007320B6"/>
    <w:rsid w:val="007323A8"/>
    <w:rsid w:val="00744FF5"/>
    <w:rsid w:val="007508D1"/>
    <w:rsid w:val="007532A9"/>
    <w:rsid w:val="00761339"/>
    <w:rsid w:val="00761AB0"/>
    <w:rsid w:val="007622E8"/>
    <w:rsid w:val="00765126"/>
    <w:rsid w:val="0078392C"/>
    <w:rsid w:val="007A0964"/>
    <w:rsid w:val="007A3C05"/>
    <w:rsid w:val="007A7370"/>
    <w:rsid w:val="007B6CF1"/>
    <w:rsid w:val="007D2EAA"/>
    <w:rsid w:val="007E03A1"/>
    <w:rsid w:val="007E04E3"/>
    <w:rsid w:val="007E45DB"/>
    <w:rsid w:val="007E4D18"/>
    <w:rsid w:val="007E772D"/>
    <w:rsid w:val="007F3C01"/>
    <w:rsid w:val="00800916"/>
    <w:rsid w:val="00805267"/>
    <w:rsid w:val="00811E09"/>
    <w:rsid w:val="0082310C"/>
    <w:rsid w:val="008258B5"/>
    <w:rsid w:val="00830B2A"/>
    <w:rsid w:val="0084556C"/>
    <w:rsid w:val="00853A03"/>
    <w:rsid w:val="0086723D"/>
    <w:rsid w:val="008701E4"/>
    <w:rsid w:val="00873543"/>
    <w:rsid w:val="0087402C"/>
    <w:rsid w:val="00876D0E"/>
    <w:rsid w:val="008902E9"/>
    <w:rsid w:val="00891E80"/>
    <w:rsid w:val="008927B0"/>
    <w:rsid w:val="008A778E"/>
    <w:rsid w:val="008B5609"/>
    <w:rsid w:val="008B5BA4"/>
    <w:rsid w:val="008C5090"/>
    <w:rsid w:val="008D0868"/>
    <w:rsid w:val="008D24E0"/>
    <w:rsid w:val="008D256C"/>
    <w:rsid w:val="008F3746"/>
    <w:rsid w:val="00901095"/>
    <w:rsid w:val="00905000"/>
    <w:rsid w:val="009142F7"/>
    <w:rsid w:val="00916F78"/>
    <w:rsid w:val="0098343E"/>
    <w:rsid w:val="00992053"/>
    <w:rsid w:val="009A78E9"/>
    <w:rsid w:val="009B01DA"/>
    <w:rsid w:val="009B095E"/>
    <w:rsid w:val="009B5C10"/>
    <w:rsid w:val="009B73C9"/>
    <w:rsid w:val="009C0DC2"/>
    <w:rsid w:val="009C5412"/>
    <w:rsid w:val="009C7A59"/>
    <w:rsid w:val="009D37D9"/>
    <w:rsid w:val="009E3124"/>
    <w:rsid w:val="009F1EE5"/>
    <w:rsid w:val="009F40CD"/>
    <w:rsid w:val="00A16F22"/>
    <w:rsid w:val="00A26390"/>
    <w:rsid w:val="00A310B6"/>
    <w:rsid w:val="00A3119B"/>
    <w:rsid w:val="00A32211"/>
    <w:rsid w:val="00A4612A"/>
    <w:rsid w:val="00A57C92"/>
    <w:rsid w:val="00A73C19"/>
    <w:rsid w:val="00A85C34"/>
    <w:rsid w:val="00A91467"/>
    <w:rsid w:val="00A92069"/>
    <w:rsid w:val="00AA68E8"/>
    <w:rsid w:val="00AD4940"/>
    <w:rsid w:val="00AF4D99"/>
    <w:rsid w:val="00AF70B0"/>
    <w:rsid w:val="00AF74CE"/>
    <w:rsid w:val="00B1731D"/>
    <w:rsid w:val="00B20073"/>
    <w:rsid w:val="00B25807"/>
    <w:rsid w:val="00B344C1"/>
    <w:rsid w:val="00B36884"/>
    <w:rsid w:val="00B60059"/>
    <w:rsid w:val="00B859FA"/>
    <w:rsid w:val="00BB6DE5"/>
    <w:rsid w:val="00BD78CA"/>
    <w:rsid w:val="00BE6690"/>
    <w:rsid w:val="00BF7190"/>
    <w:rsid w:val="00C0090A"/>
    <w:rsid w:val="00C345C6"/>
    <w:rsid w:val="00C44A5C"/>
    <w:rsid w:val="00C4595C"/>
    <w:rsid w:val="00C45F26"/>
    <w:rsid w:val="00C52C02"/>
    <w:rsid w:val="00C61FF5"/>
    <w:rsid w:val="00C64E63"/>
    <w:rsid w:val="00C70481"/>
    <w:rsid w:val="00C733DF"/>
    <w:rsid w:val="00C73FAD"/>
    <w:rsid w:val="00C7445A"/>
    <w:rsid w:val="00C75C05"/>
    <w:rsid w:val="00C82E4C"/>
    <w:rsid w:val="00C95088"/>
    <w:rsid w:val="00CA1B6C"/>
    <w:rsid w:val="00CB641D"/>
    <w:rsid w:val="00CB7580"/>
    <w:rsid w:val="00CD2036"/>
    <w:rsid w:val="00CD3398"/>
    <w:rsid w:val="00CE5F37"/>
    <w:rsid w:val="00CF266B"/>
    <w:rsid w:val="00CF7A62"/>
    <w:rsid w:val="00D07D90"/>
    <w:rsid w:val="00D13F0C"/>
    <w:rsid w:val="00D156AB"/>
    <w:rsid w:val="00D46A7D"/>
    <w:rsid w:val="00D520AB"/>
    <w:rsid w:val="00D54090"/>
    <w:rsid w:val="00D64557"/>
    <w:rsid w:val="00D74C3D"/>
    <w:rsid w:val="00DA6CCD"/>
    <w:rsid w:val="00DB284D"/>
    <w:rsid w:val="00DC393E"/>
    <w:rsid w:val="00DC5FB2"/>
    <w:rsid w:val="00DD062F"/>
    <w:rsid w:val="00DD6908"/>
    <w:rsid w:val="00DE71F7"/>
    <w:rsid w:val="00DF2AF1"/>
    <w:rsid w:val="00DF4A29"/>
    <w:rsid w:val="00E03622"/>
    <w:rsid w:val="00E10F6C"/>
    <w:rsid w:val="00E1500A"/>
    <w:rsid w:val="00E1525E"/>
    <w:rsid w:val="00E278BA"/>
    <w:rsid w:val="00E343B1"/>
    <w:rsid w:val="00E403C6"/>
    <w:rsid w:val="00E43B6B"/>
    <w:rsid w:val="00E50511"/>
    <w:rsid w:val="00E62665"/>
    <w:rsid w:val="00E64B09"/>
    <w:rsid w:val="00E8317C"/>
    <w:rsid w:val="00E86CF0"/>
    <w:rsid w:val="00EC2649"/>
    <w:rsid w:val="00EC64BC"/>
    <w:rsid w:val="00ED472F"/>
    <w:rsid w:val="00ED492B"/>
    <w:rsid w:val="00EE4442"/>
    <w:rsid w:val="00EF37B9"/>
    <w:rsid w:val="00F047CD"/>
    <w:rsid w:val="00F11243"/>
    <w:rsid w:val="00F12745"/>
    <w:rsid w:val="00F134C0"/>
    <w:rsid w:val="00F13A9A"/>
    <w:rsid w:val="00F16D60"/>
    <w:rsid w:val="00F31295"/>
    <w:rsid w:val="00F3198B"/>
    <w:rsid w:val="00F3400B"/>
    <w:rsid w:val="00F36930"/>
    <w:rsid w:val="00F43112"/>
    <w:rsid w:val="00F5203E"/>
    <w:rsid w:val="00F647A7"/>
    <w:rsid w:val="00F661A2"/>
    <w:rsid w:val="00F77197"/>
    <w:rsid w:val="00F77296"/>
    <w:rsid w:val="00F80DD5"/>
    <w:rsid w:val="00F94F8A"/>
    <w:rsid w:val="00F95AB6"/>
    <w:rsid w:val="00FB1ABC"/>
    <w:rsid w:val="00FB38EB"/>
    <w:rsid w:val="00FC1614"/>
    <w:rsid w:val="00FC7DDF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496E"/>
  <w15:docId w15:val="{7BB5C5F1-9DB9-443F-8DCE-EFB3705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73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3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4DC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647A7"/>
    <w:pPr>
      <w:spacing w:after="200"/>
    </w:pPr>
    <w:rPr>
      <w:rFonts w:eastAsia="Times New Roman" w:cs="Times New Roman"/>
      <w:szCs w:val="28"/>
      <w:lang w:eastAsia="ru-RU"/>
    </w:rPr>
  </w:style>
  <w:style w:type="character" w:customStyle="1" w:styleId="a4">
    <w:name w:val="ГОСТ Знак"/>
    <w:basedOn w:val="a0"/>
    <w:link w:val="a3"/>
    <w:rsid w:val="00F647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тиль1"/>
    <w:basedOn w:val="a1"/>
    <w:uiPriority w:val="99"/>
    <w:rsid w:val="00BD78CA"/>
    <w:pPr>
      <w:spacing w:after="0" w:line="240" w:lineRule="auto"/>
    </w:pPr>
    <w:tblPr/>
  </w:style>
  <w:style w:type="paragraph" w:customStyle="1" w:styleId="diss">
    <w:name w:val="diss"/>
    <w:basedOn w:val="a"/>
    <w:rsid w:val="00BD78CA"/>
    <w:pPr>
      <w:spacing w:line="360" w:lineRule="atLeas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35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735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59271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651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3FAD"/>
    <w:pPr>
      <w:tabs>
        <w:tab w:val="left" w:pos="1320"/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6512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6512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74DC6"/>
    <w:rPr>
      <w:rFonts w:ascii="Times New Roman" w:eastAsiaTheme="majorEastAsia" w:hAnsi="Times New Roman" w:cstheme="majorBidi"/>
      <w:b/>
      <w:sz w:val="28"/>
      <w:szCs w:val="24"/>
    </w:rPr>
  </w:style>
  <w:style w:type="character" w:styleId="a9">
    <w:name w:val="Placeholder Text"/>
    <w:basedOn w:val="a0"/>
    <w:uiPriority w:val="99"/>
    <w:semiHidden/>
    <w:rsid w:val="00E278BA"/>
    <w:rPr>
      <w:color w:val="808080"/>
    </w:rPr>
  </w:style>
  <w:style w:type="paragraph" w:styleId="aa">
    <w:name w:val="No Spacing"/>
    <w:uiPriority w:val="1"/>
    <w:qFormat/>
    <w:rsid w:val="008258B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b">
    <w:name w:val="необычный"/>
    <w:basedOn w:val="a"/>
    <w:link w:val="ac"/>
    <w:qFormat/>
    <w:rsid w:val="00CF7A62"/>
    <w:pPr>
      <w:spacing w:line="240" w:lineRule="auto"/>
      <w:ind w:firstLine="709"/>
    </w:pPr>
    <w:rPr>
      <w:rFonts w:eastAsia="Calibri" w:cs="Times New Roman"/>
      <w:szCs w:val="28"/>
    </w:rPr>
  </w:style>
  <w:style w:type="character" w:customStyle="1" w:styleId="ac">
    <w:name w:val="необычный Знак"/>
    <w:basedOn w:val="a0"/>
    <w:link w:val="ab"/>
    <w:rsid w:val="00CF7A62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0090A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234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2343"/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B5B4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F266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F340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1"/>
    <w:next w:val="a8"/>
    <w:uiPriority w:val="59"/>
    <w:rsid w:val="00F319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1B21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21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7F3C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22">
    <w:name w:val="Сетка таблицы2"/>
    <w:basedOn w:val="a1"/>
    <w:next w:val="a8"/>
    <w:uiPriority w:val="39"/>
    <w:rsid w:val="00C459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0.png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image" Target="media/image8.wmf"/><Relationship Id="rId107" Type="http://schemas.openxmlformats.org/officeDocument/2006/relationships/fontTable" Target="fontTable.xml"/><Relationship Id="rId11" Type="http://schemas.openxmlformats.org/officeDocument/2006/relationships/image" Target="media/image4.jpe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image" Target="media/image34.png"/><Relationship Id="rId79" Type="http://schemas.openxmlformats.org/officeDocument/2006/relationships/image" Target="media/image36.wmf"/><Relationship Id="rId102" Type="http://schemas.openxmlformats.org/officeDocument/2006/relationships/image" Target="media/image47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image" Target="media/image31.png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8.wmf"/><Relationship Id="rId108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3.png"/><Relationship Id="rId75" Type="http://schemas.openxmlformats.org/officeDocument/2006/relationships/oleObject" Target="embeddings/oleObject34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8.png"/><Relationship Id="rId106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png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E58CCF-9E3F-4EC2-AC1D-9E0509252E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C88C-009A-46FB-A68C-FCB3A717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SKYPE ACCOUNT BY WOSSELEN</dc:creator>
  <cp:keywords/>
  <dc:description/>
  <cp:lastModifiedBy>Ruslan Sokurov</cp:lastModifiedBy>
  <cp:revision>60</cp:revision>
  <cp:lastPrinted>2024-04-10T18:51:00Z</cp:lastPrinted>
  <dcterms:created xsi:type="dcterms:W3CDTF">2021-12-14T14:47:00Z</dcterms:created>
  <dcterms:modified xsi:type="dcterms:W3CDTF">2024-04-10T18:51:00Z</dcterms:modified>
</cp:coreProperties>
</file>