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D727C" w14:textId="7BE75D75">
      <w:pPr>
        <w:pStyle w:val="2"/>
        <w:spacing w:before="340" w:after="330" w:line="360" w:lineRule="auto"/>
        <w:ind w:left="0" w:firstLine="0"/>
        <w:jc w:val="center"/>
        <w:rPr>
          <w:rFonts w:hint="eastAsia"/>
          <w:b w:val="0"/>
          <w:bCs/>
          <w:sz w:val="52"/>
          <w:szCs w:val="48"/>
        </w:rPr>
      </w:pPr>
      <w:r>
        <w:rPr>
          <w:rFonts w:hint="eastAsia"/>
        </w:rPr>
        <w:t>概要设计文档</w:t>
      </w:r>
    </w:p>
    <w:p w14:paraId="0B07ECC4" w14:textId="7BE75D76">
      <w:pPr>
        <w:spacing w:line="360" w:lineRule="auto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一、UI设计</w:t>
      </w:r>
    </w:p>
    <w:p w14:paraId="481BD38F" w14:textId="7BE75D77">
      <w:pPr>
        <w:spacing w:line="360" w:lineRule="auto"/>
        <w:rPr>
          <w:rFonts w:hint="eastAsia"/>
        </w:rPr>
      </w:pPr>
      <w:r>
        <w:rPr>
          <w:rFonts w:hint="eastAsia"/>
        </w:rPr>
        <w:t>系统采用左右分栏布局，整体风格参考主流 AI 聊天产品（如 ChatGPT、DeepSeek），使用 Ant Design 组件库构建。</w:t>
      </w:r>
    </w:p>
    <w:p w14:paraId="78A35F74" w14:textId="7BE75D78">
      <w:pPr>
        <w:spacing w:line="360" w:lineRule="auto"/>
        <w:rPr>
          <w:rFonts w:hint="eastAsia"/>
        </w:rPr>
      </w:pPr>
      <w:r>
        <w:rPr>
          <w:rFonts w:hint="eastAsia"/>
        </w:rPr>
        <w:t>1、侧边栏（Sidebar）：</w:t>
      </w:r>
    </w:p>
    <w:p w14:paraId="36BECFFC" w14:textId="7BE75D79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顶部显示 Nook Logo 和新建对话按钮。会话列表按最近更新时间倒序排列，每项显示会话标题和更新日期，鼠标悬停显示删除按钮（Popconfirm 确认删除）。窄窗口（&lt;768px）下侧边栏自动折叠，支持手动切换。底部显示版本号。</w:t>
      </w:r>
    </w:p>
    <w:p w14:paraId="3029E2E5" w14:textId="7BE75D7A">
      <w:pPr>
        <w:spacing w:line="360" w:lineRule="auto"/>
        <w:rPr>
          <w:rFonts w:hint="eastAsia"/>
        </w:rPr>
      </w:pPr>
      <w:r>
        <w:rPr>
          <w:rFonts w:hint="eastAsia"/>
        </w:rPr>
        <w:t>2、顶栏（Header）：</w:t>
      </w:r>
    </w:p>
    <w:p w14:paraId="46CFB607" w14:textId="7BE75D7B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</w:rPr>
        <w:t>左侧为侧边栏折叠/展开按钮，中间显示当前会话标题（无会话时显示"新对话"），右侧为深色/浅色主题切换按钮。</w:t>
      </w:r>
    </w:p>
    <w:p w14:paraId="2FA2D395" w14:textId="7BE75D7C">
      <w:pPr>
        <w:spacing w:line="360" w:lineRule="auto"/>
        <w:ind w:left="0" w:leftChars="0" w:right="0" w:rightChars="0" w:firstLineChars="200"/>
        <w:rPr>
          <w:rFonts w:hint="eastAsia"/>
        </w:rPr>
      </w:pPr>
      <w:r>
        <w:rPr>
          <w:rFonts w:hint="eastAsia"/>
        </w:rPr>
        <w:t>3、聊天主区域（Content）：</w:t>
      </w:r>
    </w:p>
    <w:p w14:paraId="74227E3C" w14:textId="7BE75D7D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消息列表：用户消息右对齐（主题色背景），AI 消息左对齐（表面色背景+边框），AI 消息支持 Markdown 渲染。消息头像区分用户（UserOutlined）和 AI（RobotOutlined）。AI 流式响应时显示脉冲动画指示器。空状态显示欢迎图标和提示文案。最大宽度 768px 居中。</w:t>
      </w:r>
    </w:p>
    <w:p w14:paraId="730B1F2E" w14:textId="7BE75D7E">
      <w:pPr>
        <w:spacing w:line="360" w:lineRule="auto"/>
        <w:rPr>
          <w:rFonts w:hint="eastAsia"/>
        </w:rPr>
      </w:pPr>
      <w:r>
        <w:rPr>
          <w:rFonts w:hint="eastAsia"/>
        </w:rPr>
        <w:t>4、输入区域（ChatInput）：</w:t>
      </w:r>
    </w:p>
    <w:p w14:paraId="289B84E4" w14:textId="7BE75D7F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TextArea 自适应高度（1-6行），Enter 发送、Shift+Enter 换行。发送按钮在输入为空或正在生成时禁用。正在生成时显示 loading 状态。</w:t>
      </w:r>
    </w:p>
    <w:p w14:paraId="140C5829" w14:textId="7BE75D80">
      <w:pPr>
        <w:spacing w:line="360" w:lineRule="auto"/>
        <w:rPr>
          <w:rFonts w:hint="eastAsia"/>
        </w:rPr>
      </w:pPr>
      <w:r>
        <w:rPr>
          <w:rFonts w:hint="eastAsia"/>
        </w:rPr>
        <w:t>5、消息操作：</w:t>
      </w:r>
    </w:p>
    <w:p w14:paraId="41FEFD73" w14:textId="7BE75D81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AI 消息悬停显示操作按钮：复制（复制到剪贴板，2秒反馈）、重新生成（重新调用模型生成回复）、删除（删除该消息）。</w:t>
      </w:r>
    </w:p>
    <w:p w14:paraId="06EAE7A5" w14:textId="7BE75D82">
      <w:pPr>
        <w:spacing w:line="360" w:lineRule="auto"/>
        <w:rPr>
          <w:rFonts w:hint="eastAsia"/>
        </w:rPr>
      </w:pPr>
      <w:r>
        <w:rPr>
          <w:rFonts w:hint="eastAsia"/>
        </w:rPr>
        <w:t>6、主题系统：</w:t>
      </w:r>
    </w:p>
    <w:p w14:paraId="42D3FCBA" w14:textId="7BE75D83">
      <w:pPr>
        <w:spacing w:line="360" w:lineRule="auto"/>
        <w:ind w:firstLine="420" w:firstLineChars="0"/>
        <w:rPr>
          <w:rFonts w:hint="eastAsia"/>
        </w:rPr>
      </w:pPr>
      <w:r>
        <w:rPr>
          <w:rFonts w:hint="eastAsia"/>
        </w:rPr>
        <w:t>支持深色/浅色主题切换，使用 CSS 变量（--ds-bg, --ds-text-primary, --ds-border 等）实现主题配色。主题偏好存储在 localStorage（key: nook-theme），启动时自动恢复。深色模式主色 #3b82f6，浅色模式主色 #39C5BB。</w:t>
      </w:r>
    </w:p>
    <w:p w14:paraId="5B4EED72" w14:textId="7BE75D84">
      <w:pPr>
        <w:spacing w:line="360" w:lineRule="auto"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二、数据库设计</w:t>
      </w:r>
    </w:p>
    <w:p w14:paraId="72588D5C" w14:textId="7BE75DCA">
      <w:pPr>
        <w:spacing w:line="360" w:lineRule="auto"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 w:val="0"/>
          <w:bCs/>
          <w:szCs w:val="21"/>
        </w:rPr>
        <w:t xml:space="preserve">数据库使用 SQLite（Python 标准库 sqlite3），文件路径 ~/.local/share/nook/chatbot.sqlite3（Linux）或 %APPDATA%/Nook/chatbot.sqlite3（Windows）。启用 WAL 模式和外键约束。包含两张表：</w:t>
      </w:r>
    </w:p>
    <w:tbl>
      <w:tblPr>
        <w:tblStyle w:val="5"/>
        <w:tblpPr w:leftFromText="180" w:rightFromText="180" w:vertAnchor="page" w:horzAnchor="page" w:tblpX="1835" w:tblpY="2716"/>
        <w:tblOverlap w:val="never"/>
        <w:tblW w:w="844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381"/>
        <w:gridCol w:w="1114"/>
        <w:gridCol w:w="2269"/>
        <w:gridCol w:w="1683"/>
      </w:tblGrid>
      <w:tr w14:paraId="2A5997EC"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263BC" w14:textId="7BE75D86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619F9" w14:textId="7BE75D87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字段名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33CAF" w14:textId="7BE75D88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65A52" w14:textId="7BE75D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50559" w14:textId="7BE75D8A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14:paraId="13F55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31753" w14:textId="7BE75D8B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1C427" w14:textId="7BE75D8C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CDB99" w14:textId="7BE75D8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DE14C" w14:textId="7BE75D8E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会话唯一标识（UUID）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DE21E" w14:textId="7BE75D8F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主键</w:t>
            </w:r>
          </w:p>
        </w:tc>
      </w:tr>
      <w:tr w14:paraId="660C2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E99B8" w14:textId="7BE75D90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F81C4" w14:textId="7BE75D91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title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83B74" w14:textId="7BE75D92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643A2" w14:textId="7BE75D93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会话标题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5AF04" w14:textId="7BE75D94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  <w:tr w14:paraId="0B78E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0A442" w14:textId="7BE75D95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FBBA2" w14:textId="7BE75D96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created_at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F84D0" w14:textId="7BE75D97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72265" w14:textId="7BE75D98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创建时间（ISO 8601）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F053F" w14:textId="7BE75D99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  <w:tr w14:paraId="5367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95E12" w14:textId="7BE75D9A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402D7" w14:textId="7BE75D9B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updated_at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4F886" w14:textId="7BE75D9C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2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8F417" w14:textId="7BE75D9D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更新时间（ISO 8601）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77613" w14:textId="7BE75D9E">
            <w:pPr>
              <w:spacing w:line="36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NOT NULL</w:t>
            </w:r>
          </w:p>
        </w:tc>
      </w:tr>
    </w:tbl>
    <w:p w14:paraId="6552B955" w14:textId="7BE75D9F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messages 表（消息表）：</w:t>
      </w:r>
    </w:p>
    <w:p w14:paraId="4F7E71CA" w14:textId="7BE75DA0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三、系统架构</w:t>
      </w:r>
    </w:p>
    <w:tbl>
      <w:tblPr>
        <w:tblStyle w:val="5"/>
        <w:tblpPr w:leftFromText="180" w:rightFromText="180" w:vertAnchor="text" w:horzAnchor="page" w:tblpX="1820" w:tblpY="452"/>
        <w:tblOverlap w:val="never"/>
        <w:tblW w:w="804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3785"/>
      </w:tblGrid>
      <w:tr w14:paraId="1DEB9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B53B9" w14:textId="7BE75DA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71E94" w14:textId="7BE75DA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C9803" w14:textId="7BE75DA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8CC2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EB567" w14:textId="7BE75DA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36950" w14:textId="7BE75DA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DA6FC" w14:textId="7BE75DA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消息唯一标识（UUID），主键</w:t>
            </w:r>
          </w:p>
        </w:tc>
      </w:tr>
      <w:tr w14:paraId="34C99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EFFBD" w14:textId="7BE75DA7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conversation_id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371EF" w14:textId="7BE75DA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A1AC3" w14:textId="7BE75DA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所属会话 ID，外键 → conversations.id，ON DELETE CASCADE</w:t>
            </w:r>
          </w:p>
        </w:tc>
      </w:tr>
      <w:tr w14:paraId="117880B3"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9CD59" w14:textId="7BE75DA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FE394" w14:textId="7BE75DA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CAEBB" w14:textId="7BE75DA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消息角色（user/assistant），NOT NULL</w:t>
            </w:r>
          </w:p>
        </w:tc>
      </w:tr>
      <w:tr w14:paraId="77DDC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3A631" w14:textId="7BE75DAD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content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1470E" w14:textId="7BE75DA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5C8DC" w14:textId="7BE75DA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消息内容，NOT NULL</w:t>
            </w:r>
          </w:p>
        </w:tc>
      </w:tr>
      <w:tr w14:paraId="17B0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EA9FB" w14:textId="7BE75DB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created_at</w:t>
            </w:r>
          </w:p>
        </w:tc>
        <w:tc>
          <w:tcPr>
            <w:tcW w:w="2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159B8" w14:textId="7BE75D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88059" w14:textId="7BE75DB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创建时间（ISO 8601），NOT NULL</w:t>
            </w:r>
          </w:p>
        </w:tc>
      </w:tr>
    </w:tbl>
    <w:p w14:paraId="23B063EA" w14:textId="7BE75DB3">
      <w:pPr>
        <w:spacing w:line="36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 w:val="0"/>
          <w:bCs/>
          <w:sz w:val="21"/>
          <w:szCs w:val="21"/>
        </w:rPr>
        <w:t>系统采用前后端分离架构，后端提供 REST API + SSE 流式响应，前端为 Electron 桌面应用。</w:t>
      </w:r>
    </w:p>
    <w:p w14:paraId="70F87161" w14:textId="7BE75DB4">
      <w:p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1、后端架构（Python + FastAPI）</w:t>
      </w:r>
    </w:p>
    <w:p w14:paraId="0BF1EEE9" w14:textId="7BE75DC8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main.py：FastAPI 应用入口，注册路由和 CORS 中间件，启动时初始化数据库。包含敏感词过滤中间件：拦截 POST 请求中的 message 字段与 sensitive.txt 词列表比对，命中返回 400。</w:t>
      </w:r>
      <w:bookmarkStart w:name="_GoBack" w:id="0"/>
      <w:bookmarkEnd w:id="0"/>
    </w:p>
    <w:p w14:paraId="67309445" w14:textId="7BE75DB6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routers/health.py：健康检查接口 GET /health。</w:t>
      </w:r>
    </w:p>
    <w:p w14:paraId="22EB4122" w14:textId="7BE75DC6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routers/models.py：模型列表接口 GET /api/models + 模型下载接口 POST /api/models/pull</w:t>
      </w:r>
    </w:p>
    <w:p w14:paraId="6952390A" w14:textId="7BE75DB8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routers/conversations.py：会话管理接口（创建、查询、删除、清空消息、修改标题、搜索）。</w:t>
      </w:r>
    </w:p>
    <w:p w14:paraId="38FECB96" w14:textId="7BE75DB9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routers/chat.py：流式聊天接口 POST /api/chat/stream，使用 SSE 返回逐 token 响应。</w:t>
      </w:r>
    </w:p>
    <w:p w14:paraId="4D458B87" w14:textId="7BE75DBA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db.py：SQLite 数据库操作层，使用原始 SQL（无 ORM），提供会话和消息的 CRUD 函数。</w:t>
      </w:r>
    </w:p>
    <w:p w14:paraId="0FE04AC4" w14:textId="7BE75DC9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llm.py：Ollama 模型调用层，提供流式推理（stream_ollama）、模型拉取（pull_ollama_model）、系统提示词组装（build_system_prompt）、消息列表构建（build_messages，取最近 20 条历史）。</w:t>
      </w:r>
    </w:p>
    <w:p w14:paraId="7BE75D74" w14:textId="7BE75DBC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schemas.py：Pydantic 数据模型，定义请求/响应结构（ChatRequest、ConversationInfo、ModelInfo、SSEChatData 等）。</w:t>
      </w:r>
    </w:p>
    <w:p w14:paraId="7983AD98" w14:textId="7BE75DC7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 xml:space="preserve">config.py：全局配置，支持环境变量覆盖（NOOK_MODEL 模型名、NOOK_OLLAMA_HOST 地址、NOOK_HOST 监听地址、NOOK_PORT 监听端口 11451），区分应用资源目录（只读）和数据目录 ~/.local/share/nook（可写），兼容 PyInstaller 打包环境。</w:t>
      </w:r>
    </w:p>
    <w:p w14:paraId="5F1522B8" w14:textId="7BE75DBE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2、前端架构（Electron + React + TypeScript）</w:t>
      </w:r>
    </w:p>
    <w:p w14:paraId="39150095" w14:textId="7BE75DBF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electron/main.ts：Electron 主进程，创建 BrowserWindow（1200x800），加载渲染进程。</w:t>
      </w:r>
    </w:p>
    <w:p w14:paraId="1220EEE6" w14:textId="7BE75DC0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electron/preload.ts：预加载脚本，通过 contextBridge 暴露 IPC 接口。</w:t>
      </w:r>
    </w:p>
    <w:p w14:paraId="23D665DC" w14:textId="7BE75DC1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App.tsx：主布局组件，组合侧边栏、聊天区、输入框，管理主题切换。</w:t>
      </w:r>
    </w:p>
    <w:p w14:paraId="5F67263C" w14:textId="7BE75DC2">
      <w:pPr>
        <w:spacing w:line="360" w:lineRule="auto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hooks/useStreamChat.ts：SSE 流式消费者，使用 fetch + ReadableStream 消费流式响应，支持 AbortController 中断生成。</w:t>
      </w:r>
    </w:p>
    <w:p w14:paraId="1BAA488A" w14:textId="7BE75DC3">
      <w:pPr>
        <w:spacing w:line="360" w:lineRule="auto"/>
        <w:jc w:val="both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stores/：Zustand 状态管理（chatStore 管理消息列表和流式状态，conversationStore 管理会话列表和消息缓存，settingsStore 管理后端地址和模型配置）。</w:t>
      </w:r>
    </w:p>
    <w:p w14:paraId="7BE75DCD" w14:textId="7BE75DCE">
      <w:pPr/>
      <w:r>
        <w:rPr/>
        <w:t xml:space="preserve">components/ModelSelector.tsx：模型选择器（模型列表下拉 + 下载新模型，下载完成后刷新）。</w:t>
      </w:r>
    </w:p>
    <w:p w14:paraId="7BE75DCB" w14:textId="7BE75DCC">
      <w:pPr/>
      <w:r>
        <w:rPr/>
        <w:t xml:space="preserve">components/Search.tsx：搜索面板（标题/全量搜索，防抖+毛玻璃背景，Radio 切换模式）。</w:t>
      </w:r>
    </w:p>
    <w:sectPr>
      <w:headerReference w:type="default" r:id="rId3"/>
      <w:pgSz w:w="11906" w:h="16838"/>
      <w:pgMar w:top="1440" w:right="1800" w:bottom="1440" w:left="1800" w:header="851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MiSans Medium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Source Han Serif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;SimHei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2E485" w14:textId="7BE75DC4">
    <w:pPr>
      <w:pStyle w:val="9"/>
      <w:pBdr>
        <w:bottom w:val="single" w:color="000000" w:sz="6" w:space="0"/>
      </w:pBdr>
      <w:jc w:val="left"/>
      <w:rPr>
        <w:rFonts w:hint="eastAsia" w:ascii="黑体;SimHei" w:hAnsi="黑体;SimHei" w:eastAsia="黑体;SimHei" w:cs="黑体;SimHei"/>
        <w:b/>
        <w:sz w:val="28"/>
        <w:szCs w:val="28"/>
      </w:rPr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6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  <w:p w14:paraId="6AE5EF75" w14:textId="7BE75DC5">
    <w:pPr>
      <w:pStyle w:val="9"/>
      <w:rPr>
        <w:rFonts w:hint="eastAsia" w:ascii="黑体;SimHei" w:hAnsi="黑体;SimHei" w:eastAsia="黑体;SimHei" w:cs="黑体;SimHei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220E4"/>
    <w:multiLevelType w:val="multilevel"/>
    <w:tmpl w:val="FFF220E4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autoHyphenation/>
  <w:hyphenationZone w:val="0"/>
  <w:compat>
    <w:doNotExpandShiftReturn/>
    <w:adjustLineHeightInTable/>
    <w:compatSetting w:name="compatibilityMode" w:uri="http://schemas.microsoft.com/office/word" w:val="11"/>
  </w:compat>
  <w:rsids>
    <w:rsidRoot w:val="00000000"/>
    <w:rsid w:val="EC6A4E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urce Han Serif CN" w:cs="MiSans Medium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2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;SimHei" w:cs="Arial"/>
      <w:b/>
      <w:sz w:val="32"/>
    </w:rPr>
  </w:style>
  <w:style w:type="character" w:styleId="4" w:default="1">
    <w:name w:val="Default Paragraph Font"/>
    <w:semiHidden/>
    <w:qFormat/>
    <w:uiPriority w:val="0"/>
  </w:style>
  <w:style w:type="table" w:styleId="5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both"/>
    </w:pPr>
    <w:rPr>
      <w:rFonts w:ascii="Times New Roman" w:hAnsi="Times New Roman" w:cs="Times New Roman"/>
      <w:sz w:val="18"/>
    </w:rPr>
  </w:style>
  <w:style w:type="paragraph" w:styleId="10">
    <w:name w:val="List"/>
    <w:basedOn w:val="6"/>
    <w:qFormat/>
    <w:uiPriority w:val="0"/>
    <w:rPr>
      <w:rFonts w:cs="MiSans Medium"/>
    </w:rPr>
  </w:style>
  <w:style w:type="character" w:styleId="11" w:customStyle="1">
    <w:name w:val="默认段落字体"/>
    <w:qFormat/>
    <w:uiPriority w:val="0"/>
  </w:style>
  <w:style w:type="character" w:styleId="12" w:customStyle="1">
    <w:name w:val="页眉 Char"/>
    <w:basedOn w:val="11"/>
    <w:qFormat/>
    <w:uiPriority w:val="0"/>
    <w:rPr>
      <w:kern w:val="2"/>
      <w:sz w:val="18"/>
      <w:szCs w:val="24"/>
    </w:rPr>
  </w:style>
  <w:style w:type="character" w:styleId="13" w:customStyle="1">
    <w:name w:val="批注框文本 Char"/>
    <w:basedOn w:val="11"/>
    <w:qFormat/>
    <w:uiPriority w:val="0"/>
    <w:rPr>
      <w:kern w:val="2"/>
      <w:sz w:val="18"/>
      <w:szCs w:val="18"/>
    </w:rPr>
  </w:style>
  <w:style w:type="paragraph" w:styleId="14" w:customStyle="1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15" w:customStyle="1">
    <w:name w:val="Index"/>
    <w:basedOn w:val="1"/>
    <w:qFormat/>
    <w:uiPriority w:val="0"/>
    <w:pPr>
      <w:suppressLineNumbers/>
    </w:pPr>
    <w:rPr>
      <w:rFonts w:cs="MiSans Medium"/>
    </w:rPr>
  </w:style>
  <w:style w:type="paragraph" w:styleId="16">
    <w:name w:val="List Paragraph"/>
    <w:basedOn w:val="1"/>
    <w:qFormat/>
    <w:uiPriority w:val="0"/>
    <w:pPr>
      <w:ind w:left="0" w:leftChars="0" w:right="0" w:rightChars="0" w:firstLineChars="200"/>
    </w:pPr>
  </w:style>
  <w:style w:type="paragraph" w:styleId="17" w:customStyle="1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styleId="18" w:customStyle="1">
    <w:name w:val="批注框文本"/>
    <w:basedOn w:val="1"/>
    <w:qFormat/>
    <w:uiPriority w:val="0"/>
    <w:rPr>
      <w:sz w:val="18"/>
      <w:szCs w:val="18"/>
    </w:rPr>
  </w:style>
  <w:style w:type="paragraph" w:styleId="19" w:customStyle="1">
    <w:name w:val="Table Contents"/>
    <w:basedOn w:val="1"/>
    <w:qFormat/>
    <w:uiPriority w:val="0"/>
    <w:pPr>
      <w:widowControl w:val="0"/>
      <w:suppressLineNumbers/>
    </w:pPr>
  </w:style>
  <w:style w:type="paragraph" w:styleId="20" w:customStyle="1">
    <w:name w:val="Table Heading"/>
    <w:basedOn w:val="19"/>
    <w:qFormat/>
    <w:uiPriority w:val="0"/>
    <w:pPr>
      <w:suppressLineNumbers/>
      <w:jc w:val="center"/>
    </w:pPr>
    <w:rPr>
      <w:b/>
      <w:bCs/>
    </w:rPr>
  </w:style>
  <w:style w:type="paragraph" w:styleId="21" w:customStyle="1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3</ap:Pages>
  <ap:TotalTime>6</ap:TotalTime>
  <ap:ScaleCrop>false</ap:ScaleCrop>
  <ap:LinksUpToDate>false</ap:LinksUpToDate>
  <ap:Application>WPS Office_12.1.2.26885_F1E327BC-269C-435d-A152-05C5408002CA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2012-06-06T17:30:00Z</dcterms:created>
  <dc:creator>LBD</dc:creator>
  <cp:lastModifiedBy>LBD</cp:lastModifiedBy>
  <dcterms:modified xsi:type="dcterms:W3CDTF">2026-07-10T16:38:03Z</dcterms:modified>
  <dc:title>概要设计文档</dc:title>
  <cp:revision>4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1033-12.1.2.26885</vt:lpwstr>
  </op:property>
  <op:property fmtid="{D5CDD505-2E9C-101B-9397-08002B2CF9AE}" pid="3" name="ICV">
    <vt:lpwstr>9E68042B066F02506BAF506A5660A6AD_42</vt:lpwstr>
  </op:property>
  <op:property fmtid="{D5CDD505-2E9C-101B-9397-08002B2CF9AE}" pid="4" name="OfficeCLI.Version">
    <vt:lpwstr>1.0.135</vt:lpwstr>
  </op:property>
  <op:property fmtid="{D5CDD505-2E9C-101B-9397-08002B2CF9AE}" pid="5" name="OfficeCLI.LastModified">
    <vt:lpwstr>2026-07-14T17:17:42Z</vt:lpwstr>
  </op:property>
</op:Properties>
</file>