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2026-08-21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numeric rating per category, using the platform's data-driven Category set (Art Style, Character Design, Story, Pacing for v1) — Journal Entry 2, renamed and reduced from five to four categories per Journal Entry 47.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with an optional spoiler flag/section.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avatar, bio, list of reviews, seals awarded, join date, a basic reputation indicator, and the user's library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spoiler flag,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spoiler_flag,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5-category rating form, free-text body, computed overall score, spoiler flag,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to mark my review as containing spoilers, so readers can choose whether to see the full text.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