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Як утеплити рукавичку в листяному лісі</w:t>
      </w:r>
    </w:p>
    <w:p>
      <w:r>
        <w:t>Ця порада для тих, чия рукавичка лежить у листяному лісі. Листяний ліс сам підказує, чим і коли гріти домівку: усе потрібне падає просто з дерев.</w:t>
      </w:r>
    </w:p>
    <w:p>
      <w:r>
        <w:t>Коли? Утеплюйте рукавичку тоді, коли облетить листя, але до першого снігу. Саме ці дві прикмети й задають строк.</w:t>
      </w:r>
    </w:p>
    <w:p>
      <w:r>
        <w:t>Чим? Сухим дубовим листям.</w:t>
      </w:r>
    </w:p>
    <w:p>
      <w:r>
        <w:t>Як? Насипте сухого дубового листя шаром у дві лапи.</w:t>
      </w:r>
    </w:p>
    <w:p>
      <w:r>
        <w:t>Отже, коротко:</w:t>
      </w:r>
    </w:p>
    <w:p>
      <w:pPr>
        <w:pStyle w:val="ListBullet"/>
      </w:pPr>
      <w:r>
        <w:t>чекайте, поки облетить листя;</w:t>
      </w:r>
    </w:p>
    <w:p>
      <w:pPr>
        <w:pStyle w:val="ListBullet"/>
      </w:pPr>
      <w:r>
        <w:t>встигніть до першого снігу;</w:t>
      </w:r>
    </w:p>
    <w:p>
      <w:pPr>
        <w:pStyle w:val="ListBullet"/>
      </w:pPr>
      <w:r>
        <w:t>беріть сухе дубове листя;</w:t>
      </w:r>
    </w:p>
    <w:p>
      <w:pPr>
        <w:pStyle w:val="ListBullet"/>
      </w:pPr>
      <w:r>
        <w:t>насипайте шаром у дві лапи.</w:t>
      </w:r>
    </w:p>
    <w:p>
      <w:r>
        <w:t>Тоді зимові вечори минатимуть у теплі, а мешканці рукавички спатимуть спокійно аж до весни.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Як утеплити рукавичку в листяному лісі</dc:title>
  <dc:subject/>
  <dc:creator/>
  <cp:keywords/>
  <dc:description/>
  <cp:lastModifiedBy/>
  <cp:revision>1</cp:revision>
  <dcterms:created xsi:type="dcterms:W3CDTF">2026-10-13T14:30:21Z</dcterms:created>
  <dcterms:modified xsi:type="dcterms:W3CDTF">2026-10-13T14:30:21Z</dcterms:modified>
  <cp:category/>
</cp:coreProperties>
</file>