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46" w:rsidRPr="008320DC" w:rsidRDefault="00EC3FE0">
      <w:pPr>
        <w:rPr>
          <w:b/>
          <w:sz w:val="24"/>
        </w:rPr>
      </w:pPr>
      <w:r w:rsidRPr="008320DC">
        <w:rPr>
          <w:b/>
          <w:sz w:val="24"/>
        </w:rPr>
        <w:t>Réalité Augmentée :</w:t>
      </w:r>
    </w:p>
    <w:p w:rsidR="00EC3FE0" w:rsidRPr="00EC3FE0" w:rsidRDefault="00EC3FE0" w:rsidP="00EC3FE0">
      <w:pPr>
        <w:shd w:val="clear" w:color="auto" w:fill="FFFFFF"/>
        <w:spacing w:before="100" w:beforeAutospacing="1" w:after="100" w:afterAutospacing="1" w:line="240" w:lineRule="auto"/>
        <w:rPr>
          <w:rFonts w:ascii="Arial" w:eastAsia="Times New Roman" w:hAnsi="Arial" w:cs="Arial"/>
          <w:color w:val="555555"/>
          <w:sz w:val="21"/>
          <w:szCs w:val="21"/>
          <w:lang w:eastAsia="fr-FR"/>
        </w:rPr>
      </w:pPr>
      <w:r w:rsidRPr="00EC3FE0">
        <w:rPr>
          <w:rFonts w:ascii="Arial" w:eastAsia="Times New Roman" w:hAnsi="Arial" w:cs="Arial"/>
          <w:color w:val="555555"/>
          <w:sz w:val="21"/>
          <w:szCs w:val="21"/>
          <w:lang w:eastAsia="fr-FR"/>
        </w:rPr>
        <w:t>La réalité augmentée peut être considérée comme une interface entre des données numériques, que l’on qualifiera abusivement de « virtuelles », et le monde réel. Pour être plus clair, elle doit, pour nous, avoir les trois caractéristiques suivantes:</w:t>
      </w:r>
    </w:p>
    <w:p w:rsidR="00EC3FE0" w:rsidRPr="00EC3FE0" w:rsidRDefault="00EC3FE0" w:rsidP="00EC3FE0">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lang w:eastAsia="fr-FR"/>
        </w:rPr>
      </w:pPr>
      <w:r w:rsidRPr="00EC3FE0">
        <w:rPr>
          <w:rFonts w:ascii="Arial" w:eastAsia="Times New Roman" w:hAnsi="Arial" w:cs="Arial"/>
          <w:b/>
          <w:bCs/>
          <w:color w:val="555555"/>
          <w:sz w:val="21"/>
          <w:szCs w:val="21"/>
          <w:lang w:eastAsia="fr-FR"/>
        </w:rPr>
        <w:t>Combiner</w:t>
      </w:r>
      <w:r w:rsidRPr="00EC3FE0">
        <w:rPr>
          <w:rFonts w:ascii="Arial" w:eastAsia="Times New Roman" w:hAnsi="Arial" w:cs="Arial"/>
          <w:color w:val="555555"/>
          <w:sz w:val="21"/>
          <w:szCs w:val="21"/>
          <w:lang w:eastAsia="fr-FR"/>
        </w:rPr>
        <w:t> le monde réel et des données numériques en temps réel.</w:t>
      </w:r>
    </w:p>
    <w:p w:rsidR="00EC3FE0" w:rsidRPr="00EC3FE0" w:rsidRDefault="00EC3FE0" w:rsidP="00EC3FE0">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lang w:eastAsia="fr-FR"/>
        </w:rPr>
      </w:pPr>
      <w:r w:rsidRPr="00EC3FE0">
        <w:rPr>
          <w:rFonts w:ascii="Arial" w:eastAsia="Times New Roman" w:hAnsi="Arial" w:cs="Arial"/>
          <w:b/>
          <w:bCs/>
          <w:color w:val="555555"/>
          <w:sz w:val="21"/>
          <w:szCs w:val="21"/>
          <w:lang w:eastAsia="fr-FR"/>
        </w:rPr>
        <w:t>Être interactif</w:t>
      </w:r>
      <w:r w:rsidRPr="00EC3FE0">
        <w:rPr>
          <w:rFonts w:ascii="Arial" w:eastAsia="Times New Roman" w:hAnsi="Arial" w:cs="Arial"/>
          <w:color w:val="555555"/>
          <w:sz w:val="21"/>
          <w:szCs w:val="21"/>
          <w:lang w:eastAsia="fr-FR"/>
        </w:rPr>
        <w:t> en temps réel avec l’utilisateur et avec le monde réel : une modification dans le monde réel entraîne un ajustement de la couche numérique.</w:t>
      </w:r>
    </w:p>
    <w:p w:rsidR="00EC3FE0" w:rsidRDefault="00EC3FE0" w:rsidP="00EC3FE0">
      <w:pPr>
        <w:numPr>
          <w:ilvl w:val="0"/>
          <w:numId w:val="1"/>
        </w:numPr>
        <w:shd w:val="clear" w:color="auto" w:fill="FFFFFF"/>
        <w:spacing w:before="100" w:beforeAutospacing="1" w:after="100" w:afterAutospacing="1" w:line="240" w:lineRule="auto"/>
        <w:rPr>
          <w:rFonts w:ascii="Arial" w:eastAsia="Times New Roman" w:hAnsi="Arial" w:cs="Arial"/>
          <w:color w:val="555555"/>
          <w:sz w:val="21"/>
          <w:szCs w:val="21"/>
          <w:lang w:eastAsia="fr-FR"/>
        </w:rPr>
      </w:pPr>
      <w:r w:rsidRPr="00EC3FE0">
        <w:rPr>
          <w:rFonts w:ascii="Arial" w:eastAsia="Times New Roman" w:hAnsi="Arial" w:cs="Arial"/>
          <w:color w:val="555555"/>
          <w:sz w:val="21"/>
          <w:szCs w:val="21"/>
          <w:lang w:eastAsia="fr-FR"/>
        </w:rPr>
        <w:t>Utiliser un environnement en 3D (parce nous vivons dans un monde en 3D)</w:t>
      </w:r>
    </w:p>
    <w:p w:rsidR="00EC3FE0" w:rsidRDefault="00EC3FE0" w:rsidP="00EC3FE0">
      <w:pPr>
        <w:shd w:val="clear" w:color="auto" w:fill="FFFFFF"/>
        <w:spacing w:before="100" w:beforeAutospacing="1" w:after="100" w:afterAutospacing="1" w:line="240" w:lineRule="auto"/>
      </w:pPr>
      <w:hyperlink r:id="rId5" w:history="1">
        <w:r w:rsidRPr="00794A11">
          <w:rPr>
            <w:rStyle w:val="Lienhypertexte"/>
          </w:rPr>
          <w:t>https://www.youtube.com/watch?v=vmaEI-06C0Y</w:t>
        </w:r>
      </w:hyperlink>
    </w:p>
    <w:p w:rsidR="00EC3FE0" w:rsidRPr="008320DC" w:rsidRDefault="008320DC" w:rsidP="00EC3FE0">
      <w:pPr>
        <w:shd w:val="clear" w:color="auto" w:fill="FFFFFF"/>
        <w:spacing w:before="100" w:beforeAutospacing="1" w:after="100" w:afterAutospacing="1" w:line="240" w:lineRule="auto"/>
        <w:rPr>
          <w:i/>
        </w:rPr>
      </w:pPr>
      <w:r w:rsidRPr="008320DC">
        <w:rPr>
          <w:i/>
        </w:rPr>
        <w:t>Pour</w:t>
      </w:r>
      <w:r w:rsidR="00EC3FE0" w:rsidRPr="008320DC">
        <w:rPr>
          <w:i/>
        </w:rPr>
        <w:t xml:space="preserve"> en savoir plus</w:t>
      </w:r>
    </w:p>
    <w:p w:rsidR="00EC3FE0" w:rsidRDefault="008320DC" w:rsidP="00EC3FE0">
      <w:pPr>
        <w:shd w:val="clear" w:color="auto" w:fill="FFFFFF"/>
        <w:spacing w:before="100" w:beforeAutospacing="1" w:after="100" w:afterAutospacing="1" w:line="240" w:lineRule="auto"/>
      </w:pPr>
      <w:hyperlink r:id="rId6" w:history="1">
        <w:r w:rsidRPr="00794A11">
          <w:rPr>
            <w:rStyle w:val="Lienhypertexte"/>
          </w:rPr>
          <w:t>http://www.augmented-reality.fr/cest-quoi-la-realite-augmentee/</w:t>
        </w:r>
      </w:hyperlink>
    </w:p>
    <w:p w:rsidR="008320DC" w:rsidRDefault="008320DC" w:rsidP="00EC3FE0">
      <w:pPr>
        <w:shd w:val="clear" w:color="auto" w:fill="FFFFFF"/>
        <w:spacing w:before="100" w:beforeAutospacing="1" w:after="100" w:afterAutospacing="1" w:line="240" w:lineRule="auto"/>
      </w:pPr>
      <w:r>
        <w:t>10 Applications concrètes de la réalité augmentée</w:t>
      </w:r>
    </w:p>
    <w:p w:rsidR="008320DC" w:rsidRDefault="008320DC" w:rsidP="00EC3FE0">
      <w:pPr>
        <w:shd w:val="clear" w:color="auto" w:fill="FFFFFF"/>
        <w:spacing w:before="100" w:beforeAutospacing="1" w:after="100" w:afterAutospacing="1" w:line="240" w:lineRule="auto"/>
      </w:pPr>
      <w:r w:rsidRPr="008320DC">
        <w:t>http://publigeekaire.com/2009/06/10-applications-concretes-de-la-realite-augmentee/</w:t>
      </w:r>
    </w:p>
    <w:p w:rsidR="00EC3FE0" w:rsidRPr="008320DC" w:rsidRDefault="00EC3FE0" w:rsidP="00EC3FE0">
      <w:pPr>
        <w:shd w:val="clear" w:color="auto" w:fill="FFFFFF"/>
        <w:spacing w:before="100" w:beforeAutospacing="1" w:after="100" w:afterAutospacing="1" w:line="240" w:lineRule="auto"/>
        <w:rPr>
          <w:b/>
        </w:rPr>
      </w:pPr>
      <w:r w:rsidRPr="008320DC">
        <w:rPr>
          <w:b/>
          <w:sz w:val="24"/>
        </w:rPr>
        <w:t>Outils partage de l’information :</w:t>
      </w:r>
    </w:p>
    <w:p w:rsidR="00EC3FE0" w:rsidRDefault="00EC3FE0" w:rsidP="00EC3FE0">
      <w:pPr>
        <w:shd w:val="clear" w:color="auto" w:fill="FFFFFF"/>
        <w:spacing w:before="100" w:beforeAutospacing="1" w:after="100" w:afterAutospacing="1" w:line="240" w:lineRule="auto"/>
        <w:rPr>
          <w:rStyle w:val="apple-converted-space"/>
          <w:rFonts w:ascii="Arial" w:hAnsi="Arial" w:cs="Arial"/>
          <w:color w:val="303030"/>
          <w:sz w:val="21"/>
          <w:szCs w:val="21"/>
          <w:shd w:val="clear" w:color="auto" w:fill="FFFFFF"/>
        </w:rPr>
      </w:pPr>
      <w:r>
        <w:rPr>
          <w:rFonts w:ascii="Arial" w:hAnsi="Arial" w:cs="Arial"/>
          <w:color w:val="303030"/>
          <w:sz w:val="21"/>
          <w:szCs w:val="21"/>
          <w:shd w:val="clear" w:color="auto" w:fill="FFFFFF"/>
        </w:rPr>
        <w:t>Le partage d'informations et de travaux professionnels sont essentiels à la communication et à la productivité de l'entreprise . Grâce à certains outils sur internet, les collaborateurs peuvent créer, partager et modifier des fichiers de travail (ex : agenda, fichiers</w:t>
      </w:r>
      <w:r>
        <w:rPr>
          <w:rStyle w:val="apple-converted-space"/>
          <w:rFonts w:ascii="Arial" w:hAnsi="Arial" w:cs="Arial"/>
          <w:color w:val="303030"/>
          <w:sz w:val="21"/>
          <w:szCs w:val="21"/>
          <w:shd w:val="clear" w:color="auto" w:fill="FFFFFF"/>
        </w:rPr>
        <w:t> </w:t>
      </w:r>
      <w:proofErr w:type="spellStart"/>
      <w:r>
        <w:fldChar w:fldCharType="begin"/>
      </w:r>
      <w:r>
        <w:instrText xml:space="preserve"> HYPERLINK "http://www.commentcamarche.net/faq/3786-word-telecharger-word-gratuitement" </w:instrText>
      </w:r>
      <w:r>
        <w:fldChar w:fldCharType="separate"/>
      </w:r>
      <w:r>
        <w:rPr>
          <w:rStyle w:val="Lienhypertexte"/>
          <w:rFonts w:ascii="Arial" w:hAnsi="Arial" w:cs="Arial"/>
          <w:color w:val="3487BC"/>
          <w:sz w:val="21"/>
          <w:szCs w:val="21"/>
          <w:shd w:val="clear" w:color="auto" w:fill="FFFFFF"/>
        </w:rPr>
        <w:t>word</w:t>
      </w:r>
      <w:proofErr w:type="spellEnd"/>
      <w:r>
        <w:fldChar w:fldCharType="end"/>
      </w:r>
      <w:r>
        <w:rPr>
          <w:rFonts w:ascii="Arial" w:hAnsi="Arial" w:cs="Arial"/>
          <w:color w:val="303030"/>
          <w:sz w:val="21"/>
          <w:szCs w:val="21"/>
          <w:shd w:val="clear" w:color="auto" w:fill="FFFFFF"/>
        </w:rPr>
        <w:t>,</w:t>
      </w:r>
      <w:r>
        <w:rPr>
          <w:rStyle w:val="apple-converted-space"/>
          <w:rFonts w:ascii="Arial" w:hAnsi="Arial" w:cs="Arial"/>
          <w:color w:val="303030"/>
          <w:sz w:val="21"/>
          <w:szCs w:val="21"/>
          <w:shd w:val="clear" w:color="auto" w:fill="FFFFFF"/>
        </w:rPr>
        <w:t> </w:t>
      </w:r>
      <w:proofErr w:type="spellStart"/>
      <w:r>
        <w:fldChar w:fldCharType="begin"/>
      </w:r>
      <w:r>
        <w:instrText xml:space="preserve"> HYPERLINK "http://www.commentcamarche.net/contents/1103-introduction-a-la-notion-de-tableur" </w:instrText>
      </w:r>
      <w:r>
        <w:fldChar w:fldCharType="separate"/>
      </w:r>
      <w:r>
        <w:rPr>
          <w:rStyle w:val="Lienhypertexte"/>
          <w:rFonts w:ascii="Arial" w:hAnsi="Arial" w:cs="Arial"/>
          <w:color w:val="3487BC"/>
          <w:sz w:val="21"/>
          <w:szCs w:val="21"/>
          <w:shd w:val="clear" w:color="auto" w:fill="FFFFFF"/>
        </w:rPr>
        <w:t>excel</w:t>
      </w:r>
      <w:proofErr w:type="spellEnd"/>
      <w:r>
        <w:fldChar w:fldCharType="end"/>
      </w:r>
      <w:r>
        <w:rPr>
          <w:rFonts w:ascii="Arial" w:hAnsi="Arial" w:cs="Arial"/>
          <w:color w:val="303030"/>
          <w:sz w:val="21"/>
          <w:szCs w:val="21"/>
          <w:shd w:val="clear" w:color="auto" w:fill="FFFFFF"/>
        </w:rPr>
        <w:t>) en temps réel. Ces applications web et mobiles sont simples d'utilisation. Elles permettent notamment d'améliorer la communication interne dans l'entreprise.</w:t>
      </w:r>
      <w:r>
        <w:rPr>
          <w:rStyle w:val="apple-converted-space"/>
          <w:rFonts w:ascii="Arial" w:hAnsi="Arial" w:cs="Arial"/>
          <w:color w:val="303030"/>
          <w:sz w:val="21"/>
          <w:szCs w:val="21"/>
          <w:shd w:val="clear" w:color="auto" w:fill="FFFFFF"/>
        </w:rPr>
        <w:t> </w:t>
      </w:r>
    </w:p>
    <w:p w:rsidR="008320DC" w:rsidRDefault="008320DC" w:rsidP="00EC3FE0">
      <w:pPr>
        <w:shd w:val="clear" w:color="auto" w:fill="FFFFFF"/>
        <w:spacing w:before="100" w:beforeAutospacing="1" w:after="100" w:afterAutospacing="1" w:line="240" w:lineRule="auto"/>
        <w:rPr>
          <w:rStyle w:val="apple-converted-space"/>
          <w:rFonts w:ascii="Arial" w:hAnsi="Arial" w:cs="Arial"/>
          <w:color w:val="303030"/>
          <w:sz w:val="21"/>
          <w:szCs w:val="21"/>
          <w:shd w:val="clear" w:color="auto" w:fill="FFFFFF"/>
        </w:rPr>
      </w:pPr>
      <w:r w:rsidRPr="008320DC">
        <w:rPr>
          <w:rStyle w:val="apple-converted-space"/>
          <w:rFonts w:ascii="Arial" w:hAnsi="Arial" w:cs="Arial"/>
          <w:color w:val="303030"/>
          <w:sz w:val="21"/>
          <w:szCs w:val="21"/>
          <w:shd w:val="clear" w:color="auto" w:fill="FFFFFF"/>
        </w:rPr>
        <w:t>https://www.youtube.com/watch?v=KHkvAtK5lH4</w:t>
      </w:r>
      <w:bookmarkStart w:id="0" w:name="_GoBack"/>
      <w:bookmarkEnd w:id="0"/>
    </w:p>
    <w:p w:rsidR="008320DC" w:rsidRDefault="008320DC" w:rsidP="00EC3FE0">
      <w:pPr>
        <w:shd w:val="clear" w:color="auto" w:fill="FFFFFF"/>
        <w:spacing w:before="100" w:beforeAutospacing="1" w:after="100" w:afterAutospacing="1" w:line="240" w:lineRule="auto"/>
        <w:rPr>
          <w:i/>
        </w:rPr>
      </w:pPr>
      <w:r w:rsidRPr="008320DC">
        <w:rPr>
          <w:i/>
        </w:rPr>
        <w:t>Pour en savoir plus</w:t>
      </w:r>
    </w:p>
    <w:p w:rsidR="008320DC" w:rsidRDefault="008320DC" w:rsidP="00EC3FE0">
      <w:pPr>
        <w:shd w:val="clear" w:color="auto" w:fill="FFFFFF"/>
        <w:spacing w:before="100" w:beforeAutospacing="1" w:after="100" w:afterAutospacing="1" w:line="240" w:lineRule="auto"/>
        <w:rPr>
          <w:i/>
        </w:rPr>
      </w:pPr>
      <w:r w:rsidRPr="008320DC">
        <w:rPr>
          <w:i/>
        </w:rPr>
        <w:t>http://www.culture-informatique.net/cest-quoi-le-cloud/</w:t>
      </w:r>
    </w:p>
    <w:p w:rsidR="008320DC" w:rsidRPr="008320DC" w:rsidRDefault="008320DC" w:rsidP="00EC3FE0">
      <w:pPr>
        <w:shd w:val="clear" w:color="auto" w:fill="FFFFFF"/>
        <w:spacing w:before="100" w:beforeAutospacing="1" w:after="100" w:afterAutospacing="1" w:line="240" w:lineRule="auto"/>
        <w:rPr>
          <w:i/>
        </w:rPr>
      </w:pPr>
      <w:r w:rsidRPr="008320DC">
        <w:rPr>
          <w:i/>
        </w:rPr>
        <w:t>http://www.tophebergeur.com/articles/conseil_dachat/google-drive-vs-dropbox-vs-onedrive/</w:t>
      </w:r>
    </w:p>
    <w:p w:rsidR="008320DC" w:rsidRDefault="008320DC" w:rsidP="00EC3FE0">
      <w:pPr>
        <w:shd w:val="clear" w:color="auto" w:fill="FFFFFF"/>
        <w:spacing w:before="100" w:beforeAutospacing="1" w:after="100" w:afterAutospacing="1" w:line="240" w:lineRule="auto"/>
        <w:rPr>
          <w:rFonts w:ascii="Arial" w:eastAsia="Times New Roman" w:hAnsi="Arial" w:cs="Arial"/>
          <w:color w:val="555555"/>
          <w:sz w:val="21"/>
          <w:szCs w:val="21"/>
          <w:lang w:eastAsia="fr-FR"/>
        </w:rPr>
      </w:pPr>
    </w:p>
    <w:p w:rsidR="00EC3FE0" w:rsidRPr="008320DC" w:rsidRDefault="008320DC" w:rsidP="00EC3FE0">
      <w:pPr>
        <w:shd w:val="clear" w:color="auto" w:fill="FFFFFF"/>
        <w:spacing w:before="100" w:beforeAutospacing="1" w:after="100" w:afterAutospacing="1" w:line="240" w:lineRule="auto"/>
        <w:rPr>
          <w:rFonts w:ascii="Arial" w:eastAsia="Times New Roman" w:hAnsi="Arial" w:cs="Arial"/>
          <w:b/>
          <w:color w:val="555555"/>
          <w:szCs w:val="21"/>
          <w:lang w:eastAsia="fr-FR"/>
        </w:rPr>
      </w:pPr>
      <w:r>
        <w:rPr>
          <w:rFonts w:ascii="Arial" w:eastAsia="Times New Roman" w:hAnsi="Arial" w:cs="Arial"/>
          <w:b/>
          <w:color w:val="555555"/>
          <w:szCs w:val="21"/>
          <w:lang w:eastAsia="fr-FR"/>
        </w:rPr>
        <w:t>E</w:t>
      </w:r>
      <w:r w:rsidR="00EC3FE0" w:rsidRPr="008320DC">
        <w:rPr>
          <w:rFonts w:ascii="Arial" w:eastAsia="Times New Roman" w:hAnsi="Arial" w:cs="Arial"/>
          <w:b/>
          <w:color w:val="555555"/>
          <w:szCs w:val="21"/>
          <w:lang w:eastAsia="fr-FR"/>
        </w:rPr>
        <w:t>-commerce</w:t>
      </w:r>
    </w:p>
    <w:p w:rsidR="00EC3FE0" w:rsidRDefault="00EC3FE0" w:rsidP="00EC3FE0">
      <w:pPr>
        <w:shd w:val="clear" w:color="auto" w:fill="FFFFFF"/>
        <w:spacing w:before="100" w:beforeAutospacing="1" w:after="100" w:afterAutospacing="1" w:line="240" w:lineRule="auto"/>
        <w:rPr>
          <w:rFonts w:ascii="Arial" w:eastAsia="Times New Roman" w:hAnsi="Arial" w:cs="Arial"/>
          <w:color w:val="555555"/>
          <w:sz w:val="21"/>
          <w:szCs w:val="21"/>
          <w:lang w:eastAsia="fr-FR"/>
        </w:rPr>
      </w:pPr>
      <w:r>
        <w:rPr>
          <w:rFonts w:ascii="Lato" w:hAnsi="Lato"/>
          <w:color w:val="000000"/>
          <w:sz w:val="21"/>
          <w:szCs w:val="21"/>
          <w:shd w:val="clear" w:color="auto" w:fill="FFFFFF"/>
        </w:rPr>
        <w:t>Le e-commerce ou commerce électronique regroupe l’ensemble des transactions commerciales s’opérant à distance par le biais d’interfaces électroniques et digitales.</w:t>
      </w:r>
      <w:r>
        <w:rPr>
          <w:rFonts w:ascii="Lato" w:hAnsi="Lato"/>
          <w:color w:val="000000"/>
          <w:sz w:val="21"/>
          <w:szCs w:val="21"/>
        </w:rPr>
        <w:br/>
      </w:r>
      <w:r>
        <w:rPr>
          <w:rFonts w:ascii="Lato" w:hAnsi="Lato"/>
          <w:color w:val="000000"/>
          <w:sz w:val="21"/>
          <w:szCs w:val="21"/>
          <w:shd w:val="clear" w:color="auto" w:fill="FFFFFF"/>
        </w:rPr>
        <w:t>Le e-commerce englobe essentiellement les transactions commerciales s’effectuant sur Internet à partir des différents types de terminaux (ordinateurs, tablettes, smartphones, consoles, TV connectées) mais également celles réalisées à partir d’applications spécifiques (applications mobiles) qui ne font pas toujours appel aux protocoles Internet.</w:t>
      </w:r>
      <w:r>
        <w:rPr>
          <w:rFonts w:ascii="Lato" w:hAnsi="Lato"/>
          <w:color w:val="000000"/>
          <w:sz w:val="21"/>
          <w:szCs w:val="21"/>
        </w:rPr>
        <w:br/>
      </w:r>
      <w:r>
        <w:rPr>
          <w:rFonts w:ascii="Lato" w:hAnsi="Lato"/>
          <w:color w:val="000000"/>
          <w:sz w:val="21"/>
          <w:szCs w:val="21"/>
        </w:rPr>
        <w:t>L</w:t>
      </w:r>
      <w:r>
        <w:rPr>
          <w:rFonts w:ascii="Lato" w:hAnsi="Lato"/>
          <w:color w:val="000000"/>
          <w:sz w:val="21"/>
          <w:szCs w:val="21"/>
          <w:shd w:val="clear" w:color="auto" w:fill="FFFFFF"/>
        </w:rPr>
        <w:t>e e-commerce est devenu le principal canal de la vente à distance ce qui explique le remplacement du terme de vente par correspondance par celui de vente à distance.</w:t>
      </w:r>
      <w:r>
        <w:rPr>
          <w:rFonts w:ascii="Lato" w:hAnsi="Lato"/>
          <w:color w:val="000000"/>
          <w:sz w:val="21"/>
          <w:szCs w:val="21"/>
        </w:rPr>
        <w:br/>
      </w:r>
      <w:r>
        <w:rPr>
          <w:rFonts w:ascii="Lato" w:hAnsi="Lato"/>
          <w:color w:val="000000"/>
          <w:sz w:val="21"/>
          <w:szCs w:val="21"/>
          <w:shd w:val="clear" w:color="auto" w:fill="FFFFFF"/>
        </w:rPr>
        <w:t xml:space="preserve">Selon la </w:t>
      </w:r>
      <w:proofErr w:type="spellStart"/>
      <w:r>
        <w:rPr>
          <w:rFonts w:ascii="Lato" w:hAnsi="Lato"/>
          <w:color w:val="000000"/>
          <w:sz w:val="21"/>
          <w:szCs w:val="21"/>
          <w:shd w:val="clear" w:color="auto" w:fill="FFFFFF"/>
        </w:rPr>
        <w:t>Fevad</w:t>
      </w:r>
      <w:proofErr w:type="spellEnd"/>
      <w:r>
        <w:rPr>
          <w:rFonts w:ascii="Lato" w:hAnsi="Lato"/>
          <w:color w:val="000000"/>
          <w:sz w:val="21"/>
          <w:szCs w:val="21"/>
          <w:shd w:val="clear" w:color="auto" w:fill="FFFFFF"/>
        </w:rPr>
        <w:t>, le chiffre d’affaires du e-commerce français s’est élevé à 57 milliards d’€ pour l’année 2014 avec un panier moyen de 81 Euros et pour un total de plus de 150 000 sites marchands.</w:t>
      </w:r>
      <w:r>
        <w:rPr>
          <w:rFonts w:ascii="Lato" w:hAnsi="Lato"/>
          <w:color w:val="000000"/>
          <w:sz w:val="21"/>
          <w:szCs w:val="21"/>
        </w:rPr>
        <w:br/>
      </w:r>
      <w:r>
        <w:rPr>
          <w:rFonts w:ascii="Lato" w:hAnsi="Lato"/>
          <w:color w:val="000000"/>
          <w:sz w:val="21"/>
          <w:szCs w:val="21"/>
          <w:shd w:val="clear" w:color="auto" w:fill="FFFFFF"/>
        </w:rPr>
        <w:lastRenderedPageBreak/>
        <w:t>Le e-commerce ne recouvre qu’une partie des enjeux du commerce sur Internet car la présence des entreprises sur Internet influence également les achats réalisés en points de vente ou par d’autres canaux.</w:t>
      </w:r>
    </w:p>
    <w:p w:rsidR="00EC3FE0" w:rsidRDefault="00EC3FE0" w:rsidP="00EC3FE0">
      <w:pPr>
        <w:shd w:val="clear" w:color="auto" w:fill="FFFFFF"/>
        <w:spacing w:before="100" w:beforeAutospacing="1" w:after="100" w:afterAutospacing="1" w:line="240" w:lineRule="auto"/>
        <w:rPr>
          <w:rFonts w:ascii="Arial" w:eastAsia="Times New Roman" w:hAnsi="Arial" w:cs="Arial"/>
          <w:color w:val="555555"/>
          <w:sz w:val="21"/>
          <w:szCs w:val="21"/>
          <w:lang w:eastAsia="fr-FR"/>
        </w:rPr>
      </w:pPr>
      <w:hyperlink r:id="rId7" w:history="1">
        <w:r w:rsidRPr="00794A11">
          <w:rPr>
            <w:rStyle w:val="Lienhypertexte"/>
            <w:rFonts w:ascii="Arial" w:eastAsia="Times New Roman" w:hAnsi="Arial" w:cs="Arial"/>
            <w:sz w:val="21"/>
            <w:szCs w:val="21"/>
            <w:lang w:eastAsia="fr-FR"/>
          </w:rPr>
          <w:t>https://www.youtube.com/watch?v=AhgtoQIfuQ4</w:t>
        </w:r>
      </w:hyperlink>
    </w:p>
    <w:p w:rsidR="008320DC" w:rsidRPr="008320DC" w:rsidRDefault="008320DC" w:rsidP="008320DC">
      <w:pPr>
        <w:shd w:val="clear" w:color="auto" w:fill="FFFFFF"/>
        <w:spacing w:before="100" w:beforeAutospacing="1" w:after="100" w:afterAutospacing="1" w:line="240" w:lineRule="auto"/>
        <w:rPr>
          <w:i/>
        </w:rPr>
      </w:pPr>
      <w:r w:rsidRPr="008320DC">
        <w:rPr>
          <w:i/>
        </w:rPr>
        <w:t>Pour en savoir plus</w:t>
      </w:r>
    </w:p>
    <w:p w:rsidR="00EC3FE0" w:rsidRDefault="008320DC" w:rsidP="008320DC">
      <w:pPr>
        <w:shd w:val="clear" w:color="auto" w:fill="FFFFFF"/>
        <w:spacing w:before="100" w:beforeAutospacing="1" w:after="100" w:afterAutospacing="1" w:line="240" w:lineRule="auto"/>
        <w:rPr>
          <w:rFonts w:ascii="Arial" w:eastAsia="Times New Roman" w:hAnsi="Arial" w:cs="Arial"/>
          <w:color w:val="555555"/>
          <w:sz w:val="21"/>
          <w:szCs w:val="21"/>
          <w:lang w:eastAsia="fr-FR"/>
        </w:rPr>
      </w:pPr>
      <w:hyperlink r:id="rId8" w:history="1">
        <w:r w:rsidRPr="00794A11">
          <w:rPr>
            <w:rStyle w:val="Lienhypertexte"/>
            <w:rFonts w:ascii="Arial" w:eastAsia="Times New Roman" w:hAnsi="Arial" w:cs="Arial"/>
            <w:sz w:val="21"/>
            <w:szCs w:val="21"/>
            <w:lang w:eastAsia="fr-FR"/>
          </w:rPr>
          <w:t>http://www.journaldunet.com/ebusiness/commerce/</w:t>
        </w:r>
      </w:hyperlink>
    </w:p>
    <w:p w:rsidR="008320DC" w:rsidRPr="00EC3FE0" w:rsidRDefault="008320DC" w:rsidP="008320DC">
      <w:pPr>
        <w:shd w:val="clear" w:color="auto" w:fill="FFFFFF"/>
        <w:spacing w:before="100" w:beforeAutospacing="1" w:after="100" w:afterAutospacing="1" w:line="240" w:lineRule="auto"/>
        <w:rPr>
          <w:rFonts w:ascii="Arial" w:eastAsia="Times New Roman" w:hAnsi="Arial" w:cs="Arial"/>
          <w:color w:val="555555"/>
          <w:sz w:val="21"/>
          <w:szCs w:val="21"/>
          <w:lang w:eastAsia="fr-FR"/>
        </w:rPr>
      </w:pPr>
      <w:r w:rsidRPr="008320DC">
        <w:rPr>
          <w:rFonts w:ascii="Arial" w:eastAsia="Times New Roman" w:hAnsi="Arial" w:cs="Arial"/>
          <w:color w:val="555555"/>
          <w:sz w:val="21"/>
          <w:szCs w:val="21"/>
          <w:lang w:eastAsia="fr-FR"/>
        </w:rPr>
        <w:t>http://www.ecommercemag.fr/</w:t>
      </w:r>
    </w:p>
    <w:sectPr w:rsidR="008320DC" w:rsidRPr="00EC3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C65C8"/>
    <w:multiLevelType w:val="multilevel"/>
    <w:tmpl w:val="F75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E0"/>
    <w:rsid w:val="008320DC"/>
    <w:rsid w:val="00846E46"/>
    <w:rsid w:val="00EC3FE0"/>
    <w:rsid w:val="00FA11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2B6B"/>
  <w15:chartTrackingRefBased/>
  <w15:docId w15:val="{4A19BFB8-84E6-4F8B-8C0C-AFCB9BB5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3FE0"/>
    <w:rPr>
      <w:color w:val="0563C1" w:themeColor="hyperlink"/>
      <w:u w:val="single"/>
    </w:rPr>
  </w:style>
  <w:style w:type="paragraph" w:styleId="NormalWeb">
    <w:name w:val="Normal (Web)"/>
    <w:basedOn w:val="Normal"/>
    <w:uiPriority w:val="99"/>
    <w:semiHidden/>
    <w:unhideWhenUsed/>
    <w:rsid w:val="00EC3F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3FE0"/>
    <w:rPr>
      <w:b/>
      <w:bCs/>
    </w:rPr>
  </w:style>
  <w:style w:type="character" w:customStyle="1" w:styleId="apple-converted-space">
    <w:name w:val="apple-converted-space"/>
    <w:basedOn w:val="Policepardfaut"/>
    <w:rsid w:val="00EC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3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unet.com/ebusiness/commerce/" TargetMode="External"/><Relationship Id="rId3" Type="http://schemas.openxmlformats.org/officeDocument/2006/relationships/settings" Target="settings.xml"/><Relationship Id="rId7" Type="http://schemas.openxmlformats.org/officeDocument/2006/relationships/hyperlink" Target="https://www.youtube.com/watch?v=AhgtoQIfuQ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gmented-reality.fr/cest-quoi-la-realite-augmentee/" TargetMode="External"/><Relationship Id="rId5" Type="http://schemas.openxmlformats.org/officeDocument/2006/relationships/hyperlink" Target="https://www.youtube.com/watch?v=vmaEI-06C0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490</Words>
  <Characters>2699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Cartallier</dc:creator>
  <cp:keywords/>
  <dc:description/>
  <cp:lastModifiedBy>Jérémy Cartallier</cp:lastModifiedBy>
  <cp:revision>1</cp:revision>
  <dcterms:created xsi:type="dcterms:W3CDTF">2017-01-07T16:15:00Z</dcterms:created>
  <dcterms:modified xsi:type="dcterms:W3CDTF">2017-01-07T16:34:00Z</dcterms:modified>
</cp:coreProperties>
</file>