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Experiment 4 — Fade (Pin 9, PWM)</w:t>
      </w:r>
    </w:p>
    <w:p>
      <w:pPr>
        <w:pStyle w:val="Heading2"/>
      </w:pPr>
      <w:r>
        <w:t>Voice-Over Script</w:t>
      </w:r>
    </w:p>
    <w:p>
      <w:r>
        <w:rPr>
          <w:b/>
        </w:rPr>
        <w:t xml:space="preserve">Word count: </w:t>
      </w:r>
      <w:r>
        <w:t>72</w:t>
      </w:r>
      <w:r>
        <w:t xml:space="preserve">    |    </w:t>
      </w:r>
      <w:r>
        <w:rPr>
          <w:b/>
        </w:rPr>
        <w:t xml:space="preserve">Approx. read time: </w:t>
      </w:r>
      <w:r>
        <w:t>30 seconds at a natural pace (~145 wpm)</w:t>
      </w:r>
    </w:p>
    <w:p>
      <w:pPr>
        <w:spacing w:before="240" w:line="360" w:lineRule="auto"/>
      </w:pPr>
      <w:r>
        <w:t>Experiment four: fading with PWM. The LED moves to pin nine, marked with a tilde, because only the timer-backed pins three, five, six, nine, ten and eleven support analogWrite. Each loop writes the current brightness, then adds five. When brightness reaches zero or two fifty-five, the sign of fadeAmount flips, so the value bounces between the limits. A thirty millisecond delay makes the ramp smooth rather than instant. The LED breathes continuously.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