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CEC" w:rsidRDefault="00DF6CEC">
      <w:pPr>
        <w:rPr>
          <w:noProof/>
        </w:rPr>
      </w:pPr>
      <w:r>
        <w:rPr>
          <w:noProof/>
        </w:rPr>
        <w:drawing>
          <wp:anchor distT="0" distB="0" distL="114300" distR="114300" simplePos="0" relativeHeight="251658240" behindDoc="0" locked="0" layoutInCell="1" allowOverlap="1">
            <wp:simplePos x="0" y="0"/>
            <wp:positionH relativeFrom="margin">
              <wp:posOffset>208280</wp:posOffset>
            </wp:positionH>
            <wp:positionV relativeFrom="paragraph">
              <wp:posOffset>361950</wp:posOffset>
            </wp:positionV>
            <wp:extent cx="4876800" cy="1504950"/>
            <wp:effectExtent l="0" t="0" r="0" b="0"/>
            <wp:wrapThrough wrapText="bothSides">
              <wp:wrapPolygon edited="0">
                <wp:start x="0" y="0"/>
                <wp:lineTo x="0" y="21327"/>
                <wp:lineTo x="21516" y="21327"/>
                <wp:lineTo x="21516" y="0"/>
                <wp:lineTo x="0" y="0"/>
              </wp:wrapPolygon>
            </wp:wrapThrough>
            <wp:docPr id="738963849" name="圖片 1"/>
            <wp:cNvGraphicFramePr/>
            <a:graphic xmlns:a="http://schemas.openxmlformats.org/drawingml/2006/main">
              <a:graphicData uri="http://schemas.openxmlformats.org/drawingml/2006/picture">
                <pic:pic xmlns:pic="http://schemas.openxmlformats.org/drawingml/2006/picture">
                  <pic:nvPicPr>
                    <pic:cNvPr id="738963849" name="圖片 1"/>
                    <pic:cNvPicPr/>
                  </pic:nvPicPr>
                  <pic:blipFill rotWithShape="1">
                    <a:blip r:embed="rId4">
                      <a:extLst>
                        <a:ext uri="{28A0092B-C50C-407E-A947-70E740481C1C}">
                          <a14:useLocalDpi xmlns:a14="http://schemas.microsoft.com/office/drawing/2010/main" val="0"/>
                        </a:ext>
                      </a:extLst>
                    </a:blip>
                    <a:srcRect l="1660" t="5045" r="3933" b="6390"/>
                    <a:stretch/>
                  </pic:blipFill>
                  <pic:spPr bwMode="auto">
                    <a:xfrm>
                      <a:off x="0" y="0"/>
                      <a:ext cx="4876800" cy="1504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55E25" w:rsidRDefault="00055E25">
      <w:pPr>
        <w:widowControl/>
      </w:pPr>
      <w:r>
        <w:rPr>
          <w:noProof/>
        </w:rPr>
        <mc:AlternateContent>
          <mc:Choice Requires="wps">
            <w:drawing>
              <wp:anchor distT="0" distB="0" distL="114300" distR="114300" simplePos="0" relativeHeight="251668480" behindDoc="0" locked="0" layoutInCell="1" allowOverlap="1" wp14:anchorId="7EFA8E63" wp14:editId="6D35681E">
                <wp:simplePos x="0" y="0"/>
                <wp:positionH relativeFrom="margin">
                  <wp:posOffset>2705100</wp:posOffset>
                </wp:positionH>
                <wp:positionV relativeFrom="paragraph">
                  <wp:posOffset>6829425</wp:posOffset>
                </wp:positionV>
                <wp:extent cx="2428875" cy="1514475"/>
                <wp:effectExtent l="0" t="0" r="28575" b="28575"/>
                <wp:wrapNone/>
                <wp:docPr id="5" name="文字方塊 5"/>
                <wp:cNvGraphicFramePr/>
                <a:graphic xmlns:a="http://schemas.openxmlformats.org/drawingml/2006/main">
                  <a:graphicData uri="http://schemas.microsoft.com/office/word/2010/wordprocessingShape">
                    <wps:wsp>
                      <wps:cNvSpPr txBox="1"/>
                      <wps:spPr>
                        <a:xfrm>
                          <a:off x="0" y="0"/>
                          <a:ext cx="2428875" cy="1514475"/>
                        </a:xfrm>
                        <a:prstGeom prst="rect">
                          <a:avLst/>
                        </a:prstGeom>
                        <a:solidFill>
                          <a:schemeClr val="lt1"/>
                        </a:solidFill>
                        <a:ln w="6350">
                          <a:solidFill>
                            <a:prstClr val="black"/>
                          </a:solidFill>
                        </a:ln>
                      </wps:spPr>
                      <wps:txbx>
                        <w:txbxContent>
                          <w:p w:rsidR="00055E25" w:rsidRDefault="00055E25" w:rsidP="00055E25">
                            <w:pPr>
                              <w:rPr>
                                <w:rFonts w:ascii="Segoe UI" w:hAnsi="Segoe UI" w:cs="Segoe UI"/>
                                <w:color w:val="ECECF1"/>
                                <w:shd w:val="clear" w:color="auto" w:fill="343541"/>
                              </w:rPr>
                            </w:pPr>
                            <w:r w:rsidRPr="00055E25">
                              <w:rPr>
                                <w:rFonts w:ascii="Segoe UI" w:hAnsi="Segoe UI" w:cs="Segoe UI"/>
                                <w:color w:val="ECECF1"/>
                                <w:shd w:val="clear" w:color="auto" w:fill="343541"/>
                              </w:rPr>
                              <w:t>BIC</w:t>
                            </w:r>
                          </w:p>
                          <w:p w:rsidR="00055E25" w:rsidRDefault="00055E25" w:rsidP="00055E25">
                            <w:pPr>
                              <w:rPr>
                                <w:rFonts w:ascii="標楷體" w:eastAsia="標楷體" w:hAnsi="標楷體"/>
                                <w:b/>
                                <w:bCs/>
                              </w:rPr>
                            </w:pPr>
                            <w:r>
                              <w:t>​</w:t>
                            </w:r>
                            <w:r>
                              <w:rPr>
                                <w:rFonts w:ascii="標楷體" w:eastAsia="標楷體" w:hAnsi="標楷體" w:hint="eastAsia"/>
                                <w:b/>
                                <w:bCs/>
                              </w:rPr>
                              <w:t>BIC</w:t>
                            </w:r>
                            <w:proofErr w:type="gramStart"/>
                            <w:r>
                              <w:rPr>
                                <w:rFonts w:ascii="標楷體" w:eastAsia="標楷體" w:hAnsi="標楷體" w:hint="eastAsia"/>
                                <w:b/>
                                <w:bCs/>
                              </w:rPr>
                              <w:t>:1194</w:t>
                            </w:r>
                            <w:proofErr w:type="gramEnd"/>
                          </w:p>
                          <w:p w:rsidR="00055E25" w:rsidRDefault="00055E25" w:rsidP="00055E25">
                            <w:pPr>
                              <w:rPr>
                                <w:rFonts w:ascii="標楷體" w:eastAsia="標楷體" w:hAnsi="標楷體" w:hint="eastAsia"/>
                              </w:rPr>
                            </w:pPr>
                            <w:r>
                              <w:rPr>
                                <w:rFonts w:ascii="標楷體" w:eastAsia="標楷體" w:hAnsi="標楷體" w:hint="eastAsia"/>
                              </w:rPr>
                              <w:t>比AIC嚴格，</w:t>
                            </w:r>
                          </w:p>
                          <w:p w:rsidR="00055E25" w:rsidRDefault="00055E25" w:rsidP="00055E25">
                            <w:pPr>
                              <w:rPr>
                                <w:rFonts w:ascii="標楷體" w:eastAsia="標楷體" w:hAnsi="標楷體" w:hint="eastAsia"/>
                              </w:rPr>
                            </w:pPr>
                            <w:r>
                              <w:rPr>
                                <w:rFonts w:ascii="標楷體" w:eastAsia="標楷體" w:hAnsi="標楷體" w:hint="eastAsia"/>
                              </w:rPr>
                              <w:t>BIC=-</w:t>
                            </w:r>
                            <w:proofErr w:type="gramStart"/>
                            <w:r>
                              <w:rPr>
                                <w:rFonts w:ascii="標楷體" w:eastAsia="標楷體" w:hAnsi="標楷體" w:hint="eastAsia"/>
                              </w:rPr>
                              <w:t>2log(</w:t>
                            </w:r>
                            <w:proofErr w:type="gramEnd"/>
                            <w:r>
                              <w:rPr>
                                <w:rFonts w:ascii="標楷體" w:eastAsia="標楷體" w:hAnsi="標楷體" w:hint="eastAsia"/>
                              </w:rPr>
                              <w:t>L)+</w:t>
                            </w:r>
                            <w:proofErr w:type="spellStart"/>
                            <w:r>
                              <w:rPr>
                                <w:rFonts w:ascii="標楷體" w:eastAsia="標楷體" w:hAnsi="標楷體" w:hint="eastAsia"/>
                              </w:rPr>
                              <w:t>klog</w:t>
                            </w:r>
                            <w:proofErr w:type="spellEnd"/>
                            <w:r>
                              <w:rPr>
                                <w:rFonts w:ascii="標楷體" w:eastAsia="標楷體" w:hAnsi="標楷體" w:hint="eastAsia"/>
                              </w:rPr>
                              <w:t>(n)</w:t>
                            </w:r>
                          </w:p>
                          <w:p w:rsidR="00055E25" w:rsidRDefault="00055E25" w:rsidP="00055E25">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FA8E63" id="_x0000_t202" coordsize="21600,21600" o:spt="202" path="m,l,21600r21600,l21600,xe">
                <v:stroke joinstyle="miter"/>
                <v:path gradientshapeok="t" o:connecttype="rect"/>
              </v:shapetype>
              <v:shape id="文字方塊 5" o:spid="_x0000_s1026" type="#_x0000_t202" style="position:absolute;margin-left:213pt;margin-top:537.75pt;width:191.25pt;height:119.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" fillcolor="white [3201]" strokeweight=".5pt">
                <v:textbox>
                  <w:txbxContent>
                    <w:p w:rsidR="00055E25" w:rsidRDefault="00055E25" w:rsidP="00055E25">
                      <w:pPr>
                        <w:rPr>
                          <w:rFonts w:ascii="Segoe UI" w:hAnsi="Segoe UI" w:cs="Segoe UI"/>
                          <w:color w:val="ECECF1"/>
                          <w:shd w:val="clear" w:color="auto" w:fill="343541"/>
                        </w:rPr>
                      </w:pPr>
                      <w:r w:rsidRPr="00055E25">
                        <w:rPr>
                          <w:rFonts w:ascii="Segoe UI" w:hAnsi="Segoe UI" w:cs="Segoe UI"/>
                          <w:color w:val="ECECF1"/>
                          <w:shd w:val="clear" w:color="auto" w:fill="343541"/>
                        </w:rPr>
                        <w:t>BIC</w:t>
                      </w:r>
                    </w:p>
                    <w:p w:rsidR="00055E25" w:rsidRDefault="00055E25" w:rsidP="00055E25">
                      <w:pPr>
                        <w:rPr>
                          <w:rFonts w:ascii="標楷體" w:eastAsia="標楷體" w:hAnsi="標楷體"/>
                          <w:b/>
                          <w:bCs/>
                        </w:rPr>
                      </w:pPr>
                      <w:r>
                        <w:t>​</w:t>
                      </w:r>
                      <w:r>
                        <w:rPr>
                          <w:rFonts w:ascii="標楷體" w:eastAsia="標楷體" w:hAnsi="標楷體" w:hint="eastAsia"/>
                          <w:b/>
                          <w:bCs/>
                        </w:rPr>
                        <w:t>BIC</w:t>
                      </w:r>
                      <w:proofErr w:type="gramStart"/>
                      <w:r>
                        <w:rPr>
                          <w:rFonts w:ascii="標楷體" w:eastAsia="標楷體" w:hAnsi="標楷體" w:hint="eastAsia"/>
                          <w:b/>
                          <w:bCs/>
                        </w:rPr>
                        <w:t>:1194</w:t>
                      </w:r>
                      <w:proofErr w:type="gramEnd"/>
                    </w:p>
                    <w:p w:rsidR="00055E25" w:rsidRDefault="00055E25" w:rsidP="00055E25">
                      <w:pPr>
                        <w:rPr>
                          <w:rFonts w:ascii="標楷體" w:eastAsia="標楷體" w:hAnsi="標楷體" w:hint="eastAsia"/>
                        </w:rPr>
                      </w:pPr>
                      <w:r>
                        <w:rPr>
                          <w:rFonts w:ascii="標楷體" w:eastAsia="標楷體" w:hAnsi="標楷體" w:hint="eastAsia"/>
                        </w:rPr>
                        <w:t>比AIC嚴格，</w:t>
                      </w:r>
                    </w:p>
                    <w:p w:rsidR="00055E25" w:rsidRDefault="00055E25" w:rsidP="00055E25">
                      <w:pPr>
                        <w:rPr>
                          <w:rFonts w:ascii="標楷體" w:eastAsia="標楷體" w:hAnsi="標楷體" w:hint="eastAsia"/>
                        </w:rPr>
                      </w:pPr>
                      <w:r>
                        <w:rPr>
                          <w:rFonts w:ascii="標楷體" w:eastAsia="標楷體" w:hAnsi="標楷體" w:hint="eastAsia"/>
                        </w:rPr>
                        <w:t>BIC=-</w:t>
                      </w:r>
                      <w:proofErr w:type="gramStart"/>
                      <w:r>
                        <w:rPr>
                          <w:rFonts w:ascii="標楷體" w:eastAsia="標楷體" w:hAnsi="標楷體" w:hint="eastAsia"/>
                        </w:rPr>
                        <w:t>2log(</w:t>
                      </w:r>
                      <w:proofErr w:type="gramEnd"/>
                      <w:r>
                        <w:rPr>
                          <w:rFonts w:ascii="標楷體" w:eastAsia="標楷體" w:hAnsi="標楷體" w:hint="eastAsia"/>
                        </w:rPr>
                        <w:t>L)+</w:t>
                      </w:r>
                      <w:proofErr w:type="spellStart"/>
                      <w:r>
                        <w:rPr>
                          <w:rFonts w:ascii="標楷體" w:eastAsia="標楷體" w:hAnsi="標楷體" w:hint="eastAsia"/>
                        </w:rPr>
                        <w:t>klog</w:t>
                      </w:r>
                      <w:proofErr w:type="spellEnd"/>
                      <w:r>
                        <w:rPr>
                          <w:rFonts w:ascii="標楷體" w:eastAsia="標楷體" w:hAnsi="標楷體" w:hint="eastAsia"/>
                        </w:rPr>
                        <w:t>(n)</w:t>
                      </w:r>
                    </w:p>
                    <w:p w:rsidR="00055E25" w:rsidRDefault="00055E25" w:rsidP="00055E25">
                      <w:pPr>
                        <w:rPr>
                          <w:rFonts w:hint="eastAsia"/>
                        </w:rPr>
                      </w:pP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2A375BBF" wp14:editId="28C770DA">
                <wp:simplePos x="0" y="0"/>
                <wp:positionH relativeFrom="margin">
                  <wp:posOffset>238124</wp:posOffset>
                </wp:positionH>
                <wp:positionV relativeFrom="paragraph">
                  <wp:posOffset>6829425</wp:posOffset>
                </wp:positionV>
                <wp:extent cx="2352675" cy="1514475"/>
                <wp:effectExtent l="0" t="0" r="28575" b="28575"/>
                <wp:wrapNone/>
                <wp:docPr id="4" name="文字方塊 4"/>
                <wp:cNvGraphicFramePr/>
                <a:graphic xmlns:a="http://schemas.openxmlformats.org/drawingml/2006/main">
                  <a:graphicData uri="http://schemas.microsoft.com/office/word/2010/wordprocessingShape">
                    <wps:wsp>
                      <wps:cNvSpPr txBox="1"/>
                      <wps:spPr>
                        <a:xfrm>
                          <a:off x="0" y="0"/>
                          <a:ext cx="2352675" cy="1514475"/>
                        </a:xfrm>
                        <a:prstGeom prst="rect">
                          <a:avLst/>
                        </a:prstGeom>
                        <a:solidFill>
                          <a:schemeClr val="lt1"/>
                        </a:solidFill>
                        <a:ln w="6350">
                          <a:solidFill>
                            <a:prstClr val="black"/>
                          </a:solidFill>
                        </a:ln>
                      </wps:spPr>
                      <wps:txbx>
                        <w:txbxContent>
                          <w:p w:rsidR="00055E25" w:rsidRDefault="00055E25" w:rsidP="00055E25">
                            <w:pPr>
                              <w:rPr>
                                <w:rFonts w:ascii="Segoe UI" w:hAnsi="Segoe UI" w:cs="Segoe UI"/>
                                <w:color w:val="ECECF1"/>
                                <w:shd w:val="clear" w:color="auto" w:fill="343541"/>
                              </w:rPr>
                            </w:pPr>
                            <w:r w:rsidRPr="00055E25">
                              <w:rPr>
                                <w:rFonts w:ascii="Segoe UI" w:hAnsi="Segoe UI" w:cs="Segoe UI" w:hint="eastAsia"/>
                                <w:color w:val="ECECF1"/>
                                <w:shd w:val="clear" w:color="auto" w:fill="343541"/>
                              </w:rPr>
                              <w:t>AIC</w:t>
                            </w:r>
                            <w:r>
                              <w:rPr>
                                <w:rFonts w:ascii="Segoe UI" w:hAnsi="Segoe UI" w:cs="Segoe UI"/>
                                <w:color w:val="ECECF1"/>
                                <w:shd w:val="clear" w:color="auto" w:fill="343541"/>
                              </w:rPr>
                              <w:t xml:space="preserve"> </w:t>
                            </w:r>
                          </w:p>
                          <w:p w:rsidR="00055E25" w:rsidRDefault="00055E25" w:rsidP="00055E25">
                            <w:pPr>
                              <w:rPr>
                                <w:rFonts w:ascii="標楷體" w:eastAsia="標楷體" w:hAnsi="標楷體"/>
                                <w:b/>
                                <w:bCs/>
                              </w:rPr>
                            </w:pPr>
                            <w:r>
                              <w:t>​</w:t>
                            </w:r>
                            <w:r>
                              <w:rPr>
                                <w:rFonts w:ascii="標楷體" w:eastAsia="標楷體" w:hAnsi="標楷體" w:hint="eastAsia"/>
                                <w:b/>
                                <w:bCs/>
                              </w:rPr>
                              <w:t>AIC</w:t>
                            </w:r>
                            <w:proofErr w:type="gramStart"/>
                            <w:r>
                              <w:rPr>
                                <w:rFonts w:ascii="標楷體" w:eastAsia="標楷體" w:hAnsi="標楷體" w:hint="eastAsia"/>
                                <w:b/>
                                <w:bCs/>
                              </w:rPr>
                              <w:t>:1148</w:t>
                            </w:r>
                            <w:proofErr w:type="gramEnd"/>
                          </w:p>
                          <w:p w:rsidR="00055E25" w:rsidRDefault="00055E25" w:rsidP="00055E25">
                            <w:pPr>
                              <w:rPr>
                                <w:rFonts w:ascii="標楷體" w:eastAsia="標楷體" w:hAnsi="標楷體" w:hint="eastAsia"/>
                              </w:rPr>
                            </w:pPr>
                            <w:r>
                              <w:rPr>
                                <w:rFonts w:ascii="標楷體" w:eastAsia="標楷體" w:hAnsi="標楷體" w:hint="eastAsia"/>
                              </w:rPr>
                              <w:t>越小越好</w:t>
                            </w:r>
                          </w:p>
                          <w:p w:rsidR="00055E25" w:rsidRDefault="00055E25" w:rsidP="00055E25">
                            <w:pPr>
                              <w:rPr>
                                <w:rFonts w:ascii="標楷體" w:eastAsia="標楷體" w:hAnsi="標楷體" w:hint="eastAsia"/>
                              </w:rPr>
                            </w:pPr>
                            <w:r>
                              <w:rPr>
                                <w:rFonts w:ascii="標楷體" w:eastAsia="標楷體" w:hAnsi="標楷體" w:hint="eastAsia"/>
                              </w:rPr>
                              <w:t>AIC = -</w:t>
                            </w:r>
                            <w:proofErr w:type="gramStart"/>
                            <w:r>
                              <w:rPr>
                                <w:rFonts w:ascii="標楷體" w:eastAsia="標楷體" w:hAnsi="標楷體" w:hint="eastAsia"/>
                              </w:rPr>
                              <w:t>2log(</w:t>
                            </w:r>
                            <w:proofErr w:type="gramEnd"/>
                            <w:r>
                              <w:rPr>
                                <w:rFonts w:ascii="標楷體" w:eastAsia="標楷體" w:hAnsi="標楷體" w:hint="eastAsia"/>
                              </w:rPr>
                              <w:t>L)+2k</w:t>
                            </w:r>
                          </w:p>
                          <w:p w:rsidR="00055E25" w:rsidRDefault="00055E25" w:rsidP="00055E25">
                            <w:pPr>
                              <w:rPr>
                                <w:rFonts w:ascii="標楷體" w:eastAsia="標楷體" w:hAnsi="標楷體" w:hint="eastAsia"/>
                              </w:rPr>
                            </w:pPr>
                            <w:proofErr w:type="gramStart"/>
                            <w:r>
                              <w:rPr>
                                <w:rFonts w:ascii="標楷體" w:eastAsia="標楷體" w:hAnsi="標楷體" w:hint="eastAsia"/>
                              </w:rPr>
                              <w:t>L :</w:t>
                            </w:r>
                            <w:proofErr w:type="gramEnd"/>
                            <w:r>
                              <w:rPr>
                                <w:rFonts w:ascii="標楷體" w:eastAsia="標楷體" w:hAnsi="標楷體" w:hint="eastAsia"/>
                              </w:rPr>
                              <w:t xml:space="preserve"> likelihood</w:t>
                            </w:r>
                          </w:p>
                          <w:p w:rsidR="00055E25" w:rsidRDefault="00055E25" w:rsidP="00055E25">
                            <w:pPr>
                              <w:rPr>
                                <w:rFonts w:ascii="標楷體" w:eastAsia="標楷體" w:hAnsi="標楷體" w:hint="eastAsia"/>
                              </w:rPr>
                            </w:pPr>
                            <w:r>
                              <w:rPr>
                                <w:rFonts w:ascii="標楷體" w:eastAsia="標楷體" w:hAnsi="標楷體" w:hint="eastAsia"/>
                              </w:rPr>
                              <w:t>K : 參數數量</w:t>
                            </w:r>
                          </w:p>
                          <w:p w:rsidR="00055E25" w:rsidRDefault="00055E25" w:rsidP="00055E25">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75BBF" id="文字方塊 4" o:spid="_x0000_s1027" type="#_x0000_t202" style="position:absolute;margin-left:18.75pt;margin-top:537.75pt;width:185.25pt;height:119.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" fillcolor="white [3201]" strokeweight=".5pt">
                <v:textbox>
                  <w:txbxContent>
                    <w:p w:rsidR="00055E25" w:rsidRDefault="00055E25" w:rsidP="00055E25">
                      <w:pPr>
                        <w:rPr>
                          <w:rFonts w:ascii="Segoe UI" w:hAnsi="Segoe UI" w:cs="Segoe UI"/>
                          <w:color w:val="ECECF1"/>
                          <w:shd w:val="clear" w:color="auto" w:fill="343541"/>
                        </w:rPr>
                      </w:pPr>
                      <w:r w:rsidRPr="00055E25">
                        <w:rPr>
                          <w:rFonts w:ascii="Segoe UI" w:hAnsi="Segoe UI" w:cs="Segoe UI" w:hint="eastAsia"/>
                          <w:color w:val="ECECF1"/>
                          <w:shd w:val="clear" w:color="auto" w:fill="343541"/>
                        </w:rPr>
                        <w:t>AIC</w:t>
                      </w:r>
                      <w:r>
                        <w:rPr>
                          <w:rFonts w:ascii="Segoe UI" w:hAnsi="Segoe UI" w:cs="Segoe UI"/>
                          <w:color w:val="ECECF1"/>
                          <w:shd w:val="clear" w:color="auto" w:fill="343541"/>
                        </w:rPr>
                        <w:t xml:space="preserve"> </w:t>
                      </w:r>
                    </w:p>
                    <w:p w:rsidR="00055E25" w:rsidRDefault="00055E25" w:rsidP="00055E25">
                      <w:pPr>
                        <w:rPr>
                          <w:rFonts w:ascii="標楷體" w:eastAsia="標楷體" w:hAnsi="標楷體"/>
                          <w:b/>
                          <w:bCs/>
                        </w:rPr>
                      </w:pPr>
                      <w:r>
                        <w:t>​</w:t>
                      </w:r>
                      <w:r>
                        <w:rPr>
                          <w:rFonts w:ascii="標楷體" w:eastAsia="標楷體" w:hAnsi="標楷體" w:hint="eastAsia"/>
                          <w:b/>
                          <w:bCs/>
                        </w:rPr>
                        <w:t>AIC</w:t>
                      </w:r>
                      <w:proofErr w:type="gramStart"/>
                      <w:r>
                        <w:rPr>
                          <w:rFonts w:ascii="標楷體" w:eastAsia="標楷體" w:hAnsi="標楷體" w:hint="eastAsia"/>
                          <w:b/>
                          <w:bCs/>
                        </w:rPr>
                        <w:t>:1148</w:t>
                      </w:r>
                      <w:proofErr w:type="gramEnd"/>
                    </w:p>
                    <w:p w:rsidR="00055E25" w:rsidRDefault="00055E25" w:rsidP="00055E25">
                      <w:pPr>
                        <w:rPr>
                          <w:rFonts w:ascii="標楷體" w:eastAsia="標楷體" w:hAnsi="標楷體" w:hint="eastAsia"/>
                        </w:rPr>
                      </w:pPr>
                      <w:r>
                        <w:rPr>
                          <w:rFonts w:ascii="標楷體" w:eastAsia="標楷體" w:hAnsi="標楷體" w:hint="eastAsia"/>
                        </w:rPr>
                        <w:t>越小越好</w:t>
                      </w:r>
                    </w:p>
                    <w:p w:rsidR="00055E25" w:rsidRDefault="00055E25" w:rsidP="00055E25">
                      <w:pPr>
                        <w:rPr>
                          <w:rFonts w:ascii="標楷體" w:eastAsia="標楷體" w:hAnsi="標楷體" w:hint="eastAsia"/>
                        </w:rPr>
                      </w:pPr>
                      <w:r>
                        <w:rPr>
                          <w:rFonts w:ascii="標楷體" w:eastAsia="標楷體" w:hAnsi="標楷體" w:hint="eastAsia"/>
                        </w:rPr>
                        <w:t>AIC = -</w:t>
                      </w:r>
                      <w:proofErr w:type="gramStart"/>
                      <w:r>
                        <w:rPr>
                          <w:rFonts w:ascii="標楷體" w:eastAsia="標楷體" w:hAnsi="標楷體" w:hint="eastAsia"/>
                        </w:rPr>
                        <w:t>2log(</w:t>
                      </w:r>
                      <w:proofErr w:type="gramEnd"/>
                      <w:r>
                        <w:rPr>
                          <w:rFonts w:ascii="標楷體" w:eastAsia="標楷體" w:hAnsi="標楷體" w:hint="eastAsia"/>
                        </w:rPr>
                        <w:t>L)+2k</w:t>
                      </w:r>
                    </w:p>
                    <w:p w:rsidR="00055E25" w:rsidRDefault="00055E25" w:rsidP="00055E25">
                      <w:pPr>
                        <w:rPr>
                          <w:rFonts w:ascii="標楷體" w:eastAsia="標楷體" w:hAnsi="標楷體" w:hint="eastAsia"/>
                        </w:rPr>
                      </w:pPr>
                      <w:proofErr w:type="gramStart"/>
                      <w:r>
                        <w:rPr>
                          <w:rFonts w:ascii="標楷體" w:eastAsia="標楷體" w:hAnsi="標楷體" w:hint="eastAsia"/>
                        </w:rPr>
                        <w:t>L :</w:t>
                      </w:r>
                      <w:proofErr w:type="gramEnd"/>
                      <w:r>
                        <w:rPr>
                          <w:rFonts w:ascii="標楷體" w:eastAsia="標楷體" w:hAnsi="標楷體" w:hint="eastAsia"/>
                        </w:rPr>
                        <w:t xml:space="preserve"> likelihood</w:t>
                      </w:r>
                    </w:p>
                    <w:p w:rsidR="00055E25" w:rsidRDefault="00055E25" w:rsidP="00055E25">
                      <w:pPr>
                        <w:rPr>
                          <w:rFonts w:ascii="標楷體" w:eastAsia="標楷體" w:hAnsi="標楷體" w:hint="eastAsia"/>
                        </w:rPr>
                      </w:pPr>
                      <w:r>
                        <w:rPr>
                          <w:rFonts w:ascii="標楷體" w:eastAsia="標楷體" w:hAnsi="標楷體" w:hint="eastAsia"/>
                        </w:rPr>
                        <w:t>K : 參數數量</w:t>
                      </w:r>
                    </w:p>
                    <w:p w:rsidR="00055E25" w:rsidRDefault="00055E25" w:rsidP="00055E25">
                      <w:pPr>
                        <w:rPr>
                          <w:rFonts w:hint="eastAsia"/>
                        </w:rPr>
                      </w:pP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2309EE49" wp14:editId="4F073891">
                <wp:simplePos x="0" y="0"/>
                <wp:positionH relativeFrom="margin">
                  <wp:posOffset>227330</wp:posOffset>
                </wp:positionH>
                <wp:positionV relativeFrom="paragraph">
                  <wp:posOffset>5229225</wp:posOffset>
                </wp:positionV>
                <wp:extent cx="4943475" cy="1514475"/>
                <wp:effectExtent l="0" t="0" r="28575" b="28575"/>
                <wp:wrapNone/>
                <wp:docPr id="3" name="文字方塊 3"/>
                <wp:cNvGraphicFramePr/>
                <a:graphic xmlns:a="http://schemas.openxmlformats.org/drawingml/2006/main">
                  <a:graphicData uri="http://schemas.microsoft.com/office/word/2010/wordprocessingShape">
                    <wps:wsp>
                      <wps:cNvSpPr txBox="1"/>
                      <wps:spPr>
                        <a:xfrm>
                          <a:off x="0" y="0"/>
                          <a:ext cx="4943475" cy="1514475"/>
                        </a:xfrm>
                        <a:prstGeom prst="rect">
                          <a:avLst/>
                        </a:prstGeom>
                        <a:solidFill>
                          <a:schemeClr val="lt1"/>
                        </a:solidFill>
                        <a:ln w="6350">
                          <a:solidFill>
                            <a:prstClr val="black"/>
                          </a:solidFill>
                        </a:ln>
                      </wps:spPr>
                      <wps:txbx>
                        <w:txbxContent>
                          <w:p w:rsidR="005A0A1B" w:rsidRDefault="00055E25" w:rsidP="005A0A1B">
                            <w:pPr>
                              <w:rPr>
                                <w:rFonts w:ascii="Segoe UI" w:hAnsi="Segoe UI" w:cs="Segoe UI"/>
                                <w:color w:val="ECECF1"/>
                                <w:shd w:val="clear" w:color="auto" w:fill="343541"/>
                              </w:rPr>
                            </w:pPr>
                            <w:proofErr w:type="gramStart"/>
                            <w:r>
                              <w:rPr>
                                <w:rFonts w:ascii="Segoe UI" w:hAnsi="Segoe UI" w:cs="Segoe UI"/>
                                <w:color w:val="ECECF1"/>
                                <w:shd w:val="clear" w:color="auto" w:fill="343541"/>
                              </w:rPr>
                              <w:t>t-test</w:t>
                            </w:r>
                            <w:proofErr w:type="gramEnd"/>
                          </w:p>
                          <w:p w:rsidR="005A0A1B" w:rsidRDefault="005A0A1B" w:rsidP="005A0A1B">
                            <w:r>
                              <w:t>​</w:t>
                            </w:r>
                            <w:r w:rsidR="00055E25" w:rsidRPr="00055E25">
                              <w:rPr>
                                <w:rFonts w:hint="eastAsia"/>
                              </w:rPr>
                              <w:t>用於比較兩組數據的平均值是否有統計上的顯著差異</w:t>
                            </w:r>
                          </w:p>
                          <w:p w:rsidR="005A0A1B" w:rsidRDefault="00055E25" w:rsidP="00055E25">
                            <w:pPr>
                              <w:rPr>
                                <w:rFonts w:hint="eastAsia"/>
                              </w:rPr>
                            </w:pPr>
                            <w:r w:rsidRPr="00055E25">
                              <w:rPr>
                                <w:rFonts w:hint="eastAsia"/>
                              </w:rPr>
                              <w:t>t</w:t>
                            </w:r>
                            <w:r w:rsidRPr="00055E25">
                              <w:rPr>
                                <w:rFonts w:hint="eastAsia"/>
                              </w:rPr>
                              <w:t>檢定的原假設（虛無假設）是兩組數據的平均值相等，而對立假設是兩者之間存在統計上的顯著差異。</w:t>
                            </w:r>
                            <w:r w:rsidRPr="00055E25">
                              <w:rPr>
                                <w:rFonts w:hint="eastAsia"/>
                              </w:rPr>
                              <w:t>t</w:t>
                            </w:r>
                            <w:r w:rsidRPr="00055E25">
                              <w:rPr>
                                <w:rFonts w:hint="eastAsia"/>
                              </w:rPr>
                              <w:t>檢定的結果通常提供一個</w:t>
                            </w:r>
                            <w:r w:rsidRPr="00055E25">
                              <w:rPr>
                                <w:rFonts w:hint="eastAsia"/>
                              </w:rPr>
                              <w:t>t</w:t>
                            </w:r>
                            <w:r w:rsidRPr="00055E25">
                              <w:rPr>
                                <w:rFonts w:hint="eastAsia"/>
                              </w:rPr>
                              <w:t>統計量和對應的</w:t>
                            </w:r>
                            <w:r w:rsidRPr="00055E25">
                              <w:rPr>
                                <w:rFonts w:hint="eastAsia"/>
                              </w:rPr>
                              <w:t>p</w:t>
                            </w:r>
                            <w:r w:rsidRPr="00055E25">
                              <w:rPr>
                                <w:rFonts w:hint="eastAsia"/>
                              </w:rPr>
                              <w:t>值。如果</w:t>
                            </w:r>
                            <w:r w:rsidRPr="00055E25">
                              <w:rPr>
                                <w:rFonts w:hint="eastAsia"/>
                              </w:rPr>
                              <w:t>p</w:t>
                            </w:r>
                            <w:r w:rsidRPr="00055E25">
                              <w:rPr>
                                <w:rFonts w:hint="eastAsia"/>
                              </w:rPr>
                              <w:t>值小於事先選定的顯著性水平（通常為</w:t>
                            </w:r>
                            <w:r w:rsidRPr="00055E25">
                              <w:rPr>
                                <w:rFonts w:hint="eastAsia"/>
                              </w:rPr>
                              <w:t>0.05</w:t>
                            </w:r>
                            <w:r w:rsidRPr="00055E25">
                              <w:rPr>
                                <w:rFonts w:hint="eastAsia"/>
                              </w:rPr>
                              <w:t>），則拒絕原假設，認為兩組數據的平均值存在統計上的差異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9EE49" id="文字方塊 3" o:spid="_x0000_s1028" type="#_x0000_t202" style="position:absolute;margin-left:17.9pt;margin-top:411.75pt;width:389.25pt;height:119.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" fillcolor="white [3201]" strokeweight=".5pt">
                <v:textbox>
                  <w:txbxContent>
                    <w:p w:rsidR="005A0A1B" w:rsidRDefault="00055E25" w:rsidP="005A0A1B">
                      <w:pPr>
                        <w:rPr>
                          <w:rFonts w:ascii="Segoe UI" w:hAnsi="Segoe UI" w:cs="Segoe UI"/>
                          <w:color w:val="ECECF1"/>
                          <w:shd w:val="clear" w:color="auto" w:fill="343541"/>
                        </w:rPr>
                      </w:pPr>
                      <w:proofErr w:type="gramStart"/>
                      <w:r>
                        <w:rPr>
                          <w:rFonts w:ascii="Segoe UI" w:hAnsi="Segoe UI" w:cs="Segoe UI"/>
                          <w:color w:val="ECECF1"/>
                          <w:shd w:val="clear" w:color="auto" w:fill="343541"/>
                        </w:rPr>
                        <w:t>t-test</w:t>
                      </w:r>
                      <w:proofErr w:type="gramEnd"/>
                    </w:p>
                    <w:p w:rsidR="005A0A1B" w:rsidRDefault="005A0A1B" w:rsidP="005A0A1B">
                      <w:r>
                        <w:t>​</w:t>
                      </w:r>
                      <w:r w:rsidR="00055E25" w:rsidRPr="00055E25">
                        <w:rPr>
                          <w:rFonts w:hint="eastAsia"/>
                        </w:rPr>
                        <w:t>用於比較兩組數據的平均值是否有統計上的顯著差異</w:t>
                      </w:r>
                    </w:p>
                    <w:p w:rsidR="005A0A1B" w:rsidRDefault="00055E25" w:rsidP="00055E25">
                      <w:pPr>
                        <w:rPr>
                          <w:rFonts w:hint="eastAsia"/>
                        </w:rPr>
                      </w:pPr>
                      <w:r w:rsidRPr="00055E25">
                        <w:rPr>
                          <w:rFonts w:hint="eastAsia"/>
                        </w:rPr>
                        <w:t>t</w:t>
                      </w:r>
                      <w:r w:rsidRPr="00055E25">
                        <w:rPr>
                          <w:rFonts w:hint="eastAsia"/>
                        </w:rPr>
                        <w:t>檢定的原假設（虛無假設）是兩組數據的平均值相等，而對立假設是兩者之間存在統計上的顯著差異。</w:t>
                      </w:r>
                      <w:r w:rsidRPr="00055E25">
                        <w:rPr>
                          <w:rFonts w:hint="eastAsia"/>
                        </w:rPr>
                        <w:t>t</w:t>
                      </w:r>
                      <w:r w:rsidRPr="00055E25">
                        <w:rPr>
                          <w:rFonts w:hint="eastAsia"/>
                        </w:rPr>
                        <w:t>檢定的結果通常提供一個</w:t>
                      </w:r>
                      <w:r w:rsidRPr="00055E25">
                        <w:rPr>
                          <w:rFonts w:hint="eastAsia"/>
                        </w:rPr>
                        <w:t>t</w:t>
                      </w:r>
                      <w:r w:rsidRPr="00055E25">
                        <w:rPr>
                          <w:rFonts w:hint="eastAsia"/>
                        </w:rPr>
                        <w:t>統計量和對應的</w:t>
                      </w:r>
                      <w:r w:rsidRPr="00055E25">
                        <w:rPr>
                          <w:rFonts w:hint="eastAsia"/>
                        </w:rPr>
                        <w:t>p</w:t>
                      </w:r>
                      <w:r w:rsidRPr="00055E25">
                        <w:rPr>
                          <w:rFonts w:hint="eastAsia"/>
                        </w:rPr>
                        <w:t>值。如果</w:t>
                      </w:r>
                      <w:r w:rsidRPr="00055E25">
                        <w:rPr>
                          <w:rFonts w:hint="eastAsia"/>
                        </w:rPr>
                        <w:t>p</w:t>
                      </w:r>
                      <w:r w:rsidRPr="00055E25">
                        <w:rPr>
                          <w:rFonts w:hint="eastAsia"/>
                        </w:rPr>
                        <w:t>值小於事先選定的顯著性水平（通常為</w:t>
                      </w:r>
                      <w:r w:rsidRPr="00055E25">
                        <w:rPr>
                          <w:rFonts w:hint="eastAsia"/>
                        </w:rPr>
                        <w:t>0.05</w:t>
                      </w:r>
                      <w:r w:rsidRPr="00055E25">
                        <w:rPr>
                          <w:rFonts w:hint="eastAsia"/>
                        </w:rPr>
                        <w:t>），則拒絕原假設，認為兩組數據的平均值存在統計上的差異</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257175</wp:posOffset>
                </wp:positionH>
                <wp:positionV relativeFrom="paragraph">
                  <wp:posOffset>1943100</wp:posOffset>
                </wp:positionV>
                <wp:extent cx="4943475" cy="1266825"/>
                <wp:effectExtent l="0" t="0" r="28575" b="28575"/>
                <wp:wrapNone/>
                <wp:docPr id="1" name="文字方塊 1"/>
                <wp:cNvGraphicFramePr/>
                <a:graphic xmlns:a="http://schemas.openxmlformats.org/drawingml/2006/main">
                  <a:graphicData uri="http://schemas.microsoft.com/office/word/2010/wordprocessingShape">
                    <wps:wsp>
                      <wps:cNvSpPr txBox="1"/>
                      <wps:spPr>
                        <a:xfrm>
                          <a:off x="0" y="0"/>
                          <a:ext cx="4943475" cy="1266825"/>
                        </a:xfrm>
                        <a:prstGeom prst="rect">
                          <a:avLst/>
                        </a:prstGeom>
                        <a:solidFill>
                          <a:schemeClr val="lt1"/>
                        </a:solidFill>
                        <a:ln w="6350">
                          <a:solidFill>
                            <a:prstClr val="black"/>
                          </a:solidFill>
                        </a:ln>
                      </wps:spPr>
                      <wps:txbx>
                        <w:txbxContent>
                          <w:p w:rsidR="00DF6CEC" w:rsidRDefault="00DF6CEC">
                            <w:pPr>
                              <w:rPr>
                                <w:rFonts w:ascii="Segoe UI" w:hAnsi="Segoe UI" w:cs="Segoe UI"/>
                                <w:color w:val="D1D5DB"/>
                                <w:shd w:val="clear" w:color="auto" w:fill="343541"/>
                              </w:rPr>
                            </w:pPr>
                            <w:r>
                              <w:rPr>
                                <w:rFonts w:ascii="Segoe UI" w:hAnsi="Segoe UI" w:cs="Segoe UI"/>
                                <w:color w:val="D1D5DB"/>
                                <w:shd w:val="clear" w:color="auto" w:fill="343541"/>
                              </w:rPr>
                              <w:t>R-squared</w:t>
                            </w:r>
                          </w:p>
                          <w:p w:rsidR="00DF6CEC" w:rsidRDefault="00DF6CEC">
                            <w:r w:rsidRPr="00DF6CEC">
                              <w:rPr>
                                <w:rFonts w:hint="eastAsia"/>
                              </w:rPr>
                              <w:t>表示</w:t>
                            </w:r>
                            <w:proofErr w:type="gramStart"/>
                            <w:r w:rsidRPr="00DF6CEC">
                              <w:rPr>
                                <w:rFonts w:hint="eastAsia"/>
                              </w:rPr>
                              <w:t>迴</w:t>
                            </w:r>
                            <w:proofErr w:type="gramEnd"/>
                            <w:r w:rsidRPr="00DF6CEC">
                              <w:rPr>
                                <w:rFonts w:hint="eastAsia"/>
                              </w:rPr>
                              <w:t>歸模型中的因變數變異的比例，可以由自變數解釋</w:t>
                            </w:r>
                          </w:p>
                          <w:p w:rsidR="00DF6CEC" w:rsidRDefault="00DF6CEC">
                            <w:r w:rsidRPr="00DF6CEC">
                              <w:rPr>
                                <w:rFonts w:hint="eastAsia"/>
                              </w:rPr>
                              <w:t>值範圍在</w:t>
                            </w:r>
                            <w:r w:rsidRPr="00DF6CEC">
                              <w:rPr>
                                <w:rFonts w:hint="eastAsia"/>
                              </w:rPr>
                              <w:t>0</w:t>
                            </w:r>
                            <w:r w:rsidRPr="00DF6CEC">
                              <w:rPr>
                                <w:rFonts w:hint="eastAsia"/>
                              </w:rPr>
                              <w:t>到</w:t>
                            </w:r>
                            <w:r w:rsidRPr="00DF6CEC">
                              <w:rPr>
                                <w:rFonts w:hint="eastAsia"/>
                              </w:rPr>
                              <w:t>1</w:t>
                            </w:r>
                            <w:r w:rsidRPr="00DF6CEC">
                              <w:rPr>
                                <w:rFonts w:hint="eastAsia"/>
                              </w:rPr>
                              <w:t>之間</w:t>
                            </w:r>
                            <w:r>
                              <w:rPr>
                                <w:rFonts w:hint="eastAsia"/>
                              </w:rPr>
                              <w:t>:</w:t>
                            </w:r>
                          </w:p>
                          <w:p w:rsidR="00DF6CEC" w:rsidRDefault="00DF6CEC">
                            <w:r w:rsidRPr="00DF6CEC">
                              <w:rPr>
                                <w:rFonts w:hint="eastAsia"/>
                              </w:rPr>
                              <w:t>0</w:t>
                            </w:r>
                            <w:r w:rsidRPr="00DF6CEC">
                              <w:rPr>
                                <w:rFonts w:hint="eastAsia"/>
                              </w:rPr>
                              <w:t>表示模型不能解釋因變數的任何變異性</w:t>
                            </w:r>
                          </w:p>
                          <w:p w:rsidR="00DF6CEC" w:rsidRDefault="00DF6CEC">
                            <w:pPr>
                              <w:rPr>
                                <w:rFonts w:hint="eastAsia"/>
                              </w:rPr>
                            </w:pPr>
                            <w:r w:rsidRPr="00DF6CEC">
                              <w:rPr>
                                <w:rFonts w:hint="eastAsia"/>
                              </w:rPr>
                              <w:t>1</w:t>
                            </w:r>
                            <w:r w:rsidRPr="00DF6CEC">
                              <w:rPr>
                                <w:rFonts w:hint="eastAsia"/>
                              </w:rPr>
                              <w:t>表示模型解釋了因變數的所有變異性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1" o:spid="_x0000_s1029" type="#_x0000_t202" style="position:absolute;margin-left:20.25pt;margin-top:153pt;width:389.25pt;height:9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" fillcolor="white [3201]" strokeweight=".5pt">
                <v:textbox>
                  <w:txbxContent>
                    <w:p w:rsidR="00DF6CEC" w:rsidRDefault="00DF6CEC">
                      <w:pPr>
                        <w:rPr>
                          <w:rFonts w:ascii="Segoe UI" w:hAnsi="Segoe UI" w:cs="Segoe UI"/>
                          <w:color w:val="D1D5DB"/>
                          <w:shd w:val="clear" w:color="auto" w:fill="343541"/>
                        </w:rPr>
                      </w:pPr>
                      <w:r>
                        <w:rPr>
                          <w:rFonts w:ascii="Segoe UI" w:hAnsi="Segoe UI" w:cs="Segoe UI"/>
                          <w:color w:val="D1D5DB"/>
                          <w:shd w:val="clear" w:color="auto" w:fill="343541"/>
                        </w:rPr>
                        <w:t>R-squared</w:t>
                      </w:r>
                    </w:p>
                    <w:p w:rsidR="00DF6CEC" w:rsidRDefault="00DF6CEC">
                      <w:r w:rsidRPr="00DF6CEC">
                        <w:rPr>
                          <w:rFonts w:hint="eastAsia"/>
                        </w:rPr>
                        <w:t>表示</w:t>
                      </w:r>
                      <w:proofErr w:type="gramStart"/>
                      <w:r w:rsidRPr="00DF6CEC">
                        <w:rPr>
                          <w:rFonts w:hint="eastAsia"/>
                        </w:rPr>
                        <w:t>迴</w:t>
                      </w:r>
                      <w:proofErr w:type="gramEnd"/>
                      <w:r w:rsidRPr="00DF6CEC">
                        <w:rPr>
                          <w:rFonts w:hint="eastAsia"/>
                        </w:rPr>
                        <w:t>歸模型中的因變數變異的比例，可以由自變數解釋</w:t>
                      </w:r>
                    </w:p>
                    <w:p w:rsidR="00DF6CEC" w:rsidRDefault="00DF6CEC">
                      <w:r w:rsidRPr="00DF6CEC">
                        <w:rPr>
                          <w:rFonts w:hint="eastAsia"/>
                        </w:rPr>
                        <w:t>值範圍在</w:t>
                      </w:r>
                      <w:r w:rsidRPr="00DF6CEC">
                        <w:rPr>
                          <w:rFonts w:hint="eastAsia"/>
                        </w:rPr>
                        <w:t>0</w:t>
                      </w:r>
                      <w:r w:rsidRPr="00DF6CEC">
                        <w:rPr>
                          <w:rFonts w:hint="eastAsia"/>
                        </w:rPr>
                        <w:t>到</w:t>
                      </w:r>
                      <w:r w:rsidRPr="00DF6CEC">
                        <w:rPr>
                          <w:rFonts w:hint="eastAsia"/>
                        </w:rPr>
                        <w:t>1</w:t>
                      </w:r>
                      <w:r w:rsidRPr="00DF6CEC">
                        <w:rPr>
                          <w:rFonts w:hint="eastAsia"/>
                        </w:rPr>
                        <w:t>之間</w:t>
                      </w:r>
                      <w:r>
                        <w:rPr>
                          <w:rFonts w:hint="eastAsia"/>
                        </w:rPr>
                        <w:t>:</w:t>
                      </w:r>
                    </w:p>
                    <w:p w:rsidR="00DF6CEC" w:rsidRDefault="00DF6CEC">
                      <w:r w:rsidRPr="00DF6CEC">
                        <w:rPr>
                          <w:rFonts w:hint="eastAsia"/>
                        </w:rPr>
                        <w:t>0</w:t>
                      </w:r>
                      <w:r w:rsidRPr="00DF6CEC">
                        <w:rPr>
                          <w:rFonts w:hint="eastAsia"/>
                        </w:rPr>
                        <w:t>表示模型不能解釋因變數的任何變異性</w:t>
                      </w:r>
                    </w:p>
                    <w:p w:rsidR="00DF6CEC" w:rsidRDefault="00DF6CEC">
                      <w:pPr>
                        <w:rPr>
                          <w:rFonts w:hint="eastAsia"/>
                        </w:rPr>
                      </w:pPr>
                      <w:r w:rsidRPr="00DF6CEC">
                        <w:rPr>
                          <w:rFonts w:hint="eastAsia"/>
                        </w:rPr>
                        <w:t>1</w:t>
                      </w:r>
                      <w:r w:rsidRPr="00DF6CEC">
                        <w:rPr>
                          <w:rFonts w:hint="eastAsia"/>
                        </w:rPr>
                        <w:t>表示模型解釋了因變數的所有變異性</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50B46CB" wp14:editId="5CA7A20D">
                <wp:simplePos x="0" y="0"/>
                <wp:positionH relativeFrom="margin">
                  <wp:posOffset>227330</wp:posOffset>
                </wp:positionH>
                <wp:positionV relativeFrom="paragraph">
                  <wp:posOffset>3371850</wp:posOffset>
                </wp:positionV>
                <wp:extent cx="4943475" cy="1685925"/>
                <wp:effectExtent l="0" t="0" r="28575" b="28575"/>
                <wp:wrapNone/>
                <wp:docPr id="2" name="文字方塊 2"/>
                <wp:cNvGraphicFramePr/>
                <a:graphic xmlns:a="http://schemas.openxmlformats.org/drawingml/2006/main">
                  <a:graphicData uri="http://schemas.microsoft.com/office/word/2010/wordprocessingShape">
                    <wps:wsp>
                      <wps:cNvSpPr txBox="1"/>
                      <wps:spPr>
                        <a:xfrm>
                          <a:off x="0" y="0"/>
                          <a:ext cx="4943475" cy="1685925"/>
                        </a:xfrm>
                        <a:prstGeom prst="rect">
                          <a:avLst/>
                        </a:prstGeom>
                        <a:solidFill>
                          <a:schemeClr val="lt1"/>
                        </a:solidFill>
                        <a:ln w="6350">
                          <a:solidFill>
                            <a:prstClr val="black"/>
                          </a:solidFill>
                        </a:ln>
                      </wps:spPr>
                      <wps:txbx>
                        <w:txbxContent>
                          <w:p w:rsidR="00DF6CEC" w:rsidRDefault="00DF6CEC" w:rsidP="00DF6CEC">
                            <w:pPr>
                              <w:rPr>
                                <w:rFonts w:ascii="Segoe UI" w:hAnsi="Segoe UI" w:cs="Segoe UI"/>
                                <w:color w:val="ECECF1"/>
                                <w:shd w:val="clear" w:color="auto" w:fill="343541"/>
                              </w:rPr>
                            </w:pPr>
                            <w:r>
                              <w:rPr>
                                <w:rFonts w:ascii="Segoe UI" w:hAnsi="Segoe UI" w:cs="Segoe UI"/>
                                <w:color w:val="ECECF1"/>
                                <w:shd w:val="clear" w:color="auto" w:fill="343541"/>
                              </w:rPr>
                              <w:t>F-statistic</w:t>
                            </w:r>
                          </w:p>
                          <w:p w:rsidR="005A0A1B" w:rsidRDefault="005A0A1B" w:rsidP="005A0A1B">
                            <w:r>
                              <w:t>​</w:t>
                            </w:r>
                            <w:r w:rsidRPr="005A0A1B">
                              <w:rPr>
                                <w:rFonts w:hint="eastAsia"/>
                              </w:rPr>
                              <w:t>比較不同模型的擬合情況</w:t>
                            </w:r>
                            <w:r>
                              <w:rPr>
                                <w:rFonts w:hint="eastAsia"/>
                              </w:rPr>
                              <w:t>，</w:t>
                            </w:r>
                            <w:r w:rsidRPr="005A0A1B">
                              <w:rPr>
                                <w:rFonts w:hint="eastAsia"/>
                              </w:rPr>
                              <w:t>通常用於評估迴歸模型的整體顯著性，方法是比較模型解釋的因變數方差與可能由於偶然因素而預期的方差之間的關係</w:t>
                            </w:r>
                          </w:p>
                          <w:p w:rsidR="00DF6CEC" w:rsidRDefault="005A0A1B" w:rsidP="005A0A1B">
                            <w:pPr>
                              <w:rPr>
                                <w:rFonts w:hint="eastAsia"/>
                              </w:rPr>
                            </w:pPr>
                            <w:r w:rsidRPr="005A0A1B">
                              <w:rPr>
                                <w:rFonts w:hint="eastAsia"/>
                              </w:rPr>
                              <w:t>如果計算出的</w:t>
                            </w:r>
                            <w:r w:rsidRPr="005A0A1B">
                              <w:rPr>
                                <w:rFonts w:hint="eastAsia"/>
                              </w:rPr>
                              <w:t>F</w:t>
                            </w:r>
                            <w:r w:rsidRPr="005A0A1B">
                              <w:rPr>
                                <w:rFonts w:hint="eastAsia"/>
                              </w:rPr>
                              <w:t>統計量大於在選定的顯著性水平（通常是</w:t>
                            </w:r>
                            <w:r w:rsidRPr="005A0A1B">
                              <w:rPr>
                                <w:rFonts w:hint="eastAsia"/>
                              </w:rPr>
                              <w:t>0.05</w:t>
                            </w:r>
                            <w:r w:rsidRPr="005A0A1B">
                              <w:rPr>
                                <w:rFonts w:hint="eastAsia"/>
                              </w:rPr>
                              <w:t>）上的臨界值，則表明模型中至少有一個自變數對解釋因變數</w:t>
                            </w:r>
                            <w:proofErr w:type="gramStart"/>
                            <w:r w:rsidRPr="005A0A1B">
                              <w:rPr>
                                <w:rFonts w:hint="eastAsia"/>
                              </w:rPr>
                              <w:t>的方差有</w:t>
                            </w:r>
                            <w:proofErr w:type="gramEnd"/>
                            <w:r w:rsidRPr="005A0A1B">
                              <w:rPr>
                                <w:rFonts w:hint="eastAsia"/>
                              </w:rPr>
                              <w:t>顯著的貢獻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B46CB" id="文字方塊 2" o:spid="_x0000_s1030" type="#_x0000_t202" style="position:absolute;margin-left:17.9pt;margin-top:265.5pt;width:389.25pt;height:132.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" fillcolor="white [3201]" strokeweight=".5pt">
                <v:textbox>
                  <w:txbxContent>
                    <w:p w:rsidR="00DF6CEC" w:rsidRDefault="00DF6CEC" w:rsidP="00DF6CEC">
                      <w:pPr>
                        <w:rPr>
                          <w:rFonts w:ascii="Segoe UI" w:hAnsi="Segoe UI" w:cs="Segoe UI"/>
                          <w:color w:val="ECECF1"/>
                          <w:shd w:val="clear" w:color="auto" w:fill="343541"/>
                        </w:rPr>
                      </w:pPr>
                      <w:r>
                        <w:rPr>
                          <w:rFonts w:ascii="Segoe UI" w:hAnsi="Segoe UI" w:cs="Segoe UI"/>
                          <w:color w:val="ECECF1"/>
                          <w:shd w:val="clear" w:color="auto" w:fill="343541"/>
                        </w:rPr>
                        <w:t>F-statistic</w:t>
                      </w:r>
                    </w:p>
                    <w:p w:rsidR="005A0A1B" w:rsidRDefault="005A0A1B" w:rsidP="005A0A1B">
                      <w:r>
                        <w:t>​</w:t>
                      </w:r>
                      <w:r w:rsidRPr="005A0A1B">
                        <w:rPr>
                          <w:rFonts w:hint="eastAsia"/>
                        </w:rPr>
                        <w:t>比較不同模型的擬合情況</w:t>
                      </w:r>
                      <w:r>
                        <w:rPr>
                          <w:rFonts w:hint="eastAsia"/>
                        </w:rPr>
                        <w:t>，</w:t>
                      </w:r>
                      <w:r w:rsidRPr="005A0A1B">
                        <w:rPr>
                          <w:rFonts w:hint="eastAsia"/>
                        </w:rPr>
                        <w:t>通常用於評估迴歸模型的整體顯著性，方法是比較模型解釋的因變數方差與可能由於偶然因素而預期的方差之間的關係</w:t>
                      </w:r>
                    </w:p>
                    <w:p w:rsidR="00DF6CEC" w:rsidRDefault="005A0A1B" w:rsidP="005A0A1B">
                      <w:pPr>
                        <w:rPr>
                          <w:rFonts w:hint="eastAsia"/>
                        </w:rPr>
                      </w:pPr>
                      <w:r w:rsidRPr="005A0A1B">
                        <w:rPr>
                          <w:rFonts w:hint="eastAsia"/>
                        </w:rPr>
                        <w:t>如果計算出的</w:t>
                      </w:r>
                      <w:r w:rsidRPr="005A0A1B">
                        <w:rPr>
                          <w:rFonts w:hint="eastAsia"/>
                        </w:rPr>
                        <w:t>F</w:t>
                      </w:r>
                      <w:r w:rsidRPr="005A0A1B">
                        <w:rPr>
                          <w:rFonts w:hint="eastAsia"/>
                        </w:rPr>
                        <w:t>統計量大於在選定的顯著性水平（通常是</w:t>
                      </w:r>
                      <w:r w:rsidRPr="005A0A1B">
                        <w:rPr>
                          <w:rFonts w:hint="eastAsia"/>
                        </w:rPr>
                        <w:t>0.05</w:t>
                      </w:r>
                      <w:r w:rsidRPr="005A0A1B">
                        <w:rPr>
                          <w:rFonts w:hint="eastAsia"/>
                        </w:rPr>
                        <w:t>）上的臨界值，則表明模型中至少有一個自變數對解釋因變數</w:t>
                      </w:r>
                      <w:proofErr w:type="gramStart"/>
                      <w:r w:rsidRPr="005A0A1B">
                        <w:rPr>
                          <w:rFonts w:hint="eastAsia"/>
                        </w:rPr>
                        <w:t>的方差有</w:t>
                      </w:r>
                      <w:proofErr w:type="gramEnd"/>
                      <w:r w:rsidRPr="005A0A1B">
                        <w:rPr>
                          <w:rFonts w:hint="eastAsia"/>
                        </w:rPr>
                        <w:t>顯著的貢獻</w:t>
                      </w:r>
                    </w:p>
                  </w:txbxContent>
                </v:textbox>
                <w10:wrap anchorx="margin"/>
              </v:shape>
            </w:pict>
          </mc:Fallback>
        </mc:AlternateContent>
      </w:r>
      <w:r>
        <w:br w:type="page"/>
      </w:r>
    </w:p>
    <w:p w:rsidR="00055E25" w:rsidRDefault="00055E25">
      <w:r>
        <w:rPr>
          <w:noProof/>
        </w:rPr>
        <w:lastRenderedPageBreak/>
        <mc:AlternateContent>
          <mc:Choice Requires="wps">
            <w:drawing>
              <wp:anchor distT="0" distB="0" distL="114300" distR="114300" simplePos="0" relativeHeight="251670528" behindDoc="0" locked="0" layoutInCell="1" allowOverlap="1" wp14:anchorId="0A7EC91D" wp14:editId="3CF6065F">
                <wp:simplePos x="0" y="0"/>
                <wp:positionH relativeFrom="margin">
                  <wp:align>right</wp:align>
                </wp:positionH>
                <wp:positionV relativeFrom="paragraph">
                  <wp:posOffset>2432685</wp:posOffset>
                </wp:positionV>
                <wp:extent cx="5048250" cy="1514475"/>
                <wp:effectExtent l="0" t="0" r="19050" b="28575"/>
                <wp:wrapNone/>
                <wp:docPr id="6" name="文字方塊 6"/>
                <wp:cNvGraphicFramePr/>
                <a:graphic xmlns:a="http://schemas.openxmlformats.org/drawingml/2006/main">
                  <a:graphicData uri="http://schemas.microsoft.com/office/word/2010/wordprocessingShape">
                    <wps:wsp>
                      <wps:cNvSpPr txBox="1"/>
                      <wps:spPr>
                        <a:xfrm>
                          <a:off x="0" y="0"/>
                          <a:ext cx="5048250" cy="1514475"/>
                        </a:xfrm>
                        <a:prstGeom prst="rect">
                          <a:avLst/>
                        </a:prstGeom>
                        <a:solidFill>
                          <a:schemeClr val="lt1"/>
                        </a:solidFill>
                        <a:ln w="6350">
                          <a:solidFill>
                            <a:prstClr val="black"/>
                          </a:solidFill>
                        </a:ln>
                      </wps:spPr>
                      <wps:txbx>
                        <w:txbxContent>
                          <w:p w:rsidR="00055E25" w:rsidRDefault="00055E25" w:rsidP="00055E25">
                            <w:pPr>
                              <w:rPr>
                                <w:rFonts w:ascii="標楷體" w:eastAsia="標楷體" w:hAnsi="標楷體"/>
                              </w:rPr>
                            </w:pPr>
                            <w:r>
                              <w:rPr>
                                <w:rFonts w:ascii="標楷體" w:eastAsia="標楷體" w:hAnsi="標楷體" w:hint="eastAsia"/>
                              </w:rPr>
                              <w:t xml:space="preserve">Intercept : </w:t>
                            </w:r>
                            <w:r>
                              <w:rPr>
                                <w:rFonts w:ascii="標楷體" w:eastAsia="標楷體" w:hAnsi="標楷體" w:hint="eastAsia"/>
                              </w:rPr>
                              <w:t>截距</w:t>
                            </w:r>
                          </w:p>
                          <w:p w:rsidR="00055E25" w:rsidRDefault="00055E25" w:rsidP="00055E25">
                            <w:pPr>
                              <w:rPr>
                                <w:rFonts w:ascii="標楷體" w:eastAsia="標楷體" w:hAnsi="標楷體" w:hint="eastAsia"/>
                              </w:rPr>
                            </w:pPr>
                            <w:proofErr w:type="spellStart"/>
                            <w:r>
                              <w:rPr>
                                <w:rFonts w:ascii="標楷體" w:eastAsia="標楷體" w:hAnsi="標楷體" w:hint="eastAsia"/>
                              </w:rPr>
                              <w:t>Coef</w:t>
                            </w:r>
                            <w:proofErr w:type="spellEnd"/>
                            <w:r>
                              <w:rPr>
                                <w:rFonts w:ascii="標楷體" w:eastAsia="標楷體" w:hAnsi="標楷體" w:hint="eastAsia"/>
                              </w:rPr>
                              <w:t xml:space="preserve"> : 斜率</w:t>
                            </w:r>
                          </w:p>
                          <w:p w:rsidR="00055E25" w:rsidRDefault="00055E25" w:rsidP="00055E25">
                            <w:pPr>
                              <w:rPr>
                                <w:rFonts w:ascii="標楷體" w:eastAsia="標楷體" w:hAnsi="標楷體" w:hint="eastAsia"/>
                              </w:rPr>
                            </w:pPr>
                            <w:proofErr w:type="spellStart"/>
                            <w:r>
                              <w:rPr>
                                <w:rFonts w:ascii="標楷體" w:eastAsia="標楷體" w:hAnsi="標楷體" w:hint="eastAsia"/>
                              </w:rPr>
                              <w:t>Std</w:t>
                            </w:r>
                            <w:proofErr w:type="spellEnd"/>
                            <w:r>
                              <w:rPr>
                                <w:rFonts w:ascii="標楷體" w:eastAsia="標楷體" w:hAnsi="標楷體" w:hint="eastAsia"/>
                              </w:rPr>
                              <w:t xml:space="preserve"> err:標準誤差</w:t>
                            </w:r>
                          </w:p>
                          <w:p w:rsidR="00055E25" w:rsidRDefault="00055E25" w:rsidP="00055E25">
                            <w:pPr>
                              <w:rPr>
                                <w:rFonts w:ascii="標楷體" w:eastAsia="標楷體" w:hAnsi="標楷體" w:hint="eastAsia"/>
                              </w:rPr>
                            </w:pPr>
                            <w:proofErr w:type="gramStart"/>
                            <w:r>
                              <w:rPr>
                                <w:rFonts w:ascii="標楷體" w:eastAsia="標楷體" w:hAnsi="標楷體" w:hint="eastAsia"/>
                              </w:rPr>
                              <w:t>t :</w:t>
                            </w:r>
                            <w:proofErr w:type="gramEnd"/>
                            <w:r>
                              <w:rPr>
                                <w:rFonts w:ascii="標楷體" w:eastAsia="標楷體" w:hAnsi="標楷體" w:hint="eastAsia"/>
                              </w:rPr>
                              <w:t xml:space="preserve"> by1,2,3</w:t>
                            </w:r>
                          </w:p>
                          <w:p w:rsidR="00055E25" w:rsidRDefault="00055E25" w:rsidP="00055E25">
                            <w:pPr>
                              <w:rPr>
                                <w:rFonts w:ascii="標楷體" w:eastAsia="標楷體" w:hAnsi="標楷體" w:hint="eastAsia"/>
                              </w:rPr>
                            </w:pPr>
                            <w:r>
                              <w:rPr>
                                <w:rFonts w:ascii="標楷體" w:eastAsia="標楷體" w:hAnsi="標楷體" w:hint="eastAsia"/>
                              </w:rPr>
                              <w:t xml:space="preserve">P &gt; |t|:機率for </w:t>
                            </w:r>
                            <w:proofErr w:type="spellStart"/>
                            <w:r>
                              <w:rPr>
                                <w:rFonts w:ascii="標楷體" w:eastAsia="標楷體" w:hAnsi="標楷體" w:hint="eastAsia"/>
                              </w:rPr>
                              <w:t>t_i</w:t>
                            </w:r>
                            <w:proofErr w:type="spellEnd"/>
                            <w:r>
                              <w:rPr>
                                <w:rFonts w:ascii="標楷體" w:eastAsia="標楷體" w:hAnsi="標楷體" w:hint="eastAsia"/>
                              </w:rPr>
                              <w:t>，看α，P&lt;α，拒絕H_0，即β_</w:t>
                            </w:r>
                            <w:proofErr w:type="spellStart"/>
                            <w:r>
                              <w:rPr>
                                <w:rFonts w:ascii="標楷體" w:eastAsia="標楷體" w:hAnsi="標楷體" w:hint="eastAsia"/>
                              </w:rPr>
                              <w:t>i</w:t>
                            </w:r>
                            <w:proofErr w:type="spellEnd"/>
                            <w:r>
                              <w:rPr>
                                <w:rFonts w:ascii="標楷體" w:eastAsia="標楷體" w:hAnsi="標楷體" w:hint="eastAsia"/>
                              </w:rPr>
                              <w:t>有解，此變數有解釋力</w:t>
                            </w:r>
                          </w:p>
                          <w:p w:rsidR="00055E25" w:rsidRDefault="00055E25" w:rsidP="00055E25">
                            <w:pPr>
                              <w:rPr>
                                <w:rFonts w:ascii="標楷體" w:eastAsia="標楷體" w:hAnsi="標楷體" w:hint="eastAsia"/>
                              </w:rPr>
                            </w:pPr>
                            <w:r>
                              <w:rPr>
                                <w:rFonts w:ascii="標楷體" w:eastAsia="標楷體" w:hAnsi="標楷體" w:hint="eastAsia"/>
                              </w:rPr>
                              <w:t>區間</w:t>
                            </w:r>
                          </w:p>
                          <w:p w:rsidR="00055E25" w:rsidRDefault="00055E25" w:rsidP="00055E25">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EC91D" id="文字方塊 6" o:spid="_x0000_s1031" type="#_x0000_t202" style="position:absolute;margin-left:346.3pt;margin-top:191.55pt;width:397.5pt;height:119.2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" fillcolor="white [3201]" strokeweight=".5pt">
                <v:textbox>
                  <w:txbxContent>
                    <w:p w:rsidR="00055E25" w:rsidRDefault="00055E25" w:rsidP="00055E25">
                      <w:pPr>
                        <w:rPr>
                          <w:rFonts w:ascii="標楷體" w:eastAsia="標楷體" w:hAnsi="標楷體"/>
                        </w:rPr>
                      </w:pPr>
                      <w:r>
                        <w:rPr>
                          <w:rFonts w:ascii="標楷體" w:eastAsia="標楷體" w:hAnsi="標楷體" w:hint="eastAsia"/>
                        </w:rPr>
                        <w:t xml:space="preserve">Intercept : </w:t>
                      </w:r>
                      <w:r>
                        <w:rPr>
                          <w:rFonts w:ascii="標楷體" w:eastAsia="標楷體" w:hAnsi="標楷體" w:hint="eastAsia"/>
                        </w:rPr>
                        <w:t>截距</w:t>
                      </w:r>
                    </w:p>
                    <w:p w:rsidR="00055E25" w:rsidRDefault="00055E25" w:rsidP="00055E25">
                      <w:pPr>
                        <w:rPr>
                          <w:rFonts w:ascii="標楷體" w:eastAsia="標楷體" w:hAnsi="標楷體" w:hint="eastAsia"/>
                        </w:rPr>
                      </w:pPr>
                      <w:proofErr w:type="spellStart"/>
                      <w:r>
                        <w:rPr>
                          <w:rFonts w:ascii="標楷體" w:eastAsia="標楷體" w:hAnsi="標楷體" w:hint="eastAsia"/>
                        </w:rPr>
                        <w:t>Coef</w:t>
                      </w:r>
                      <w:proofErr w:type="spellEnd"/>
                      <w:r>
                        <w:rPr>
                          <w:rFonts w:ascii="標楷體" w:eastAsia="標楷體" w:hAnsi="標楷體" w:hint="eastAsia"/>
                        </w:rPr>
                        <w:t xml:space="preserve"> : 斜率</w:t>
                      </w:r>
                    </w:p>
                    <w:p w:rsidR="00055E25" w:rsidRDefault="00055E25" w:rsidP="00055E25">
                      <w:pPr>
                        <w:rPr>
                          <w:rFonts w:ascii="標楷體" w:eastAsia="標楷體" w:hAnsi="標楷體" w:hint="eastAsia"/>
                        </w:rPr>
                      </w:pPr>
                      <w:proofErr w:type="spellStart"/>
                      <w:r>
                        <w:rPr>
                          <w:rFonts w:ascii="標楷體" w:eastAsia="標楷體" w:hAnsi="標楷體" w:hint="eastAsia"/>
                        </w:rPr>
                        <w:t>Std</w:t>
                      </w:r>
                      <w:proofErr w:type="spellEnd"/>
                      <w:r>
                        <w:rPr>
                          <w:rFonts w:ascii="標楷體" w:eastAsia="標楷體" w:hAnsi="標楷體" w:hint="eastAsia"/>
                        </w:rPr>
                        <w:t xml:space="preserve"> err:標準誤差</w:t>
                      </w:r>
                    </w:p>
                    <w:p w:rsidR="00055E25" w:rsidRDefault="00055E25" w:rsidP="00055E25">
                      <w:pPr>
                        <w:rPr>
                          <w:rFonts w:ascii="標楷體" w:eastAsia="標楷體" w:hAnsi="標楷體" w:hint="eastAsia"/>
                        </w:rPr>
                      </w:pPr>
                      <w:proofErr w:type="gramStart"/>
                      <w:r>
                        <w:rPr>
                          <w:rFonts w:ascii="標楷體" w:eastAsia="標楷體" w:hAnsi="標楷體" w:hint="eastAsia"/>
                        </w:rPr>
                        <w:t>t :</w:t>
                      </w:r>
                      <w:proofErr w:type="gramEnd"/>
                      <w:r>
                        <w:rPr>
                          <w:rFonts w:ascii="標楷體" w:eastAsia="標楷體" w:hAnsi="標楷體" w:hint="eastAsia"/>
                        </w:rPr>
                        <w:t xml:space="preserve"> by1,2,3</w:t>
                      </w:r>
                    </w:p>
                    <w:p w:rsidR="00055E25" w:rsidRDefault="00055E25" w:rsidP="00055E25">
                      <w:pPr>
                        <w:rPr>
                          <w:rFonts w:ascii="標楷體" w:eastAsia="標楷體" w:hAnsi="標楷體" w:hint="eastAsia"/>
                        </w:rPr>
                      </w:pPr>
                      <w:r>
                        <w:rPr>
                          <w:rFonts w:ascii="標楷體" w:eastAsia="標楷體" w:hAnsi="標楷體" w:hint="eastAsia"/>
                        </w:rPr>
                        <w:t xml:space="preserve">P &gt; |t|:機率for </w:t>
                      </w:r>
                      <w:proofErr w:type="spellStart"/>
                      <w:r>
                        <w:rPr>
                          <w:rFonts w:ascii="標楷體" w:eastAsia="標楷體" w:hAnsi="標楷體" w:hint="eastAsia"/>
                        </w:rPr>
                        <w:t>t_i</w:t>
                      </w:r>
                      <w:proofErr w:type="spellEnd"/>
                      <w:r>
                        <w:rPr>
                          <w:rFonts w:ascii="標楷體" w:eastAsia="標楷體" w:hAnsi="標楷體" w:hint="eastAsia"/>
                        </w:rPr>
                        <w:t>，看α，P&lt;α，拒絕H_0，即β_</w:t>
                      </w:r>
                      <w:proofErr w:type="spellStart"/>
                      <w:r>
                        <w:rPr>
                          <w:rFonts w:ascii="標楷體" w:eastAsia="標楷體" w:hAnsi="標楷體" w:hint="eastAsia"/>
                        </w:rPr>
                        <w:t>i</w:t>
                      </w:r>
                      <w:proofErr w:type="spellEnd"/>
                      <w:r>
                        <w:rPr>
                          <w:rFonts w:ascii="標楷體" w:eastAsia="標楷體" w:hAnsi="標楷體" w:hint="eastAsia"/>
                        </w:rPr>
                        <w:t>有解，此變數有解釋力</w:t>
                      </w:r>
                    </w:p>
                    <w:p w:rsidR="00055E25" w:rsidRDefault="00055E25" w:rsidP="00055E25">
                      <w:pPr>
                        <w:rPr>
                          <w:rFonts w:ascii="標楷體" w:eastAsia="標楷體" w:hAnsi="標楷體" w:hint="eastAsia"/>
                        </w:rPr>
                      </w:pPr>
                      <w:r>
                        <w:rPr>
                          <w:rFonts w:ascii="標楷體" w:eastAsia="標楷體" w:hAnsi="標楷體" w:hint="eastAsia"/>
                        </w:rPr>
                        <w:t>區間</w:t>
                      </w:r>
                    </w:p>
                    <w:p w:rsidR="00055E25" w:rsidRDefault="00055E25" w:rsidP="00055E25">
                      <w:pPr>
                        <w:rPr>
                          <w:rFonts w:hint="eastAsia"/>
                        </w:rPr>
                      </w:pPr>
                    </w:p>
                  </w:txbxContent>
                </v:textbox>
                <w10:wrap anchorx="margin"/>
              </v:shape>
            </w:pict>
          </mc:Fallback>
        </mc:AlternateContent>
      </w:r>
      <w:r>
        <w:rPr>
          <w:noProof/>
        </w:rPr>
        <w:drawing>
          <wp:anchor distT="0" distB="0" distL="114300" distR="114300" simplePos="0" relativeHeight="251664384" behindDoc="0" locked="0" layoutInCell="1" allowOverlap="1">
            <wp:simplePos x="0" y="0"/>
            <wp:positionH relativeFrom="margin">
              <wp:align>right</wp:align>
            </wp:positionH>
            <wp:positionV relativeFrom="paragraph">
              <wp:posOffset>1905</wp:posOffset>
            </wp:positionV>
            <wp:extent cx="5274310" cy="2283460"/>
            <wp:effectExtent l="0" t="0" r="2540" b="2540"/>
            <wp:wrapThrough wrapText="bothSides">
              <wp:wrapPolygon edited="0">
                <wp:start x="0" y="0"/>
                <wp:lineTo x="0" y="21444"/>
                <wp:lineTo x="21532" y="21444"/>
                <wp:lineTo x="21532" y="0"/>
                <wp:lineTo x="0" y="0"/>
              </wp:wrapPolygon>
            </wp:wrapThrough>
            <wp:docPr id="1212327128" name="圖片 2"/>
            <wp:cNvGraphicFramePr/>
            <a:graphic xmlns:a="http://schemas.openxmlformats.org/drawingml/2006/main">
              <a:graphicData uri="http://schemas.openxmlformats.org/drawingml/2006/picture">
                <pic:pic xmlns:pic="http://schemas.openxmlformats.org/drawingml/2006/picture">
                  <pic:nvPicPr>
                    <pic:cNvPr id="1212327128" name="圖片 2"/>
                    <pic:cNvPicPr/>
                  </pic:nvPicPr>
                  <pic:blipFill>
                    <a:blip r:embed="rId5">
                      <a:extLst>
                        <a:ext uri="{28A0092B-C50C-407E-A947-70E740481C1C}">
                          <a14:useLocalDpi xmlns:a14="http://schemas.microsoft.com/office/drawing/2010/main" val="0"/>
                        </a:ext>
                      </a:extLst>
                    </a:blip>
                    <a:stretch>
                      <a:fillRect/>
                    </a:stretch>
                  </pic:blipFill>
                  <pic:spPr>
                    <a:xfrm>
                      <a:off x="0" y="0"/>
                      <a:ext cx="5274310" cy="2283460"/>
                    </a:xfrm>
                    <a:prstGeom prst="rect">
                      <a:avLst/>
                    </a:prstGeom>
                    <a:ln>
                      <a:noFill/>
                    </a:ln>
                  </pic:spPr>
                </pic:pic>
              </a:graphicData>
            </a:graphic>
          </wp:anchor>
        </w:drawing>
      </w:r>
    </w:p>
    <w:p w:rsidR="00055E25" w:rsidRDefault="00055E25"/>
    <w:p w:rsidR="00055E25" w:rsidRDefault="00055E25"/>
    <w:p w:rsidR="00F401B4" w:rsidRDefault="00055E25"/>
    <w:p w:rsidR="00055E25" w:rsidRDefault="00055E25"/>
    <w:p w:rsidR="00055E25" w:rsidRDefault="00055E25"/>
    <w:p w:rsidR="00055E25" w:rsidRDefault="00055E25"/>
    <w:p w:rsidR="00055E25" w:rsidRDefault="00055E25"/>
    <w:p w:rsidR="00055E25" w:rsidRDefault="00055E25"/>
    <w:p w:rsidR="00055E25" w:rsidRDefault="00055E25"/>
    <w:p w:rsidR="00055E25" w:rsidRDefault="00055E25"/>
    <w:p w:rsidR="00055E25" w:rsidRDefault="00055E25"/>
    <w:p w:rsidR="00055E25" w:rsidRDefault="00055E25">
      <w:pPr>
        <w:widowControl/>
      </w:pPr>
      <w:r>
        <w:br w:type="page"/>
      </w:r>
    </w:p>
    <w:p w:rsidR="00055E25" w:rsidRDefault="00055E25">
      <w:pPr>
        <w:rPr>
          <w:rFonts w:hint="eastAsia"/>
        </w:rPr>
      </w:pPr>
      <w:r>
        <w:rPr>
          <w:noProof/>
        </w:rPr>
        <w:lastRenderedPageBreak/>
        <mc:AlternateContent>
          <mc:Choice Requires="wps">
            <w:drawing>
              <wp:anchor distT="0" distB="0" distL="114300" distR="114300" simplePos="0" relativeHeight="251672576" behindDoc="0" locked="0" layoutInCell="1" allowOverlap="1" wp14:anchorId="2AE619B8" wp14:editId="58757A1D">
                <wp:simplePos x="0" y="0"/>
                <wp:positionH relativeFrom="margin">
                  <wp:align>right</wp:align>
                </wp:positionH>
                <wp:positionV relativeFrom="paragraph">
                  <wp:posOffset>1162050</wp:posOffset>
                </wp:positionV>
                <wp:extent cx="5048250" cy="5095875"/>
                <wp:effectExtent l="0" t="0" r="19050" b="28575"/>
                <wp:wrapNone/>
                <wp:docPr id="7" name="文字方塊 7"/>
                <wp:cNvGraphicFramePr/>
                <a:graphic xmlns:a="http://schemas.openxmlformats.org/drawingml/2006/main">
                  <a:graphicData uri="http://schemas.microsoft.com/office/word/2010/wordprocessingShape">
                    <wps:wsp>
                      <wps:cNvSpPr txBox="1"/>
                      <wps:spPr>
                        <a:xfrm>
                          <a:off x="0" y="0"/>
                          <a:ext cx="5048250" cy="5095875"/>
                        </a:xfrm>
                        <a:prstGeom prst="rect">
                          <a:avLst/>
                        </a:prstGeom>
                        <a:solidFill>
                          <a:schemeClr val="lt1"/>
                        </a:solidFill>
                        <a:ln w="6350">
                          <a:solidFill>
                            <a:prstClr val="black"/>
                          </a:solidFill>
                        </a:ln>
                      </wps:spPr>
                      <wps:txbx>
                        <w:txbxContent>
                          <w:p w:rsidR="00055E25" w:rsidRDefault="00055E25" w:rsidP="00055E25">
                            <w:pPr>
                              <w:rPr>
                                <w:rFonts w:ascii="標楷體" w:eastAsia="標楷體" w:hAnsi="標楷體"/>
                              </w:rPr>
                            </w:pPr>
                            <w:r>
                              <w:rPr>
                                <w:rFonts w:ascii="標楷體" w:eastAsia="標楷體" w:hAnsi="標楷體" w:hint="eastAsia"/>
                              </w:rPr>
                              <w:t>Skew:</w:t>
                            </w:r>
                            <w:r>
                              <w:rPr>
                                <w:rFonts w:ascii="標楷體" w:eastAsia="標楷體" w:hAnsi="標楷體" w:hint="eastAsia"/>
                              </w:rPr>
                              <w:t>偏度</w:t>
                            </w:r>
                          </w:p>
                          <w:p w:rsidR="00055E25" w:rsidRDefault="00055E25" w:rsidP="00055E25">
                            <w:pPr>
                              <w:rPr>
                                <w:rFonts w:ascii="標楷體" w:eastAsia="標楷體" w:hAnsi="標楷體" w:hint="eastAsia"/>
                              </w:rPr>
                            </w:pPr>
                            <w:r>
                              <w:rPr>
                                <w:rFonts w:ascii="標楷體" w:eastAsia="標楷體" w:hAnsi="標楷體" w:hint="eastAsia"/>
                              </w:rPr>
                              <w:t>Kurtosis:峰度</w:t>
                            </w:r>
                          </w:p>
                          <w:p w:rsidR="00055E25" w:rsidRDefault="00055E25" w:rsidP="00055E25">
                            <w:pPr>
                              <w:rPr>
                                <w:rFonts w:ascii="標楷體" w:eastAsia="標楷體" w:hAnsi="標楷體" w:hint="eastAsia"/>
                              </w:rPr>
                            </w:pPr>
                            <w:r>
                              <w:rPr>
                                <w:rFonts w:ascii="標楷體" w:eastAsia="標楷體" w:hAnsi="標楷體" w:hint="eastAsia"/>
                              </w:rPr>
                              <w:t>Durbin-</w:t>
                            </w:r>
                            <w:proofErr w:type="spellStart"/>
                            <w:r>
                              <w:rPr>
                                <w:rFonts w:ascii="標楷體" w:eastAsia="標楷體" w:hAnsi="標楷體" w:hint="eastAsia"/>
                              </w:rPr>
                              <w:t>Wason</w:t>
                            </w:r>
                            <w:proofErr w:type="spellEnd"/>
                            <w:r>
                              <w:rPr>
                                <w:rFonts w:ascii="標楷體" w:eastAsia="標楷體" w:hAnsi="標楷體" w:hint="eastAsia"/>
                              </w:rPr>
                              <w:t>:</w:t>
                            </w:r>
                            <w:r>
                              <w:rPr>
                                <w:rFonts w:ascii="標楷體" w:eastAsia="標楷體" w:hAnsi="標楷體" w:cs="Segoe UI" w:hint="eastAsia"/>
                                <w:color w:val="374151"/>
                              </w:rPr>
                              <w:t xml:space="preserve"> 統計量是用来檢驗迴歸模型残差项之間是否存在相關性。</w:t>
                            </w:r>
                          </w:p>
                          <w:p w:rsidR="00055E25" w:rsidRDefault="00055E25" w:rsidP="00055E25">
                            <w:pPr>
                              <w:rPr>
                                <w:rFonts w:ascii="標楷體" w:eastAsia="標楷體" w:hAnsi="標楷體" w:hint="eastAsia"/>
                              </w:rPr>
                            </w:pPr>
                            <w:r>
                              <w:rPr>
                                <w:rFonts w:ascii="標楷體" w:eastAsia="標楷體" w:hAnsi="標楷體" w:hint="eastAsia"/>
                              </w:rPr>
                              <w:t>區間</w:t>
                            </w:r>
                          </w:p>
                          <w:p w:rsidR="00055E25" w:rsidRDefault="00055E25" w:rsidP="00055E25">
                            <w:pPr>
                              <w:rPr>
                                <w:rFonts w:ascii="標楷體" w:eastAsia="標楷體" w:hAnsi="標楷體"/>
                              </w:rPr>
                            </w:pPr>
                            <w:proofErr w:type="gramStart"/>
                            <w:r>
                              <w:rPr>
                                <w:rFonts w:ascii="標楷體" w:eastAsia="標楷體" w:hAnsi="標楷體" w:hint="eastAsia"/>
                              </w:rPr>
                              <w:t>取值範圍</w:t>
                            </w:r>
                            <w:proofErr w:type="gramEnd"/>
                            <w:r>
                              <w:rPr>
                                <w:rFonts w:ascii="標楷體" w:eastAsia="標楷體" w:hAnsi="標楷體" w:hint="eastAsia"/>
                              </w:rPr>
                              <w:t>是0-4，當統計量=2時，表示不相關。</w:t>
                            </w:r>
                          </w:p>
                          <w:p w:rsidR="00055E25" w:rsidRDefault="00055E25" w:rsidP="00055E25">
                            <w:pPr>
                              <w:rPr>
                                <w:rFonts w:ascii="標楷體" w:eastAsia="標楷體" w:hAnsi="標楷體" w:hint="eastAsia"/>
                              </w:rPr>
                            </w:pPr>
                            <w:bookmarkStart w:id="0" w:name="_GoBack"/>
                            <w:bookmarkEnd w:id="0"/>
                          </w:p>
                          <w:p w:rsidR="00055E25" w:rsidRDefault="00055E25" w:rsidP="00055E25">
                            <w:pPr>
                              <w:rPr>
                                <w:rFonts w:ascii="標楷體" w:eastAsia="標楷體" w:hAnsi="標楷體" w:hint="eastAsia"/>
                              </w:rPr>
                            </w:pPr>
                            <w:r>
                              <w:rPr>
                                <w:rFonts w:ascii="標楷體" w:eastAsia="標楷體" w:hAnsi="標楷體" w:hint="eastAsia"/>
                              </w:rPr>
                              <w:t>JB:是</w:t>
                            </w:r>
                            <w:proofErr w:type="gramStart"/>
                            <w:r>
                              <w:rPr>
                                <w:rFonts w:ascii="標楷體" w:eastAsia="標楷體" w:hAnsi="標楷體" w:hint="eastAsia"/>
                              </w:rPr>
                              <w:t>檢驗殘差是否</w:t>
                            </w:r>
                            <w:proofErr w:type="gramEnd"/>
                            <w:r>
                              <w:rPr>
                                <w:rFonts w:ascii="標楷體" w:eastAsia="標楷體" w:hAnsi="標楷體" w:hint="eastAsia"/>
                              </w:rPr>
                              <w:t>為常態分佈，</w:t>
                            </w:r>
                            <w:proofErr w:type="gramStart"/>
                            <w:r>
                              <w:rPr>
                                <w:rFonts w:ascii="標楷體" w:eastAsia="標楷體" w:hAnsi="標楷體" w:hint="eastAsia"/>
                              </w:rPr>
                              <w:t>如果殘差不</w:t>
                            </w:r>
                            <w:proofErr w:type="gramEnd"/>
                            <w:r>
                              <w:rPr>
                                <w:rFonts w:ascii="標楷體" w:eastAsia="標楷體" w:hAnsi="標楷體" w:hint="eastAsia"/>
                              </w:rPr>
                              <w:t>符合常態，可能會影響模型的有效性。</w:t>
                            </w:r>
                          </w:p>
                          <w:p w:rsidR="00055E25" w:rsidRDefault="00055E25" w:rsidP="00055E25">
                            <w:pPr>
                              <w:rPr>
                                <w:rFonts w:ascii="Segoe UI" w:hAnsi="Segoe UI" w:cs="Segoe UI" w:hint="eastAsia"/>
                                <w:color w:val="374151"/>
                              </w:rPr>
                            </w:pPr>
                            <w:r>
                              <w:rPr>
                                <w:rFonts w:ascii="Times New Roman" w:hAnsi="Times New Roman" w:cs="Times New Roman"/>
                                <w:color w:val="374151"/>
                                <w:sz w:val="29"/>
                                <w:szCs w:val="29"/>
                                <w:bdr w:val="none" w:sz="0" w:space="0" w:color="auto" w:frame="1"/>
                              </w:rPr>
                              <w:br/>
                            </w:r>
                            <w:r>
                              <w:rPr>
                                <w:rStyle w:val="mord"/>
                                <w:rFonts w:ascii="KaTeX_Math" w:hAnsi="KaTeX_Math" w:cs="Times New Roman"/>
                                <w:i/>
                                <w:iCs/>
                                <w:color w:val="374151"/>
                                <w:sz w:val="29"/>
                                <w:szCs w:val="29"/>
                                <w:bdr w:val="single" w:sz="2" w:space="0" w:color="D9D9E3" w:frame="1"/>
                              </w:rPr>
                              <w:t>n</w:t>
                            </w:r>
                            <w:r>
                              <w:rPr>
                                <w:rFonts w:ascii="Segoe UI" w:hAnsi="Segoe UI" w:cs="Segoe UI"/>
                                <w:color w:val="374151"/>
                              </w:rPr>
                              <w:t xml:space="preserve"> </w:t>
                            </w:r>
                            <w:r>
                              <w:rPr>
                                <w:rFonts w:ascii="Segoe UI" w:hAnsi="Segoe UI" w:cs="Segoe UI" w:hint="eastAsia"/>
                                <w:color w:val="374151"/>
                              </w:rPr>
                              <w:t>是樣本大小，</w:t>
                            </w:r>
                            <w:r>
                              <w:rPr>
                                <w:rStyle w:val="mord"/>
                                <w:rFonts w:ascii="KaTeX_Math" w:hAnsi="KaTeX_Math" w:cs="Times New Roman"/>
                                <w:i/>
                                <w:iCs/>
                                <w:color w:val="374151"/>
                                <w:sz w:val="29"/>
                                <w:szCs w:val="29"/>
                                <w:bdr w:val="single" w:sz="2" w:space="0" w:color="D9D9E3" w:frame="1"/>
                              </w:rPr>
                              <w:t>S(Skew)</w:t>
                            </w:r>
                            <w:r>
                              <w:rPr>
                                <w:rFonts w:ascii="Segoe UI" w:hAnsi="Segoe UI" w:cs="Segoe UI"/>
                                <w:color w:val="374151"/>
                              </w:rPr>
                              <w:t xml:space="preserve"> </w:t>
                            </w:r>
                            <w:r>
                              <w:rPr>
                                <w:rFonts w:ascii="Segoe UI" w:hAnsi="Segoe UI" w:cs="Segoe UI" w:hint="eastAsia"/>
                                <w:color w:val="374151"/>
                              </w:rPr>
                              <w:t>是</w:t>
                            </w:r>
                            <w:proofErr w:type="gramStart"/>
                            <w:r>
                              <w:rPr>
                                <w:rFonts w:ascii="Segoe UI" w:hAnsi="Segoe UI" w:cs="Segoe UI" w:hint="eastAsia"/>
                                <w:color w:val="374151"/>
                              </w:rPr>
                              <w:t>樣本偏度</w:t>
                            </w:r>
                            <w:proofErr w:type="gramEnd"/>
                            <w:r>
                              <w:rPr>
                                <w:rFonts w:ascii="Segoe UI" w:hAnsi="Segoe UI" w:cs="Segoe UI" w:hint="eastAsia"/>
                                <w:color w:val="374151"/>
                              </w:rPr>
                              <w:t>，</w:t>
                            </w:r>
                            <w:r>
                              <w:rPr>
                                <w:rStyle w:val="mord"/>
                                <w:rFonts w:ascii="KaTeX_Math" w:hAnsi="KaTeX_Math" w:cs="Times New Roman"/>
                                <w:i/>
                                <w:iCs/>
                                <w:color w:val="374151"/>
                                <w:sz w:val="29"/>
                                <w:szCs w:val="29"/>
                                <w:bdr w:val="single" w:sz="2" w:space="0" w:color="D9D9E3" w:frame="1"/>
                              </w:rPr>
                              <w:t>K(Kurtosis)</w:t>
                            </w:r>
                            <w:r>
                              <w:rPr>
                                <w:rFonts w:ascii="Segoe UI" w:hAnsi="Segoe UI" w:cs="Segoe UI"/>
                                <w:color w:val="374151"/>
                              </w:rPr>
                              <w:t xml:space="preserve"> </w:t>
                            </w:r>
                            <w:r>
                              <w:rPr>
                                <w:rFonts w:ascii="Segoe UI" w:hAnsi="Segoe UI" w:cs="Segoe UI" w:hint="eastAsia"/>
                                <w:color w:val="374151"/>
                              </w:rPr>
                              <w:t>是</w:t>
                            </w:r>
                            <w:proofErr w:type="gramStart"/>
                            <w:r>
                              <w:rPr>
                                <w:rFonts w:ascii="Segoe UI" w:hAnsi="Segoe UI" w:cs="Segoe UI" w:hint="eastAsia"/>
                                <w:color w:val="374151"/>
                              </w:rPr>
                              <w:t>樣本峰度</w:t>
                            </w:r>
                            <w:proofErr w:type="gramEnd"/>
                            <w:r>
                              <w:rPr>
                                <w:rFonts w:ascii="Segoe UI" w:hAnsi="Segoe UI" w:cs="Segoe UI" w:hint="eastAsia"/>
                                <w:color w:val="374151"/>
                              </w:rPr>
                              <w:t>。</w:t>
                            </w:r>
                          </w:p>
                          <w:p w:rsidR="00055E25" w:rsidRDefault="00055E25" w:rsidP="00055E25">
                            <w:pPr>
                              <w:rPr>
                                <w:rFonts w:ascii="Segoe UI" w:hAnsi="Segoe UI" w:cs="Segoe UI"/>
                                <w:color w:val="374151"/>
                              </w:rPr>
                            </w:pPr>
                            <w:proofErr w:type="spellStart"/>
                            <w:r>
                              <w:rPr>
                                <w:rFonts w:ascii="標楷體" w:eastAsia="標楷體" w:hAnsi="標楷體" w:hint="eastAsia"/>
                              </w:rPr>
                              <w:t>Pr</w:t>
                            </w:r>
                            <w:proofErr w:type="spellEnd"/>
                            <w:r>
                              <w:rPr>
                                <w:rFonts w:ascii="標楷體" w:eastAsia="標楷體" w:hAnsi="標楷體" w:hint="eastAsia"/>
                              </w:rPr>
                              <w:t>(JB):</w:t>
                            </w:r>
                            <w:r>
                              <w:rPr>
                                <w:rFonts w:ascii="Segoe UI" w:hAnsi="Segoe UI" w:cs="Segoe UI"/>
                                <w:color w:val="374151"/>
                              </w:rPr>
                              <w:t xml:space="preserve"> </w:t>
                            </w:r>
                            <w:proofErr w:type="spellStart"/>
                            <w:r>
                              <w:rPr>
                                <w:rFonts w:ascii="Segoe UI" w:hAnsi="Segoe UI" w:cs="Segoe UI"/>
                                <w:color w:val="374151"/>
                              </w:rPr>
                              <w:t>Jarque-Bera</w:t>
                            </w:r>
                            <w:proofErr w:type="spellEnd"/>
                            <w:r>
                              <w:rPr>
                                <w:rFonts w:ascii="Segoe UI" w:hAnsi="Segoe UI" w:cs="Segoe UI"/>
                                <w:color w:val="374151"/>
                              </w:rPr>
                              <w:t xml:space="preserve"> (JB) </w:t>
                            </w:r>
                            <w:r>
                              <w:rPr>
                                <w:rFonts w:ascii="Segoe UI" w:hAnsi="Segoe UI" w:cs="Segoe UI" w:hint="eastAsia"/>
                                <w:color w:val="374151"/>
                              </w:rPr>
                              <w:t>測試的</w:t>
                            </w:r>
                            <w:r>
                              <w:rPr>
                                <w:rFonts w:ascii="Segoe UI" w:hAnsi="Segoe UI" w:cs="Segoe UI"/>
                                <w:color w:val="374151"/>
                              </w:rPr>
                              <w:t xml:space="preserve"> p </w:t>
                            </w:r>
                            <w:r>
                              <w:rPr>
                                <w:rFonts w:ascii="Segoe UI" w:hAnsi="Segoe UI" w:cs="Segoe UI" w:hint="eastAsia"/>
                                <w:color w:val="374151"/>
                              </w:rPr>
                              <w:t>值，如果</w:t>
                            </w:r>
                            <w:r>
                              <w:rPr>
                                <w:rFonts w:ascii="Segoe UI" w:hAnsi="Segoe UI" w:cs="Segoe UI"/>
                                <w:color w:val="374151"/>
                              </w:rPr>
                              <w:t xml:space="preserve"> p </w:t>
                            </w:r>
                            <w:r>
                              <w:rPr>
                                <w:rFonts w:ascii="Segoe UI" w:hAnsi="Segoe UI" w:cs="Segoe UI" w:hint="eastAsia"/>
                                <w:color w:val="374151"/>
                              </w:rPr>
                              <w:t>值非常小（通常小於顯著性水平，通常是</w:t>
                            </w:r>
                            <w:r>
                              <w:rPr>
                                <w:rFonts w:ascii="Segoe UI" w:hAnsi="Segoe UI" w:cs="Segoe UI"/>
                                <w:color w:val="374151"/>
                              </w:rPr>
                              <w:t>0.01,0.05,0.1</w:t>
                            </w:r>
                            <w:r>
                              <w:rPr>
                                <w:rFonts w:ascii="Segoe UI" w:hAnsi="Segoe UI" w:cs="Segoe UI" w:hint="eastAsia"/>
                                <w:color w:val="374151"/>
                              </w:rPr>
                              <w:t>），則我們拒絕假設，所以不符合常態分布。</w:t>
                            </w:r>
                          </w:p>
                          <w:p w:rsidR="00055E25" w:rsidRPr="00055E25" w:rsidRDefault="00055E25" w:rsidP="00055E25">
                            <w:pPr>
                              <w:rPr>
                                <w:rFonts w:ascii="標楷體" w:eastAsia="標楷體" w:hAnsi="標楷體" w:hint="eastAsia"/>
                              </w:rPr>
                            </w:pPr>
                            <w:r>
                              <w:rPr>
                                <w:rFonts w:ascii="標楷體" w:eastAsia="標楷體" w:hAnsi="標楷體" w:hint="eastAsia"/>
                              </w:rPr>
                              <w:t>Cond : 是在判斷有沒有共線性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619B8" id="文字方塊 7" o:spid="_x0000_s1032" type="#_x0000_t202" style="position:absolute;margin-left:346.3pt;margin-top:91.5pt;width:397.5pt;height:401.2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" fillcolor="white [3201]" strokeweight=".5pt">
                <v:textbox>
                  <w:txbxContent>
                    <w:p w:rsidR="00055E25" w:rsidRDefault="00055E25" w:rsidP="00055E25">
                      <w:pPr>
                        <w:rPr>
                          <w:rFonts w:ascii="標楷體" w:eastAsia="標楷體" w:hAnsi="標楷體"/>
                        </w:rPr>
                      </w:pPr>
                      <w:r>
                        <w:rPr>
                          <w:rFonts w:ascii="標楷體" w:eastAsia="標楷體" w:hAnsi="標楷體" w:hint="eastAsia"/>
                        </w:rPr>
                        <w:t>Skew:</w:t>
                      </w:r>
                      <w:r>
                        <w:rPr>
                          <w:rFonts w:ascii="標楷體" w:eastAsia="標楷體" w:hAnsi="標楷體" w:hint="eastAsia"/>
                        </w:rPr>
                        <w:t>偏度</w:t>
                      </w:r>
                    </w:p>
                    <w:p w:rsidR="00055E25" w:rsidRDefault="00055E25" w:rsidP="00055E25">
                      <w:pPr>
                        <w:rPr>
                          <w:rFonts w:ascii="標楷體" w:eastAsia="標楷體" w:hAnsi="標楷體" w:hint="eastAsia"/>
                        </w:rPr>
                      </w:pPr>
                      <w:r>
                        <w:rPr>
                          <w:rFonts w:ascii="標楷體" w:eastAsia="標楷體" w:hAnsi="標楷體" w:hint="eastAsia"/>
                        </w:rPr>
                        <w:t>Kurtosis:峰度</w:t>
                      </w:r>
                    </w:p>
                    <w:p w:rsidR="00055E25" w:rsidRDefault="00055E25" w:rsidP="00055E25">
                      <w:pPr>
                        <w:rPr>
                          <w:rFonts w:ascii="標楷體" w:eastAsia="標楷體" w:hAnsi="標楷體" w:hint="eastAsia"/>
                        </w:rPr>
                      </w:pPr>
                      <w:r>
                        <w:rPr>
                          <w:rFonts w:ascii="標楷體" w:eastAsia="標楷體" w:hAnsi="標楷體" w:hint="eastAsia"/>
                        </w:rPr>
                        <w:t>Durbin-</w:t>
                      </w:r>
                      <w:proofErr w:type="spellStart"/>
                      <w:r>
                        <w:rPr>
                          <w:rFonts w:ascii="標楷體" w:eastAsia="標楷體" w:hAnsi="標楷體" w:hint="eastAsia"/>
                        </w:rPr>
                        <w:t>Wason</w:t>
                      </w:r>
                      <w:proofErr w:type="spellEnd"/>
                      <w:r>
                        <w:rPr>
                          <w:rFonts w:ascii="標楷體" w:eastAsia="標楷體" w:hAnsi="標楷體" w:hint="eastAsia"/>
                        </w:rPr>
                        <w:t>:</w:t>
                      </w:r>
                      <w:r>
                        <w:rPr>
                          <w:rFonts w:ascii="標楷體" w:eastAsia="標楷體" w:hAnsi="標楷體" w:cs="Segoe UI" w:hint="eastAsia"/>
                          <w:color w:val="374151"/>
                        </w:rPr>
                        <w:t xml:space="preserve"> 統計量是用来檢驗迴歸模型残差项之間是否存在相關性。</w:t>
                      </w:r>
                    </w:p>
                    <w:p w:rsidR="00055E25" w:rsidRDefault="00055E25" w:rsidP="00055E25">
                      <w:pPr>
                        <w:rPr>
                          <w:rFonts w:ascii="標楷體" w:eastAsia="標楷體" w:hAnsi="標楷體" w:hint="eastAsia"/>
                        </w:rPr>
                      </w:pPr>
                      <w:r>
                        <w:rPr>
                          <w:rFonts w:ascii="標楷體" w:eastAsia="標楷體" w:hAnsi="標楷體" w:hint="eastAsia"/>
                        </w:rPr>
                        <w:t>區間</w:t>
                      </w:r>
                    </w:p>
                    <w:p w:rsidR="00055E25" w:rsidRDefault="00055E25" w:rsidP="00055E25">
                      <w:pPr>
                        <w:rPr>
                          <w:rFonts w:ascii="標楷體" w:eastAsia="標楷體" w:hAnsi="標楷體"/>
                        </w:rPr>
                      </w:pPr>
                      <w:proofErr w:type="gramStart"/>
                      <w:r>
                        <w:rPr>
                          <w:rFonts w:ascii="標楷體" w:eastAsia="標楷體" w:hAnsi="標楷體" w:hint="eastAsia"/>
                        </w:rPr>
                        <w:t>取值範圍</w:t>
                      </w:r>
                      <w:proofErr w:type="gramEnd"/>
                      <w:r>
                        <w:rPr>
                          <w:rFonts w:ascii="標楷體" w:eastAsia="標楷體" w:hAnsi="標楷體" w:hint="eastAsia"/>
                        </w:rPr>
                        <w:t>是0-4，當統計量=2時，表示不相關。</w:t>
                      </w:r>
                    </w:p>
                    <w:p w:rsidR="00055E25" w:rsidRDefault="00055E25" w:rsidP="00055E25">
                      <w:pPr>
                        <w:rPr>
                          <w:rFonts w:ascii="標楷體" w:eastAsia="標楷體" w:hAnsi="標楷體" w:hint="eastAsia"/>
                        </w:rPr>
                      </w:pPr>
                      <w:bookmarkStart w:id="1" w:name="_GoBack"/>
                      <w:bookmarkEnd w:id="1"/>
                    </w:p>
                    <w:p w:rsidR="00055E25" w:rsidRDefault="00055E25" w:rsidP="00055E25">
                      <w:pPr>
                        <w:rPr>
                          <w:rFonts w:ascii="標楷體" w:eastAsia="標楷體" w:hAnsi="標楷體" w:hint="eastAsia"/>
                        </w:rPr>
                      </w:pPr>
                      <w:r>
                        <w:rPr>
                          <w:rFonts w:ascii="標楷體" w:eastAsia="標楷體" w:hAnsi="標楷體" w:hint="eastAsia"/>
                        </w:rPr>
                        <w:t>JB:是</w:t>
                      </w:r>
                      <w:proofErr w:type="gramStart"/>
                      <w:r>
                        <w:rPr>
                          <w:rFonts w:ascii="標楷體" w:eastAsia="標楷體" w:hAnsi="標楷體" w:hint="eastAsia"/>
                        </w:rPr>
                        <w:t>檢驗殘差是否</w:t>
                      </w:r>
                      <w:proofErr w:type="gramEnd"/>
                      <w:r>
                        <w:rPr>
                          <w:rFonts w:ascii="標楷體" w:eastAsia="標楷體" w:hAnsi="標楷體" w:hint="eastAsia"/>
                        </w:rPr>
                        <w:t>為常態分佈，</w:t>
                      </w:r>
                      <w:proofErr w:type="gramStart"/>
                      <w:r>
                        <w:rPr>
                          <w:rFonts w:ascii="標楷體" w:eastAsia="標楷體" w:hAnsi="標楷體" w:hint="eastAsia"/>
                        </w:rPr>
                        <w:t>如果殘差不</w:t>
                      </w:r>
                      <w:proofErr w:type="gramEnd"/>
                      <w:r>
                        <w:rPr>
                          <w:rFonts w:ascii="標楷體" w:eastAsia="標楷體" w:hAnsi="標楷體" w:hint="eastAsia"/>
                        </w:rPr>
                        <w:t>符合常態，可能會影響模型的有效性。</w:t>
                      </w:r>
                    </w:p>
                    <w:p w:rsidR="00055E25" w:rsidRDefault="00055E25" w:rsidP="00055E25">
                      <w:pPr>
                        <w:rPr>
                          <w:rFonts w:ascii="Segoe UI" w:hAnsi="Segoe UI" w:cs="Segoe UI" w:hint="eastAsia"/>
                          <w:color w:val="374151"/>
                        </w:rPr>
                      </w:pPr>
                      <w:r>
                        <w:rPr>
                          <w:rFonts w:ascii="Times New Roman" w:hAnsi="Times New Roman" w:cs="Times New Roman"/>
                          <w:color w:val="374151"/>
                          <w:sz w:val="29"/>
                          <w:szCs w:val="29"/>
                          <w:bdr w:val="none" w:sz="0" w:space="0" w:color="auto" w:frame="1"/>
                        </w:rPr>
                        <w:br/>
                      </w:r>
                      <w:r>
                        <w:rPr>
                          <w:rStyle w:val="mord"/>
                          <w:rFonts w:ascii="KaTeX_Math" w:hAnsi="KaTeX_Math" w:cs="Times New Roman"/>
                          <w:i/>
                          <w:iCs/>
                          <w:color w:val="374151"/>
                          <w:sz w:val="29"/>
                          <w:szCs w:val="29"/>
                          <w:bdr w:val="single" w:sz="2" w:space="0" w:color="D9D9E3" w:frame="1"/>
                        </w:rPr>
                        <w:t>n</w:t>
                      </w:r>
                      <w:r>
                        <w:rPr>
                          <w:rFonts w:ascii="Segoe UI" w:hAnsi="Segoe UI" w:cs="Segoe UI"/>
                          <w:color w:val="374151"/>
                        </w:rPr>
                        <w:t xml:space="preserve"> </w:t>
                      </w:r>
                      <w:r>
                        <w:rPr>
                          <w:rFonts w:ascii="Segoe UI" w:hAnsi="Segoe UI" w:cs="Segoe UI" w:hint="eastAsia"/>
                          <w:color w:val="374151"/>
                        </w:rPr>
                        <w:t>是樣本大小，</w:t>
                      </w:r>
                      <w:r>
                        <w:rPr>
                          <w:rStyle w:val="mord"/>
                          <w:rFonts w:ascii="KaTeX_Math" w:hAnsi="KaTeX_Math" w:cs="Times New Roman"/>
                          <w:i/>
                          <w:iCs/>
                          <w:color w:val="374151"/>
                          <w:sz w:val="29"/>
                          <w:szCs w:val="29"/>
                          <w:bdr w:val="single" w:sz="2" w:space="0" w:color="D9D9E3" w:frame="1"/>
                        </w:rPr>
                        <w:t>S(Skew)</w:t>
                      </w:r>
                      <w:r>
                        <w:rPr>
                          <w:rFonts w:ascii="Segoe UI" w:hAnsi="Segoe UI" w:cs="Segoe UI"/>
                          <w:color w:val="374151"/>
                        </w:rPr>
                        <w:t xml:space="preserve"> </w:t>
                      </w:r>
                      <w:r>
                        <w:rPr>
                          <w:rFonts w:ascii="Segoe UI" w:hAnsi="Segoe UI" w:cs="Segoe UI" w:hint="eastAsia"/>
                          <w:color w:val="374151"/>
                        </w:rPr>
                        <w:t>是</w:t>
                      </w:r>
                      <w:proofErr w:type="gramStart"/>
                      <w:r>
                        <w:rPr>
                          <w:rFonts w:ascii="Segoe UI" w:hAnsi="Segoe UI" w:cs="Segoe UI" w:hint="eastAsia"/>
                          <w:color w:val="374151"/>
                        </w:rPr>
                        <w:t>樣本偏度</w:t>
                      </w:r>
                      <w:proofErr w:type="gramEnd"/>
                      <w:r>
                        <w:rPr>
                          <w:rFonts w:ascii="Segoe UI" w:hAnsi="Segoe UI" w:cs="Segoe UI" w:hint="eastAsia"/>
                          <w:color w:val="374151"/>
                        </w:rPr>
                        <w:t>，</w:t>
                      </w:r>
                      <w:r>
                        <w:rPr>
                          <w:rStyle w:val="mord"/>
                          <w:rFonts w:ascii="KaTeX_Math" w:hAnsi="KaTeX_Math" w:cs="Times New Roman"/>
                          <w:i/>
                          <w:iCs/>
                          <w:color w:val="374151"/>
                          <w:sz w:val="29"/>
                          <w:szCs w:val="29"/>
                          <w:bdr w:val="single" w:sz="2" w:space="0" w:color="D9D9E3" w:frame="1"/>
                        </w:rPr>
                        <w:t>K(Kurtosis)</w:t>
                      </w:r>
                      <w:r>
                        <w:rPr>
                          <w:rFonts w:ascii="Segoe UI" w:hAnsi="Segoe UI" w:cs="Segoe UI"/>
                          <w:color w:val="374151"/>
                        </w:rPr>
                        <w:t xml:space="preserve"> </w:t>
                      </w:r>
                      <w:r>
                        <w:rPr>
                          <w:rFonts w:ascii="Segoe UI" w:hAnsi="Segoe UI" w:cs="Segoe UI" w:hint="eastAsia"/>
                          <w:color w:val="374151"/>
                        </w:rPr>
                        <w:t>是</w:t>
                      </w:r>
                      <w:proofErr w:type="gramStart"/>
                      <w:r>
                        <w:rPr>
                          <w:rFonts w:ascii="Segoe UI" w:hAnsi="Segoe UI" w:cs="Segoe UI" w:hint="eastAsia"/>
                          <w:color w:val="374151"/>
                        </w:rPr>
                        <w:t>樣本峰度</w:t>
                      </w:r>
                      <w:proofErr w:type="gramEnd"/>
                      <w:r>
                        <w:rPr>
                          <w:rFonts w:ascii="Segoe UI" w:hAnsi="Segoe UI" w:cs="Segoe UI" w:hint="eastAsia"/>
                          <w:color w:val="374151"/>
                        </w:rPr>
                        <w:t>。</w:t>
                      </w:r>
                    </w:p>
                    <w:p w:rsidR="00055E25" w:rsidRDefault="00055E25" w:rsidP="00055E25">
                      <w:pPr>
                        <w:rPr>
                          <w:rFonts w:ascii="Segoe UI" w:hAnsi="Segoe UI" w:cs="Segoe UI"/>
                          <w:color w:val="374151"/>
                        </w:rPr>
                      </w:pPr>
                      <w:proofErr w:type="spellStart"/>
                      <w:r>
                        <w:rPr>
                          <w:rFonts w:ascii="標楷體" w:eastAsia="標楷體" w:hAnsi="標楷體" w:hint="eastAsia"/>
                        </w:rPr>
                        <w:t>Pr</w:t>
                      </w:r>
                      <w:proofErr w:type="spellEnd"/>
                      <w:r>
                        <w:rPr>
                          <w:rFonts w:ascii="標楷體" w:eastAsia="標楷體" w:hAnsi="標楷體" w:hint="eastAsia"/>
                        </w:rPr>
                        <w:t>(JB):</w:t>
                      </w:r>
                      <w:r>
                        <w:rPr>
                          <w:rFonts w:ascii="Segoe UI" w:hAnsi="Segoe UI" w:cs="Segoe UI"/>
                          <w:color w:val="374151"/>
                        </w:rPr>
                        <w:t xml:space="preserve"> </w:t>
                      </w:r>
                      <w:proofErr w:type="spellStart"/>
                      <w:r>
                        <w:rPr>
                          <w:rFonts w:ascii="Segoe UI" w:hAnsi="Segoe UI" w:cs="Segoe UI"/>
                          <w:color w:val="374151"/>
                        </w:rPr>
                        <w:t>Jarque-Bera</w:t>
                      </w:r>
                      <w:proofErr w:type="spellEnd"/>
                      <w:r>
                        <w:rPr>
                          <w:rFonts w:ascii="Segoe UI" w:hAnsi="Segoe UI" w:cs="Segoe UI"/>
                          <w:color w:val="374151"/>
                        </w:rPr>
                        <w:t xml:space="preserve"> (JB) </w:t>
                      </w:r>
                      <w:r>
                        <w:rPr>
                          <w:rFonts w:ascii="Segoe UI" w:hAnsi="Segoe UI" w:cs="Segoe UI" w:hint="eastAsia"/>
                          <w:color w:val="374151"/>
                        </w:rPr>
                        <w:t>測試的</w:t>
                      </w:r>
                      <w:r>
                        <w:rPr>
                          <w:rFonts w:ascii="Segoe UI" w:hAnsi="Segoe UI" w:cs="Segoe UI"/>
                          <w:color w:val="374151"/>
                        </w:rPr>
                        <w:t xml:space="preserve"> p </w:t>
                      </w:r>
                      <w:r>
                        <w:rPr>
                          <w:rFonts w:ascii="Segoe UI" w:hAnsi="Segoe UI" w:cs="Segoe UI" w:hint="eastAsia"/>
                          <w:color w:val="374151"/>
                        </w:rPr>
                        <w:t>值，如果</w:t>
                      </w:r>
                      <w:r>
                        <w:rPr>
                          <w:rFonts w:ascii="Segoe UI" w:hAnsi="Segoe UI" w:cs="Segoe UI"/>
                          <w:color w:val="374151"/>
                        </w:rPr>
                        <w:t xml:space="preserve"> p </w:t>
                      </w:r>
                      <w:r>
                        <w:rPr>
                          <w:rFonts w:ascii="Segoe UI" w:hAnsi="Segoe UI" w:cs="Segoe UI" w:hint="eastAsia"/>
                          <w:color w:val="374151"/>
                        </w:rPr>
                        <w:t>值非常小（通常小於顯著性水平，通常是</w:t>
                      </w:r>
                      <w:r>
                        <w:rPr>
                          <w:rFonts w:ascii="Segoe UI" w:hAnsi="Segoe UI" w:cs="Segoe UI"/>
                          <w:color w:val="374151"/>
                        </w:rPr>
                        <w:t>0.01,0.05,0.1</w:t>
                      </w:r>
                      <w:r>
                        <w:rPr>
                          <w:rFonts w:ascii="Segoe UI" w:hAnsi="Segoe UI" w:cs="Segoe UI" w:hint="eastAsia"/>
                          <w:color w:val="374151"/>
                        </w:rPr>
                        <w:t>），則我們拒絕假設，所以不符合常態分布。</w:t>
                      </w:r>
                    </w:p>
                    <w:p w:rsidR="00055E25" w:rsidRPr="00055E25" w:rsidRDefault="00055E25" w:rsidP="00055E25">
                      <w:pPr>
                        <w:rPr>
                          <w:rFonts w:ascii="標楷體" w:eastAsia="標楷體" w:hAnsi="標楷體" w:hint="eastAsia"/>
                        </w:rPr>
                      </w:pPr>
                      <w:r>
                        <w:rPr>
                          <w:rFonts w:ascii="標楷體" w:eastAsia="標楷體" w:hAnsi="標楷體" w:hint="eastAsia"/>
                        </w:rPr>
                        <w:t>Cond : 是在判斷有沒有共線性</w:t>
                      </w:r>
                    </w:p>
                  </w:txbxContent>
                </v:textbox>
                <w10:wrap anchorx="margin"/>
              </v:shape>
            </w:pict>
          </mc:Fallback>
        </mc:AlternateContent>
      </w:r>
      <w:r>
        <w:rPr>
          <w:noProof/>
        </w:rPr>
        <w:drawing>
          <wp:inline distT="0" distB="0" distL="0" distR="0" wp14:anchorId="281777DC" wp14:editId="5BA402F6">
            <wp:extent cx="5274310" cy="1004570"/>
            <wp:effectExtent l="0" t="0" r="2540" b="5080"/>
            <wp:docPr id="1760850301" name="圖片 4"/>
            <wp:cNvGraphicFramePr/>
            <a:graphic xmlns:a="http://schemas.openxmlformats.org/drawingml/2006/main">
              <a:graphicData uri="http://schemas.openxmlformats.org/drawingml/2006/picture">
                <pic:pic xmlns:pic="http://schemas.openxmlformats.org/drawingml/2006/picture">
                  <pic:nvPicPr>
                    <pic:cNvPr id="1760850301" name="圖片 4"/>
                    <pic:cNvPicPr/>
                  </pic:nvPicPr>
                  <pic:blipFill>
                    <a:blip r:embed="rId6">
                      <a:extLst>
                        <a:ext uri="{28A0092B-C50C-407E-A947-70E740481C1C}">
                          <a14:useLocalDpi xmlns:a14="http://schemas.microsoft.com/office/drawing/2010/main" val="0"/>
                        </a:ext>
                      </a:extLst>
                    </a:blip>
                    <a:stretch>
                      <a:fillRect/>
                    </a:stretch>
                  </pic:blipFill>
                  <pic:spPr>
                    <a:xfrm>
                      <a:off x="0" y="0"/>
                      <a:ext cx="5274310" cy="1004570"/>
                    </a:xfrm>
                    <a:prstGeom prst="rect">
                      <a:avLst/>
                    </a:prstGeom>
                  </pic:spPr>
                </pic:pic>
              </a:graphicData>
            </a:graphic>
          </wp:inline>
        </w:drawing>
      </w:r>
    </w:p>
    <w:sectPr w:rsidR="00055E2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標楷體">
    <w:panose1 w:val="03000509000000000000"/>
    <w:charset w:val="88"/>
    <w:family w:val="script"/>
    <w:pitch w:val="fixed"/>
    <w:sig w:usb0="00000003" w:usb1="080E0000" w:usb2="00000016" w:usb3="00000000" w:csb0="00100001" w:csb1="00000000"/>
  </w:font>
  <w:font w:name="KaTeX_Math">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CEC"/>
    <w:rsid w:val="00055E25"/>
    <w:rsid w:val="005A0A1B"/>
    <w:rsid w:val="00A12E2D"/>
    <w:rsid w:val="00C75965"/>
    <w:rsid w:val="00DF6CE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65B21"/>
  <w15:chartTrackingRefBased/>
  <w15:docId w15:val="{3311F755-45FD-4689-AAF9-1923E8EA0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ord">
    <w:name w:val="mord"/>
    <w:basedOn w:val="a0"/>
    <w:rsid w:val="00055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641905">
      <w:bodyDiv w:val="1"/>
      <w:marLeft w:val="0"/>
      <w:marRight w:val="0"/>
      <w:marTop w:val="0"/>
      <w:marBottom w:val="0"/>
      <w:divBdr>
        <w:top w:val="none" w:sz="0" w:space="0" w:color="auto"/>
        <w:left w:val="none" w:sz="0" w:space="0" w:color="auto"/>
        <w:bottom w:val="none" w:sz="0" w:space="0" w:color="auto"/>
        <w:right w:val="none" w:sz="0" w:space="0" w:color="auto"/>
      </w:divBdr>
    </w:div>
    <w:div w:id="941494391">
      <w:bodyDiv w:val="1"/>
      <w:marLeft w:val="0"/>
      <w:marRight w:val="0"/>
      <w:marTop w:val="0"/>
      <w:marBottom w:val="0"/>
      <w:divBdr>
        <w:top w:val="none" w:sz="0" w:space="0" w:color="auto"/>
        <w:left w:val="none" w:sz="0" w:space="0" w:color="auto"/>
        <w:bottom w:val="none" w:sz="0" w:space="0" w:color="auto"/>
        <w:right w:val="none" w:sz="0" w:space="0" w:color="auto"/>
      </w:divBdr>
    </w:div>
    <w:div w:id="1626303309">
      <w:bodyDiv w:val="1"/>
      <w:marLeft w:val="0"/>
      <w:marRight w:val="0"/>
      <w:marTop w:val="0"/>
      <w:marBottom w:val="0"/>
      <w:divBdr>
        <w:top w:val="none" w:sz="0" w:space="0" w:color="auto"/>
        <w:left w:val="none" w:sz="0" w:space="0" w:color="auto"/>
        <w:bottom w:val="none" w:sz="0" w:space="0" w:color="auto"/>
        <w:right w:val="none" w:sz="0" w:space="0" w:color="auto"/>
      </w:divBdr>
    </w:div>
    <w:div w:id="1903830878">
      <w:bodyDiv w:val="1"/>
      <w:marLeft w:val="0"/>
      <w:marRight w:val="0"/>
      <w:marTop w:val="0"/>
      <w:marBottom w:val="0"/>
      <w:divBdr>
        <w:top w:val="none" w:sz="0" w:space="0" w:color="auto"/>
        <w:left w:val="none" w:sz="0" w:space="0" w:color="auto"/>
        <w:bottom w:val="none" w:sz="0" w:space="0" w:color="auto"/>
        <w:right w:val="none" w:sz="0" w:space="0" w:color="auto"/>
      </w:divBdr>
    </w:div>
    <w:div w:id="203518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Words>
  <Characters>24</Characters>
  <Application>Microsoft Office Word</Application>
  <DocSecurity>0</DocSecurity>
  <Lines>1</Lines>
  <Paragraphs>1</Paragraphs>
  <ScaleCrop>false</ScaleCrop>
  <Company/>
  <LinksUpToDate>false</LinksUpToDate>
  <CharactersWithSpaces>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2024-02-05T00:46:00Z</dcterms:created>
  <dcterms:modified xsi:type="dcterms:W3CDTF">2024-02-05T01:17:00Z</dcterms:modified>
</cp:coreProperties>
</file>