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A96CEE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МИНИСТЕРСТВО ОБРАЗОВАНИЯ И НАУКИ РОССИЙСКОЙ ФЕДЕРАЦИИ</w:t>
      </w:r>
    </w:p>
    <w:p w14:paraId="16C4F102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1C5E87A9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высшего образования</w:t>
      </w:r>
    </w:p>
    <w:p w14:paraId="71871F21" w14:textId="77777777" w:rsidR="00A32B45" w:rsidRPr="0077470B" w:rsidRDefault="00A32B45" w:rsidP="00A32B45">
      <w:pPr>
        <w:pStyle w:val="Default"/>
        <w:jc w:val="center"/>
        <w:rPr>
          <w:b/>
          <w:sz w:val="28"/>
          <w:szCs w:val="28"/>
        </w:rPr>
      </w:pPr>
      <w:r w:rsidRPr="0077470B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14:paraId="67C232CA" w14:textId="77777777" w:rsidR="00A32B45" w:rsidRPr="0077470B" w:rsidRDefault="00A32B45" w:rsidP="00A32B45">
      <w:pPr>
        <w:pStyle w:val="Default"/>
        <w:jc w:val="center"/>
        <w:rPr>
          <w:b/>
          <w:sz w:val="28"/>
          <w:szCs w:val="28"/>
        </w:rPr>
      </w:pPr>
      <w:r w:rsidRPr="0077470B">
        <w:rPr>
          <w:b/>
          <w:sz w:val="28"/>
          <w:szCs w:val="28"/>
        </w:rPr>
        <w:t>Национальный исследовательский университет</w:t>
      </w:r>
    </w:p>
    <w:p w14:paraId="20236EB0" w14:textId="77777777" w:rsidR="00A32B45" w:rsidRPr="0077470B" w:rsidRDefault="00A32B45" w:rsidP="00A32B45">
      <w:pPr>
        <w:pStyle w:val="Default"/>
        <w:rPr>
          <w:color w:val="FFFFFF"/>
          <w:sz w:val="28"/>
          <w:szCs w:val="28"/>
        </w:rPr>
      </w:pPr>
    </w:p>
    <w:p w14:paraId="0A5A20B8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14:paraId="3EA5F0F6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14:paraId="7F19D718" w14:textId="77777777" w:rsidR="00A32B45" w:rsidRPr="0077470B" w:rsidRDefault="00A32B45" w:rsidP="00A32B45">
      <w:pPr>
        <w:pStyle w:val="Default"/>
        <w:rPr>
          <w:sz w:val="28"/>
          <w:szCs w:val="28"/>
        </w:rPr>
      </w:pPr>
    </w:p>
    <w:p w14:paraId="1D5DA9BC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2D454812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55EAABE9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26D1ED87" w14:textId="77777777" w:rsidR="00A32B45" w:rsidRPr="0077470B" w:rsidRDefault="00A32B45" w:rsidP="00A32B45">
      <w:pPr>
        <w:jc w:val="center"/>
        <w:rPr>
          <w:b/>
          <w:bCs/>
          <w:sz w:val="32"/>
          <w:szCs w:val="32"/>
        </w:rPr>
      </w:pPr>
      <w:r w:rsidRPr="0077470B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77470B">
        <w:rPr>
          <w:b/>
          <w:bCs/>
          <w:sz w:val="32"/>
          <w:szCs w:val="32"/>
        </w:rPr>
        <w:t xml:space="preserve"> </w:t>
      </w:r>
    </w:p>
    <w:p w14:paraId="5E920C63" w14:textId="1E871E84" w:rsidR="00A32B45" w:rsidRPr="0077470B" w:rsidRDefault="00A32B45" w:rsidP="00A32B45">
      <w:pPr>
        <w:jc w:val="center"/>
        <w:rPr>
          <w:sz w:val="32"/>
          <w:szCs w:val="32"/>
        </w:rPr>
      </w:pPr>
      <w:r w:rsidRPr="0077470B">
        <w:rPr>
          <w:b/>
          <w:bCs/>
          <w:sz w:val="32"/>
          <w:szCs w:val="32"/>
        </w:rPr>
        <w:t>«</w:t>
      </w:r>
      <w:r w:rsidR="00072666">
        <w:rPr>
          <w:b/>
          <w:bCs/>
          <w:sz w:val="32"/>
          <w:szCs w:val="32"/>
        </w:rPr>
        <w:t>Преобразование арифметических операций в обратную польскую запись</w:t>
      </w:r>
      <w:r w:rsidRPr="0077470B">
        <w:rPr>
          <w:b/>
          <w:bCs/>
          <w:sz w:val="32"/>
          <w:szCs w:val="32"/>
        </w:rPr>
        <w:t>»</w:t>
      </w:r>
    </w:p>
    <w:p w14:paraId="23F22296" w14:textId="77777777" w:rsidR="00A32B45" w:rsidRPr="0077470B" w:rsidRDefault="00A32B45" w:rsidP="00A32B45">
      <w:pPr>
        <w:pStyle w:val="Default"/>
        <w:rPr>
          <w:b/>
          <w:bCs/>
          <w:sz w:val="32"/>
          <w:szCs w:val="32"/>
        </w:rPr>
      </w:pPr>
    </w:p>
    <w:p w14:paraId="1B258832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09E6A662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7089A443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6B6F940D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328F9E5A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4ABA9E43" w14:textId="77777777" w:rsidR="00A32B45" w:rsidRPr="0077470B" w:rsidRDefault="00A32B45" w:rsidP="00A32B45">
      <w:pPr>
        <w:pStyle w:val="Default"/>
        <w:ind w:left="4678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 xml:space="preserve">Выполнил: </w:t>
      </w:r>
      <w:r w:rsidRPr="0077470B">
        <w:rPr>
          <w:bCs/>
          <w:sz w:val="28"/>
          <w:szCs w:val="28"/>
        </w:rPr>
        <w:t>с</w:t>
      </w:r>
      <w:r w:rsidRPr="0077470B">
        <w:rPr>
          <w:sz w:val="28"/>
          <w:szCs w:val="28"/>
        </w:rPr>
        <w:t>тудент группы 381706-1</w:t>
      </w:r>
    </w:p>
    <w:p w14:paraId="745659B0" w14:textId="2B8B7377" w:rsidR="00A32B45" w:rsidRPr="00317F80" w:rsidRDefault="00317F80" w:rsidP="00A32B45">
      <w:pPr>
        <w:pStyle w:val="Default"/>
        <w:ind w:left="4678"/>
        <w:rPr>
          <w:sz w:val="28"/>
          <w:szCs w:val="28"/>
          <w:lang w:val="en-US"/>
        </w:rPr>
      </w:pPr>
      <w:r>
        <w:rPr>
          <w:sz w:val="28"/>
          <w:szCs w:val="28"/>
        </w:rPr>
        <w:t>Полетуева Анастасия Николаевна</w:t>
      </w:r>
    </w:p>
    <w:p w14:paraId="2FBB9D9D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  <w:r w:rsidRPr="0077470B">
        <w:rPr>
          <w:sz w:val="28"/>
          <w:szCs w:val="28"/>
        </w:rPr>
        <w:t>__________</w:t>
      </w:r>
      <w:proofErr w:type="gramStart"/>
      <w:r w:rsidRPr="0077470B">
        <w:rPr>
          <w:sz w:val="28"/>
          <w:szCs w:val="28"/>
        </w:rPr>
        <w:t>_  Подпись</w:t>
      </w:r>
      <w:proofErr w:type="gramEnd"/>
      <w:r w:rsidRPr="0077470B">
        <w:rPr>
          <w:sz w:val="28"/>
          <w:szCs w:val="28"/>
        </w:rPr>
        <w:t xml:space="preserve"> </w:t>
      </w:r>
    </w:p>
    <w:p w14:paraId="4B9A606F" w14:textId="77777777" w:rsidR="00A32B45" w:rsidRPr="0077470B" w:rsidRDefault="00A32B45" w:rsidP="00A32B45">
      <w:pPr>
        <w:pStyle w:val="Default"/>
        <w:ind w:left="4253"/>
        <w:rPr>
          <w:b/>
          <w:bCs/>
          <w:sz w:val="28"/>
          <w:szCs w:val="28"/>
        </w:rPr>
      </w:pPr>
    </w:p>
    <w:p w14:paraId="7C725857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49B3EF86" w14:textId="77777777" w:rsidR="00A32B45" w:rsidRPr="0077470B" w:rsidRDefault="00A32B45" w:rsidP="00A32B45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77470B">
        <w:rPr>
          <w:b/>
          <w:bCs/>
          <w:sz w:val="28"/>
          <w:szCs w:val="28"/>
        </w:rPr>
        <w:t>Научный руководитель:</w:t>
      </w:r>
    </w:p>
    <w:p w14:paraId="16F8D381" w14:textId="77777777" w:rsidR="00A32B45" w:rsidRPr="0077470B" w:rsidRDefault="00A32B45" w:rsidP="00A32B45">
      <w:pPr>
        <w:spacing w:line="240" w:lineRule="atLeast"/>
        <w:ind w:left="4678" w:firstLine="0"/>
        <w:jc w:val="left"/>
        <w:rPr>
          <w:sz w:val="28"/>
          <w:szCs w:val="28"/>
        </w:rPr>
      </w:pPr>
      <w:r w:rsidRPr="0077470B">
        <w:rPr>
          <w:sz w:val="28"/>
          <w:szCs w:val="28"/>
        </w:rPr>
        <w:t>ассистент каф. МОСТ ИИТММ ___________________ Лебедев И.Г</w:t>
      </w:r>
    </w:p>
    <w:p w14:paraId="62D6BDF3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6341F50F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74631BDC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  <w:lang w:val="pt-PT"/>
        </w:rPr>
      </w:pPr>
    </w:p>
    <w:p w14:paraId="1930B7D7" w14:textId="77777777" w:rsidR="00A32B45" w:rsidRPr="0077470B" w:rsidRDefault="00A32B45" w:rsidP="00A32B45">
      <w:pPr>
        <w:jc w:val="center"/>
      </w:pPr>
    </w:p>
    <w:p w14:paraId="7D0982C0" w14:textId="77777777" w:rsidR="00A32B45" w:rsidRPr="0077470B" w:rsidRDefault="00A32B45" w:rsidP="00A32B45">
      <w:pPr>
        <w:jc w:val="center"/>
      </w:pPr>
    </w:p>
    <w:p w14:paraId="70EA032C" w14:textId="77777777" w:rsidR="00A32B45" w:rsidRPr="0077470B" w:rsidRDefault="00A32B45" w:rsidP="00A32B45">
      <w:pPr>
        <w:jc w:val="center"/>
      </w:pPr>
    </w:p>
    <w:p w14:paraId="5C889FE6" w14:textId="77777777" w:rsidR="00A32B45" w:rsidRPr="0077470B" w:rsidRDefault="00A32B45" w:rsidP="00A32B45">
      <w:pPr>
        <w:jc w:val="center"/>
      </w:pPr>
    </w:p>
    <w:p w14:paraId="006B3092" w14:textId="4AE620ED" w:rsidR="00A32B45" w:rsidRDefault="00A32B45" w:rsidP="00A32B45">
      <w:pPr>
        <w:jc w:val="center"/>
      </w:pPr>
    </w:p>
    <w:p w14:paraId="798A026E" w14:textId="3E8C2A1A" w:rsidR="00A42DBD" w:rsidRDefault="00A42DBD" w:rsidP="00A32B45">
      <w:pPr>
        <w:jc w:val="center"/>
      </w:pPr>
    </w:p>
    <w:p w14:paraId="2237EFE7" w14:textId="77777777" w:rsidR="00A42DBD" w:rsidRPr="0077470B" w:rsidRDefault="00A42DBD" w:rsidP="00A32B45">
      <w:pPr>
        <w:jc w:val="center"/>
      </w:pPr>
    </w:p>
    <w:p w14:paraId="2B3307BD" w14:textId="77777777" w:rsidR="00A32B45" w:rsidRPr="0077470B" w:rsidRDefault="00A32B45" w:rsidP="00A32B45">
      <w:pPr>
        <w:jc w:val="center"/>
      </w:pPr>
      <w:r w:rsidRPr="0077470B">
        <w:t xml:space="preserve">Нижний Новгород </w:t>
      </w:r>
    </w:p>
    <w:p w14:paraId="60057C48" w14:textId="0D683168" w:rsidR="00A42DBD" w:rsidRDefault="00A32B45" w:rsidP="00A42DBD">
      <w:pPr>
        <w:pStyle w:val="a6"/>
      </w:pPr>
      <w:r w:rsidRPr="0077470B">
        <w:t>2018.</w:t>
      </w:r>
    </w:p>
    <w:p w14:paraId="5A87559C" w14:textId="77777777" w:rsidR="00A32B45" w:rsidRPr="0077470B" w:rsidRDefault="00A32B45" w:rsidP="00A42DBD">
      <w:pPr>
        <w:pStyle w:val="a7"/>
        <w:jc w:val="center"/>
        <w:rPr>
          <w:rFonts w:ascii="Times New Roman" w:hAnsi="Times New Roman"/>
        </w:rPr>
      </w:pPr>
      <w:r w:rsidRPr="0077470B">
        <w:rPr>
          <w:rFonts w:ascii="Times New Roman" w:hAnsi="Times New Roman"/>
        </w:rPr>
        <w:lastRenderedPageBreak/>
        <w:t>Содержание</w:t>
      </w:r>
    </w:p>
    <w:p w14:paraId="3F5ED919" w14:textId="43C3F882" w:rsidR="00B15857" w:rsidRDefault="00A32B45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7470B">
        <w:fldChar w:fldCharType="begin"/>
      </w:r>
      <w:r w:rsidRPr="0077470B">
        <w:instrText xml:space="preserve"> TOC \o "1-3" \h \z \u </w:instrText>
      </w:r>
      <w:r w:rsidRPr="0077470B">
        <w:fldChar w:fldCharType="separate"/>
      </w:r>
      <w:hyperlink w:anchor="_Toc124962" w:history="1">
        <w:r w:rsidR="00B15857" w:rsidRPr="00316D59">
          <w:rPr>
            <w:rStyle w:val="a9"/>
            <w:noProof/>
          </w:rPr>
          <w:t>1.</w:t>
        </w:r>
        <w:r w:rsidR="00B1585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15857" w:rsidRPr="00316D59">
          <w:rPr>
            <w:rStyle w:val="a9"/>
            <w:noProof/>
          </w:rPr>
          <w:t>Введение</w:t>
        </w:r>
        <w:r w:rsidR="00B15857">
          <w:rPr>
            <w:noProof/>
            <w:webHidden/>
          </w:rPr>
          <w:tab/>
        </w:r>
        <w:r w:rsidR="00B15857">
          <w:rPr>
            <w:noProof/>
            <w:webHidden/>
          </w:rPr>
          <w:fldChar w:fldCharType="begin"/>
        </w:r>
        <w:r w:rsidR="00B15857">
          <w:rPr>
            <w:noProof/>
            <w:webHidden/>
          </w:rPr>
          <w:instrText xml:space="preserve"> PAGEREF _Toc124962 \h </w:instrText>
        </w:r>
        <w:r w:rsidR="00B15857">
          <w:rPr>
            <w:noProof/>
            <w:webHidden/>
          </w:rPr>
        </w:r>
        <w:r w:rsidR="00B15857">
          <w:rPr>
            <w:noProof/>
            <w:webHidden/>
          </w:rPr>
          <w:fldChar w:fldCharType="separate"/>
        </w:r>
        <w:r w:rsidR="00B15857">
          <w:rPr>
            <w:noProof/>
            <w:webHidden/>
          </w:rPr>
          <w:t>3</w:t>
        </w:r>
        <w:r w:rsidR="00B15857">
          <w:rPr>
            <w:noProof/>
            <w:webHidden/>
          </w:rPr>
          <w:fldChar w:fldCharType="end"/>
        </w:r>
      </w:hyperlink>
    </w:p>
    <w:p w14:paraId="34BB6142" w14:textId="296A78E0" w:rsidR="00B15857" w:rsidRDefault="002E008B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4963" w:history="1">
        <w:r w:rsidR="00B15857" w:rsidRPr="00316D59">
          <w:rPr>
            <w:rStyle w:val="a9"/>
            <w:noProof/>
          </w:rPr>
          <w:t>2.</w:t>
        </w:r>
        <w:r w:rsidR="00B1585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15857" w:rsidRPr="00316D59">
          <w:rPr>
            <w:rStyle w:val="a9"/>
            <w:noProof/>
          </w:rPr>
          <w:t>Постановка задачи</w:t>
        </w:r>
        <w:r w:rsidR="00B15857">
          <w:rPr>
            <w:noProof/>
            <w:webHidden/>
          </w:rPr>
          <w:tab/>
        </w:r>
        <w:r w:rsidR="00B15857">
          <w:rPr>
            <w:noProof/>
            <w:webHidden/>
          </w:rPr>
          <w:fldChar w:fldCharType="begin"/>
        </w:r>
        <w:r w:rsidR="00B15857">
          <w:rPr>
            <w:noProof/>
            <w:webHidden/>
          </w:rPr>
          <w:instrText xml:space="preserve"> PAGEREF _Toc124963 \h </w:instrText>
        </w:r>
        <w:r w:rsidR="00B15857">
          <w:rPr>
            <w:noProof/>
            <w:webHidden/>
          </w:rPr>
        </w:r>
        <w:r w:rsidR="00B15857">
          <w:rPr>
            <w:noProof/>
            <w:webHidden/>
          </w:rPr>
          <w:fldChar w:fldCharType="separate"/>
        </w:r>
        <w:r w:rsidR="00B15857">
          <w:rPr>
            <w:noProof/>
            <w:webHidden/>
          </w:rPr>
          <w:t>4</w:t>
        </w:r>
        <w:r w:rsidR="00B15857">
          <w:rPr>
            <w:noProof/>
            <w:webHidden/>
          </w:rPr>
          <w:fldChar w:fldCharType="end"/>
        </w:r>
      </w:hyperlink>
    </w:p>
    <w:p w14:paraId="138EFE44" w14:textId="0E66D271" w:rsidR="00B15857" w:rsidRDefault="002E008B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4964" w:history="1">
        <w:r w:rsidR="00B15857" w:rsidRPr="00316D59">
          <w:rPr>
            <w:rStyle w:val="a9"/>
            <w:noProof/>
          </w:rPr>
          <w:t>3.</w:t>
        </w:r>
        <w:r w:rsidR="00B1585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15857" w:rsidRPr="00316D59">
          <w:rPr>
            <w:rStyle w:val="a9"/>
            <w:noProof/>
          </w:rPr>
          <w:t>Руководство пользователя</w:t>
        </w:r>
        <w:r w:rsidR="00B15857">
          <w:rPr>
            <w:noProof/>
            <w:webHidden/>
          </w:rPr>
          <w:tab/>
        </w:r>
        <w:r w:rsidR="00B15857">
          <w:rPr>
            <w:noProof/>
            <w:webHidden/>
          </w:rPr>
          <w:fldChar w:fldCharType="begin"/>
        </w:r>
        <w:r w:rsidR="00B15857">
          <w:rPr>
            <w:noProof/>
            <w:webHidden/>
          </w:rPr>
          <w:instrText xml:space="preserve"> PAGEREF _Toc124964 \h </w:instrText>
        </w:r>
        <w:r w:rsidR="00B15857">
          <w:rPr>
            <w:noProof/>
            <w:webHidden/>
          </w:rPr>
        </w:r>
        <w:r w:rsidR="00B15857">
          <w:rPr>
            <w:noProof/>
            <w:webHidden/>
          </w:rPr>
          <w:fldChar w:fldCharType="separate"/>
        </w:r>
        <w:r w:rsidR="00B15857">
          <w:rPr>
            <w:noProof/>
            <w:webHidden/>
          </w:rPr>
          <w:t>5</w:t>
        </w:r>
        <w:r w:rsidR="00B15857">
          <w:rPr>
            <w:noProof/>
            <w:webHidden/>
          </w:rPr>
          <w:fldChar w:fldCharType="end"/>
        </w:r>
      </w:hyperlink>
    </w:p>
    <w:p w14:paraId="6FBD2FA5" w14:textId="09452C14" w:rsidR="00B15857" w:rsidRDefault="002E008B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4965" w:history="1">
        <w:r w:rsidR="00B15857" w:rsidRPr="00316D59">
          <w:rPr>
            <w:rStyle w:val="a9"/>
            <w:noProof/>
          </w:rPr>
          <w:t>4.</w:t>
        </w:r>
        <w:r w:rsidR="00B1585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15857" w:rsidRPr="00316D59">
          <w:rPr>
            <w:rStyle w:val="a9"/>
            <w:noProof/>
          </w:rPr>
          <w:t>Руководство программиста</w:t>
        </w:r>
        <w:r w:rsidR="00B15857">
          <w:rPr>
            <w:noProof/>
            <w:webHidden/>
          </w:rPr>
          <w:tab/>
        </w:r>
        <w:r w:rsidR="00B15857">
          <w:rPr>
            <w:noProof/>
            <w:webHidden/>
          </w:rPr>
          <w:fldChar w:fldCharType="begin"/>
        </w:r>
        <w:r w:rsidR="00B15857">
          <w:rPr>
            <w:noProof/>
            <w:webHidden/>
          </w:rPr>
          <w:instrText xml:space="preserve"> PAGEREF _Toc124965 \h </w:instrText>
        </w:r>
        <w:r w:rsidR="00B15857">
          <w:rPr>
            <w:noProof/>
            <w:webHidden/>
          </w:rPr>
        </w:r>
        <w:r w:rsidR="00B15857">
          <w:rPr>
            <w:noProof/>
            <w:webHidden/>
          </w:rPr>
          <w:fldChar w:fldCharType="separate"/>
        </w:r>
        <w:r w:rsidR="00B15857">
          <w:rPr>
            <w:noProof/>
            <w:webHidden/>
          </w:rPr>
          <w:t>6</w:t>
        </w:r>
        <w:r w:rsidR="00B15857">
          <w:rPr>
            <w:noProof/>
            <w:webHidden/>
          </w:rPr>
          <w:fldChar w:fldCharType="end"/>
        </w:r>
      </w:hyperlink>
    </w:p>
    <w:p w14:paraId="47D9CEF1" w14:textId="666DF86C" w:rsidR="00B15857" w:rsidRDefault="002E008B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4966" w:history="1">
        <w:r w:rsidR="00B15857" w:rsidRPr="00316D59">
          <w:rPr>
            <w:rStyle w:val="a9"/>
            <w:noProof/>
          </w:rPr>
          <w:t>4.1.</w:t>
        </w:r>
        <w:r w:rsidR="00B1585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15857" w:rsidRPr="00316D59">
          <w:rPr>
            <w:rStyle w:val="a9"/>
            <w:noProof/>
          </w:rPr>
          <w:t>Описание структуры программы</w:t>
        </w:r>
        <w:r w:rsidR="00B15857">
          <w:rPr>
            <w:noProof/>
            <w:webHidden/>
          </w:rPr>
          <w:tab/>
        </w:r>
        <w:r w:rsidR="00B15857">
          <w:rPr>
            <w:noProof/>
            <w:webHidden/>
          </w:rPr>
          <w:fldChar w:fldCharType="begin"/>
        </w:r>
        <w:r w:rsidR="00B15857">
          <w:rPr>
            <w:noProof/>
            <w:webHidden/>
          </w:rPr>
          <w:instrText xml:space="preserve"> PAGEREF _Toc124966 \h </w:instrText>
        </w:r>
        <w:r w:rsidR="00B15857">
          <w:rPr>
            <w:noProof/>
            <w:webHidden/>
          </w:rPr>
        </w:r>
        <w:r w:rsidR="00B15857">
          <w:rPr>
            <w:noProof/>
            <w:webHidden/>
          </w:rPr>
          <w:fldChar w:fldCharType="separate"/>
        </w:r>
        <w:r w:rsidR="00B15857">
          <w:rPr>
            <w:noProof/>
            <w:webHidden/>
          </w:rPr>
          <w:t>6</w:t>
        </w:r>
        <w:r w:rsidR="00B15857">
          <w:rPr>
            <w:noProof/>
            <w:webHidden/>
          </w:rPr>
          <w:fldChar w:fldCharType="end"/>
        </w:r>
      </w:hyperlink>
    </w:p>
    <w:p w14:paraId="09E4D317" w14:textId="1A85B06E" w:rsidR="00B15857" w:rsidRDefault="002E008B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4967" w:history="1">
        <w:r w:rsidR="00B15857" w:rsidRPr="00316D59">
          <w:rPr>
            <w:rStyle w:val="a9"/>
            <w:noProof/>
          </w:rPr>
          <w:t>4.2.</w:t>
        </w:r>
        <w:r w:rsidR="00B1585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15857" w:rsidRPr="00316D59">
          <w:rPr>
            <w:rStyle w:val="a9"/>
            <w:noProof/>
          </w:rPr>
          <w:t>Описание структур данных</w:t>
        </w:r>
        <w:r w:rsidR="00B15857">
          <w:rPr>
            <w:noProof/>
            <w:webHidden/>
          </w:rPr>
          <w:tab/>
        </w:r>
        <w:r w:rsidR="00B15857">
          <w:rPr>
            <w:noProof/>
            <w:webHidden/>
          </w:rPr>
          <w:fldChar w:fldCharType="begin"/>
        </w:r>
        <w:r w:rsidR="00B15857">
          <w:rPr>
            <w:noProof/>
            <w:webHidden/>
          </w:rPr>
          <w:instrText xml:space="preserve"> PAGEREF _Toc124967 \h </w:instrText>
        </w:r>
        <w:r w:rsidR="00B15857">
          <w:rPr>
            <w:noProof/>
            <w:webHidden/>
          </w:rPr>
        </w:r>
        <w:r w:rsidR="00B15857">
          <w:rPr>
            <w:noProof/>
            <w:webHidden/>
          </w:rPr>
          <w:fldChar w:fldCharType="separate"/>
        </w:r>
        <w:r w:rsidR="00B15857">
          <w:rPr>
            <w:noProof/>
            <w:webHidden/>
          </w:rPr>
          <w:t>6</w:t>
        </w:r>
        <w:r w:rsidR="00B15857">
          <w:rPr>
            <w:noProof/>
            <w:webHidden/>
          </w:rPr>
          <w:fldChar w:fldCharType="end"/>
        </w:r>
      </w:hyperlink>
    </w:p>
    <w:p w14:paraId="2A82BD2C" w14:textId="7D406A5A" w:rsidR="00B15857" w:rsidRDefault="002E008B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4968" w:history="1">
        <w:r w:rsidR="00B15857" w:rsidRPr="00316D59">
          <w:rPr>
            <w:rStyle w:val="a9"/>
            <w:noProof/>
          </w:rPr>
          <w:t>4.3.</w:t>
        </w:r>
        <w:r w:rsidR="00B1585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15857" w:rsidRPr="00316D59">
          <w:rPr>
            <w:rStyle w:val="a9"/>
            <w:noProof/>
          </w:rPr>
          <w:t>Описание алгоритмов</w:t>
        </w:r>
        <w:r w:rsidR="00B15857">
          <w:rPr>
            <w:noProof/>
            <w:webHidden/>
          </w:rPr>
          <w:tab/>
        </w:r>
        <w:r w:rsidR="00B15857">
          <w:rPr>
            <w:noProof/>
            <w:webHidden/>
          </w:rPr>
          <w:fldChar w:fldCharType="begin"/>
        </w:r>
        <w:r w:rsidR="00B15857">
          <w:rPr>
            <w:noProof/>
            <w:webHidden/>
          </w:rPr>
          <w:instrText xml:space="preserve"> PAGEREF _Toc124968 \h </w:instrText>
        </w:r>
        <w:r w:rsidR="00B15857">
          <w:rPr>
            <w:noProof/>
            <w:webHidden/>
          </w:rPr>
        </w:r>
        <w:r w:rsidR="00B15857">
          <w:rPr>
            <w:noProof/>
            <w:webHidden/>
          </w:rPr>
          <w:fldChar w:fldCharType="separate"/>
        </w:r>
        <w:r w:rsidR="00B15857">
          <w:rPr>
            <w:noProof/>
            <w:webHidden/>
          </w:rPr>
          <w:t>7</w:t>
        </w:r>
        <w:r w:rsidR="00B15857">
          <w:rPr>
            <w:noProof/>
            <w:webHidden/>
          </w:rPr>
          <w:fldChar w:fldCharType="end"/>
        </w:r>
      </w:hyperlink>
    </w:p>
    <w:p w14:paraId="74A01414" w14:textId="313308EE" w:rsidR="00B15857" w:rsidRDefault="002E008B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4969" w:history="1">
        <w:r w:rsidR="00B15857" w:rsidRPr="00316D59">
          <w:rPr>
            <w:rStyle w:val="a9"/>
            <w:noProof/>
          </w:rPr>
          <w:t>5.</w:t>
        </w:r>
        <w:r w:rsidR="00B1585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15857" w:rsidRPr="00316D59">
          <w:rPr>
            <w:rStyle w:val="a9"/>
            <w:noProof/>
          </w:rPr>
          <w:t>Заключение</w:t>
        </w:r>
        <w:r w:rsidR="00B15857">
          <w:rPr>
            <w:noProof/>
            <w:webHidden/>
          </w:rPr>
          <w:tab/>
        </w:r>
        <w:r w:rsidR="00B15857">
          <w:rPr>
            <w:noProof/>
            <w:webHidden/>
          </w:rPr>
          <w:fldChar w:fldCharType="begin"/>
        </w:r>
        <w:r w:rsidR="00B15857">
          <w:rPr>
            <w:noProof/>
            <w:webHidden/>
          </w:rPr>
          <w:instrText xml:space="preserve"> PAGEREF _Toc124969 \h </w:instrText>
        </w:r>
        <w:r w:rsidR="00B15857">
          <w:rPr>
            <w:noProof/>
            <w:webHidden/>
          </w:rPr>
        </w:r>
        <w:r w:rsidR="00B15857">
          <w:rPr>
            <w:noProof/>
            <w:webHidden/>
          </w:rPr>
          <w:fldChar w:fldCharType="separate"/>
        </w:r>
        <w:r w:rsidR="00B15857">
          <w:rPr>
            <w:noProof/>
            <w:webHidden/>
          </w:rPr>
          <w:t>9</w:t>
        </w:r>
        <w:r w:rsidR="00B15857">
          <w:rPr>
            <w:noProof/>
            <w:webHidden/>
          </w:rPr>
          <w:fldChar w:fldCharType="end"/>
        </w:r>
      </w:hyperlink>
    </w:p>
    <w:p w14:paraId="01E4BC94" w14:textId="0D02CC28" w:rsidR="00A32B45" w:rsidRPr="0077470B" w:rsidRDefault="00A32B45" w:rsidP="00A32B45">
      <w:r w:rsidRPr="0077470B">
        <w:fldChar w:fldCharType="end"/>
      </w:r>
    </w:p>
    <w:p w14:paraId="3F232D64" w14:textId="77777777" w:rsidR="00A32B45" w:rsidRPr="0077470B" w:rsidRDefault="00A32B45" w:rsidP="00A32B45">
      <w:pPr>
        <w:sectPr w:rsidR="00A32B45" w:rsidRPr="0077470B" w:rsidSect="00A42DBD">
          <w:footerReference w:type="even" r:id="rId7"/>
          <w:footerReference w:type="default" r:id="rId8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</w:p>
    <w:p w14:paraId="439134F0" w14:textId="77777777" w:rsidR="00A32B45" w:rsidRPr="0077470B" w:rsidRDefault="00A32B45" w:rsidP="00A32B45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0" w:name="_Toc124962"/>
      <w:r w:rsidRPr="0077470B">
        <w:rPr>
          <w:rFonts w:ascii="Times New Roman" w:hAnsi="Times New Roman" w:cs="Times New Roman"/>
        </w:rPr>
        <w:lastRenderedPageBreak/>
        <w:t>Введение</w:t>
      </w:r>
      <w:bookmarkEnd w:id="0"/>
    </w:p>
    <w:p w14:paraId="66B1DD85" w14:textId="6B034B90" w:rsidR="00EF45B6" w:rsidRPr="00274C02" w:rsidRDefault="006C3FE0" w:rsidP="0036741F">
      <w:pPr>
        <w:shd w:val="clear" w:color="auto" w:fill="FFFFFF"/>
        <w:suppressAutoHyphens w:val="0"/>
        <w:spacing w:before="60" w:line="360" w:lineRule="auto"/>
        <w:ind w:firstLine="709"/>
        <w:rPr>
          <w:color w:val="24292E"/>
        </w:rPr>
      </w:pPr>
      <w:r w:rsidRPr="00E01902">
        <w:rPr>
          <w:b/>
          <w:color w:val="24292E"/>
        </w:rPr>
        <w:t>Основная цель данной работы</w:t>
      </w:r>
      <w:r>
        <w:rPr>
          <w:color w:val="24292E"/>
        </w:rPr>
        <w:t xml:space="preserve"> –</w:t>
      </w:r>
      <w:r w:rsidR="00072666">
        <w:rPr>
          <w:color w:val="24292E"/>
        </w:rPr>
        <w:t xml:space="preserve"> разработка программы, осуществляющей перевод арифметических выражений в обратную польскую запись и производящую необходимые расчеты.</w:t>
      </w:r>
    </w:p>
    <w:p w14:paraId="056E3611" w14:textId="77777777" w:rsidR="00C20A06" w:rsidRDefault="00072666" w:rsidP="0036741F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Cs w:val="21"/>
          <w:shd w:val="clear" w:color="auto" w:fill="FFFFFF"/>
        </w:rPr>
      </w:pPr>
      <w:r>
        <w:rPr>
          <w:b/>
          <w:color w:val="333333"/>
          <w:szCs w:val="21"/>
          <w:shd w:val="clear" w:color="auto" w:fill="FFFFFF"/>
        </w:rPr>
        <w:t>Обратная польская запись</w:t>
      </w:r>
      <w:r w:rsidR="009978F7" w:rsidRPr="009978F7">
        <w:rPr>
          <w:color w:val="333333"/>
          <w:szCs w:val="21"/>
          <w:shd w:val="clear" w:color="auto" w:fill="FFFFFF"/>
        </w:rPr>
        <w:t xml:space="preserve"> </w:t>
      </w:r>
      <w:r>
        <w:rPr>
          <w:color w:val="333333"/>
          <w:szCs w:val="21"/>
          <w:shd w:val="clear" w:color="auto" w:fill="FFFFFF"/>
        </w:rPr>
        <w:t>–</w:t>
      </w:r>
      <w:r w:rsidR="009978F7" w:rsidRPr="009978F7">
        <w:rPr>
          <w:color w:val="333333"/>
          <w:szCs w:val="21"/>
          <w:shd w:val="clear" w:color="auto" w:fill="FFFFFF"/>
        </w:rPr>
        <w:t xml:space="preserve"> </w:t>
      </w:r>
      <w:r>
        <w:rPr>
          <w:color w:val="333333"/>
          <w:szCs w:val="21"/>
          <w:shd w:val="clear" w:color="auto" w:fill="FFFFFF"/>
        </w:rPr>
        <w:t>форма записи математических и логических выражений, в которой операнды расположены перед знаками операций. Это позволяет записывать любое численное выражение без использования скобок.</w:t>
      </w:r>
    </w:p>
    <w:p w14:paraId="125E528E" w14:textId="77777777" w:rsidR="00C20A06" w:rsidRDefault="00C20A06" w:rsidP="0036741F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</w:pPr>
      <w:r>
        <w:t xml:space="preserve">Обычные математические операнды, записываемые в виде: </w:t>
      </w:r>
      <w:r>
        <w:rPr>
          <w:lang w:val="en-US"/>
        </w:rPr>
        <w:t>x</w:t>
      </w:r>
      <w:r w:rsidRPr="00C20A06">
        <w:t>+</w:t>
      </w:r>
      <w:r>
        <w:rPr>
          <w:lang w:val="en-US"/>
        </w:rPr>
        <w:t>y</w:t>
      </w:r>
      <w:r>
        <w:t xml:space="preserve">, называются инфиксной нотацией. Она понятна и привычна для всех людей, но не для компьютера. Любая подобная операция сводится к функции от двух параметров – </w:t>
      </w:r>
      <w:r>
        <w:rPr>
          <w:lang w:val="en-US"/>
        </w:rPr>
        <w:t>x</w:t>
      </w:r>
      <w:r w:rsidRPr="00C20A06">
        <w:t xml:space="preserve"> </w:t>
      </w:r>
      <w:r>
        <w:t xml:space="preserve">и </w:t>
      </w:r>
      <w:r>
        <w:rPr>
          <w:lang w:val="en-US"/>
        </w:rPr>
        <w:t>y</w:t>
      </w:r>
      <w:r>
        <w:t>. Главной проблемой такого подхода являются такие свойства, как приоритет операций и их ассоциативность. Из-за этого определение функции инфикса становится нетривиальной задачей. Вычисление инфиксного выражения часто требует изменения порядка операторов и их операндов. Кроме того, приходится использовать скобки, чтобы нотация выглядела более наглядно.</w:t>
      </w:r>
    </w:p>
    <w:p w14:paraId="3533A0FB" w14:textId="59D71D05" w:rsidR="009978F7" w:rsidRPr="00C20A06" w:rsidRDefault="00C20A06" w:rsidP="0036741F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C20A06">
        <w:t>Постфиксная нотация</w:t>
      </w:r>
      <w:r>
        <w:t xml:space="preserve">, именуемая также обратной польской нотацией, предлагает записывать оператор после его операнда. Так выражение </w:t>
      </w:r>
      <w:proofErr w:type="spellStart"/>
      <w:r>
        <w:rPr>
          <w:lang w:val="en-US"/>
        </w:rPr>
        <w:t>xy</w:t>
      </w:r>
      <w:proofErr w:type="spellEnd"/>
      <w:r w:rsidRPr="00C20A06">
        <w:t xml:space="preserve">+ </w:t>
      </w:r>
      <w:r>
        <w:t xml:space="preserve">эквивалентно </w:t>
      </w:r>
      <w:proofErr w:type="spellStart"/>
      <w:r>
        <w:rPr>
          <w:lang w:val="en-US"/>
        </w:rPr>
        <w:t>x+y</w:t>
      </w:r>
      <w:proofErr w:type="spellEnd"/>
      <w:r>
        <w:t xml:space="preserve">. </w:t>
      </w:r>
    </w:p>
    <w:p w14:paraId="115D92CA" w14:textId="6BA5D5B2" w:rsidR="009978F7" w:rsidRDefault="000C01BD" w:rsidP="009978F7">
      <w:pPr>
        <w:keepNext/>
        <w:spacing w:before="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34B6DCFE" wp14:editId="786D40AA">
            <wp:extent cx="3311985" cy="2301240"/>
            <wp:effectExtent l="0" t="0" r="3175" b="3810"/>
            <wp:docPr id="2" name="Рисунок 2" descr="Ð¾Ð±ÑÐ°ÑÐ½Ð°Ñ Ð¿Ð¾Ð»ÑÑÐºÐ°Ñ Ð·Ð°Ð¿Ð¸ÑÑ Ð¿Ð°ÑÐºÐ°Ð»Ñ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¾Ð±ÑÐ°ÑÐ½Ð°Ñ Ð¿Ð¾Ð»ÑÑÐºÐ°Ñ Ð·Ð°Ð¿Ð¸ÑÑ Ð¿Ð°ÑÐºÐ°Ð»Ñ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449" cy="231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36956" w14:textId="1A558D21" w:rsidR="009978F7" w:rsidRPr="0045662B" w:rsidRDefault="009978F7" w:rsidP="009978F7">
      <w:pPr>
        <w:pStyle w:val="ad"/>
        <w:jc w:val="center"/>
        <w:rPr>
          <w:sz w:val="20"/>
        </w:rPr>
      </w:pPr>
      <w:r w:rsidRPr="0045662B">
        <w:rPr>
          <w:sz w:val="20"/>
        </w:rPr>
        <w:t xml:space="preserve">Рисунок </w:t>
      </w:r>
      <w:r w:rsidR="00C64C8E" w:rsidRPr="0045662B">
        <w:rPr>
          <w:noProof/>
          <w:sz w:val="20"/>
        </w:rPr>
        <w:fldChar w:fldCharType="begin"/>
      </w:r>
      <w:r w:rsidR="00C64C8E" w:rsidRPr="0045662B">
        <w:rPr>
          <w:noProof/>
          <w:sz w:val="20"/>
        </w:rPr>
        <w:instrText xml:space="preserve"> SEQ Рисунок \* ARABIC </w:instrText>
      </w:r>
      <w:r w:rsidR="00C64C8E" w:rsidRPr="0045662B">
        <w:rPr>
          <w:noProof/>
          <w:sz w:val="20"/>
        </w:rPr>
        <w:fldChar w:fldCharType="separate"/>
      </w:r>
      <w:r w:rsidR="00647792" w:rsidRPr="0045662B">
        <w:rPr>
          <w:noProof/>
          <w:sz w:val="20"/>
        </w:rPr>
        <w:t>1</w:t>
      </w:r>
      <w:r w:rsidR="00C64C8E" w:rsidRPr="0045662B">
        <w:rPr>
          <w:noProof/>
          <w:sz w:val="20"/>
        </w:rPr>
        <w:fldChar w:fldCharType="end"/>
      </w:r>
      <w:r w:rsidRPr="0045662B">
        <w:rPr>
          <w:sz w:val="20"/>
        </w:rPr>
        <w:t xml:space="preserve"> </w:t>
      </w:r>
      <w:r w:rsidR="000C01BD">
        <w:rPr>
          <w:sz w:val="20"/>
        </w:rPr>
        <w:t>Постфиксная форма</w:t>
      </w:r>
    </w:p>
    <w:p w14:paraId="35B2DB7D" w14:textId="76D7C4DE" w:rsidR="00A32B45" w:rsidRPr="000C01BD" w:rsidRDefault="000C01BD" w:rsidP="000C01BD">
      <w:pPr>
        <w:pStyle w:val="aa"/>
        <w:shd w:val="clear" w:color="auto" w:fill="FFFFFF"/>
        <w:spacing w:before="0" w:beforeAutospacing="0" w:after="150" w:afterAutospacing="0" w:line="360" w:lineRule="auto"/>
        <w:ind w:firstLine="709"/>
      </w:pPr>
      <w:r>
        <w:t xml:space="preserve">Достоинством обратной польской записи является то, что она обобщается </w:t>
      </w:r>
      <w:r>
        <w:rPr>
          <w:lang w:val="en-US"/>
        </w:rPr>
        <w:t>n</w:t>
      </w:r>
      <w:r w:rsidRPr="000C01BD">
        <w:t>-</w:t>
      </w:r>
      <w:r>
        <w:t>адическим оператором, а инфиксная нотация на самом деле работает только с двумя операндами, т.е. по своей природе подходит только для бинарных операций</w:t>
      </w:r>
      <w:r w:rsidR="009978F7" w:rsidRPr="00D56851">
        <w:t>.</w:t>
      </w:r>
      <w:r>
        <w:t xml:space="preserve"> Еще одним достоинством обратной польской записи служит то, что приоритетом операций служит порядок их появления, при этом никогда не понадобятся скобки.</w:t>
      </w:r>
    </w:p>
    <w:p w14:paraId="299B1378" w14:textId="33DB265D" w:rsidR="00A32B45" w:rsidRDefault="00A32B45" w:rsidP="00A32B45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1" w:name="_Toc124963"/>
      <w:r w:rsidRPr="0077470B">
        <w:rPr>
          <w:rFonts w:ascii="Times New Roman" w:hAnsi="Times New Roman" w:cs="Times New Roman"/>
        </w:rPr>
        <w:lastRenderedPageBreak/>
        <w:t>Постановка задачи</w:t>
      </w:r>
      <w:bookmarkEnd w:id="1"/>
    </w:p>
    <w:p w14:paraId="059BDDD3" w14:textId="77777777" w:rsidR="00A46CB8" w:rsidRDefault="00A46CB8" w:rsidP="0036741F">
      <w:pPr>
        <w:spacing w:before="480" w:line="360" w:lineRule="auto"/>
        <w:ind w:firstLine="709"/>
      </w:pPr>
      <w:r w:rsidRPr="003207D7">
        <w:rPr>
          <w:color w:val="000000" w:themeColor="text1"/>
        </w:rPr>
        <w:t>Выполнение работы предполагает решение следующих задач:</w:t>
      </w:r>
    </w:p>
    <w:p w14:paraId="47999C1A" w14:textId="44C43DDE" w:rsidR="00A46CB8" w:rsidRDefault="00A46CB8" w:rsidP="00443308">
      <w:pPr>
        <w:pStyle w:val="ac"/>
        <w:numPr>
          <w:ilvl w:val="0"/>
          <w:numId w:val="28"/>
        </w:numPr>
        <w:spacing w:line="360" w:lineRule="auto"/>
        <w:ind w:left="1611" w:hanging="709"/>
        <w:contextualSpacing w:val="0"/>
      </w:pPr>
      <w:r>
        <w:t xml:space="preserve">Разработка и </w:t>
      </w:r>
      <w:r w:rsidR="00502E84">
        <w:t xml:space="preserve">реализация метода перевода выражений из инфиксной в постфиксную нотацию </w:t>
      </w:r>
      <w:proofErr w:type="spellStart"/>
      <w:r w:rsidR="00502E84">
        <w:rPr>
          <w:lang w:val="en-US"/>
        </w:rPr>
        <w:t>ConvertToPol</w:t>
      </w:r>
      <w:r w:rsidR="00317F80">
        <w:rPr>
          <w:lang w:val="en-US"/>
        </w:rPr>
        <w:t>ish</w:t>
      </w:r>
      <w:proofErr w:type="spellEnd"/>
      <w:r w:rsidR="002B6B6B" w:rsidRPr="002B6B6B">
        <w:t>.</w:t>
      </w:r>
      <w:r w:rsidR="00502E84" w:rsidRPr="00502E84">
        <w:t xml:space="preserve"> </w:t>
      </w:r>
      <w:r w:rsidR="00502E84">
        <w:t>А также разработка и реализация метода, вычисляющего результат выражения, записанного в постфиксной нотации.</w:t>
      </w:r>
    </w:p>
    <w:p w14:paraId="50721E08" w14:textId="4E71219E" w:rsidR="00A46CB8" w:rsidRDefault="00A46CB8" w:rsidP="00443308">
      <w:pPr>
        <w:pStyle w:val="ac"/>
        <w:numPr>
          <w:ilvl w:val="0"/>
          <w:numId w:val="28"/>
        </w:numPr>
        <w:spacing w:line="360" w:lineRule="auto"/>
        <w:ind w:left="1611" w:hanging="709"/>
        <w:contextualSpacing w:val="0"/>
      </w:pPr>
      <w:r>
        <w:t xml:space="preserve">Пример </w:t>
      </w:r>
      <w:r w:rsidR="00502E84">
        <w:t>программы, демонстрирующий работу этих двух методов.</w:t>
      </w:r>
    </w:p>
    <w:p w14:paraId="4D6046F2" w14:textId="7ABACAB5" w:rsidR="002B6B6B" w:rsidRPr="00502E84" w:rsidRDefault="00A46CB8" w:rsidP="00502E84">
      <w:pPr>
        <w:pStyle w:val="ac"/>
        <w:numPr>
          <w:ilvl w:val="0"/>
          <w:numId w:val="28"/>
        </w:numPr>
        <w:spacing w:line="360" w:lineRule="auto"/>
        <w:ind w:left="1611" w:hanging="709"/>
        <w:contextualSpacing w:val="0"/>
      </w:pPr>
      <w:r>
        <w:t xml:space="preserve">Написание набора автоматических тестов с использованием </w:t>
      </w:r>
      <w:r>
        <w:rPr>
          <w:color w:val="000000" w:themeColor="text1"/>
          <w:lang w:val="en-US"/>
        </w:rPr>
        <w:t>Google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4D4272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>
        <w:t xml:space="preserve"> и проверка работоспособности методов классов.</w:t>
      </w:r>
    </w:p>
    <w:p w14:paraId="428D3D34" w14:textId="77777777" w:rsidR="002B6B6B" w:rsidRDefault="002B6B6B" w:rsidP="002B6B6B">
      <w:pPr>
        <w:spacing w:line="360" w:lineRule="auto"/>
        <w:ind w:left="902" w:firstLine="0"/>
      </w:pPr>
    </w:p>
    <w:p w14:paraId="5019D2B4" w14:textId="77777777" w:rsidR="00A32B45" w:rsidRDefault="00A32B45" w:rsidP="00A32B45"/>
    <w:p w14:paraId="46F4A988" w14:textId="5D8EF354" w:rsidR="003214B0" w:rsidRPr="0077470B" w:rsidRDefault="003214B0" w:rsidP="003214B0">
      <w:pPr>
        <w:ind w:firstLine="0"/>
        <w:sectPr w:rsidR="003214B0" w:rsidRPr="0077470B" w:rsidSect="000B5B27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3318AD22" w14:textId="2BFE69E5" w:rsidR="00A32B45" w:rsidRDefault="00A32B45" w:rsidP="00A32B45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2" w:name="_Toc124964"/>
      <w:r w:rsidRPr="0077470B">
        <w:rPr>
          <w:rFonts w:ascii="Times New Roman" w:hAnsi="Times New Roman" w:cs="Times New Roman"/>
        </w:rPr>
        <w:lastRenderedPageBreak/>
        <w:t>Руководство пользователя</w:t>
      </w:r>
      <w:bookmarkEnd w:id="2"/>
    </w:p>
    <w:p w14:paraId="5FDE96A2" w14:textId="7FF03617" w:rsidR="00700849" w:rsidRPr="00A42DBD" w:rsidRDefault="00A46CB8" w:rsidP="00317F80">
      <w:pPr>
        <w:spacing w:line="360" w:lineRule="auto"/>
        <w:ind w:left="6" w:firstLine="709"/>
        <w:rPr>
          <w:i/>
          <w:sz w:val="28"/>
        </w:rPr>
      </w:pPr>
      <w:r>
        <w:t xml:space="preserve">При запуске программы </w:t>
      </w:r>
      <w:r w:rsidR="00F90D74">
        <w:t xml:space="preserve">пользователя просят </w:t>
      </w:r>
      <w:r w:rsidR="00512E86">
        <w:t xml:space="preserve">ввести </w:t>
      </w:r>
      <w:r w:rsidR="00502E84">
        <w:t>математическое выражение, для дальнейшего преобразования в обратную польскую запись и, непосредственно, вычисления</w:t>
      </w:r>
      <w:r w:rsidR="00F90D74">
        <w:t>.</w:t>
      </w:r>
      <w:r w:rsidR="00502E84">
        <w:t xml:space="preserve"> После этого, на экран выводятся: выражение </w:t>
      </w:r>
      <w:r w:rsidR="00317F80">
        <w:t>в инфиксной записи, выражение в обратной польской записи</w:t>
      </w:r>
      <w:r w:rsidR="00502E84">
        <w:t>.</w:t>
      </w:r>
      <w:r w:rsidR="00B63E03">
        <w:t xml:space="preserve"> </w:t>
      </w:r>
    </w:p>
    <w:p w14:paraId="27FAC1B9" w14:textId="699857F9" w:rsidR="00647792" w:rsidRPr="00647792" w:rsidRDefault="00647792" w:rsidP="00B63E03">
      <w:pPr>
        <w:spacing w:line="360" w:lineRule="auto"/>
        <w:ind w:firstLine="709"/>
        <w:rPr>
          <w:sz w:val="20"/>
        </w:rPr>
      </w:pPr>
    </w:p>
    <w:p w14:paraId="21582811" w14:textId="7080DCDD" w:rsidR="00A32B45" w:rsidRDefault="00A32B45" w:rsidP="00DE005D">
      <w:pPr>
        <w:pStyle w:val="10"/>
        <w:spacing w:before="0" w:after="480"/>
        <w:ind w:firstLine="0"/>
        <w:jc w:val="center"/>
        <w:rPr>
          <w:rFonts w:ascii="Times New Roman" w:hAnsi="Times New Roman" w:cs="Times New Roman"/>
        </w:rPr>
      </w:pPr>
      <w:r w:rsidRPr="0077470B">
        <w:rPr>
          <w:rFonts w:ascii="Times New Roman" w:hAnsi="Times New Roman" w:cs="Times New Roman"/>
        </w:rPr>
        <w:br w:type="page"/>
      </w:r>
    </w:p>
    <w:p w14:paraId="7A1B296F" w14:textId="228B8EAA" w:rsidR="008B4D7A" w:rsidRPr="008B4D7A" w:rsidRDefault="008B4D7A" w:rsidP="008B4D7A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3" w:name="_Toc124965"/>
      <w:r w:rsidRPr="0077470B">
        <w:rPr>
          <w:rFonts w:ascii="Times New Roman" w:hAnsi="Times New Roman" w:cs="Times New Roman"/>
        </w:rPr>
        <w:lastRenderedPageBreak/>
        <w:t>Руководство п</w:t>
      </w:r>
      <w:r>
        <w:rPr>
          <w:rFonts w:ascii="Times New Roman" w:hAnsi="Times New Roman" w:cs="Times New Roman"/>
        </w:rPr>
        <w:t>рограммиста</w:t>
      </w:r>
      <w:bookmarkEnd w:id="3"/>
    </w:p>
    <w:p w14:paraId="4E05C6C0" w14:textId="77777777" w:rsidR="00A32B45" w:rsidRPr="0077470B" w:rsidRDefault="00A32B45" w:rsidP="00A32B45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i w:val="0"/>
        </w:rPr>
      </w:pPr>
      <w:bookmarkStart w:id="4" w:name="_Toc124966"/>
      <w:r w:rsidRPr="0077470B">
        <w:rPr>
          <w:rFonts w:ascii="Times New Roman" w:hAnsi="Times New Roman" w:cs="Times New Roman"/>
          <w:i w:val="0"/>
        </w:rPr>
        <w:t>Описание структуры программы</w:t>
      </w:r>
      <w:bookmarkEnd w:id="4"/>
    </w:p>
    <w:p w14:paraId="565A6EFE" w14:textId="77777777" w:rsidR="008B4D7A" w:rsidRDefault="008B4D7A" w:rsidP="00E27E43">
      <w:pPr>
        <w:pStyle w:val="aa"/>
        <w:shd w:val="clear" w:color="auto" w:fill="FFFFFF"/>
        <w:spacing w:before="0" w:beforeAutospacing="0" w:after="240" w:afterAutospacing="0" w:line="360" w:lineRule="auto"/>
        <w:ind w:firstLine="709"/>
        <w:contextualSpacing/>
        <w:jc w:val="both"/>
      </w:pPr>
    </w:p>
    <w:p w14:paraId="1111BCC9" w14:textId="6E1ACEDA" w:rsidR="009B31A1" w:rsidRDefault="00E501D7" w:rsidP="009B31A1">
      <w:pPr>
        <w:pStyle w:val="aa"/>
        <w:shd w:val="clear" w:color="auto" w:fill="FFFFFF"/>
        <w:spacing w:before="0" w:beforeAutospacing="0" w:after="240" w:afterAutospacing="0" w:line="360" w:lineRule="auto"/>
        <w:ind w:firstLine="709"/>
        <w:contextualSpacing/>
        <w:jc w:val="both"/>
      </w:pPr>
      <w:r w:rsidRPr="00E501D7">
        <w:t>Программа состоит из следующих модулей:</w:t>
      </w:r>
    </w:p>
    <w:p w14:paraId="4A2D6790" w14:textId="4D123391" w:rsidR="000B5B27" w:rsidRPr="000B5B27" w:rsidRDefault="000B5B27" w:rsidP="000B5B27">
      <w:pPr>
        <w:pStyle w:val="ac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r>
        <w:t>Модуль</w:t>
      </w:r>
      <w:r w:rsidRPr="00977B5B">
        <w:t xml:space="preserve"> </w:t>
      </w:r>
      <w:proofErr w:type="spellStart"/>
      <w:r w:rsidR="00B63E03">
        <w:rPr>
          <w:lang w:val="en-US"/>
        </w:rPr>
        <w:t>Polish</w:t>
      </w:r>
      <w:r>
        <w:rPr>
          <w:lang w:val="en-US"/>
        </w:rPr>
        <w:t>Lib</w:t>
      </w:r>
      <w:proofErr w:type="spellEnd"/>
      <w:r>
        <w:t xml:space="preserve">. Статическая библиотека. Включает в себя заголовочный файл </w:t>
      </w:r>
      <w:r w:rsidR="00B63E03">
        <w:rPr>
          <w:lang w:val="en-US"/>
        </w:rPr>
        <w:t>Polish</w:t>
      </w:r>
      <w:r w:rsidRPr="00425E6F">
        <w:t>.</w:t>
      </w:r>
      <w:r w:rsidRPr="00C529A6">
        <w:rPr>
          <w:lang w:val="en-US"/>
        </w:rPr>
        <w:t>h</w:t>
      </w:r>
      <w:r w:rsidRPr="00425E6F">
        <w:t>,</w:t>
      </w:r>
      <w:r>
        <w:t xml:space="preserve"> в котором описаны методы</w:t>
      </w:r>
      <w:r w:rsidR="00B63E03">
        <w:t xml:space="preserve"> перевода</w:t>
      </w:r>
      <w:r w:rsidR="009563AF">
        <w:t xml:space="preserve"> в обратную польскую запись и вычисления результата в ней</w:t>
      </w:r>
      <w:r w:rsidR="007D3E06" w:rsidRPr="007D3E06">
        <w:rPr>
          <w:i/>
        </w:rPr>
        <w:t>.</w:t>
      </w:r>
    </w:p>
    <w:p w14:paraId="75C4AF1F" w14:textId="66DED291" w:rsidR="000B5B27" w:rsidRDefault="000B5B27" w:rsidP="000B5B27">
      <w:pPr>
        <w:pStyle w:val="ac"/>
        <w:numPr>
          <w:ilvl w:val="0"/>
          <w:numId w:val="33"/>
        </w:numPr>
        <w:shd w:val="clear" w:color="auto" w:fill="FFFFFF"/>
        <w:suppressAutoHyphens w:val="0"/>
        <w:spacing w:before="0" w:line="360" w:lineRule="auto"/>
      </w:pPr>
      <w:r w:rsidRPr="00977B5B">
        <w:t>Модуль</w:t>
      </w:r>
      <w:r w:rsidRPr="00425E6F">
        <w:t xml:space="preserve"> </w:t>
      </w:r>
      <w:proofErr w:type="spellStart"/>
      <w:r w:rsidR="007D3E06">
        <w:rPr>
          <w:lang w:val="en-US"/>
        </w:rPr>
        <w:t>Polish</w:t>
      </w:r>
      <w:r>
        <w:rPr>
          <w:lang w:val="en-US"/>
        </w:rPr>
        <w:t>Test</w:t>
      </w:r>
      <w:proofErr w:type="spellEnd"/>
      <w:r>
        <w:t xml:space="preserve">. Набор тестов для </w:t>
      </w:r>
      <w:r w:rsidR="007D3E06">
        <w:t>проверки работоспособности всех методов</w:t>
      </w:r>
      <w:r>
        <w:t xml:space="preserve">. Включает в себя </w:t>
      </w:r>
      <w:proofErr w:type="gramStart"/>
      <w:r>
        <w:t xml:space="preserve">файл  </w:t>
      </w:r>
      <w:proofErr w:type="spellStart"/>
      <w:r w:rsidR="007D3E06" w:rsidRPr="007D3E06">
        <w:rPr>
          <w:i/>
          <w:lang w:val="en-US"/>
        </w:rPr>
        <w:t>Polish</w:t>
      </w:r>
      <w:r w:rsidRPr="00425E6F">
        <w:rPr>
          <w:i/>
          <w:lang w:val="en-US"/>
        </w:rPr>
        <w:t>Test</w:t>
      </w:r>
      <w:proofErr w:type="spellEnd"/>
      <w:r w:rsidRPr="00425E6F">
        <w:rPr>
          <w:i/>
        </w:rPr>
        <w:t>.</w:t>
      </w:r>
      <w:proofErr w:type="spellStart"/>
      <w:r>
        <w:rPr>
          <w:i/>
          <w:lang w:val="en-US"/>
        </w:rPr>
        <w:t>cpp</w:t>
      </w:r>
      <w:proofErr w:type="spellEnd"/>
      <w:proofErr w:type="gramEnd"/>
      <w:r>
        <w:rPr>
          <w:i/>
        </w:rPr>
        <w:t>.</w:t>
      </w:r>
      <w:r w:rsidRPr="000B5B27">
        <w:rPr>
          <w:i/>
        </w:rPr>
        <w:t xml:space="preserve"> </w:t>
      </w:r>
      <w:r>
        <w:t xml:space="preserve">Разработаны они с помощью использования </w:t>
      </w:r>
      <w:r>
        <w:rPr>
          <w:color w:val="000000" w:themeColor="text1"/>
          <w:lang w:val="en-US"/>
        </w:rPr>
        <w:t>Google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4D4272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 w:rsidRPr="005874F6">
        <w:rPr>
          <w:color w:val="000000" w:themeColor="text1"/>
        </w:rPr>
        <w:t>.</w:t>
      </w:r>
    </w:p>
    <w:p w14:paraId="4D324A7D" w14:textId="5100BDCC" w:rsidR="009B31A1" w:rsidRPr="00977B5B" w:rsidRDefault="002D5B7F" w:rsidP="009B31A1">
      <w:pPr>
        <w:pStyle w:val="ac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r w:rsidRPr="00977B5B">
        <w:t xml:space="preserve">Модуль </w:t>
      </w:r>
      <w:r w:rsidR="007D3E06">
        <w:rPr>
          <w:lang w:val="en-US"/>
        </w:rPr>
        <w:t>Polish</w:t>
      </w:r>
      <w:r w:rsidRPr="00425E6F">
        <w:t>.</w:t>
      </w:r>
      <w:r>
        <w:t xml:space="preserve"> </w:t>
      </w:r>
      <w:r w:rsidR="006D6DF7">
        <w:t>П</w:t>
      </w:r>
      <w:r>
        <w:t xml:space="preserve">ример </w:t>
      </w:r>
      <w:r w:rsidR="007D3E06">
        <w:t>вычисления арифметического выражения с помощью перевода в обратную польскую запись</w:t>
      </w:r>
      <w:r>
        <w:t xml:space="preserve">. </w:t>
      </w:r>
      <w:r w:rsidR="006D6DF7">
        <w:t xml:space="preserve">Включает в себя файл с </w:t>
      </w:r>
      <w:proofErr w:type="gramStart"/>
      <w:r w:rsidR="006D6DF7">
        <w:t>р</w:t>
      </w:r>
      <w:r>
        <w:t>еализац</w:t>
      </w:r>
      <w:r w:rsidR="006D6DF7">
        <w:t>ией</w:t>
      </w:r>
      <w:r>
        <w:t xml:space="preserve">  </w:t>
      </w:r>
      <w:r w:rsidR="00382D8A">
        <w:rPr>
          <w:i/>
          <w:lang w:val="en-US"/>
        </w:rPr>
        <w:t>main</w:t>
      </w:r>
      <w:r w:rsidRPr="00C529A6">
        <w:rPr>
          <w:i/>
        </w:rPr>
        <w:t>.</w:t>
      </w:r>
      <w:proofErr w:type="spellStart"/>
      <w:r w:rsidRPr="00C529A6">
        <w:rPr>
          <w:i/>
          <w:lang w:val="en-US"/>
        </w:rPr>
        <w:t>cpp</w:t>
      </w:r>
      <w:proofErr w:type="spellEnd"/>
      <w:proofErr w:type="gramEnd"/>
      <w:r w:rsidRPr="00C529A6">
        <w:rPr>
          <w:i/>
        </w:rPr>
        <w:t>.</w:t>
      </w:r>
    </w:p>
    <w:p w14:paraId="4736669C" w14:textId="77777777" w:rsidR="00A32B45" w:rsidRPr="008B4D7A" w:rsidRDefault="00A32B45" w:rsidP="00A32B45"/>
    <w:p w14:paraId="0D0B4BBC" w14:textId="77777777" w:rsidR="00A32B45" w:rsidRPr="0077470B" w:rsidRDefault="00A32B45" w:rsidP="00A32B45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i w:val="0"/>
        </w:rPr>
      </w:pPr>
      <w:bookmarkStart w:id="5" w:name="_Toc124967"/>
      <w:r w:rsidRPr="0077470B">
        <w:rPr>
          <w:rFonts w:ascii="Times New Roman" w:hAnsi="Times New Roman" w:cs="Times New Roman"/>
          <w:i w:val="0"/>
        </w:rPr>
        <w:t>Описание структур данных</w:t>
      </w:r>
      <w:bookmarkEnd w:id="5"/>
    </w:p>
    <w:p w14:paraId="146D0893" w14:textId="5671FCCB" w:rsidR="00EA599A" w:rsidRPr="00BA4B58" w:rsidRDefault="00BA4B58" w:rsidP="00EA599A">
      <w:pPr>
        <w:spacing w:line="360" w:lineRule="auto"/>
        <w:ind w:firstLine="709"/>
        <w:rPr>
          <w:b/>
          <w:lang w:val="en-US"/>
        </w:rPr>
      </w:pPr>
      <w:r w:rsidRPr="00BA4B58">
        <w:rPr>
          <w:b/>
        </w:rPr>
        <w:t>Файл</w:t>
      </w:r>
      <w:r w:rsidR="00EA599A" w:rsidRPr="00BA4B58">
        <w:rPr>
          <w:b/>
          <w:lang w:val="en-US"/>
        </w:rPr>
        <w:t xml:space="preserve"> </w:t>
      </w:r>
      <w:proofErr w:type="spellStart"/>
      <w:r w:rsidR="00144A74" w:rsidRPr="00BA4B58">
        <w:rPr>
          <w:b/>
          <w:lang w:val="en-US"/>
        </w:rPr>
        <w:t>Polish.h</w:t>
      </w:r>
      <w:proofErr w:type="spellEnd"/>
      <w:r w:rsidR="00EA599A" w:rsidRPr="00BA4B58">
        <w:rPr>
          <w:b/>
          <w:lang w:val="en-US"/>
        </w:rPr>
        <w:t>:</w:t>
      </w:r>
    </w:p>
    <w:p w14:paraId="5EF4DD41" w14:textId="77777777" w:rsidR="00BA4B58" w:rsidRPr="00BA4B58" w:rsidRDefault="00BA4B58" w:rsidP="00BA4B58">
      <w:pPr>
        <w:spacing w:line="360" w:lineRule="auto"/>
        <w:ind w:firstLine="709"/>
      </w:pPr>
      <w:proofErr w:type="spellStart"/>
      <w:proofErr w:type="gramStart"/>
      <w:r w:rsidRPr="00BA4B58">
        <w:rPr>
          <w:lang w:val="en-US"/>
        </w:rPr>
        <w:t>GetOperationPrt</w:t>
      </w:r>
      <w:proofErr w:type="spellEnd"/>
      <w:r w:rsidRPr="00BA4B58">
        <w:t>(</w:t>
      </w:r>
      <w:proofErr w:type="gramEnd"/>
      <w:r w:rsidRPr="00BA4B58">
        <w:rPr>
          <w:lang w:val="en-US"/>
        </w:rPr>
        <w:t>char</w:t>
      </w:r>
      <w:r w:rsidRPr="00BA4B58">
        <w:t xml:space="preserve"> </w:t>
      </w:r>
      <w:r w:rsidRPr="00BA4B58">
        <w:rPr>
          <w:lang w:val="en-US"/>
        </w:rPr>
        <w:t>op</w:t>
      </w:r>
      <w:r w:rsidRPr="00BA4B58">
        <w:t>) - получить приоритет операции</w:t>
      </w:r>
    </w:p>
    <w:p w14:paraId="72D8E6F8" w14:textId="77777777" w:rsidR="00BA4B58" w:rsidRPr="00BA4B58" w:rsidRDefault="00BA4B58" w:rsidP="00BA4B58">
      <w:pPr>
        <w:spacing w:line="360" w:lineRule="auto"/>
        <w:ind w:firstLine="709"/>
      </w:pPr>
      <w:proofErr w:type="spellStart"/>
      <w:proofErr w:type="gramStart"/>
      <w:r w:rsidRPr="00BA4B58">
        <w:rPr>
          <w:lang w:val="en-US"/>
        </w:rPr>
        <w:t>IsOperation</w:t>
      </w:r>
      <w:proofErr w:type="spellEnd"/>
      <w:r w:rsidRPr="00BA4B58">
        <w:t>(</w:t>
      </w:r>
      <w:proofErr w:type="gramEnd"/>
      <w:r w:rsidRPr="00BA4B58">
        <w:rPr>
          <w:lang w:val="en-US"/>
        </w:rPr>
        <w:t>char</w:t>
      </w:r>
      <w:r w:rsidRPr="00BA4B58">
        <w:t xml:space="preserve"> </w:t>
      </w:r>
      <w:r w:rsidRPr="00BA4B58">
        <w:rPr>
          <w:lang w:val="en-US"/>
        </w:rPr>
        <w:t>op</w:t>
      </w:r>
      <w:r w:rsidRPr="00BA4B58">
        <w:t xml:space="preserve">) - проверка на знак операции </w:t>
      </w:r>
      <w:r w:rsidRPr="00BA4B58">
        <w:rPr>
          <w:lang w:val="en-US"/>
        </w:rPr>
        <w:t>Calculate</w:t>
      </w:r>
      <w:r w:rsidRPr="00BA4B58">
        <w:t>(</w:t>
      </w:r>
      <w:r w:rsidRPr="00BA4B58">
        <w:rPr>
          <w:lang w:val="en-US"/>
        </w:rPr>
        <w:t>char</w:t>
      </w:r>
      <w:r w:rsidRPr="00BA4B58">
        <w:t xml:space="preserve">* </w:t>
      </w:r>
      <w:r w:rsidRPr="00BA4B58">
        <w:rPr>
          <w:lang w:val="en-US"/>
        </w:rPr>
        <w:t>mem</w:t>
      </w:r>
      <w:r w:rsidRPr="00BA4B58">
        <w:t xml:space="preserve">, </w:t>
      </w:r>
      <w:proofErr w:type="spellStart"/>
      <w:r w:rsidRPr="00BA4B58">
        <w:rPr>
          <w:lang w:val="en-US"/>
        </w:rPr>
        <w:t>int</w:t>
      </w:r>
      <w:proofErr w:type="spellEnd"/>
      <w:r w:rsidRPr="00BA4B58">
        <w:t xml:space="preserve"> </w:t>
      </w:r>
      <w:proofErr w:type="spellStart"/>
      <w:r w:rsidRPr="00BA4B58">
        <w:rPr>
          <w:lang w:val="en-US"/>
        </w:rPr>
        <w:t>len</w:t>
      </w:r>
      <w:proofErr w:type="spellEnd"/>
      <w:r w:rsidRPr="00BA4B58">
        <w:t>) — вычислить выражение в польской записи</w:t>
      </w:r>
    </w:p>
    <w:p w14:paraId="19B465B6" w14:textId="0621A891" w:rsidR="00BA4B58" w:rsidRPr="00BA4B58" w:rsidRDefault="00BA4B58" w:rsidP="00BA4B58">
      <w:pPr>
        <w:spacing w:line="360" w:lineRule="auto"/>
        <w:ind w:firstLine="709"/>
      </w:pPr>
      <w:r w:rsidRPr="00BA4B58">
        <w:t xml:space="preserve">  </w:t>
      </w:r>
      <w:proofErr w:type="spellStart"/>
      <w:proofErr w:type="gramStart"/>
      <w:r w:rsidRPr="00BA4B58">
        <w:rPr>
          <w:lang w:val="en-US"/>
        </w:rPr>
        <w:t>ConvertToPolish</w:t>
      </w:r>
      <w:proofErr w:type="spellEnd"/>
      <w:r w:rsidRPr="00BA4B58">
        <w:t>(</w:t>
      </w:r>
      <w:proofErr w:type="gramEnd"/>
      <w:r w:rsidRPr="00BA4B58">
        <w:rPr>
          <w:lang w:val="en-US"/>
        </w:rPr>
        <w:t>char</w:t>
      </w:r>
      <w:r w:rsidRPr="00BA4B58">
        <w:t xml:space="preserve"> * </w:t>
      </w:r>
      <w:proofErr w:type="spellStart"/>
      <w:r w:rsidRPr="00BA4B58">
        <w:rPr>
          <w:lang w:val="en-US"/>
        </w:rPr>
        <w:t>exp</w:t>
      </w:r>
      <w:proofErr w:type="spellEnd"/>
      <w:r w:rsidRPr="00BA4B58">
        <w:t xml:space="preserve">, </w:t>
      </w:r>
      <w:proofErr w:type="spellStart"/>
      <w:r w:rsidRPr="00BA4B58">
        <w:rPr>
          <w:lang w:val="en-US"/>
        </w:rPr>
        <w:t>int</w:t>
      </w:r>
      <w:proofErr w:type="spellEnd"/>
      <w:r w:rsidRPr="00BA4B58">
        <w:t xml:space="preserve"> </w:t>
      </w:r>
      <w:proofErr w:type="spellStart"/>
      <w:r w:rsidRPr="00BA4B58">
        <w:rPr>
          <w:lang w:val="en-US"/>
        </w:rPr>
        <w:t>len</w:t>
      </w:r>
      <w:proofErr w:type="spellEnd"/>
      <w:r w:rsidRPr="00BA4B58">
        <w:t xml:space="preserve">) - </w:t>
      </w:r>
      <w:proofErr w:type="spellStart"/>
      <w:r w:rsidRPr="00BA4B58">
        <w:t>пребразование</w:t>
      </w:r>
      <w:proofErr w:type="spellEnd"/>
      <w:r w:rsidRPr="00BA4B58">
        <w:t xml:space="preserve"> к польской записи</w:t>
      </w:r>
    </w:p>
    <w:p w14:paraId="10641767" w14:textId="340D0830" w:rsidR="00A32B45" w:rsidRPr="0077470B" w:rsidRDefault="00A32B45" w:rsidP="00A32B45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i w:val="0"/>
        </w:rPr>
      </w:pPr>
      <w:bookmarkStart w:id="6" w:name="_Toc124968"/>
      <w:r w:rsidRPr="0077470B">
        <w:rPr>
          <w:rFonts w:ascii="Times New Roman" w:hAnsi="Times New Roman" w:cs="Times New Roman"/>
          <w:i w:val="0"/>
        </w:rPr>
        <w:t>Описание алгоритмов</w:t>
      </w:r>
      <w:bookmarkEnd w:id="6"/>
    </w:p>
    <w:p w14:paraId="5F123302" w14:textId="1D041C22" w:rsidR="00A54254" w:rsidRDefault="00A54254" w:rsidP="00A54254">
      <w:pPr>
        <w:spacing w:before="0" w:line="360" w:lineRule="auto"/>
        <w:rPr>
          <w:b/>
        </w:rPr>
      </w:pPr>
      <w:r>
        <w:rPr>
          <w:b/>
        </w:rPr>
        <w:t>Преобразование выражения из инфиксной формы в обратную польскую запись.</w:t>
      </w:r>
    </w:p>
    <w:p w14:paraId="583BAFF6" w14:textId="12428101" w:rsidR="00A54254" w:rsidRDefault="00A54254" w:rsidP="00A54254">
      <w:pPr>
        <w:pStyle w:val="ac"/>
        <w:numPr>
          <w:ilvl w:val="3"/>
          <w:numId w:val="40"/>
        </w:numPr>
        <w:spacing w:before="0" w:line="360" w:lineRule="auto"/>
      </w:pPr>
      <w:r>
        <w:t>Приоритет операций: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419"/>
      </w:tblGrid>
      <w:tr w:rsidR="00A54254" w14:paraId="619CB038" w14:textId="77777777" w:rsidTr="00804D36">
        <w:tc>
          <w:tcPr>
            <w:tcW w:w="8926" w:type="dxa"/>
          </w:tcPr>
          <w:p w14:paraId="04DA6137" w14:textId="77777777" w:rsidR="00A54254" w:rsidRPr="00E376D9" w:rsidRDefault="00A54254" w:rsidP="00804D36">
            <w:pPr>
              <w:pStyle w:val="aa"/>
              <w:spacing w:before="120" w:beforeAutospacing="0" w:after="120" w:afterAutospacing="0"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'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×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 '÷' ~ 3</m:t>
                </m:r>
              </m:oMath>
            </m:oMathPara>
          </w:p>
          <w:p w14:paraId="48D01D39" w14:textId="77777777" w:rsidR="00A54254" w:rsidRPr="00E376D9" w:rsidRDefault="00A54254" w:rsidP="00804D36">
            <w:pPr>
              <w:pStyle w:val="aa"/>
              <w:spacing w:before="120" w:beforeAutospacing="0" w:after="120" w:afterAutospacing="0"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   '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+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,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~ 2 </m:t>
                </m:r>
              </m:oMath>
            </m:oMathPara>
          </w:p>
          <w:p w14:paraId="72FDEDEB" w14:textId="77777777" w:rsidR="00A54254" w:rsidRPr="00E376D9" w:rsidRDefault="00A54254" w:rsidP="00804D36">
            <w:pPr>
              <w:pStyle w:val="aa"/>
              <w:spacing w:before="120" w:beforeAutospacing="0" w:after="120" w:afterAutospacing="0"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'(' ~ 1 </m:t>
                </m:r>
              </m:oMath>
            </m:oMathPara>
          </w:p>
          <w:p w14:paraId="129D44E3" w14:textId="77777777" w:rsidR="00A54254" w:rsidRDefault="00A54254" w:rsidP="00804D36">
            <w:pPr>
              <w:pStyle w:val="aa"/>
              <w:spacing w:before="120" w:beforeAutospacing="0" w:after="120" w:afterAutospacing="0" w:line="360" w:lineRule="auto"/>
              <w:jc w:val="center"/>
              <w:rPr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 '='~ 0</m:t>
                </m:r>
              </m:oMath>
            </m:oMathPara>
          </w:p>
        </w:tc>
        <w:tc>
          <w:tcPr>
            <w:tcW w:w="419" w:type="dxa"/>
            <w:vAlign w:val="center"/>
          </w:tcPr>
          <w:p w14:paraId="36687D53" w14:textId="77777777" w:rsidR="00A54254" w:rsidRDefault="00A54254" w:rsidP="00A54254">
            <w:pPr>
              <w:pStyle w:val="aa"/>
              <w:spacing w:before="120" w:beforeAutospacing="0" w:after="120" w:afterAutospacing="0" w:line="360" w:lineRule="auto"/>
              <w:jc w:val="center"/>
              <w:rPr>
                <w:shd w:val="clear" w:color="auto" w:fill="FFFFFF"/>
              </w:rPr>
            </w:pPr>
          </w:p>
        </w:tc>
      </w:tr>
    </w:tbl>
    <w:p w14:paraId="532130BB" w14:textId="1A4C43DA" w:rsidR="00A54254" w:rsidRDefault="00A54254" w:rsidP="00A54254">
      <w:pPr>
        <w:pStyle w:val="ac"/>
        <w:numPr>
          <w:ilvl w:val="3"/>
          <w:numId w:val="40"/>
        </w:numPr>
        <w:spacing w:before="0" w:line="360" w:lineRule="auto"/>
      </w:pPr>
      <w:r>
        <w:t xml:space="preserve">Для хранения операций используется стек </w:t>
      </w:r>
      <w:proofErr w:type="spellStart"/>
      <w:r>
        <w:rPr>
          <w:lang w:val="en-US"/>
        </w:rPr>
        <w:t>st</w:t>
      </w:r>
      <w:proofErr w:type="spellEnd"/>
    </w:p>
    <w:p w14:paraId="4BB3A5AF" w14:textId="0F1B3451" w:rsidR="00674330" w:rsidRPr="00A54254" w:rsidRDefault="004A0A32" w:rsidP="00BA4B58">
      <w:pPr>
        <w:spacing w:before="0" w:line="360" w:lineRule="auto"/>
      </w:pPr>
      <w:bookmarkStart w:id="7" w:name="_GoBack"/>
      <w:bookmarkEnd w:id="7"/>
      <w:r>
        <w:br w:type="page"/>
      </w:r>
      <w:bookmarkStart w:id="8" w:name="_Toc169986019"/>
    </w:p>
    <w:p w14:paraId="1997A2E1" w14:textId="7E1D6E1A" w:rsidR="00A32B45" w:rsidRPr="004A0A32" w:rsidRDefault="00A32B45" w:rsidP="004A0A32">
      <w:pPr>
        <w:pStyle w:val="10"/>
        <w:numPr>
          <w:ilvl w:val="0"/>
          <w:numId w:val="3"/>
        </w:numPr>
        <w:spacing w:before="0" w:after="480" w:line="360" w:lineRule="auto"/>
        <w:jc w:val="center"/>
        <w:rPr>
          <w:rFonts w:ascii="Times New Roman" w:hAnsi="Times New Roman" w:cs="Times New Roman"/>
        </w:rPr>
      </w:pPr>
      <w:bookmarkStart w:id="9" w:name="_Toc124969"/>
      <w:r w:rsidRPr="004A0A32">
        <w:rPr>
          <w:rFonts w:ascii="Times New Roman" w:hAnsi="Times New Roman" w:cs="Times New Roman"/>
        </w:rPr>
        <w:lastRenderedPageBreak/>
        <w:t>Заключение</w:t>
      </w:r>
      <w:bookmarkEnd w:id="8"/>
      <w:bookmarkEnd w:id="9"/>
    </w:p>
    <w:p w14:paraId="4BD1AEBB" w14:textId="3A07CBFD" w:rsidR="00A32B45" w:rsidRPr="00222F1C" w:rsidRDefault="00BA4B58" w:rsidP="00BA4B58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t>В ходе выполнения</w:t>
      </w:r>
      <w:r w:rsidR="00242398">
        <w:rPr>
          <w:color w:val="000000" w:themeColor="text1"/>
        </w:rPr>
        <w:t xml:space="preserve"> был </w:t>
      </w:r>
      <w:r>
        <w:rPr>
          <w:color w:val="000000" w:themeColor="text1"/>
        </w:rPr>
        <w:t>разработан</w:t>
      </w:r>
      <w:r w:rsidR="00FC1F64">
        <w:rPr>
          <w:color w:val="000000" w:themeColor="text1"/>
        </w:rPr>
        <w:t xml:space="preserve"> </w:t>
      </w:r>
      <w:r>
        <w:rPr>
          <w:color w:val="000000" w:themeColor="text1"/>
        </w:rPr>
        <w:t>класс польской записи</w:t>
      </w:r>
      <w:r w:rsidR="00FC1F64">
        <w:rPr>
          <w:color w:val="000000" w:themeColor="text1"/>
        </w:rPr>
        <w:t>, в которой и описаны методы для перевода в обратную польскую запись и осуществления расчетов в ней</w:t>
      </w:r>
      <w:r w:rsidR="00951B95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Для </w:t>
      </w:r>
      <w:r w:rsidR="00951B95">
        <w:rPr>
          <w:color w:val="000000" w:themeColor="text1"/>
        </w:rPr>
        <w:t xml:space="preserve">проверки работоспособности всех методов, были написаны автоматические тесты, реализованные с использованием </w:t>
      </w:r>
      <w:r w:rsidR="00951B95">
        <w:rPr>
          <w:color w:val="000000" w:themeColor="text1"/>
          <w:lang w:val="en-US"/>
        </w:rPr>
        <w:t>Google</w:t>
      </w:r>
      <w:r w:rsidR="00951B95" w:rsidRPr="00951B95">
        <w:rPr>
          <w:color w:val="000000" w:themeColor="text1"/>
        </w:rPr>
        <w:t xml:space="preserve"> </w:t>
      </w:r>
      <w:r w:rsidR="00951B95">
        <w:rPr>
          <w:color w:val="000000" w:themeColor="text1"/>
          <w:lang w:val="en-US"/>
        </w:rPr>
        <w:t>C</w:t>
      </w:r>
      <w:r w:rsidR="00951B95" w:rsidRPr="00951B95">
        <w:rPr>
          <w:color w:val="000000" w:themeColor="text1"/>
        </w:rPr>
        <w:t xml:space="preserve">++ </w:t>
      </w:r>
      <w:r w:rsidR="00951B95">
        <w:rPr>
          <w:color w:val="000000" w:themeColor="text1"/>
          <w:lang w:val="en-US"/>
        </w:rPr>
        <w:t>Testing</w:t>
      </w:r>
      <w:r w:rsidR="00951B95" w:rsidRPr="00951B95">
        <w:rPr>
          <w:color w:val="000000" w:themeColor="text1"/>
        </w:rPr>
        <w:t xml:space="preserve"> </w:t>
      </w:r>
      <w:r w:rsidR="00951B95">
        <w:rPr>
          <w:color w:val="000000" w:themeColor="text1"/>
          <w:lang w:val="en-US"/>
        </w:rPr>
        <w:t>Framework</w:t>
      </w:r>
      <w:r>
        <w:rPr>
          <w:color w:val="000000" w:themeColor="text1"/>
        </w:rPr>
        <w:t>, и п</w:t>
      </w:r>
      <w:r w:rsidR="00951B95">
        <w:rPr>
          <w:color w:val="000000" w:themeColor="text1"/>
        </w:rPr>
        <w:t xml:space="preserve">ример </w:t>
      </w:r>
      <w:r w:rsidR="00FC1F64">
        <w:rPr>
          <w:color w:val="000000" w:themeColor="text1"/>
        </w:rPr>
        <w:t>перевода арифметического выражения в обратную польскую запись и вычисление его результата</w:t>
      </w:r>
      <w:r w:rsidR="00951B95">
        <w:rPr>
          <w:color w:val="000000" w:themeColor="text1"/>
        </w:rPr>
        <w:t xml:space="preserve"> для </w:t>
      </w:r>
      <w:r>
        <w:rPr>
          <w:color w:val="000000" w:themeColor="text1"/>
        </w:rPr>
        <w:t>пользователя</w:t>
      </w:r>
      <w:r w:rsidR="00951B95">
        <w:rPr>
          <w:color w:val="000000" w:themeColor="text1"/>
        </w:rPr>
        <w:t>.</w:t>
      </w:r>
      <w:r w:rsidR="00A32B45" w:rsidRPr="0077470B">
        <w:br w:type="page"/>
      </w:r>
    </w:p>
    <w:p w14:paraId="462929DA" w14:textId="77777777" w:rsidR="00A32B45" w:rsidRPr="0077470B" w:rsidRDefault="00A32B45" w:rsidP="00A32B45">
      <w:pPr>
        <w:pStyle w:val="a"/>
        <w:numPr>
          <w:ilvl w:val="0"/>
          <w:numId w:val="4"/>
        </w:numPr>
        <w:spacing w:after="480"/>
        <w:ind w:left="357" w:hanging="357"/>
        <w:jc w:val="center"/>
        <w:rPr>
          <w:b/>
          <w:sz w:val="32"/>
          <w:szCs w:val="32"/>
        </w:rPr>
      </w:pPr>
      <w:bookmarkStart w:id="10" w:name="_Toc169986020"/>
      <w:r w:rsidRPr="0077470B">
        <w:rPr>
          <w:b/>
          <w:sz w:val="32"/>
          <w:szCs w:val="32"/>
        </w:rPr>
        <w:lastRenderedPageBreak/>
        <w:t>Литература</w:t>
      </w:r>
      <w:bookmarkEnd w:id="10"/>
    </w:p>
    <w:p w14:paraId="5E42D0FD" w14:textId="46939B40" w:rsidR="00951B95" w:rsidRPr="00033033" w:rsidRDefault="00033033" w:rsidP="00951B95">
      <w:pPr>
        <w:pStyle w:val="a"/>
        <w:numPr>
          <w:ilvl w:val="0"/>
          <w:numId w:val="39"/>
        </w:numPr>
        <w:spacing w:line="360" w:lineRule="auto"/>
        <w:ind w:left="709" w:hanging="709"/>
      </w:pPr>
      <w:r>
        <w:rPr>
          <w:lang w:val="en-US"/>
        </w:rPr>
        <w:t>Fb</w:t>
      </w:r>
      <w:r w:rsidRPr="00033033">
        <w:t>.</w:t>
      </w:r>
      <w:proofErr w:type="spellStart"/>
      <w:r>
        <w:rPr>
          <w:lang w:val="en-US"/>
        </w:rPr>
        <w:t>ru</w:t>
      </w:r>
      <w:proofErr w:type="spellEnd"/>
      <w:r w:rsidRPr="00033033">
        <w:t xml:space="preserve">: </w:t>
      </w:r>
      <w:r>
        <w:t xml:space="preserve">Обратная польская запись: алгоритм, методы и примеры </w:t>
      </w:r>
      <w:r w:rsidRPr="00033033">
        <w:t>http://fb.ru/article/321181/obratnaya-polskaya-zapis-algoritm-metodyi-i-primeryi</w:t>
      </w:r>
      <w:r w:rsidR="00951B95" w:rsidRPr="00033033">
        <w:t>.</w:t>
      </w:r>
    </w:p>
    <w:p w14:paraId="4458643C" w14:textId="3FECE7BE" w:rsidR="00951B95" w:rsidRPr="00126FCA" w:rsidRDefault="00951B95" w:rsidP="00951B95">
      <w:pPr>
        <w:pStyle w:val="a"/>
        <w:numPr>
          <w:ilvl w:val="0"/>
          <w:numId w:val="39"/>
        </w:numPr>
        <w:spacing w:line="360" w:lineRule="auto"/>
        <w:ind w:left="709" w:hanging="709"/>
      </w:pPr>
      <w:r w:rsidRPr="00126FCA">
        <w:t>Википедия: свободная электронная энциклопедия: на русском языке:</w:t>
      </w:r>
      <w:r w:rsidRPr="00126FCA">
        <w:rPr>
          <w:rStyle w:val="a9"/>
        </w:rPr>
        <w:t xml:space="preserve"> [https://ru.wikipedia.org/wiki/</w:t>
      </w:r>
      <w:r w:rsidR="00033033">
        <w:rPr>
          <w:rStyle w:val="a9"/>
        </w:rPr>
        <w:t>Обратная-польская_запись</w:t>
      </w:r>
      <w:r w:rsidRPr="00126FCA">
        <w:t xml:space="preserve"> </w:t>
      </w:r>
    </w:p>
    <w:p w14:paraId="0F22C827" w14:textId="77777777" w:rsidR="009F079D" w:rsidRPr="00222F1C" w:rsidRDefault="009F079D" w:rsidP="00877F21">
      <w:pPr>
        <w:spacing w:line="360" w:lineRule="auto"/>
      </w:pPr>
    </w:p>
    <w:sectPr w:rsidR="009F079D" w:rsidRPr="00222F1C">
      <w:footerReference w:type="even" r:id="rId10"/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9FBE8F" w14:textId="77777777" w:rsidR="002E008B" w:rsidRDefault="002E008B">
      <w:pPr>
        <w:spacing w:before="0"/>
      </w:pPr>
      <w:r>
        <w:separator/>
      </w:r>
    </w:p>
  </w:endnote>
  <w:endnote w:type="continuationSeparator" w:id="0">
    <w:p w14:paraId="7B684C33" w14:textId="77777777" w:rsidR="002E008B" w:rsidRDefault="002E008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2111D8" w14:textId="77777777" w:rsidR="000C01BD" w:rsidRDefault="000C01BD" w:rsidP="000B5B27">
    <w:pPr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4B681EE" w14:textId="77777777" w:rsidR="000C01BD" w:rsidRDefault="000C01BD" w:rsidP="000B5B27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284485"/>
      <w:docPartObj>
        <w:docPartGallery w:val="Page Numbers (Bottom of Page)"/>
        <w:docPartUnique/>
      </w:docPartObj>
    </w:sdtPr>
    <w:sdtEndPr/>
    <w:sdtContent>
      <w:p w14:paraId="779AFFD9" w14:textId="69318CC5" w:rsidR="000C01BD" w:rsidRDefault="000C01BD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4B58">
          <w:rPr>
            <w:noProof/>
          </w:rPr>
          <w:t>4</w:t>
        </w:r>
        <w:r>
          <w:fldChar w:fldCharType="end"/>
        </w:r>
      </w:p>
    </w:sdtContent>
  </w:sdt>
  <w:p w14:paraId="6CDF9B99" w14:textId="77777777" w:rsidR="000C01BD" w:rsidRPr="00BD30BF" w:rsidRDefault="000C01BD" w:rsidP="000B5B27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62CEE1" w14:textId="77777777" w:rsidR="000C01BD" w:rsidRDefault="000C01BD" w:rsidP="000B5B27">
    <w:pPr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0A76E2B" w14:textId="77777777" w:rsidR="000C01BD" w:rsidRDefault="000C01BD" w:rsidP="000B5B27">
    <w:pPr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9995310"/>
      <w:docPartObj>
        <w:docPartGallery w:val="Page Numbers (Bottom of Page)"/>
        <w:docPartUnique/>
      </w:docPartObj>
    </w:sdtPr>
    <w:sdtEndPr/>
    <w:sdtContent>
      <w:p w14:paraId="7C89FB98" w14:textId="67317679" w:rsidR="000C01BD" w:rsidRDefault="000C01BD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4B58">
          <w:rPr>
            <w:noProof/>
          </w:rPr>
          <w:t>6</w:t>
        </w:r>
        <w:r>
          <w:fldChar w:fldCharType="end"/>
        </w:r>
      </w:p>
    </w:sdtContent>
  </w:sdt>
  <w:p w14:paraId="73957355" w14:textId="77777777" w:rsidR="000C01BD" w:rsidRPr="00BD30BF" w:rsidRDefault="000C01BD" w:rsidP="000B5B27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4A723A" w14:textId="77777777" w:rsidR="002E008B" w:rsidRDefault="002E008B">
      <w:pPr>
        <w:spacing w:before="0"/>
      </w:pPr>
      <w:r>
        <w:separator/>
      </w:r>
    </w:p>
  </w:footnote>
  <w:footnote w:type="continuationSeparator" w:id="0">
    <w:p w14:paraId="0BBA2DBA" w14:textId="77777777" w:rsidR="002E008B" w:rsidRDefault="002E008B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7657"/>
    <w:multiLevelType w:val="hybridMultilevel"/>
    <w:tmpl w:val="6FD842E2"/>
    <w:lvl w:ilvl="0" w:tplc="BBD43058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023D7E5D"/>
    <w:multiLevelType w:val="hybridMultilevel"/>
    <w:tmpl w:val="57002D5A"/>
    <w:lvl w:ilvl="0" w:tplc="3020845C">
      <w:start w:val="1"/>
      <w:numFmt w:val="decimal"/>
      <w:lvlText w:val="%1)"/>
      <w:lvlJc w:val="left"/>
      <w:pPr>
        <w:ind w:left="177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0B9D4ABD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B24B2C"/>
    <w:multiLevelType w:val="multilevel"/>
    <w:tmpl w:val="1C94C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090B22"/>
    <w:multiLevelType w:val="hybridMultilevel"/>
    <w:tmpl w:val="C1A43DA4"/>
    <w:lvl w:ilvl="0" w:tplc="8B909362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5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6" w15:restartNumberingAfterBreak="0">
    <w:nsid w:val="111A40A0"/>
    <w:multiLevelType w:val="multilevel"/>
    <w:tmpl w:val="D20A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215711"/>
    <w:multiLevelType w:val="hybridMultilevel"/>
    <w:tmpl w:val="BBCC1962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8" w15:restartNumberingAfterBreak="0">
    <w:nsid w:val="11617B2A"/>
    <w:multiLevelType w:val="hybridMultilevel"/>
    <w:tmpl w:val="9E9EB96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4F10CB4"/>
    <w:multiLevelType w:val="hybridMultilevel"/>
    <w:tmpl w:val="BBCC1962"/>
    <w:lvl w:ilvl="0" w:tplc="9D3E03D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0" w15:restartNumberingAfterBreak="0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7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  <w:rPr>
        <w:rFonts w:hint="default"/>
      </w:rPr>
    </w:lvl>
  </w:abstractNum>
  <w:abstractNum w:abstractNumId="11" w15:restartNumberingAfterBreak="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1D364FF1"/>
    <w:multiLevelType w:val="hybridMultilevel"/>
    <w:tmpl w:val="29EED5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E0D19A3"/>
    <w:multiLevelType w:val="multilevel"/>
    <w:tmpl w:val="D2908A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1F152FDD"/>
    <w:multiLevelType w:val="multilevel"/>
    <w:tmpl w:val="E1F4E2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7" w15:restartNumberingAfterBreak="0">
    <w:nsid w:val="26FC40EC"/>
    <w:multiLevelType w:val="hybridMultilevel"/>
    <w:tmpl w:val="37369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EC5FB8"/>
    <w:multiLevelType w:val="multilevel"/>
    <w:tmpl w:val="B0FE7F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2F481C9B"/>
    <w:multiLevelType w:val="hybridMultilevel"/>
    <w:tmpl w:val="20A25434"/>
    <w:lvl w:ilvl="0" w:tplc="194E041C">
      <w:start w:val="1"/>
      <w:numFmt w:val="decimal"/>
      <w:lvlText w:val="%1)"/>
      <w:lvlJc w:val="left"/>
      <w:pPr>
        <w:ind w:left="17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4" w:hanging="360"/>
      </w:pPr>
    </w:lvl>
    <w:lvl w:ilvl="2" w:tplc="0419001B" w:tentative="1">
      <w:start w:val="1"/>
      <w:numFmt w:val="lowerRoman"/>
      <w:lvlText w:val="%3."/>
      <w:lvlJc w:val="right"/>
      <w:pPr>
        <w:ind w:left="3224" w:hanging="180"/>
      </w:pPr>
    </w:lvl>
    <w:lvl w:ilvl="3" w:tplc="0419000F" w:tentative="1">
      <w:start w:val="1"/>
      <w:numFmt w:val="decimal"/>
      <w:lvlText w:val="%4."/>
      <w:lvlJc w:val="left"/>
      <w:pPr>
        <w:ind w:left="3944" w:hanging="360"/>
      </w:pPr>
    </w:lvl>
    <w:lvl w:ilvl="4" w:tplc="04190019" w:tentative="1">
      <w:start w:val="1"/>
      <w:numFmt w:val="lowerLetter"/>
      <w:lvlText w:val="%5."/>
      <w:lvlJc w:val="left"/>
      <w:pPr>
        <w:ind w:left="4664" w:hanging="360"/>
      </w:pPr>
    </w:lvl>
    <w:lvl w:ilvl="5" w:tplc="0419001B" w:tentative="1">
      <w:start w:val="1"/>
      <w:numFmt w:val="lowerRoman"/>
      <w:lvlText w:val="%6."/>
      <w:lvlJc w:val="right"/>
      <w:pPr>
        <w:ind w:left="5384" w:hanging="180"/>
      </w:pPr>
    </w:lvl>
    <w:lvl w:ilvl="6" w:tplc="0419000F" w:tentative="1">
      <w:start w:val="1"/>
      <w:numFmt w:val="decimal"/>
      <w:lvlText w:val="%7."/>
      <w:lvlJc w:val="left"/>
      <w:pPr>
        <w:ind w:left="6104" w:hanging="360"/>
      </w:pPr>
    </w:lvl>
    <w:lvl w:ilvl="7" w:tplc="04190019" w:tentative="1">
      <w:start w:val="1"/>
      <w:numFmt w:val="lowerLetter"/>
      <w:lvlText w:val="%8."/>
      <w:lvlJc w:val="left"/>
      <w:pPr>
        <w:ind w:left="6824" w:hanging="360"/>
      </w:pPr>
    </w:lvl>
    <w:lvl w:ilvl="8" w:tplc="0419001B" w:tentative="1">
      <w:start w:val="1"/>
      <w:numFmt w:val="lowerRoman"/>
      <w:lvlText w:val="%9."/>
      <w:lvlJc w:val="right"/>
      <w:pPr>
        <w:ind w:left="7544" w:hanging="180"/>
      </w:pPr>
    </w:lvl>
  </w:abstractNum>
  <w:abstractNum w:abstractNumId="21" w15:restartNumberingAfterBreak="0">
    <w:nsid w:val="32BE55D0"/>
    <w:multiLevelType w:val="hybridMultilevel"/>
    <w:tmpl w:val="8422AF56"/>
    <w:lvl w:ilvl="0" w:tplc="BE507AF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4E3ABB"/>
    <w:multiLevelType w:val="hybridMultilevel"/>
    <w:tmpl w:val="AC4A27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4" w15:restartNumberingAfterBreak="0">
    <w:nsid w:val="4F123C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2EA28B0"/>
    <w:multiLevelType w:val="hybridMultilevel"/>
    <w:tmpl w:val="2F8EA7DE"/>
    <w:lvl w:ilvl="0" w:tplc="9D764CA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5CC3667"/>
    <w:multiLevelType w:val="hybridMultilevel"/>
    <w:tmpl w:val="9440FC5A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785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8" w15:restartNumberingAfterBreak="0">
    <w:nsid w:val="5AAC457C"/>
    <w:multiLevelType w:val="hybridMultilevel"/>
    <w:tmpl w:val="CFE8AED6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9" w15:restartNumberingAfterBreak="0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C306CBE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5C8A6447"/>
    <w:multiLevelType w:val="hybridMultilevel"/>
    <w:tmpl w:val="7988D962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32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5B263B"/>
    <w:multiLevelType w:val="hybridMultilevel"/>
    <w:tmpl w:val="20A25434"/>
    <w:lvl w:ilvl="0" w:tplc="194E041C">
      <w:start w:val="1"/>
      <w:numFmt w:val="decimal"/>
      <w:lvlText w:val="%1)"/>
      <w:lvlJc w:val="left"/>
      <w:pPr>
        <w:ind w:left="17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4" w:hanging="360"/>
      </w:pPr>
    </w:lvl>
    <w:lvl w:ilvl="2" w:tplc="0419001B" w:tentative="1">
      <w:start w:val="1"/>
      <w:numFmt w:val="lowerRoman"/>
      <w:lvlText w:val="%3."/>
      <w:lvlJc w:val="right"/>
      <w:pPr>
        <w:ind w:left="3224" w:hanging="180"/>
      </w:pPr>
    </w:lvl>
    <w:lvl w:ilvl="3" w:tplc="0419000F" w:tentative="1">
      <w:start w:val="1"/>
      <w:numFmt w:val="decimal"/>
      <w:lvlText w:val="%4."/>
      <w:lvlJc w:val="left"/>
      <w:pPr>
        <w:ind w:left="3944" w:hanging="360"/>
      </w:pPr>
    </w:lvl>
    <w:lvl w:ilvl="4" w:tplc="04190019" w:tentative="1">
      <w:start w:val="1"/>
      <w:numFmt w:val="lowerLetter"/>
      <w:lvlText w:val="%5."/>
      <w:lvlJc w:val="left"/>
      <w:pPr>
        <w:ind w:left="4664" w:hanging="360"/>
      </w:pPr>
    </w:lvl>
    <w:lvl w:ilvl="5" w:tplc="0419001B" w:tentative="1">
      <w:start w:val="1"/>
      <w:numFmt w:val="lowerRoman"/>
      <w:lvlText w:val="%6."/>
      <w:lvlJc w:val="right"/>
      <w:pPr>
        <w:ind w:left="5384" w:hanging="180"/>
      </w:pPr>
    </w:lvl>
    <w:lvl w:ilvl="6" w:tplc="0419000F" w:tentative="1">
      <w:start w:val="1"/>
      <w:numFmt w:val="decimal"/>
      <w:lvlText w:val="%7."/>
      <w:lvlJc w:val="left"/>
      <w:pPr>
        <w:ind w:left="6104" w:hanging="360"/>
      </w:pPr>
    </w:lvl>
    <w:lvl w:ilvl="7" w:tplc="04190019" w:tentative="1">
      <w:start w:val="1"/>
      <w:numFmt w:val="lowerLetter"/>
      <w:lvlText w:val="%8."/>
      <w:lvlJc w:val="left"/>
      <w:pPr>
        <w:ind w:left="6824" w:hanging="360"/>
      </w:pPr>
    </w:lvl>
    <w:lvl w:ilvl="8" w:tplc="0419001B" w:tentative="1">
      <w:start w:val="1"/>
      <w:numFmt w:val="lowerRoman"/>
      <w:lvlText w:val="%9."/>
      <w:lvlJc w:val="right"/>
      <w:pPr>
        <w:ind w:left="7544" w:hanging="180"/>
      </w:pPr>
    </w:lvl>
  </w:abstractNum>
  <w:abstractNum w:abstractNumId="34" w15:restartNumberingAfterBreak="0">
    <w:nsid w:val="6A7553D4"/>
    <w:multiLevelType w:val="hybridMultilevel"/>
    <w:tmpl w:val="6332CC8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5" w15:restartNumberingAfterBreak="0">
    <w:nsid w:val="6F5B479E"/>
    <w:multiLevelType w:val="multilevel"/>
    <w:tmpl w:val="3F725246"/>
    <w:styleLink w:val="a0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6" w15:restartNumberingAfterBreak="0">
    <w:nsid w:val="70246C0E"/>
    <w:multiLevelType w:val="multilevel"/>
    <w:tmpl w:val="76A64A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24F2336"/>
    <w:multiLevelType w:val="multilevel"/>
    <w:tmpl w:val="8E2CB47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4DC7B74"/>
    <w:multiLevelType w:val="hybridMultilevel"/>
    <w:tmpl w:val="34BEC5AC"/>
    <w:lvl w:ilvl="0" w:tplc="BE507AF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83770B"/>
    <w:multiLevelType w:val="hybridMultilevel"/>
    <w:tmpl w:val="4D84414E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40" w15:restartNumberingAfterBreak="0">
    <w:nsid w:val="7F04130D"/>
    <w:multiLevelType w:val="hybridMultilevel"/>
    <w:tmpl w:val="E89093A4"/>
    <w:lvl w:ilvl="0" w:tplc="94E21ED2">
      <w:start w:val="1"/>
      <w:numFmt w:val="decimal"/>
      <w:lvlText w:val="%1)"/>
      <w:lvlJc w:val="left"/>
      <w:pPr>
        <w:ind w:left="161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num w:numId="1">
    <w:abstractNumId w:val="4"/>
  </w:num>
  <w:num w:numId="2">
    <w:abstractNumId w:val="23"/>
  </w:num>
  <w:num w:numId="3">
    <w:abstractNumId w:val="24"/>
  </w:num>
  <w:num w:numId="4">
    <w:abstractNumId w:val="37"/>
  </w:num>
  <w:num w:numId="5">
    <w:abstractNumId w:val="36"/>
  </w:num>
  <w:num w:numId="6">
    <w:abstractNumId w:val="35"/>
  </w:num>
  <w:num w:numId="7">
    <w:abstractNumId w:val="17"/>
  </w:num>
  <w:num w:numId="8">
    <w:abstractNumId w:val="34"/>
  </w:num>
  <w:num w:numId="9">
    <w:abstractNumId w:val="16"/>
  </w:num>
  <w:num w:numId="10">
    <w:abstractNumId w:val="7"/>
  </w:num>
  <w:num w:numId="11">
    <w:abstractNumId w:val="40"/>
  </w:num>
  <w:num w:numId="12">
    <w:abstractNumId w:val="20"/>
  </w:num>
  <w:num w:numId="13">
    <w:abstractNumId w:val="33"/>
  </w:num>
  <w:num w:numId="14">
    <w:abstractNumId w:val="9"/>
  </w:num>
  <w:num w:numId="15">
    <w:abstractNumId w:val="1"/>
  </w:num>
  <w:num w:numId="16">
    <w:abstractNumId w:val="21"/>
  </w:num>
  <w:num w:numId="17">
    <w:abstractNumId w:val="39"/>
  </w:num>
  <w:num w:numId="18">
    <w:abstractNumId w:val="31"/>
  </w:num>
  <w:num w:numId="19">
    <w:abstractNumId w:val="28"/>
  </w:num>
  <w:num w:numId="20">
    <w:abstractNumId w:val="15"/>
  </w:num>
  <w:num w:numId="21">
    <w:abstractNumId w:val="18"/>
  </w:num>
  <w:num w:numId="22">
    <w:abstractNumId w:val="32"/>
  </w:num>
  <w:num w:numId="23">
    <w:abstractNumId w:val="2"/>
  </w:num>
  <w:num w:numId="24">
    <w:abstractNumId w:val="8"/>
  </w:num>
  <w:num w:numId="25">
    <w:abstractNumId w:val="38"/>
  </w:num>
  <w:num w:numId="26">
    <w:abstractNumId w:val="6"/>
  </w:num>
  <w:num w:numId="27">
    <w:abstractNumId w:val="3"/>
  </w:num>
  <w:num w:numId="28">
    <w:abstractNumId w:val="11"/>
  </w:num>
  <w:num w:numId="29">
    <w:abstractNumId w:val="10"/>
  </w:num>
  <w:num w:numId="30">
    <w:abstractNumId w:val="5"/>
  </w:num>
  <w:num w:numId="31">
    <w:abstractNumId w:val="13"/>
  </w:num>
  <w:num w:numId="32">
    <w:abstractNumId w:val="30"/>
  </w:num>
  <w:num w:numId="33">
    <w:abstractNumId w:val="22"/>
  </w:num>
  <w:num w:numId="34">
    <w:abstractNumId w:val="27"/>
  </w:num>
  <w:num w:numId="35">
    <w:abstractNumId w:val="0"/>
  </w:num>
  <w:num w:numId="36">
    <w:abstractNumId w:val="14"/>
  </w:num>
  <w:num w:numId="37">
    <w:abstractNumId w:val="29"/>
  </w:num>
  <w:num w:numId="38">
    <w:abstractNumId w:val="12"/>
  </w:num>
  <w:num w:numId="39">
    <w:abstractNumId w:val="19"/>
  </w:num>
  <w:num w:numId="4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7D9"/>
    <w:rsid w:val="00033033"/>
    <w:rsid w:val="00072666"/>
    <w:rsid w:val="00091665"/>
    <w:rsid w:val="000B5B27"/>
    <w:rsid w:val="000B6E5F"/>
    <w:rsid w:val="000C01BD"/>
    <w:rsid w:val="000D3C0D"/>
    <w:rsid w:val="00111D70"/>
    <w:rsid w:val="00124ABD"/>
    <w:rsid w:val="00133FAC"/>
    <w:rsid w:val="00144A74"/>
    <w:rsid w:val="00166BC0"/>
    <w:rsid w:val="001D347D"/>
    <w:rsid w:val="002036B1"/>
    <w:rsid w:val="00222F1C"/>
    <w:rsid w:val="00242398"/>
    <w:rsid w:val="00274C02"/>
    <w:rsid w:val="002B6B6B"/>
    <w:rsid w:val="002D5B7F"/>
    <w:rsid w:val="002E008B"/>
    <w:rsid w:val="003036A2"/>
    <w:rsid w:val="00317F80"/>
    <w:rsid w:val="003214B0"/>
    <w:rsid w:val="00327A2A"/>
    <w:rsid w:val="0036741F"/>
    <w:rsid w:val="00382D8A"/>
    <w:rsid w:val="0039645D"/>
    <w:rsid w:val="00412232"/>
    <w:rsid w:val="0042173E"/>
    <w:rsid w:val="00443308"/>
    <w:rsid w:val="0045662B"/>
    <w:rsid w:val="004A0A32"/>
    <w:rsid w:val="004B50FB"/>
    <w:rsid w:val="00502E84"/>
    <w:rsid w:val="00512E86"/>
    <w:rsid w:val="005A1769"/>
    <w:rsid w:val="00647792"/>
    <w:rsid w:val="006477D9"/>
    <w:rsid w:val="00674330"/>
    <w:rsid w:val="006B1AC0"/>
    <w:rsid w:val="006B4E4E"/>
    <w:rsid w:val="006C3FE0"/>
    <w:rsid w:val="006D6DF7"/>
    <w:rsid w:val="006E2D95"/>
    <w:rsid w:val="006F6156"/>
    <w:rsid w:val="00700849"/>
    <w:rsid w:val="007207FA"/>
    <w:rsid w:val="00744932"/>
    <w:rsid w:val="007651E8"/>
    <w:rsid w:val="00767667"/>
    <w:rsid w:val="00770E1F"/>
    <w:rsid w:val="007D3E06"/>
    <w:rsid w:val="007E45E8"/>
    <w:rsid w:val="008776AB"/>
    <w:rsid w:val="00877F21"/>
    <w:rsid w:val="008900CC"/>
    <w:rsid w:val="00890E95"/>
    <w:rsid w:val="008B4D7A"/>
    <w:rsid w:val="008C38DA"/>
    <w:rsid w:val="00901969"/>
    <w:rsid w:val="00910D3F"/>
    <w:rsid w:val="00912FBA"/>
    <w:rsid w:val="00922E4E"/>
    <w:rsid w:val="009341B7"/>
    <w:rsid w:val="00951B95"/>
    <w:rsid w:val="009563AF"/>
    <w:rsid w:val="00985859"/>
    <w:rsid w:val="009978F7"/>
    <w:rsid w:val="009B02E9"/>
    <w:rsid w:val="009B31A1"/>
    <w:rsid w:val="009F079D"/>
    <w:rsid w:val="00A00502"/>
    <w:rsid w:val="00A15D85"/>
    <w:rsid w:val="00A32B45"/>
    <w:rsid w:val="00A4251B"/>
    <w:rsid w:val="00A42DBD"/>
    <w:rsid w:val="00A46CB8"/>
    <w:rsid w:val="00A54254"/>
    <w:rsid w:val="00A612F6"/>
    <w:rsid w:val="00AB2707"/>
    <w:rsid w:val="00AC0DC7"/>
    <w:rsid w:val="00AC4C89"/>
    <w:rsid w:val="00B1324E"/>
    <w:rsid w:val="00B15857"/>
    <w:rsid w:val="00B57176"/>
    <w:rsid w:val="00B63E03"/>
    <w:rsid w:val="00B867AB"/>
    <w:rsid w:val="00BA3712"/>
    <w:rsid w:val="00BA4B58"/>
    <w:rsid w:val="00C11AA4"/>
    <w:rsid w:val="00C20414"/>
    <w:rsid w:val="00C20A06"/>
    <w:rsid w:val="00C64C8E"/>
    <w:rsid w:val="00C926D1"/>
    <w:rsid w:val="00D47D3C"/>
    <w:rsid w:val="00DC3578"/>
    <w:rsid w:val="00DC70DA"/>
    <w:rsid w:val="00DE005D"/>
    <w:rsid w:val="00DE39BA"/>
    <w:rsid w:val="00E01902"/>
    <w:rsid w:val="00E06CE8"/>
    <w:rsid w:val="00E27E43"/>
    <w:rsid w:val="00E501D7"/>
    <w:rsid w:val="00E509F7"/>
    <w:rsid w:val="00EA599A"/>
    <w:rsid w:val="00EE7445"/>
    <w:rsid w:val="00EF45B6"/>
    <w:rsid w:val="00F010C6"/>
    <w:rsid w:val="00F10382"/>
    <w:rsid w:val="00F31F84"/>
    <w:rsid w:val="00F45C90"/>
    <w:rsid w:val="00F66F18"/>
    <w:rsid w:val="00F674A8"/>
    <w:rsid w:val="00F90D74"/>
    <w:rsid w:val="00F950DA"/>
    <w:rsid w:val="00FA038D"/>
    <w:rsid w:val="00FA3697"/>
    <w:rsid w:val="00FC1F64"/>
    <w:rsid w:val="00FD6C11"/>
    <w:rsid w:val="00FE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75B0E"/>
  <w15:chartTrackingRefBased/>
  <w15:docId w15:val="{CF689B94-4D08-48BC-BABC-7C4FA6077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32B45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1"/>
    <w:next w:val="a1"/>
    <w:link w:val="11"/>
    <w:qFormat/>
    <w:rsid w:val="00A32B45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qFormat/>
    <w:rsid w:val="00A32B45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rsid w:val="00A32B4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rsid w:val="00A32B4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a5">
    <w:name w:val="_Название"/>
    <w:basedOn w:val="a6"/>
    <w:rsid w:val="00A32B45"/>
    <w:rPr>
      <w:sz w:val="32"/>
    </w:rPr>
  </w:style>
  <w:style w:type="paragraph" w:customStyle="1" w:styleId="a6">
    <w:name w:val="_Титульный"/>
    <w:rsid w:val="00A32B45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7">
    <w:name w:val="Заголовок Содержания"/>
    <w:basedOn w:val="a1"/>
    <w:rsid w:val="00A32B45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8">
    <w:name w:val="page number"/>
    <w:basedOn w:val="a2"/>
    <w:rsid w:val="00A32B45"/>
  </w:style>
  <w:style w:type="paragraph" w:customStyle="1" w:styleId="21">
    <w:name w:val="_Титульный2"/>
    <w:basedOn w:val="a6"/>
    <w:rsid w:val="00A32B45"/>
    <w:pPr>
      <w:jc w:val="left"/>
    </w:pPr>
  </w:style>
  <w:style w:type="paragraph" w:styleId="12">
    <w:name w:val="toc 1"/>
    <w:basedOn w:val="a1"/>
    <w:next w:val="a1"/>
    <w:autoRedefine/>
    <w:uiPriority w:val="39"/>
    <w:rsid w:val="00A32B45"/>
    <w:pPr>
      <w:tabs>
        <w:tab w:val="right" w:leader="dot" w:pos="9345"/>
      </w:tabs>
      <w:ind w:firstLine="0"/>
    </w:pPr>
  </w:style>
  <w:style w:type="paragraph" w:styleId="22">
    <w:name w:val="toc 2"/>
    <w:basedOn w:val="a1"/>
    <w:next w:val="a1"/>
    <w:autoRedefine/>
    <w:uiPriority w:val="39"/>
    <w:rsid w:val="00A32B45"/>
    <w:pPr>
      <w:tabs>
        <w:tab w:val="right" w:leader="dot" w:pos="9345"/>
      </w:tabs>
      <w:ind w:left="540" w:hanging="1"/>
    </w:pPr>
  </w:style>
  <w:style w:type="character" w:styleId="a9">
    <w:name w:val="Hyperlink"/>
    <w:basedOn w:val="a2"/>
    <w:uiPriority w:val="99"/>
    <w:unhideWhenUsed/>
    <w:rsid w:val="00A32B45"/>
    <w:rPr>
      <w:color w:val="0000FF"/>
      <w:u w:val="single"/>
    </w:rPr>
  </w:style>
  <w:style w:type="paragraph" w:styleId="a">
    <w:name w:val="Bibliography"/>
    <w:basedOn w:val="a1"/>
    <w:rsid w:val="00A32B45"/>
    <w:pPr>
      <w:numPr>
        <w:numId w:val="1"/>
      </w:numPr>
      <w:spacing w:before="0"/>
      <w:jc w:val="left"/>
    </w:pPr>
  </w:style>
  <w:style w:type="numbering" w:customStyle="1" w:styleId="1">
    <w:name w:val="Маркированный список 1"/>
    <w:basedOn w:val="a4"/>
    <w:rsid w:val="00A32B45"/>
    <w:pPr>
      <w:numPr>
        <w:numId w:val="2"/>
      </w:numPr>
    </w:pPr>
  </w:style>
  <w:style w:type="paragraph" w:styleId="aa">
    <w:name w:val="Normal (Web)"/>
    <w:basedOn w:val="a1"/>
    <w:uiPriority w:val="99"/>
    <w:unhideWhenUsed/>
    <w:rsid w:val="00A32B45"/>
    <w:pPr>
      <w:suppressAutoHyphens w:val="0"/>
      <w:spacing w:before="100" w:beforeAutospacing="1" w:after="100" w:afterAutospacing="1"/>
      <w:ind w:firstLine="0"/>
      <w:jc w:val="left"/>
    </w:pPr>
  </w:style>
  <w:style w:type="paragraph" w:customStyle="1" w:styleId="Default">
    <w:name w:val="Default"/>
    <w:rsid w:val="00A32B4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b">
    <w:name w:val="Strong"/>
    <w:uiPriority w:val="22"/>
    <w:qFormat/>
    <w:rsid w:val="00A32B45"/>
    <w:rPr>
      <w:b/>
      <w:bCs/>
    </w:rPr>
  </w:style>
  <w:style w:type="numbering" w:customStyle="1" w:styleId="a0">
    <w:name w:val="Перечисление"/>
    <w:basedOn w:val="a4"/>
    <w:rsid w:val="00DC3578"/>
    <w:pPr>
      <w:numPr>
        <w:numId w:val="6"/>
      </w:numPr>
    </w:pPr>
  </w:style>
  <w:style w:type="paragraph" w:styleId="ac">
    <w:name w:val="List Paragraph"/>
    <w:basedOn w:val="a1"/>
    <w:uiPriority w:val="34"/>
    <w:qFormat/>
    <w:rsid w:val="00700849"/>
    <w:pPr>
      <w:ind w:left="720"/>
      <w:contextualSpacing/>
    </w:pPr>
  </w:style>
  <w:style w:type="character" w:styleId="HTML">
    <w:name w:val="HTML Code"/>
    <w:uiPriority w:val="99"/>
    <w:unhideWhenUsed/>
    <w:rsid w:val="00E27E43"/>
    <w:rPr>
      <w:rFonts w:ascii="Courier New" w:eastAsia="Times New Roman" w:hAnsi="Courier New" w:cs="Courier New"/>
      <w:sz w:val="20"/>
      <w:szCs w:val="20"/>
    </w:rPr>
  </w:style>
  <w:style w:type="paragraph" w:styleId="ad">
    <w:name w:val="caption"/>
    <w:basedOn w:val="a1"/>
    <w:next w:val="a1"/>
    <w:unhideWhenUsed/>
    <w:qFormat/>
    <w:rsid w:val="00B867AB"/>
    <w:pPr>
      <w:spacing w:before="0" w:after="200"/>
    </w:pPr>
    <w:rPr>
      <w:i/>
      <w:iCs/>
      <w:color w:val="44546A"/>
      <w:sz w:val="18"/>
      <w:szCs w:val="18"/>
    </w:rPr>
  </w:style>
  <w:style w:type="character" w:styleId="ae">
    <w:name w:val="Placeholder Text"/>
    <w:basedOn w:val="a2"/>
    <w:uiPriority w:val="99"/>
    <w:semiHidden/>
    <w:rsid w:val="006F6156"/>
    <w:rPr>
      <w:color w:val="808080"/>
    </w:rPr>
  </w:style>
  <w:style w:type="table" w:styleId="af">
    <w:name w:val="Table Grid"/>
    <w:basedOn w:val="a3"/>
    <w:rsid w:val="00A4251B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1"/>
    <w:link w:val="af1"/>
    <w:uiPriority w:val="99"/>
    <w:unhideWhenUsed/>
    <w:rsid w:val="006C3FE0"/>
    <w:pPr>
      <w:tabs>
        <w:tab w:val="center" w:pos="4677"/>
        <w:tab w:val="right" w:pos="9355"/>
      </w:tabs>
      <w:spacing w:before="0"/>
    </w:pPr>
  </w:style>
  <w:style w:type="character" w:customStyle="1" w:styleId="af1">
    <w:name w:val="Верхний колонтитул Знак"/>
    <w:basedOn w:val="a2"/>
    <w:link w:val="af0"/>
    <w:uiPriority w:val="99"/>
    <w:rsid w:val="006C3FE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6C3FE0"/>
    <w:pPr>
      <w:tabs>
        <w:tab w:val="center" w:pos="4677"/>
        <w:tab w:val="right" w:pos="9355"/>
      </w:tabs>
      <w:spacing w:before="0"/>
    </w:pPr>
  </w:style>
  <w:style w:type="character" w:customStyle="1" w:styleId="af3">
    <w:name w:val="Нижний колонтитул Знак"/>
    <w:basedOn w:val="a2"/>
    <w:link w:val="af2"/>
    <w:uiPriority w:val="99"/>
    <w:rsid w:val="006C3FE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5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силенко</dc:creator>
  <cp:keywords/>
  <dc:description/>
  <cp:lastModifiedBy>Анастасия Полетуева</cp:lastModifiedBy>
  <cp:revision>12</cp:revision>
  <dcterms:created xsi:type="dcterms:W3CDTF">2018-12-18T07:37:00Z</dcterms:created>
  <dcterms:modified xsi:type="dcterms:W3CDTF">2019-06-01T02:28:00Z</dcterms:modified>
</cp:coreProperties>
</file>