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873"/>
        <w:gridCol w:w="4873"/>
      </w:tblGrid>
      <w:tr>
        <w:tc>
          <w:tcPr>
            <w:tcW w:type="dxa" w:w="5760"/>
            <w:shd w:val="clear" w:color="auto" w:fill="0B1F3A"/>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160" w:after="40"/>
            </w:pPr>
            <w:r>
              <w:rPr>
                <w:rFonts w:ascii="Calibri" w:hAnsi="Calibri"/>
                <w:b/>
                <w:color w:val="FFFFFF"/>
                <w:sz w:val="44"/>
              </w:rPr>
              <w:t>INTER</w:t>
            </w:r>
            <w:r>
              <w:rPr>
                <w:rFonts w:ascii="Calibri" w:hAnsi="Calibri"/>
                <w:b/>
                <w:color w:val="C9A84C"/>
                <w:sz w:val="44"/>
              </w:rPr>
              <w:t>XDB</w:t>
            </w:r>
          </w:p>
          <w:p>
            <w:pPr>
              <w:spacing w:before="0" w:after="160"/>
            </w:pPr>
            <w:r>
              <w:rPr>
                <w:rFonts w:ascii="Calibri" w:hAnsi="Calibri"/>
                <w:color w:val="AABBCC"/>
                <w:sz w:val="16"/>
              </w:rPr>
              <w:t>Digital Retail &amp; Auction Platform — Barbados</w:t>
            </w:r>
          </w:p>
        </w:tc>
        <w:tc>
          <w:tcPr>
            <w:tcW w:type="dxa" w:w="4032"/>
            <w:shd w:val="clear" w:color="auto" w:fill="0B1F3A"/>
            <w:vAlign w:val="center"/>
            <w:tcBdr>
              <w:top w:val="none" w:sz="0" w:space="0" w:color="auto"/>
              <w:left w:val="none" w:sz="0" w:space="0" w:color="auto"/>
              <w:bottom w:val="none" w:sz="0" w:space="0" w:color="auto"/>
              <w:right w:val="none" w:sz="0" w:space="0" w:color="auto"/>
              <w:insideH w:val="none" w:sz="0" w:space="0" w:color="auto"/>
              <w:insideV w:val="none" w:sz="0" w:space="0" w:color="auto"/>
            </w:tcBdr>
          </w:tcPr>
          <w:p/>
          <w:p>
            <w:pPr>
              <w:spacing w:before="40" w:after="40"/>
              <w:jc w:val="right"/>
            </w:pPr>
            <w:r>
              <w:rPr>
                <w:rFonts w:ascii="Calibri" w:hAnsi="Calibri"/>
                <w:color w:val="AABBCC"/>
                <w:sz w:val="17"/>
              </w:rPr>
              <w:t>contact@INTERXDB.com</w:t>
            </w:r>
          </w:p>
          <w:p>
            <w:pPr>
              <w:spacing w:before="40" w:after="40"/>
              <w:jc w:val="right"/>
            </w:pPr>
            <w:r>
              <w:rPr>
                <w:rFonts w:ascii="Calibri" w:hAnsi="Calibri"/>
                <w:color w:val="AABBCC"/>
                <w:sz w:val="17"/>
              </w:rPr>
              <w:t>Tel: 1(246) 241-3771</w:t>
            </w:r>
          </w:p>
          <w:p>
            <w:pPr>
              <w:spacing w:before="40" w:after="40"/>
              <w:jc w:val="right"/>
            </w:pPr>
            <w:r>
              <w:rPr>
                <w:rFonts w:ascii="Calibri" w:hAnsi="Calibri"/>
                <w:color w:val="AABBCC"/>
                <w:sz w:val="17"/>
              </w:rPr>
              <w:t>www.interxdb.com</w:t>
            </w:r>
          </w:p>
        </w:tc>
      </w:tr>
    </w:tbl>
    <w:p>
      <w:pPr>
        <w:spacing w:before="0" w:after="0"/>
        <w:pBdr>
          <w:bottom w:val="single" w:sz="12" w:space="0" w:color="C9A84C"/>
        </w:pBdr>
      </w:pPr>
    </w:p>
    <w:p>
      <w:pPr>
        <w:spacing w:before="280" w:after="160"/>
      </w:pPr>
      <w:r>
        <w:rPr>
          <w:rFonts w:ascii="Calibri" w:hAnsi="Calibri"/>
          <w:b w:val="0"/>
          <w:i w:val="0"/>
          <w:color w:val="6B7280"/>
          <w:sz w:val="20"/>
        </w:rPr>
        <w:t>May 2026</w:t>
      </w:r>
    </w:p>
    <w:p>
      <w:pPr>
        <w:spacing w:after="60"/>
      </w:pPr>
      <w:r>
        <w:rPr>
          <w:rFonts w:ascii="Calibri" w:hAnsi="Calibri"/>
          <w:b/>
          <w:i w:val="0"/>
          <w:color w:val="0B1F3A"/>
          <w:sz w:val="20"/>
        </w:rPr>
        <w:t>The Management Team</w:t>
      </w:r>
    </w:p>
    <w:p>
      <w:pPr>
        <w:spacing w:after="40"/>
      </w:pPr>
      <w:r>
        <w:t>Massy Stores Barbados</w:t>
      </w:r>
    </w:p>
    <w:p>
      <w:pPr>
        <w:spacing w:after="280"/>
      </w:pPr>
      <w:r>
        <w:t>Barbados</w:t>
      </w:r>
    </w:p>
    <w:tbl>
      <w:tblPr>
        <w:tblStyle w:val="TableGrid"/>
        <w:tblW w:type="auto" w:w="0"/>
        <w:tblLook w:firstColumn="1" w:firstRow="1" w:lastColumn="0" w:lastRow="0" w:noHBand="0" w:noVBand="1" w:val="04A0"/>
      </w:tblPr>
      <w:tblGrid>
        <w:gridCol w:w="9746"/>
      </w:tblGrid>
      <w:tr>
        <w:tc>
          <w:tcPr>
            <w:tcW w:type="dxa" w:w="9746"/>
            <w:shd w:val="clear" w:color="auto" w:fill="F7F9FC"/>
            <w:tcBdr>
              <w:left w:val="single" w:sz="18" w:space="4" w:color="C9A84C"/>
              <w:top w:val="none" w:sz="0" w:space="0" w:color="auto"/>
              <w:right w:val="none" w:sz="0" w:space="0" w:color="auto"/>
              <w:bottom w:val="none" w:sz="0" w:space="0" w:color="auto"/>
            </w:tcBdr>
          </w:tcPr>
          <w:p>
            <w:pPr>
              <w:spacing w:before="80" w:after="40"/>
            </w:pPr>
            <w:r>
              <w:rPr>
                <w:rFonts w:ascii="Calibri" w:hAnsi="Calibri"/>
                <w:b/>
                <w:i w:val="0"/>
                <w:color w:val="6B7280"/>
                <w:sz w:val="17"/>
              </w:rPr>
              <w:t>PARTNERSHIP INVITATION</w:t>
            </w:r>
          </w:p>
          <w:p>
            <w:pPr>
              <w:spacing w:before="0" w:after="120"/>
            </w:pPr>
            <w:r>
              <w:rPr>
                <w:rFonts w:ascii="Calibri" w:hAnsi="Calibri"/>
                <w:b/>
                <w:i w:val="0"/>
                <w:color w:val="0B1F3A"/>
                <w:sz w:val="26"/>
              </w:rPr>
              <w:t>Introducing INTERXDB — Barbados' First Exclusive Retail Auction &amp; Deals App</w:t>
            </w:r>
          </w:p>
        </w:tc>
      </w:tr>
    </w:tbl>
    <w:p>
      <w:pPr>
        <w:spacing w:after="80"/>
      </w:pPr>
    </w:p>
    <w:p>
      <w:pPr>
        <w:spacing w:after="160"/>
      </w:pPr>
      <w:r>
        <w:rPr>
          <w:rFonts w:ascii="Calibri" w:hAnsi="Calibri"/>
          <w:b/>
          <w:i w:val="0"/>
          <w:color w:val="0B1F3A"/>
          <w:sz w:val="22"/>
        </w:rPr>
        <w:t>Dear Massy Stores Management Team,</w:t>
      </w:r>
    </w:p>
    <w:p>
      <w:pPr>
        <w:spacing w:after="160"/>
        <w:jc w:val="both"/>
      </w:pPr>
      <w:r>
        <w:rPr>
          <w:rFonts w:ascii="Calibri" w:hAnsi="Calibri"/>
          <w:b w:val="0"/>
          <w:i w:val="0"/>
          <w:color w:val="2C3E50"/>
          <w:sz w:val="21"/>
        </w:rPr>
        <w:t>On behalf of INTERXDB, we are pleased to extend this exclusive invitation to Massy Stores Barbados to become one of the founding retail partners on the island's first dedicated business-to-consumer auction and deals platform.</w:t>
      </w:r>
    </w:p>
    <w:p>
      <w:pPr>
        <w:spacing w:after="160"/>
        <w:jc w:val="both"/>
      </w:pPr>
      <w:r>
        <w:rPr>
          <w:rFonts w:ascii="Calibri" w:hAnsi="Calibri"/>
          <w:b w:val="0"/>
          <w:i w:val="0"/>
          <w:color w:val="2C3E50"/>
          <w:sz w:val="21"/>
        </w:rPr>
        <w:t>INTERXDB owns and operates the complete digital infrastructure — the platform, the mobile application, all hosting, and all technical services. You simply list products — we handle the rest.</w:t>
      </w:r>
    </w:p>
    <w:p>
      <w:pPr>
        <w:spacing w:after="160"/>
        <w:jc w:val="both"/>
      </w:pPr>
      <w:r>
        <w:rPr>
          <w:rFonts w:ascii="Calibri" w:hAnsi="Calibri"/>
          <w:b w:val="0"/>
          <w:i w:val="0"/>
          <w:color w:val="2C3E50"/>
          <w:sz w:val="21"/>
        </w:rPr>
        <w:t xml:space="preserve">The platform is designed with one purpose: </w:t>
      </w:r>
      <w:r>
        <w:rPr>
          <w:rFonts w:ascii="Calibri" w:hAnsi="Calibri"/>
          <w:b/>
          <w:i w:val="0"/>
          <w:color w:val="0B1F3A"/>
          <w:sz w:val="21"/>
        </w:rPr>
        <w:t>to keep Massy Stores as the buzz word in every Barbadian household, 24 hours a day, 7 days a week</w:t>
      </w:r>
      <w:r>
        <w:rPr>
          <w:rFonts w:ascii="Calibri" w:hAnsi="Calibri"/>
          <w:b w:val="0"/>
          <w:i w:val="0"/>
          <w:color w:val="2C3E50"/>
          <w:sz w:val="21"/>
        </w:rPr>
        <w:t xml:space="preserve"> — whether your doors are open or not. Customers compete for your products through live auctions, driving excitement, urgency, and loyalty to your brand.</w:t>
      </w:r>
    </w:p>
    <w:p>
      <w:pPr>
        <w:spacing w:before="280" w:after="120"/>
        <w:pBdr>
          <w:bottom w:val="single" w:sz="4" w:space="1" w:color="C9A84C"/>
        </w:pBdr>
      </w:pPr>
      <w:r>
        <w:rPr>
          <w:rFonts w:ascii="Calibri" w:hAnsi="Calibri"/>
          <w:b/>
          <w:color w:val="0B1F3A"/>
          <w:sz w:val="26"/>
        </w:rPr>
        <w:t>HOW THE PLATFORM WORKS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F7F9FC"/>
          </w:tcPr>
          <w:p>
            <w:pPr>
              <w:spacing w:before="120" w:after="80"/>
            </w:pPr>
            <w:r>
              <w:rPr>
                <w:rFonts w:ascii="Calibri" w:hAnsi="Calibri"/>
                <w:b/>
                <w:i w:val="0"/>
                <w:color w:val="0B1F3A"/>
                <w:sz w:val="20"/>
              </w:rPr>
              <w:t>01  App-Only Marketplace</w:t>
            </w:r>
          </w:p>
          <w:p>
            <w:pPr>
              <w:spacing w:before="0" w:after="120"/>
            </w:pPr>
            <w:r>
              <w:rPr>
                <w:rFonts w:ascii="Calibri" w:hAnsi="Calibri"/>
                <w:color w:val="6B7280"/>
                <w:sz w:val="19"/>
              </w:rPr>
              <w:t>All auctions, Deals of the Week, and Deals of the Month are conducted exclusively through the INTERXDB mobile app. No auctions appear on the public website.</w:t>
            </w:r>
          </w:p>
        </w:tc>
        <w:tc>
          <w:tcPr>
            <w:tcW w:type="dxa" w:w="4873"/>
            <w:shd w:val="clear" w:color="auto" w:fill="F7F9FC"/>
          </w:tcPr>
          <w:p>
            <w:pPr>
              <w:spacing w:before="120" w:after="80"/>
            </w:pPr>
            <w:r>
              <w:rPr>
                <w:rFonts w:ascii="Calibri" w:hAnsi="Calibri"/>
                <w:b/>
                <w:i w:val="0"/>
                <w:color w:val="0B1F3A"/>
                <w:sz w:val="20"/>
              </w:rPr>
              <w:t>02  Registered Businesses Only</w:t>
            </w:r>
          </w:p>
          <w:p>
            <w:pPr>
              <w:spacing w:before="0" w:after="120"/>
            </w:pPr>
            <w:r>
              <w:rPr>
                <w:rFonts w:ascii="Calibri" w:hAnsi="Calibri"/>
                <w:color w:val="6B7280"/>
                <w:sz w:val="19"/>
              </w:rPr>
              <w:t>Only verified, registered retail businesses may list products. No individual or private sellers are permitted — ensuring a professional marketplace.</w:t>
            </w:r>
          </w:p>
        </w:tc>
      </w:tr>
      <w:tr>
        <w:tc>
          <w:tcPr>
            <w:tcW w:type="dxa" w:w="4873"/>
            <w:shd w:val="clear" w:color="auto" w:fill="F7F9FC"/>
          </w:tcPr>
          <w:p>
            <w:pPr>
              <w:spacing w:before="120" w:after="80"/>
            </w:pPr>
            <w:r>
              <w:rPr>
                <w:rFonts w:ascii="Calibri" w:hAnsi="Calibri"/>
                <w:b/>
                <w:i w:val="0"/>
                <w:color w:val="0B1F3A"/>
                <w:sz w:val="20"/>
              </w:rPr>
              <w:t>03  25-Item Weekly Limit</w:t>
            </w:r>
          </w:p>
          <w:p>
            <w:pPr>
              <w:spacing w:before="0" w:after="120"/>
            </w:pPr>
            <w:r>
              <w:rPr>
                <w:rFonts w:ascii="Calibri" w:hAnsi="Calibri"/>
                <w:color w:val="6B7280"/>
                <w:sz w:val="19"/>
              </w:rPr>
              <w:t>Each store is allocated up to 25 items per week. This controlled supply creates scarcity, drives urgency, and maximises competitive bidding among your customers.</w:t>
            </w:r>
          </w:p>
        </w:tc>
        <w:tc>
          <w:tcPr>
            <w:tcW w:type="dxa" w:w="4873"/>
            <w:shd w:val="clear" w:color="auto" w:fill="F7F9FC"/>
          </w:tcPr>
          <w:p>
            <w:pPr>
              <w:spacing w:before="120" w:after="80"/>
            </w:pPr>
            <w:r>
              <w:rPr>
                <w:rFonts w:ascii="Calibri" w:hAnsi="Calibri"/>
                <w:b/>
                <w:i w:val="0"/>
                <w:color w:val="0B1F3A"/>
                <w:sz w:val="20"/>
              </w:rPr>
              <w:t>04  Free Customer Registration</w:t>
            </w:r>
          </w:p>
          <w:p>
            <w:pPr>
              <w:spacing w:before="0" w:after="120"/>
            </w:pPr>
            <w:r>
              <w:rPr>
                <w:rFonts w:ascii="Calibri" w:hAnsi="Calibri"/>
                <w:color w:val="6B7280"/>
                <w:sz w:val="19"/>
              </w:rPr>
              <w:t>End-users register on the app at no cost. Stores promote the app in-store and across their social media and marketing channels to drive downloads.</w:t>
            </w:r>
          </w:p>
        </w:tc>
      </w:tr>
    </w:tbl>
    <w:p>
      <w:pPr>
        <w:spacing w:after="120"/>
      </w:pPr>
    </w:p>
    <w:p>
      <w:pPr>
        <w:spacing w:before="280" w:after="120"/>
        <w:pBdr>
          <w:bottom w:val="single" w:sz="4" w:space="1" w:color="C9A84C"/>
        </w:pBdr>
      </w:pPr>
      <w:r>
        <w:rPr>
          <w:rFonts w:ascii="Calibri" w:hAnsi="Calibri"/>
          <w:b/>
          <w:color w:val="0B1F3A"/>
          <w:sz w:val="26"/>
        </w:rPr>
        <w:t>INTRODUCTORY OFFER — NO MONTHLY COST FOR 60 DAYS</w:t>
      </w: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C9A84C"/>
            <w:vAlign w:val="center"/>
          </w:tcPr>
          <w:p>
            <w:pPr>
              <w:spacing w:before="160" w:after="40"/>
              <w:jc w:val="center"/>
            </w:pPr>
            <w:r>
              <w:rPr>
                <w:rFonts w:ascii="Calibri" w:hAnsi="Calibri"/>
                <w:b/>
                <w:i w:val="0"/>
                <w:color w:val="0B1F3A"/>
                <w:sz w:val="56"/>
              </w:rPr>
              <w:t>60</w:t>
            </w:r>
          </w:p>
          <w:p>
            <w:pPr>
              <w:spacing w:before="0" w:after="160"/>
              <w:jc w:val="center"/>
            </w:pPr>
            <w:r>
              <w:rPr>
                <w:rFonts w:ascii="Calibri" w:hAnsi="Calibri"/>
                <w:b/>
                <w:color w:val="0B1F3A"/>
                <w:sz w:val="20"/>
              </w:rPr>
              <w:t>DAYS FREE</w:t>
            </w:r>
            <w:r>
              <w:rPr>
                <w:rFonts w:ascii="Calibri" w:hAnsi="Calibri"/>
                <w:b/>
                <w:i w:val="0"/>
                <w:color w:val="0B1F3A"/>
                <w:sz w:val="20"/>
              </w:rPr>
            </w:r>
          </w:p>
        </w:tc>
        <w:tc>
          <w:tcPr>
            <w:tcW w:type="dxa" w:w="4873"/>
            <w:shd w:val="clear" w:color="auto" w:fill="0B1F3A"/>
          </w:tcPr>
          <w:p>
            <w:pPr>
              <w:spacing w:before="160" w:after="80"/>
            </w:pPr>
            <w:r>
              <w:rPr>
                <w:rFonts w:ascii="Calibri" w:hAnsi="Calibri"/>
                <w:b/>
                <w:i w:val="0"/>
                <w:color w:val="FFFFFF"/>
                <w:sz w:val="24"/>
              </w:rPr>
              <w:t>Zero Cost for Your First 60 Days</w:t>
            </w:r>
          </w:p>
          <w:p>
            <w:pPr>
              <w:spacing w:before="0" w:after="160"/>
            </w:pPr>
            <w:r>
              <w:rPr>
                <w:rFonts w:ascii="Calibri" w:hAnsi="Calibri"/>
                <w:b w:val="0"/>
                <w:i w:val="0"/>
                <w:color w:val="CCCCCC"/>
                <w:sz w:val="20"/>
              </w:rPr>
              <w:t xml:space="preserve">Full use of the platform at zero monthly cost for the first 60 days. A </w:t>
            </w:r>
            <w:r>
              <w:rPr>
                <w:rFonts w:ascii="Calibri" w:hAnsi="Calibri"/>
                <w:b/>
                <w:i w:val="0"/>
                <w:color w:val="C9A84C"/>
                <w:sz w:val="20"/>
              </w:rPr>
              <w:t>$500.00 deposit</w:t>
            </w:r>
            <w:r>
              <w:rPr>
                <w:rFonts w:ascii="Calibri" w:hAnsi="Calibri"/>
                <w:b w:val="0"/>
                <w:i w:val="0"/>
                <w:color w:val="CCCCCC"/>
                <w:sz w:val="20"/>
              </w:rPr>
              <w:t xml:space="preserve"> is required to secure primary advertisement placement within the app. This guarantees Massy Stores is featured prominently to all registered users from day one.</w:t>
            </w:r>
          </w:p>
        </w:tc>
      </w:tr>
    </w:tbl>
    <w:p>
      <w:pPr>
        <w:spacing w:after="120"/>
      </w:pPr>
    </w:p>
    <w:p>
      <w:pPr>
        <w:spacing w:before="280" w:after="120"/>
        <w:pBdr>
          <w:bottom w:val="single" w:sz="4" w:space="1" w:color="C9A84C"/>
        </w:pBdr>
      </w:pPr>
      <w:r>
        <w:rPr>
          <w:rFonts w:ascii="Calibri" w:hAnsi="Calibri"/>
          <w:b/>
          <w:color w:val="0B1F3A"/>
          <w:sz w:val="26"/>
        </w:rPr>
        <w:t>PLATFORM PRICING — AFTER 60-DAY INTRODUCTORY PERIOD (BBD)</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1F3A"/>
          </w:tcPr>
          <w:p>
            <w:pPr>
              <w:spacing w:before="100" w:after="100"/>
            </w:pPr>
            <w:r>
              <w:rPr>
                <w:rFonts w:ascii="Calibri" w:hAnsi="Calibri"/>
                <w:b/>
                <w:i w:val="0"/>
                <w:color w:val="FFFFFF"/>
                <w:sz w:val="20"/>
              </w:rPr>
              <w:t>Service</w:t>
            </w:r>
          </w:p>
        </w:tc>
        <w:tc>
          <w:tcPr>
            <w:tcW w:type="dxa" w:w="3249"/>
            <w:shd w:val="clear" w:color="auto" w:fill="0B1F3A"/>
          </w:tcPr>
          <w:p>
            <w:pPr>
              <w:spacing w:before="100" w:after="100"/>
            </w:pPr>
            <w:r>
              <w:rPr>
                <w:rFonts w:ascii="Calibri" w:hAnsi="Calibri"/>
                <w:b/>
                <w:i w:val="0"/>
                <w:color w:val="FFFFFF"/>
                <w:sz w:val="20"/>
              </w:rPr>
              <w:t>Description</w:t>
            </w:r>
          </w:p>
        </w:tc>
        <w:tc>
          <w:tcPr>
            <w:tcW w:type="dxa" w:w="3249"/>
            <w:shd w:val="clear" w:color="auto" w:fill="0B1F3A"/>
          </w:tcPr>
          <w:p>
            <w:pPr>
              <w:spacing w:before="100" w:after="100"/>
            </w:pPr>
            <w:r>
              <w:rPr>
                <w:rFonts w:ascii="Calibri" w:hAnsi="Calibri"/>
                <w:b/>
                <w:i w:val="0"/>
                <w:color w:val="FFFFFF"/>
                <w:sz w:val="20"/>
              </w:rPr>
              <w:t>Rate</w:t>
            </w:r>
          </w:p>
        </w:tc>
      </w:tr>
      <w:tr>
        <w:tc>
          <w:tcPr>
            <w:tcW w:type="dxa" w:w="3249"/>
            <w:shd w:val="clear" w:color="auto" w:fill="F7F9FC"/>
          </w:tcPr>
          <w:p>
            <w:pPr>
              <w:spacing w:before="80" w:after="80"/>
            </w:pPr>
            <w:r>
              <w:rPr>
                <w:rFonts w:ascii="Calibri" w:hAnsi="Calibri"/>
                <w:b/>
                <w:i w:val="0"/>
                <w:color w:val="0B1F3A"/>
                <w:sz w:val="20"/>
              </w:rPr>
              <w:t>Base Listing Package</w:t>
            </w:r>
          </w:p>
        </w:tc>
        <w:tc>
          <w:tcPr>
            <w:tcW w:type="dxa" w:w="3249"/>
            <w:shd w:val="clear" w:color="auto" w:fill="F7F9FC"/>
          </w:tcPr>
          <w:p>
            <w:pPr>
              <w:spacing w:before="80" w:after="80"/>
            </w:pPr>
            <w:r>
              <w:rPr>
                <w:rFonts w:ascii="Calibri" w:hAnsi="Calibri"/>
                <w:b w:val="0"/>
                <w:i w:val="0"/>
                <w:color w:val="2C3E50"/>
                <w:sz w:val="20"/>
              </w:rPr>
              <w:t>Up to 25 items listed per week on the app</w:t>
            </w:r>
          </w:p>
        </w:tc>
        <w:tc>
          <w:tcPr>
            <w:tcW w:type="dxa" w:w="3249"/>
            <w:shd w:val="clear" w:color="auto" w:fill="F7F9FC"/>
          </w:tcPr>
          <w:p>
            <w:pPr>
              <w:spacing w:before="80" w:after="80"/>
            </w:pPr>
            <w:r>
              <w:rPr>
                <w:rFonts w:ascii="Calibri" w:hAnsi="Calibri"/>
                <w:b/>
                <w:i w:val="0"/>
                <w:color w:val="0B1F3A"/>
                <w:sz w:val="20"/>
              </w:rPr>
              <w:t>$450.00 / month</w:t>
            </w:r>
          </w:p>
        </w:tc>
      </w:tr>
      <w:tr>
        <w:tc>
          <w:tcPr>
            <w:tcW w:type="dxa" w:w="3249"/>
            <w:shd w:val="clear" w:color="auto" w:fill="FFFFFF"/>
          </w:tcPr>
          <w:p>
            <w:pPr>
              <w:spacing w:before="80" w:after="80"/>
            </w:pPr>
            <w:r>
              <w:rPr>
                <w:rFonts w:ascii="Calibri" w:hAnsi="Calibri"/>
                <w:b/>
                <w:i w:val="0"/>
                <w:color w:val="0B1F3A"/>
                <w:sz w:val="20"/>
              </w:rPr>
              <w:t>Additional Items</w:t>
            </w:r>
          </w:p>
        </w:tc>
        <w:tc>
          <w:tcPr>
            <w:tcW w:type="dxa" w:w="3249"/>
            <w:shd w:val="clear" w:color="auto" w:fill="FFFFFF"/>
          </w:tcPr>
          <w:p>
            <w:pPr>
              <w:spacing w:before="80" w:after="80"/>
            </w:pPr>
            <w:r>
              <w:rPr>
                <w:rFonts w:ascii="Calibri" w:hAnsi="Calibri"/>
                <w:b w:val="0"/>
                <w:i w:val="0"/>
                <w:color w:val="2C3E50"/>
                <w:sz w:val="20"/>
              </w:rPr>
              <w:t>Per additional 10 items above the 25-item base</w:t>
            </w:r>
          </w:p>
        </w:tc>
        <w:tc>
          <w:tcPr>
            <w:tcW w:type="dxa" w:w="3249"/>
            <w:shd w:val="clear" w:color="auto" w:fill="FFFFFF"/>
          </w:tcPr>
          <w:p>
            <w:pPr>
              <w:spacing w:before="80" w:after="80"/>
            </w:pPr>
            <w:r>
              <w:rPr>
                <w:rFonts w:ascii="Calibri" w:hAnsi="Calibri"/>
                <w:b/>
                <w:i w:val="0"/>
                <w:color w:val="0B1F3A"/>
                <w:sz w:val="20"/>
              </w:rPr>
              <w:t>$150.00 / month</w:t>
            </w:r>
          </w:p>
        </w:tc>
      </w:tr>
      <w:tr>
        <w:tc>
          <w:tcPr>
            <w:tcW w:type="dxa" w:w="3249"/>
            <w:shd w:val="clear" w:color="auto" w:fill="F7F9FC"/>
          </w:tcPr>
          <w:p>
            <w:pPr>
              <w:spacing w:before="80" w:after="80"/>
            </w:pPr>
            <w:r>
              <w:rPr>
                <w:rFonts w:ascii="Calibri" w:hAnsi="Calibri"/>
                <w:b/>
                <w:i w:val="0"/>
                <w:color w:val="0B1F3A"/>
                <w:sz w:val="20"/>
              </w:rPr>
              <w:t>Deal of the Week</w:t>
            </w:r>
          </w:p>
        </w:tc>
        <w:tc>
          <w:tcPr>
            <w:tcW w:type="dxa" w:w="3249"/>
            <w:shd w:val="clear" w:color="auto" w:fill="F7F9FC"/>
          </w:tcPr>
          <w:p>
            <w:pPr>
              <w:spacing w:before="80" w:after="80"/>
            </w:pPr>
            <w:r>
              <w:rPr>
                <w:rFonts w:ascii="Calibri" w:hAnsi="Calibri"/>
                <w:b w:val="0"/>
                <w:i w:val="0"/>
                <w:color w:val="2C3E50"/>
                <w:sz w:val="20"/>
              </w:rPr>
              <w:t>Featured deal highlighted to all app users for 7 days</w:t>
            </w:r>
          </w:p>
        </w:tc>
        <w:tc>
          <w:tcPr>
            <w:tcW w:type="dxa" w:w="3249"/>
            <w:shd w:val="clear" w:color="auto" w:fill="F7F9FC"/>
          </w:tcPr>
          <w:p>
            <w:pPr>
              <w:spacing w:before="80" w:after="80"/>
            </w:pPr>
            <w:r>
              <w:rPr>
                <w:rFonts w:ascii="Calibri" w:hAnsi="Calibri"/>
                <w:b/>
                <w:i w:val="0"/>
                <w:color w:val="0B1F3A"/>
                <w:sz w:val="20"/>
              </w:rPr>
              <w:t>$150.00 / week</w:t>
            </w:r>
          </w:p>
        </w:tc>
      </w:tr>
      <w:tr>
        <w:tc>
          <w:tcPr>
            <w:tcW w:type="dxa" w:w="3249"/>
            <w:shd w:val="clear" w:color="auto" w:fill="FFFFFF"/>
          </w:tcPr>
          <w:p>
            <w:pPr>
              <w:spacing w:before="80" w:after="80"/>
            </w:pPr>
            <w:r>
              <w:rPr>
                <w:rFonts w:ascii="Calibri" w:hAnsi="Calibri"/>
                <w:b/>
                <w:i w:val="0"/>
                <w:color w:val="0B1F3A"/>
                <w:sz w:val="20"/>
              </w:rPr>
              <w:t>Deal of the Month</w:t>
            </w:r>
          </w:p>
        </w:tc>
        <w:tc>
          <w:tcPr>
            <w:tcW w:type="dxa" w:w="3249"/>
            <w:shd w:val="clear" w:color="auto" w:fill="FFFFFF"/>
          </w:tcPr>
          <w:p>
            <w:pPr>
              <w:spacing w:before="80" w:after="80"/>
            </w:pPr>
            <w:r>
              <w:rPr>
                <w:rFonts w:ascii="Calibri" w:hAnsi="Calibri"/>
                <w:b w:val="0"/>
                <w:i w:val="0"/>
                <w:color w:val="2C3E50"/>
                <w:sz w:val="20"/>
              </w:rPr>
              <w:t>Premium featured deal — top placement for the full month</w:t>
            </w:r>
          </w:p>
        </w:tc>
        <w:tc>
          <w:tcPr>
            <w:tcW w:type="dxa" w:w="3249"/>
            <w:shd w:val="clear" w:color="auto" w:fill="FFFFFF"/>
          </w:tcPr>
          <w:p>
            <w:pPr>
              <w:spacing w:before="80" w:after="80"/>
            </w:pPr>
            <w:r>
              <w:rPr>
                <w:rFonts w:ascii="Calibri" w:hAnsi="Calibri"/>
                <w:b/>
                <w:i w:val="0"/>
                <w:color w:val="0B1F3A"/>
                <w:sz w:val="20"/>
              </w:rPr>
              <w:t>$200.00 / month</w:t>
            </w:r>
          </w:p>
        </w:tc>
      </w:tr>
    </w:tbl>
    <w:p>
      <w:pPr>
        <w:spacing w:before="80" w:after="200"/>
      </w:pPr>
      <w:r>
        <w:rPr>
          <w:i/>
          <w:color w:val="6B7280"/>
          <w:sz w:val="18"/>
        </w:rPr>
        <w:t>All pricing in Barbados Dollars (BBD). Rates are fixed for the first 12 months for founding partners.</w:t>
      </w:r>
    </w:p>
    <w:p>
      <w:pPr>
        <w:spacing w:before="280" w:after="120"/>
        <w:pBdr>
          <w:bottom w:val="single" w:sz="4" w:space="1" w:color="C9A84C"/>
        </w:pBdr>
      </w:pPr>
      <w:r>
        <w:rPr>
          <w:rFonts w:ascii="Calibri" w:hAnsi="Calibri"/>
          <w:b/>
          <w:color w:val="0B1F3A"/>
          <w:sz w:val="26"/>
        </w:rPr>
        <w:t>SEE THE VISION — YOUR INTERACTIVE DEMO</w:t>
      </w:r>
    </w:p>
    <w:p>
      <w:pPr>
        <w:spacing w:after="160"/>
        <w:jc w:val="both"/>
      </w:pPr>
      <w:r>
        <w:rPr>
          <w:rFonts w:ascii="Calibri" w:hAnsi="Calibri"/>
          <w:b w:val="0"/>
          <w:i w:val="0"/>
          <w:color w:val="2C3E50"/>
          <w:sz w:val="21"/>
        </w:rPr>
        <w:t>We have prepared a personalised before-and-after demonstration of the INTERXDB platform experience for Massy Stores Barbados. Click the link below to view your interactive pitch:</w:t>
      </w:r>
    </w:p>
    <w:tbl>
      <w:tblPr>
        <w:tblStyle w:val="TableGrid"/>
        <w:tblW w:type="auto" w:w="0"/>
        <w:tblLook w:firstColumn="1" w:firstRow="1" w:lastColumn="0" w:lastRow="0" w:noHBand="0" w:noVBand="1" w:val="04A0"/>
      </w:tblPr>
      <w:tblGrid>
        <w:gridCol w:w="9746"/>
      </w:tblGrid>
      <w:tr>
        <w:tc>
          <w:tcPr>
            <w:tcW w:type="dxa" w:w="9746"/>
            <w:shd w:val="clear" w:color="auto" w:fill="F7F9FC"/>
            <w:tcBdr>
              <w:left w:val="single" w:sz="18" w:space="4" w:color="C9A84C"/>
              <w:top w:val="none" w:sz="0" w:space="0" w:color="auto"/>
              <w:right w:val="none" w:sz="0" w:space="0" w:color="auto"/>
              <w:bottom w:val="none" w:sz="0" w:space="0" w:color="auto"/>
            </w:tcBdr>
          </w:tcPr>
          <w:p>
            <w:pPr>
              <w:spacing w:before="160" w:after="160"/>
            </w:pPr>
            <w:r>
              <w:rPr>
                <w:rFonts w:ascii="Calibri" w:hAnsi="Calibri"/>
                <w:b/>
                <w:i w:val="0"/>
                <w:color w:val="0B1F3A"/>
                <w:sz w:val="22"/>
              </w:rPr>
              <w:t xml:space="preserve">Massy Stores Barbados — Live Demo  →  </w:t>
            </w:r>
            <w:r>
              <w:rPr>
                <w:rFonts w:ascii="Calibri" w:hAnsi="Calibri"/>
                <w:b w:val="0"/>
                <w:i w:val="0"/>
                <w:color w:val="1A4A8A"/>
                <w:sz w:val="22"/>
              </w:rPr>
              <w:t>https://interxdb.com/WebSites/massy-pitch/</w:t>
            </w:r>
          </w:p>
        </w:tc>
      </w:tr>
    </w:tbl>
    <w:p>
      <w:pPr>
        <w:spacing w:after="120"/>
      </w:pPr>
    </w:p>
    <w:p>
      <w:pPr>
        <w:spacing w:before="280" w:after="120"/>
        <w:pBdr>
          <w:bottom w:val="single" w:sz="4" w:space="1" w:color="C9A84C"/>
        </w:pBdr>
      </w:pPr>
      <w:r>
        <w:rPr>
          <w:rFonts w:ascii="Calibri" w:hAnsi="Calibri"/>
          <w:b/>
          <w:color w:val="0B1F3A"/>
          <w:sz w:val="26"/>
        </w:rPr>
        <w:t>PARTNER OBLIGATIONS &amp; PLATFORM CONDUCT</w:t>
      </w:r>
    </w:p>
    <w:tbl>
      <w:tblPr>
        <w:tblStyle w:val="TableGrid"/>
        <w:tblW w:type="auto" w:w="0"/>
        <w:tblLook w:firstColumn="1" w:firstRow="1" w:lastColumn="0" w:lastRow="0" w:noHBand="0" w:noVBand="1" w:val="04A0"/>
      </w:tblPr>
      <w:tblGrid>
        <w:gridCol w:w="9746"/>
      </w:tblGrid>
      <w:tr>
        <w:tc>
          <w:tcPr>
            <w:tcW w:type="dxa" w:w="9746"/>
            <w:shd w:val="clear" w:color="auto" w:fill="FFF8F8"/>
          </w:tcPr>
          <w:p>
            <w:pPr>
              <w:spacing w:before="120" w:after="80"/>
            </w:pPr>
            <w:r>
              <w:rPr>
                <w:rFonts w:ascii="Calibri" w:hAnsi="Calibri"/>
                <w:b/>
                <w:i w:val="0"/>
                <w:color w:val="8B1A1A"/>
                <w:sz w:val="21"/>
              </w:rPr>
              <w:t>Store Partner Responsibilities</w:t>
            </w:r>
          </w:p>
          <w:p>
            <w:pPr>
              <w:pStyle w:val="ListBullet"/>
              <w:spacing w:before="40" w:after="40"/>
            </w:pPr>
            <w:r>
              <w:rPr>
                <w:rFonts w:ascii="Calibri" w:hAnsi="Calibri"/>
                <w:color w:val="2C3E50"/>
                <w:sz w:val="20"/>
              </w:rPr>
              <w:t>Actively promote the INTERXDB app in-store and across all social media and marketing channels.</w:t>
            </w:r>
          </w:p>
          <w:p>
            <w:pPr>
              <w:pStyle w:val="ListBullet"/>
              <w:spacing w:before="40" w:after="40"/>
            </w:pPr>
            <w:r>
              <w:rPr>
                <w:rFonts w:ascii="Calibri" w:hAnsi="Calibri"/>
                <w:color w:val="2C3E50"/>
                <w:sz w:val="20"/>
              </w:rPr>
              <w:t>Ensure all listed products are accurately described, available, and fulfilled upon auction completion.</w:t>
            </w:r>
          </w:p>
          <w:p>
            <w:pPr>
              <w:pStyle w:val="ListBullet"/>
              <w:spacing w:before="40" w:after="40"/>
            </w:pPr>
            <w:r>
              <w:rPr>
                <w:rFonts w:ascii="Calibri" w:hAnsi="Calibri"/>
                <w:color w:val="2C3E50"/>
                <w:sz w:val="20"/>
              </w:rPr>
              <w:t>Honour all winning auction bids — failure to fulfil confirmed orders may result in suspension from the platform.</w:t>
            </w:r>
          </w:p>
          <w:p>
            <w:pPr>
              <w:pStyle w:val="ListBullet"/>
              <w:spacing w:before="40" w:after="40"/>
            </w:pPr>
            <w:r>
              <w:rPr>
                <w:rFonts w:ascii="Calibri" w:hAnsi="Calibri"/>
                <w:color w:val="2C3E50"/>
                <w:sz w:val="20"/>
              </w:rPr>
              <w:t>Maintain professional standards of communication with winning customers via the platform.</w:t>
            </w:r>
          </w:p>
          <w:p>
            <w:pPr>
              <w:spacing w:before="120" w:after="120"/>
            </w:pPr>
            <w:r>
              <w:rPr>
                <w:rFonts w:ascii="Calibri" w:hAnsi="Calibri"/>
                <w:b/>
                <w:i w:val="0"/>
                <w:color w:val="8B1A1A"/>
                <w:sz w:val="20"/>
              </w:rPr>
              <w:t xml:space="preserve">User Conduct: </w:t>
            </w:r>
            <w:r>
              <w:rPr>
                <w:rFonts w:ascii="Calibri" w:hAnsi="Calibri"/>
                <w:b w:val="0"/>
                <w:i w:val="0"/>
                <w:color w:val="2C3E50"/>
                <w:sz w:val="20"/>
              </w:rPr>
              <w:t>Registered customers who fail to honour confirmed auction wins will be banned from the platform. Disputes are subject to review, with reasonable evidence from both parties considered before any action is taken.</w:t>
            </w:r>
          </w:p>
        </w:tc>
      </w:tr>
    </w:tbl>
    <w:p>
      <w:pPr>
        <w:spacing w:after="80"/>
      </w:pPr>
    </w:p>
    <w:p>
      <w:pPr>
        <w:spacing w:after="160"/>
        <w:jc w:val="both"/>
      </w:pPr>
      <w:r>
        <w:rPr>
          <w:rFonts w:ascii="Calibri" w:hAnsi="Calibri"/>
          <w:b w:val="0"/>
          <w:i w:val="0"/>
          <w:color w:val="2C3E50"/>
          <w:sz w:val="21"/>
        </w:rPr>
        <w:t>We believe this partnership represents a significant and low-risk opportunity to extend Massy Stores' digital reach, engage a new generation of digital-first customers, and strengthen your position as Barbados' leading retail brand.</w:t>
      </w:r>
    </w:p>
    <w:p>
      <w:pPr>
        <w:spacing w:after="320"/>
      </w:pPr>
      <w:r>
        <w:rPr>
          <w:rFonts w:ascii="Calibri" w:hAnsi="Calibri"/>
          <w:b w:val="0"/>
          <w:i w:val="0"/>
          <w:color w:val="2C3E50"/>
          <w:sz w:val="21"/>
        </w:rPr>
        <w:t>We welcome the opportunity to schedule a presentation at your convenience.</w:t>
      </w:r>
    </w:p>
    <w:p>
      <w:pPr>
        <w:spacing w:before="80" w:after="120"/>
        <w:pBdr>
          <w:top w:val="single" w:sz="4" w:space="1" w:color="D8E2EF"/>
        </w:pBdr>
      </w:pPr>
      <w:r>
        <w:rPr>
          <w:rFonts w:ascii="Calibri" w:hAnsi="Calibri"/>
          <w:b w:val="0"/>
          <w:i w:val="0"/>
          <w:color w:val="2C3E50"/>
          <w:sz w:val="21"/>
        </w:rPr>
        <w:t>Yours sincerely,</w:t>
      </w:r>
    </w:p>
    <w:p>
      <w:pPr>
        <w:spacing w:before="240" w:after="40"/>
      </w:pPr>
      <w:r>
        <w:rPr>
          <w:rFonts w:ascii="Calibri" w:hAnsi="Calibri"/>
          <w:b/>
          <w:i w:val="0"/>
          <w:color w:val="0B1F3A"/>
          <w:sz w:val="32"/>
        </w:rPr>
        <w:t>INTER</w:t>
      </w:r>
      <w:r>
        <w:rPr>
          <w:rFonts w:ascii="Calibri" w:hAnsi="Calibri"/>
          <w:b/>
          <w:i w:val="0"/>
          <w:color w:val="C9A84C"/>
          <w:sz w:val="32"/>
        </w:rPr>
        <w:t>XDB</w:t>
      </w:r>
    </w:p>
    <w:p>
      <w:pPr>
        <w:spacing w:after="200"/>
      </w:pPr>
      <w:r>
        <w:rPr>
          <w:rFonts w:ascii="Calibri" w:hAnsi="Calibri"/>
          <w:b w:val="0"/>
          <w:i w:val="0"/>
          <w:color w:val="6B7280"/>
          <w:sz w:val="18"/>
        </w:rPr>
        <w:t>DIGITAL RETAIL &amp; AUCTION PLATFORM</w:t>
      </w:r>
    </w:p>
    <w:p>
      <w:pPr>
        <w:spacing w:after="80"/>
      </w:pPr>
      <w:r>
        <w:rPr>
          <w:rFonts w:ascii="Calibri" w:hAnsi="Calibri"/>
          <w:b w:val="0"/>
          <w:i w:val="0"/>
          <w:color w:val="1A4A8A"/>
          <w:sz w:val="20"/>
        </w:rPr>
        <w:t>contact@INTERXDB.com</w:t>
      </w:r>
      <w:r>
        <w:rPr>
          <w:rFonts w:ascii="Calibri" w:hAnsi="Calibri"/>
          <w:b w:val="0"/>
          <w:i w:val="0"/>
          <w:color w:val="6B7280"/>
          <w:sz w:val="20"/>
        </w:rPr>
        <w:t xml:space="preserve">   |   Tel 1(246) 241-3771   |   www.interxdb.com</w:t>
      </w:r>
    </w:p>
    <w:p>
      <w:pPr>
        <w:spacing w:before="320" w:after="80"/>
        <w:pBdr>
          <w:top w:val="single" w:sz="6" w:space="1" w:color="C9A84C"/>
        </w:pBdr>
        <w:jc w:val="center"/>
      </w:pPr>
      <w:r>
        <w:rPr>
          <w:rFonts w:ascii="Calibri" w:hAnsi="Calibri"/>
          <w:b/>
          <w:i w:val="0"/>
          <w:color w:val="0B1F3A"/>
          <w:sz w:val="20"/>
        </w:rPr>
        <w:t>INTER</w:t>
      </w:r>
      <w:r>
        <w:rPr>
          <w:rFonts w:ascii="Calibri" w:hAnsi="Calibri"/>
          <w:b/>
          <w:i w:val="0"/>
          <w:color w:val="C9A84C"/>
          <w:sz w:val="20"/>
        </w:rPr>
        <w:t>XDB</w:t>
      </w:r>
      <w:r>
        <w:rPr>
          <w:rFonts w:ascii="Calibri" w:hAnsi="Calibri"/>
          <w:b w:val="0"/>
          <w:i w:val="0"/>
          <w:color w:val="6B7280"/>
          <w:sz w:val="18"/>
        </w:rPr>
        <w:t xml:space="preserve">  —  Auction &amp; Get Buzz                    Confidential — For Addressee Only</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