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85C0B" w14:textId="77777777" w:rsidR="006F3A65" w:rsidRDefault="00536EAA">
      <w:pPr>
        <w:ind w:left="133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3A3A61C" wp14:editId="78286A0B">
            <wp:extent cx="2458085" cy="741045"/>
            <wp:effectExtent l="0" t="0" r="0" b="0"/>
            <wp:docPr id="1" name="image1.png" descr="Oregon State University Ecampus. OSU logo (including beaver, sun, tree, and book elements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Oregon State University Ecampus. OSU logo (including beaver, sun, tree, and book elements)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F41D" w14:textId="77777777" w:rsidR="006F3A65" w:rsidRDefault="006F3A65">
      <w:pPr>
        <w:rPr>
          <w:color w:val="000000"/>
          <w:sz w:val="20"/>
          <w:szCs w:val="20"/>
        </w:rPr>
      </w:pPr>
    </w:p>
    <w:p w14:paraId="1434E417" w14:textId="77777777" w:rsidR="006F3A65" w:rsidRDefault="006F3A65">
      <w:pPr>
        <w:spacing w:before="7"/>
        <w:rPr>
          <w:color w:val="000000"/>
          <w:sz w:val="28"/>
          <w:szCs w:val="28"/>
        </w:rPr>
      </w:pPr>
    </w:p>
    <w:p w14:paraId="4C1EFAE1" w14:textId="77777777" w:rsidR="006F3A65" w:rsidRDefault="00536EAA">
      <w:pPr>
        <w:pStyle w:val="Title"/>
        <w:ind w:left="0"/>
      </w:pPr>
      <w:r>
        <w:t>CS361: Assignment 6: Milestone #1 Implementation</w:t>
      </w:r>
    </w:p>
    <w:p w14:paraId="5B8B703D" w14:textId="77777777" w:rsidR="006F3A65" w:rsidRDefault="006F3A65">
      <w:pPr>
        <w:rPr>
          <w:b/>
          <w:color w:val="000000"/>
          <w:sz w:val="38"/>
          <w:szCs w:val="38"/>
        </w:rPr>
      </w:pPr>
    </w:p>
    <w:p w14:paraId="0F5DC096" w14:textId="77777777" w:rsidR="006F3A65" w:rsidRDefault="00536EAA">
      <w:pPr>
        <w:pStyle w:val="Heading1"/>
        <w:ind w:left="0"/>
      </w:pPr>
      <w:r>
        <w:t>Overview</w:t>
      </w:r>
    </w:p>
    <w:p w14:paraId="1AB1E79A" w14:textId="77777777" w:rsidR="006F3A65" w:rsidRDefault="00536EAA">
      <w:pPr>
        <w:spacing w:before="159"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Implementation begins! Following your Sprint 1 plan, </w:t>
      </w:r>
      <w:r>
        <w:rPr>
          <w:b/>
          <w:sz w:val="24"/>
          <w:szCs w:val="24"/>
        </w:rPr>
        <w:t>implement Milestone #1</w:t>
      </w:r>
      <w:r>
        <w:rPr>
          <w:sz w:val="24"/>
          <w:szCs w:val="24"/>
        </w:rPr>
        <w:t xml:space="preserve">. </w:t>
      </w:r>
    </w:p>
    <w:p w14:paraId="360EBFC2" w14:textId="77777777" w:rsidR="006F3A65" w:rsidRDefault="006F3A65">
      <w:pPr>
        <w:spacing w:before="5"/>
        <w:rPr>
          <w:color w:val="000000"/>
          <w:sz w:val="30"/>
          <w:szCs w:val="30"/>
        </w:rPr>
      </w:pPr>
    </w:p>
    <w:p w14:paraId="6EDF53E2" w14:textId="77777777" w:rsidR="006F3A65" w:rsidRDefault="00536EAA">
      <w:pPr>
        <w:pStyle w:val="Heading1"/>
        <w:spacing w:before="1"/>
        <w:ind w:left="0"/>
      </w:pPr>
      <w:r>
        <w:t>Instructions</w:t>
      </w:r>
    </w:p>
    <w:p w14:paraId="08A20036" w14:textId="77777777" w:rsidR="006F3A65" w:rsidRDefault="00536EAA">
      <w:pPr>
        <w:spacing w:before="159"/>
        <w:rPr>
          <w:sz w:val="24"/>
          <w:szCs w:val="24"/>
        </w:rPr>
      </w:pPr>
      <w:r>
        <w:rPr>
          <w:sz w:val="24"/>
          <w:szCs w:val="24"/>
        </w:rPr>
        <w:t xml:space="preserve">Complete each item below by replacing the </w:t>
      </w:r>
      <w:r>
        <w:rPr>
          <w:sz w:val="24"/>
          <w:szCs w:val="24"/>
          <w:highlight w:val="yellow"/>
        </w:rPr>
        <w:t>highlighted text</w:t>
      </w:r>
      <w:r>
        <w:rPr>
          <w:sz w:val="24"/>
          <w:szCs w:val="24"/>
        </w:rPr>
        <w:t xml:space="preserve"> (</w:t>
      </w:r>
      <w:r>
        <w:rPr>
          <w:b/>
          <w:sz w:val="24"/>
          <w:szCs w:val="24"/>
        </w:rPr>
        <w:t>Usability note</w:t>
      </w:r>
      <w:r>
        <w:rPr>
          <w:sz w:val="24"/>
          <w:szCs w:val="24"/>
        </w:rPr>
        <w:t>: double-click the text to</w:t>
      </w:r>
      <w:r>
        <w:rPr>
          <w:sz w:val="24"/>
          <w:szCs w:val="24"/>
        </w:rPr>
        <w:t xml:space="preserve"> select it).</w:t>
      </w:r>
    </w:p>
    <w:p w14:paraId="49EEDBE0" w14:textId="77777777" w:rsidR="006F3A65" w:rsidRDefault="00536EAA">
      <w:pPr>
        <w:pStyle w:val="Heading2"/>
        <w:numPr>
          <w:ilvl w:val="0"/>
          <w:numId w:val="1"/>
        </w:numPr>
        <w:tabs>
          <w:tab w:val="left" w:pos="706"/>
        </w:tabs>
        <w:spacing w:before="144"/>
        <w:ind w:hanging="298"/>
      </w:pPr>
      <w:r>
        <w:t>Milestone #1</w:t>
      </w:r>
    </w:p>
    <w:p w14:paraId="6B760C6B" w14:textId="77777777" w:rsidR="006F3A65" w:rsidRDefault="00536EAA">
      <w:pPr>
        <w:spacing w:before="13" w:line="252" w:lineRule="auto"/>
        <w:ind w:left="705"/>
        <w:rPr>
          <w:sz w:val="24"/>
          <w:szCs w:val="24"/>
        </w:rPr>
      </w:pPr>
      <w:r>
        <w:rPr>
          <w:sz w:val="24"/>
          <w:szCs w:val="24"/>
        </w:rPr>
        <w:t xml:space="preserve">Implement the milestone, then create a </w:t>
      </w:r>
      <w:r>
        <w:rPr>
          <w:b/>
          <w:sz w:val="24"/>
          <w:szCs w:val="24"/>
        </w:rPr>
        <w:t xml:space="preserve">short video </w:t>
      </w:r>
      <w:r>
        <w:rPr>
          <w:sz w:val="24"/>
          <w:szCs w:val="24"/>
        </w:rPr>
        <w:t>showing it (</w:t>
      </w:r>
      <w:r>
        <w:rPr>
          <w:b/>
          <w:sz w:val="24"/>
          <w:szCs w:val="24"/>
        </w:rPr>
        <w:t>5 minutes or less</w:t>
      </w:r>
      <w:r>
        <w:rPr>
          <w:sz w:val="24"/>
          <w:szCs w:val="24"/>
        </w:rPr>
        <w:t>). If you want to provide a link, do so here (otherwise, embed your video; see “Submission”):</w:t>
      </w:r>
    </w:p>
    <w:tbl>
      <w:tblPr>
        <w:tblW w:w="9351" w:type="dxa"/>
        <w:tblInd w:w="597" w:type="dxa"/>
        <w:tblLayout w:type="fixed"/>
        <w:tblLook w:val="0400" w:firstRow="0" w:lastRow="0" w:firstColumn="0" w:lastColumn="0" w:noHBand="0" w:noVBand="1"/>
      </w:tblPr>
      <w:tblGrid>
        <w:gridCol w:w="9351"/>
      </w:tblGrid>
      <w:tr w:rsidR="006F3A65" w14:paraId="3E102090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7623A" w14:textId="70D45487" w:rsidR="006F3A65" w:rsidRDefault="00536EAA">
            <w:pPr>
              <w:spacing w:before="13" w:line="252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Video is embeded</w:t>
            </w:r>
            <w:bookmarkStart w:id="0" w:name="_GoBack"/>
            <w:bookmarkEnd w:id="0"/>
          </w:p>
        </w:tc>
      </w:tr>
    </w:tbl>
    <w:p w14:paraId="0BBE17D2" w14:textId="77777777" w:rsidR="006F3A65" w:rsidRDefault="006F3A65">
      <w:pPr>
        <w:rPr>
          <w:color w:val="000000"/>
          <w:sz w:val="25"/>
          <w:szCs w:val="25"/>
        </w:rPr>
      </w:pPr>
    </w:p>
    <w:p w14:paraId="16A48F29" w14:textId="77777777" w:rsidR="006F3A65" w:rsidRDefault="00536EAA">
      <w:pPr>
        <w:pStyle w:val="Heading2"/>
        <w:ind w:left="1425" w:hanging="705"/>
        <w:rPr>
          <w:b w:val="0"/>
        </w:rPr>
      </w:pPr>
      <w:r>
        <w:t>Milestone #1 requirements</w:t>
      </w:r>
      <w:r>
        <w:rPr>
          <w:b w:val="0"/>
        </w:rPr>
        <w:t>:</w:t>
      </w:r>
    </w:p>
    <w:p w14:paraId="4214D064" w14:textId="77777777" w:rsidR="006F3A65" w:rsidRDefault="00536EAA">
      <w:pPr>
        <w:numPr>
          <w:ilvl w:val="1"/>
          <w:numId w:val="1"/>
        </w:numPr>
        <w:tabs>
          <w:tab w:val="left" w:pos="1221"/>
        </w:tabs>
        <w:spacing w:before="98"/>
        <w:rPr>
          <w:sz w:val="24"/>
          <w:szCs w:val="24"/>
        </w:rPr>
      </w:pPr>
      <w:r>
        <w:rPr>
          <w:sz w:val="24"/>
          <w:szCs w:val="24"/>
        </w:rPr>
        <w:t xml:space="preserve">At </w:t>
      </w:r>
      <w:r>
        <w:rPr>
          <w:sz w:val="24"/>
          <w:szCs w:val="24"/>
        </w:rPr>
        <w:t>least three user stories completed</w:t>
      </w:r>
    </w:p>
    <w:p w14:paraId="338B6485" w14:textId="77777777" w:rsidR="006F3A65" w:rsidRDefault="00536EAA">
      <w:pPr>
        <w:numPr>
          <w:ilvl w:val="1"/>
          <w:numId w:val="1"/>
        </w:numPr>
        <w:tabs>
          <w:tab w:val="left" w:pos="1221"/>
        </w:tabs>
        <w:spacing w:before="98"/>
        <w:rPr>
          <w:sz w:val="24"/>
          <w:szCs w:val="24"/>
        </w:rPr>
      </w:pPr>
      <w:r>
        <w:rPr>
          <w:sz w:val="24"/>
          <w:szCs w:val="24"/>
        </w:rPr>
        <w:t>All features that are part of the milestone must be working. The milestone should not have partially completed features.</w:t>
      </w:r>
    </w:p>
    <w:p w14:paraId="059C1424" w14:textId="77777777" w:rsidR="006F3A65" w:rsidRDefault="00536EAA">
      <w:pPr>
        <w:numPr>
          <w:ilvl w:val="1"/>
          <w:numId w:val="1"/>
        </w:numPr>
        <w:tabs>
          <w:tab w:val="left" w:pos="1221"/>
        </w:tabs>
        <w:spacing w:before="9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Has a way for users to interact (for example, there is a way for users to provide input or there is </w:t>
      </w:r>
      <w:r>
        <w:rPr>
          <w:color w:val="000000"/>
          <w:sz w:val="24"/>
          <w:szCs w:val="24"/>
        </w:rPr>
        <w:t>a button they can push that has an effect)</w:t>
      </w:r>
    </w:p>
    <w:p w14:paraId="4FBD6A0A" w14:textId="77777777" w:rsidR="006F3A65" w:rsidRDefault="00536EAA">
      <w:pPr>
        <w:numPr>
          <w:ilvl w:val="1"/>
          <w:numId w:val="1"/>
        </w:numPr>
        <w:tabs>
          <w:tab w:val="left" w:pos="1221"/>
        </w:tabs>
        <w:spacing w:before="1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Reflects </w:t>
      </w:r>
      <w:r>
        <w:rPr>
          <w:sz w:val="24"/>
          <w:szCs w:val="24"/>
        </w:rPr>
        <w:t xml:space="preserve">each </w:t>
      </w:r>
      <w:r>
        <w:rPr>
          <w:color w:val="000000"/>
          <w:sz w:val="24"/>
          <w:szCs w:val="24"/>
        </w:rPr>
        <w:t>Inclusivity Heuristic</w:t>
      </w:r>
    </w:p>
    <w:p w14:paraId="3099EDFB" w14:textId="77777777" w:rsidR="006F3A65" w:rsidRDefault="00536EAA">
      <w:pPr>
        <w:numPr>
          <w:ilvl w:val="1"/>
          <w:numId w:val="1"/>
        </w:numPr>
        <w:tabs>
          <w:tab w:val="left" w:pos="1221"/>
        </w:tabs>
        <w:spacing w:before="1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Reflects three quality attributes you choose (show that your non-functional requirements are satisfied</w:t>
      </w:r>
      <w:r>
        <w:rPr>
          <w:sz w:val="24"/>
          <w:szCs w:val="24"/>
        </w:rPr>
        <w:t>)</w:t>
      </w:r>
    </w:p>
    <w:p w14:paraId="1C4B82B0" w14:textId="77777777" w:rsidR="006F3A65" w:rsidRDefault="00536EAA">
      <w:pPr>
        <w:spacing w:before="98"/>
        <w:ind w:left="720"/>
        <w:rPr>
          <w:b/>
          <w:bCs/>
        </w:rPr>
      </w:pPr>
      <w:r>
        <w:rPr>
          <w:b/>
          <w:bCs/>
          <w:color w:val="000000"/>
          <w:sz w:val="24"/>
          <w:szCs w:val="24"/>
        </w:rPr>
        <w:t xml:space="preserve">Video must show that the </w:t>
      </w:r>
      <w:r>
        <w:rPr>
          <w:b/>
          <w:bCs/>
          <w:sz w:val="24"/>
          <w:szCs w:val="24"/>
        </w:rPr>
        <w:t>implementation</w:t>
      </w:r>
      <w:r>
        <w:rPr>
          <w:b/>
          <w:bCs/>
          <w:color w:val="000000"/>
          <w:sz w:val="24"/>
          <w:szCs w:val="24"/>
        </w:rPr>
        <w:t xml:space="preserve"> meets the requirements. </w:t>
      </w:r>
    </w:p>
    <w:p w14:paraId="17E15EE0" w14:textId="77777777" w:rsidR="006F3A65" w:rsidRDefault="00536EAA">
      <w:pPr>
        <w:numPr>
          <w:ilvl w:val="0"/>
          <w:numId w:val="2"/>
        </w:numPr>
        <w:spacing w:before="9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 </w:t>
      </w:r>
      <w:r>
        <w:rPr>
          <w:color w:val="000000"/>
          <w:sz w:val="24"/>
          <w:szCs w:val="24"/>
        </w:rPr>
        <w:t>demonstrate that a user story is completed, show and explain where and how its acceptance criteria are satisfied.</w:t>
      </w:r>
    </w:p>
    <w:p w14:paraId="3C016F0C" w14:textId="77777777" w:rsidR="006F3A65" w:rsidRDefault="00536EAA">
      <w:pPr>
        <w:numPr>
          <w:ilvl w:val="0"/>
          <w:numId w:val="2"/>
        </w:numPr>
        <w:spacing w:before="9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demonstrate that a feature is working and can be interacted with, show each feature and, if it is interactable, show the interaction.</w:t>
      </w:r>
    </w:p>
    <w:p w14:paraId="1E0DF7A1" w14:textId="77777777" w:rsidR="006F3A65" w:rsidRDefault="00536EAA">
      <w:pPr>
        <w:numPr>
          <w:ilvl w:val="0"/>
          <w:numId w:val="2"/>
        </w:numPr>
        <w:spacing w:before="9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de</w:t>
      </w:r>
      <w:r>
        <w:rPr>
          <w:color w:val="000000"/>
          <w:sz w:val="24"/>
          <w:szCs w:val="24"/>
        </w:rPr>
        <w:t>monstrate that the Inclusivity Heuristics are reflected, show and explain where and how each is reflected in your UI.</w:t>
      </w:r>
    </w:p>
    <w:p w14:paraId="18E18DEB" w14:textId="77777777" w:rsidR="006F3A65" w:rsidRDefault="00536EAA">
      <w:pPr>
        <w:numPr>
          <w:ilvl w:val="0"/>
          <w:numId w:val="2"/>
        </w:numPr>
        <w:spacing w:before="9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 demonstrate that the quality attributes are reflected, show and explain where and how each is reflected in either your UI or elsewhere </w:t>
      </w:r>
      <w:r>
        <w:rPr>
          <w:color w:val="000000"/>
          <w:sz w:val="24"/>
          <w:szCs w:val="24"/>
        </w:rPr>
        <w:t>in your project.</w:t>
      </w:r>
    </w:p>
    <w:p w14:paraId="200E2D37" w14:textId="77777777" w:rsidR="006F3A65" w:rsidRDefault="006F3A65">
      <w:pPr>
        <w:spacing w:before="98"/>
        <w:ind w:left="696"/>
        <w:rPr>
          <w:sz w:val="24"/>
          <w:szCs w:val="24"/>
        </w:rPr>
      </w:pPr>
    </w:p>
    <w:p w14:paraId="5AE95D56" w14:textId="77777777" w:rsidR="006F3A65" w:rsidRDefault="00536EAA">
      <w:pPr>
        <w:pStyle w:val="Heading2"/>
        <w:numPr>
          <w:ilvl w:val="0"/>
          <w:numId w:val="1"/>
        </w:numPr>
        <w:tabs>
          <w:tab w:val="left" w:pos="706"/>
        </w:tabs>
        <w:spacing w:before="99"/>
        <w:ind w:hanging="298"/>
      </w:pPr>
      <w:r>
        <w:t>GitHub</w:t>
      </w:r>
    </w:p>
    <w:p w14:paraId="45AE9B96" w14:textId="77777777" w:rsidR="006F3A65" w:rsidRDefault="00536EAA">
      <w:pPr>
        <w:spacing w:before="184" w:line="259" w:lineRule="auto"/>
        <w:ind w:left="720" w:right="100"/>
        <w:rPr>
          <w:rFonts w:ascii="Courier New" w:eastAsia="Courier New" w:hAnsi="Courier New" w:cs="Courier New"/>
          <w:color w:val="0000CC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</w:t>
      </w:r>
      <w:r>
        <w:rPr>
          <w:b/>
          <w:color w:val="000000"/>
          <w:sz w:val="24"/>
          <w:szCs w:val="24"/>
        </w:rPr>
        <w:t xml:space="preserve">GitHub release </w:t>
      </w:r>
      <w:r>
        <w:rPr>
          <w:color w:val="000000"/>
          <w:sz w:val="24"/>
          <w:szCs w:val="24"/>
        </w:rPr>
        <w:t xml:space="preserve">that contains your code. It should have a </w:t>
      </w:r>
      <w:r>
        <w:rPr>
          <w:b/>
          <w:color w:val="000000"/>
          <w:sz w:val="24"/>
          <w:szCs w:val="24"/>
        </w:rPr>
        <w:t>version number</w:t>
      </w:r>
      <w:r>
        <w:rPr>
          <w:color w:val="000000"/>
          <w:sz w:val="24"/>
          <w:szCs w:val="24"/>
        </w:rPr>
        <w:t xml:space="preserve">. Provide a </w:t>
      </w:r>
      <w:r>
        <w:rPr>
          <w:b/>
          <w:color w:val="000000"/>
          <w:sz w:val="24"/>
          <w:szCs w:val="24"/>
        </w:rPr>
        <w:t xml:space="preserve">screenshot </w:t>
      </w:r>
      <w:r>
        <w:rPr>
          <w:color w:val="000000"/>
          <w:sz w:val="24"/>
          <w:szCs w:val="24"/>
        </w:rPr>
        <w:t xml:space="preserve">of your release. Instructions for creating release: </w:t>
      </w:r>
      <w:hyperlink r:id="rId6">
        <w:r>
          <w:rPr>
            <w:rFonts w:ascii="Courier New" w:eastAsia="Courier New" w:hAnsi="Courier New" w:cs="Courier New"/>
            <w:color w:val="0000CC"/>
            <w:sz w:val="24"/>
            <w:szCs w:val="24"/>
          </w:rPr>
          <w:t>https://docs.github.com/en/repositories/releasing-projects-on-</w:t>
        </w:r>
      </w:hyperlink>
      <w:r>
        <w:rPr>
          <w:rFonts w:ascii="Courier New" w:eastAsia="Courier New" w:hAnsi="Courier New" w:cs="Courier New"/>
          <w:color w:val="0000CC"/>
          <w:sz w:val="24"/>
          <w:szCs w:val="24"/>
        </w:rPr>
        <w:t xml:space="preserve">github/ </w:t>
      </w:r>
      <w:hyperlink r:id="rId7">
        <w:r>
          <w:rPr>
            <w:rFonts w:ascii="Courier New" w:eastAsia="Courier New" w:hAnsi="Courier New" w:cs="Courier New"/>
            <w:color w:val="0000CC"/>
            <w:sz w:val="24"/>
            <w:szCs w:val="24"/>
          </w:rPr>
          <w:t>managing-releases-</w:t>
        </w:r>
        <w:r>
          <w:rPr>
            <w:rFonts w:ascii="Courier New" w:eastAsia="Courier New" w:hAnsi="Courier New" w:cs="Courier New"/>
            <w:color w:val="0000CC"/>
            <w:sz w:val="24"/>
            <w:szCs w:val="24"/>
          </w:rPr>
          <w:t>in-a-repository</w:t>
        </w:r>
      </w:hyperlink>
    </w:p>
    <w:tbl>
      <w:tblPr>
        <w:tblW w:w="9232" w:type="dxa"/>
        <w:tblInd w:w="716" w:type="dxa"/>
        <w:tblLayout w:type="fixed"/>
        <w:tblLook w:val="0400" w:firstRow="0" w:lastRow="0" w:firstColumn="0" w:lastColumn="0" w:noHBand="0" w:noVBand="1"/>
      </w:tblPr>
      <w:tblGrid>
        <w:gridCol w:w="9232"/>
      </w:tblGrid>
      <w:tr w:rsidR="006F3A65" w14:paraId="34E04FFA" w14:textId="77777777">
        <w:tc>
          <w:tcPr>
            <w:tcW w:w="9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50AFB" w14:textId="01BFD0DE" w:rsidR="006F3A65" w:rsidRDefault="00AB21D3">
            <w:pPr>
              <w:spacing w:before="184" w:line="259" w:lineRule="auto"/>
              <w:ind w:right="100"/>
              <w:rPr>
                <w:i/>
                <w:color w:val="000000"/>
                <w:sz w:val="24"/>
                <w:szCs w:val="24"/>
              </w:rPr>
            </w:pPr>
            <w:r w:rsidRPr="00AB21D3">
              <w:rPr>
                <w:i/>
                <w:color w:val="000000"/>
                <w:sz w:val="24"/>
                <w:szCs w:val="24"/>
              </w:rPr>
              <w:lastRenderedPageBreak/>
              <w:drawing>
                <wp:inline distT="0" distB="0" distL="0" distR="0" wp14:anchorId="36BC7D43" wp14:editId="781E380C">
                  <wp:extent cx="5725160" cy="3785870"/>
                  <wp:effectExtent l="0" t="0" r="889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5160" cy="3785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332C34" w14:textId="002CC50F" w:rsidR="006F3A65" w:rsidRDefault="005D047C">
            <w:pPr>
              <w:spacing w:before="184" w:line="259" w:lineRule="auto"/>
              <w:ind w:right="1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Created different version tags based off what was currently being worked on. Also created git branches in order to work on different items </w:t>
            </w:r>
            <w:r w:rsidR="00AB3575">
              <w:rPr>
                <w:color w:val="000000"/>
                <w:sz w:val="24"/>
                <w:szCs w:val="24"/>
              </w:rPr>
              <w:t xml:space="preserve">and pushed to main once items have been considered completed. </w:t>
            </w:r>
          </w:p>
          <w:p w14:paraId="50907C35" w14:textId="68D896C2" w:rsidR="00AB3575" w:rsidRDefault="00373CCF">
            <w:pPr>
              <w:spacing w:before="184" w:line="259" w:lineRule="auto"/>
              <w:ind w:right="100"/>
              <w:rPr>
                <w:color w:val="000000"/>
                <w:sz w:val="24"/>
                <w:szCs w:val="24"/>
              </w:rPr>
            </w:pPr>
            <w:r w:rsidRPr="00373CCF">
              <w:rPr>
                <w:color w:val="000000"/>
                <w:sz w:val="24"/>
                <w:szCs w:val="24"/>
              </w:rPr>
              <w:drawing>
                <wp:inline distT="0" distB="0" distL="0" distR="0" wp14:anchorId="581C75DA" wp14:editId="56E2232E">
                  <wp:extent cx="5725160" cy="2381885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5160" cy="238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308E9A" w14:textId="77777777" w:rsidR="00AB3575" w:rsidRPr="005D047C" w:rsidRDefault="00AB3575">
            <w:pPr>
              <w:spacing w:before="184" w:line="259" w:lineRule="auto"/>
              <w:ind w:right="100"/>
              <w:rPr>
                <w:color w:val="000000"/>
                <w:sz w:val="24"/>
                <w:szCs w:val="24"/>
              </w:rPr>
            </w:pPr>
          </w:p>
          <w:p w14:paraId="6F33ABD1" w14:textId="77777777" w:rsidR="006F3A65" w:rsidRDefault="006F3A65">
            <w:pPr>
              <w:spacing w:before="184" w:line="259" w:lineRule="auto"/>
              <w:ind w:right="100"/>
              <w:rPr>
                <w:i/>
                <w:color w:val="000000"/>
                <w:sz w:val="24"/>
                <w:szCs w:val="24"/>
              </w:rPr>
            </w:pPr>
          </w:p>
          <w:p w14:paraId="2C536477" w14:textId="77777777" w:rsidR="006F3A65" w:rsidRDefault="006F3A65">
            <w:pPr>
              <w:spacing w:before="184" w:line="259" w:lineRule="auto"/>
              <w:ind w:right="100"/>
              <w:rPr>
                <w:i/>
                <w:color w:val="000000"/>
                <w:sz w:val="24"/>
                <w:szCs w:val="24"/>
              </w:rPr>
            </w:pPr>
          </w:p>
          <w:p w14:paraId="164206AB" w14:textId="77777777" w:rsidR="006F3A65" w:rsidRDefault="006F3A65">
            <w:pPr>
              <w:spacing w:before="184" w:line="259" w:lineRule="auto"/>
              <w:ind w:right="100"/>
              <w:rPr>
                <w:i/>
                <w:color w:val="000000"/>
                <w:sz w:val="24"/>
                <w:szCs w:val="24"/>
              </w:rPr>
            </w:pPr>
          </w:p>
          <w:p w14:paraId="7E069500" w14:textId="77777777" w:rsidR="006F3A65" w:rsidRDefault="006F3A65">
            <w:pPr>
              <w:spacing w:before="184" w:line="259" w:lineRule="auto"/>
              <w:ind w:right="100"/>
              <w:rPr>
                <w:i/>
                <w:color w:val="000000"/>
                <w:sz w:val="24"/>
                <w:szCs w:val="24"/>
              </w:rPr>
            </w:pPr>
          </w:p>
          <w:p w14:paraId="5D8F1AC2" w14:textId="77777777" w:rsidR="006F3A65" w:rsidRDefault="006F3A65">
            <w:pPr>
              <w:spacing w:before="184" w:line="259" w:lineRule="auto"/>
              <w:ind w:right="100"/>
              <w:rPr>
                <w:i/>
                <w:color w:val="000000"/>
                <w:sz w:val="24"/>
                <w:szCs w:val="24"/>
              </w:rPr>
            </w:pPr>
          </w:p>
          <w:p w14:paraId="560264C2" w14:textId="77777777" w:rsidR="006F3A65" w:rsidRDefault="006F3A65">
            <w:pPr>
              <w:spacing w:before="184" w:line="259" w:lineRule="auto"/>
              <w:ind w:right="100"/>
              <w:rPr>
                <w:i/>
                <w:color w:val="000000"/>
                <w:sz w:val="24"/>
                <w:szCs w:val="24"/>
              </w:rPr>
            </w:pPr>
          </w:p>
        </w:tc>
      </w:tr>
    </w:tbl>
    <w:p w14:paraId="1C68FA12" w14:textId="77777777" w:rsidR="006F3A65" w:rsidRDefault="006F3A65">
      <w:pPr>
        <w:spacing w:before="184" w:line="259" w:lineRule="auto"/>
        <w:ind w:left="824" w:right="100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024E4CA0" w14:textId="77777777" w:rsidR="006F3A65" w:rsidRDefault="006F3A65">
      <w:pPr>
        <w:spacing w:before="7"/>
        <w:rPr>
          <w:rFonts w:ascii="Courier New" w:eastAsia="Courier New" w:hAnsi="Courier New" w:cs="Courier New"/>
          <w:color w:val="000000"/>
          <w:sz w:val="28"/>
          <w:szCs w:val="28"/>
        </w:rPr>
      </w:pPr>
    </w:p>
    <w:p w14:paraId="10DE3F90" w14:textId="77777777" w:rsidR="006F3A65" w:rsidRDefault="00536EAA">
      <w:pPr>
        <w:pStyle w:val="Heading1"/>
        <w:ind w:left="0"/>
      </w:pPr>
      <w:r>
        <w:t>Submission</w:t>
      </w:r>
    </w:p>
    <w:p w14:paraId="39393BF3" w14:textId="77777777" w:rsidR="006F3A65" w:rsidRDefault="00536EAA">
      <w:pPr>
        <w:spacing w:before="159"/>
        <w:rPr>
          <w:sz w:val="24"/>
          <w:szCs w:val="24"/>
        </w:rPr>
      </w:pPr>
      <w:r>
        <w:rPr>
          <w:b/>
          <w:sz w:val="24"/>
          <w:szCs w:val="24"/>
        </w:rPr>
        <w:t xml:space="preserve">PDF or Word </w:t>
      </w:r>
      <w:r>
        <w:rPr>
          <w:sz w:val="24"/>
          <w:szCs w:val="24"/>
        </w:rPr>
        <w:t xml:space="preserve">format via Canvas. Embed or link to </w:t>
      </w:r>
      <w:r>
        <w:rPr>
          <w:b/>
          <w:sz w:val="24"/>
          <w:szCs w:val="24"/>
        </w:rPr>
        <w:t>video</w:t>
      </w:r>
      <w:r>
        <w:rPr>
          <w:sz w:val="24"/>
          <w:szCs w:val="24"/>
        </w:rPr>
        <w:t>.</w:t>
      </w:r>
    </w:p>
    <w:p w14:paraId="63BDB271" w14:textId="77777777" w:rsidR="006F3A65" w:rsidRDefault="00536EAA">
      <w:pPr>
        <w:spacing w:before="159"/>
        <w:rPr>
          <w:b/>
        </w:rPr>
      </w:pPr>
      <w:r>
        <w:rPr>
          <w:b/>
          <w:sz w:val="24"/>
          <w:szCs w:val="24"/>
        </w:rPr>
        <w:t>For video, you must follow instructions at</w:t>
      </w:r>
      <w:r>
        <w:rPr>
          <w:b/>
        </w:rPr>
        <w:t xml:space="preserve"> Modules &gt; “HOW TO: Create and Upload a Video”.</w:t>
      </w:r>
    </w:p>
    <w:p w14:paraId="7F7378BB" w14:textId="77777777" w:rsidR="006F3A65" w:rsidRDefault="00536EAA">
      <w:pPr>
        <w:spacing w:before="159"/>
        <w:rPr>
          <w:b/>
        </w:rPr>
      </w:pPr>
      <w:r>
        <w:rPr>
          <w:b/>
          <w:sz w:val="24"/>
          <w:szCs w:val="24"/>
        </w:rPr>
        <w:t>For document, you must follow instructions at</w:t>
      </w:r>
      <w:r>
        <w:rPr>
          <w:b/>
        </w:rPr>
        <w:t xml:space="preserve"> Modules &gt; “Attach a Document to "Text Entry" Field”.</w:t>
      </w:r>
    </w:p>
    <w:p w14:paraId="0BEB9C6B" w14:textId="77777777" w:rsidR="006F3A65" w:rsidRDefault="006F3A65">
      <w:pPr>
        <w:rPr>
          <w:color w:val="000000"/>
          <w:sz w:val="33"/>
          <w:szCs w:val="33"/>
        </w:rPr>
      </w:pPr>
    </w:p>
    <w:p w14:paraId="68DC595C" w14:textId="77777777" w:rsidR="006F3A65" w:rsidRDefault="00536EAA">
      <w:pPr>
        <w:pStyle w:val="Heading1"/>
        <w:spacing w:before="1"/>
        <w:ind w:left="0"/>
      </w:pPr>
      <w:r>
        <w:t>Grading</w:t>
      </w:r>
    </w:p>
    <w:p w14:paraId="685D09DE" w14:textId="77777777" w:rsidR="006F3A65" w:rsidRDefault="00536EAA">
      <w:pPr>
        <w:spacing w:before="158" w:line="252" w:lineRule="auto"/>
        <w:ind w:righ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You are responsible for satisfying all criteria listed in the Canvas rubric for this assignment. You will be able to revise this assignment if you miss points.</w:t>
      </w:r>
    </w:p>
    <w:p w14:paraId="5450759F" w14:textId="77777777" w:rsidR="006F3A65" w:rsidRDefault="006F3A65">
      <w:pPr>
        <w:spacing w:before="9"/>
        <w:rPr>
          <w:color w:val="000000"/>
          <w:sz w:val="31"/>
          <w:szCs w:val="31"/>
        </w:rPr>
      </w:pPr>
    </w:p>
    <w:p w14:paraId="2DBD24C9" w14:textId="77777777" w:rsidR="006F3A65" w:rsidRDefault="00536EAA">
      <w:pPr>
        <w:pStyle w:val="Heading1"/>
        <w:ind w:left="0"/>
      </w:pPr>
      <w:r>
        <w:t>Questions?</w:t>
      </w:r>
    </w:p>
    <w:p w14:paraId="4C390C8F" w14:textId="77777777" w:rsidR="006F3A65" w:rsidRDefault="00536EAA">
      <w:pPr>
        <w:spacing w:before="15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Please ask via Ed so </w:t>
      </w:r>
      <w:r>
        <w:rPr>
          <w:color w:val="000000"/>
          <w:sz w:val="24"/>
          <w:szCs w:val="24"/>
        </w:rPr>
        <w:t>that others can benefit from the answers.</w:t>
      </w:r>
    </w:p>
    <w:sectPr w:rsidR="006F3A65">
      <w:pgSz w:w="12240" w:h="15840"/>
      <w:pgMar w:top="600" w:right="1080" w:bottom="280" w:left="132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B491D"/>
    <w:multiLevelType w:val="multilevel"/>
    <w:tmpl w:val="364ECDE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A9B6ADF"/>
    <w:multiLevelType w:val="multilevel"/>
    <w:tmpl w:val="79DEA6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2775BC0"/>
    <w:multiLevelType w:val="multilevel"/>
    <w:tmpl w:val="227EADBA"/>
    <w:lvl w:ilvl="0">
      <w:start w:val="1"/>
      <w:numFmt w:val="decimal"/>
      <w:lvlText w:val="%1."/>
      <w:lvlJc w:val="left"/>
      <w:pPr>
        <w:tabs>
          <w:tab w:val="num" w:pos="0"/>
        </w:tabs>
        <w:ind w:left="705" w:hanging="297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tabs>
          <w:tab w:val="num" w:pos="0"/>
        </w:tabs>
        <w:ind w:left="1220" w:hanging="263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2">
      <w:numFmt w:val="bullet"/>
      <w:lvlText w:val=""/>
      <w:lvlJc w:val="left"/>
      <w:pPr>
        <w:tabs>
          <w:tab w:val="num" w:pos="0"/>
        </w:tabs>
        <w:ind w:left="2177" w:hanging="26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135" w:hanging="26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093" w:hanging="26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051" w:hanging="26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008" w:hanging="26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6966" w:hanging="262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7924" w:hanging="263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A65"/>
    <w:rsid w:val="00373CCF"/>
    <w:rsid w:val="00536EAA"/>
    <w:rsid w:val="005D047C"/>
    <w:rsid w:val="006F3A65"/>
    <w:rsid w:val="00AB21D3"/>
    <w:rsid w:val="00AB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0F4D4"/>
  <w15:docId w15:val="{6AAD3A12-B539-48EE-A072-05B281F00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uiPriority w:val="9"/>
    <w:qFormat/>
    <w:pPr>
      <w:ind w:left="12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705" w:hanging="298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  <w:lang/>
    </w:rPr>
  </w:style>
  <w:style w:type="paragraph" w:styleId="Title">
    <w:name w:val="Title"/>
    <w:basedOn w:val="Normal"/>
    <w:next w:val="Normal"/>
    <w:uiPriority w:val="10"/>
    <w:qFormat/>
    <w:pPr>
      <w:spacing w:before="105"/>
      <w:ind w:left="120"/>
    </w:pPr>
    <w:rPr>
      <w:b/>
      <w:sz w:val="34"/>
      <w:szCs w:val="3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ocs.github.com/en/repositories/releasing-projects-on-github/managing-releases-in-a-reposit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repositories/releasing-projects-on-github/managing-releases-in-a-repository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Akop Hosep</cp:lastModifiedBy>
  <cp:revision>12</cp:revision>
  <dcterms:created xsi:type="dcterms:W3CDTF">2023-10-15T20:43:00Z</dcterms:created>
  <dcterms:modified xsi:type="dcterms:W3CDTF">2024-02-12T00:13:00Z</dcterms:modified>
  <dc:language>en-US</dc:language>
</cp:coreProperties>
</file>