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11823" w14:textId="77777777" w:rsidR="005E31D8" w:rsidRDefault="00DF7DAC">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321FEFE3" wp14:editId="46BA8007">
            <wp:extent cx="2458169" cy="740759"/>
            <wp:effectExtent l="0" t="0" r="0" b="0"/>
            <wp:docPr id="1" name="image1.png" descr="OSU logo and the words, Oregon State University Ecampus."/>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5947B727" w14:textId="77777777" w:rsidR="005E31D8" w:rsidRDefault="005E31D8">
      <w:pPr>
        <w:pBdr>
          <w:top w:val="nil"/>
          <w:left w:val="nil"/>
          <w:bottom w:val="nil"/>
          <w:right w:val="nil"/>
          <w:between w:val="nil"/>
        </w:pBdr>
        <w:rPr>
          <w:color w:val="000000"/>
          <w:sz w:val="20"/>
          <w:szCs w:val="20"/>
        </w:rPr>
      </w:pPr>
    </w:p>
    <w:p w14:paraId="2F4A351A" w14:textId="77777777" w:rsidR="005E31D8" w:rsidRDefault="005E31D8">
      <w:pPr>
        <w:pBdr>
          <w:top w:val="nil"/>
          <w:left w:val="nil"/>
          <w:bottom w:val="nil"/>
          <w:right w:val="nil"/>
          <w:between w:val="nil"/>
        </w:pBdr>
        <w:rPr>
          <w:color w:val="000000"/>
          <w:sz w:val="20"/>
          <w:szCs w:val="20"/>
        </w:rPr>
      </w:pPr>
    </w:p>
    <w:p w14:paraId="4CE3E96E" w14:textId="77777777" w:rsidR="005E31D8" w:rsidRDefault="00DF7DAC">
      <w:pPr>
        <w:pStyle w:val="Title"/>
        <w:ind w:left="0"/>
      </w:pPr>
      <w:r>
        <w:t>CS361: Assignment 7: Sprint 2 Plan (for Microservice)</w:t>
      </w:r>
    </w:p>
    <w:p w14:paraId="5E7F09A2" w14:textId="77777777" w:rsidR="005E31D8" w:rsidRDefault="005E31D8">
      <w:pPr>
        <w:pBdr>
          <w:top w:val="nil"/>
          <w:left w:val="nil"/>
          <w:bottom w:val="nil"/>
          <w:right w:val="nil"/>
          <w:between w:val="nil"/>
        </w:pBdr>
        <w:spacing w:before="6"/>
        <w:rPr>
          <w:b/>
          <w:color w:val="000000"/>
          <w:sz w:val="40"/>
          <w:szCs w:val="40"/>
        </w:rPr>
      </w:pPr>
    </w:p>
    <w:p w14:paraId="4AA1828A" w14:textId="77777777" w:rsidR="005E31D8" w:rsidRDefault="00DF7DAC">
      <w:pPr>
        <w:pStyle w:val="Heading1"/>
        <w:ind w:left="0"/>
      </w:pPr>
      <w:r>
        <w:t>Overview</w:t>
      </w:r>
    </w:p>
    <w:p w14:paraId="3119B72F" w14:textId="77777777" w:rsidR="005E31D8" w:rsidRDefault="00DF7DAC">
      <w:pPr>
        <w:pBdr>
          <w:top w:val="nil"/>
          <w:left w:val="nil"/>
          <w:bottom w:val="nil"/>
          <w:right w:val="nil"/>
          <w:between w:val="nil"/>
        </w:pBdr>
        <w:spacing w:before="8"/>
        <w:rPr>
          <w:color w:val="000000"/>
          <w:sz w:val="24"/>
          <w:szCs w:val="24"/>
        </w:rPr>
      </w:pPr>
      <w:r>
        <w:rPr>
          <w:color w:val="000000"/>
          <w:sz w:val="24"/>
          <w:szCs w:val="24"/>
        </w:rPr>
        <w:t xml:space="preserve">Plan </w:t>
      </w:r>
      <w:r>
        <w:rPr>
          <w:sz w:val="24"/>
          <w:szCs w:val="24"/>
        </w:rPr>
        <w:t xml:space="preserve">the </w:t>
      </w:r>
      <w:r>
        <w:rPr>
          <w:color w:val="000000"/>
          <w:sz w:val="24"/>
          <w:szCs w:val="24"/>
        </w:rPr>
        <w:t>microservice you</w:t>
      </w:r>
      <w:r>
        <w:rPr>
          <w:sz w:val="24"/>
          <w:szCs w:val="24"/>
        </w:rPr>
        <w:t>’re creating for your partner</w:t>
      </w:r>
      <w:r>
        <w:rPr>
          <w:color w:val="000000"/>
          <w:sz w:val="24"/>
          <w:szCs w:val="24"/>
        </w:rPr>
        <w:t xml:space="preserve">. That includes defining how </w:t>
      </w:r>
      <w:r>
        <w:rPr>
          <w:sz w:val="24"/>
          <w:szCs w:val="24"/>
        </w:rPr>
        <w:t>to</w:t>
      </w:r>
      <w:r>
        <w:rPr>
          <w:color w:val="000000"/>
          <w:sz w:val="24"/>
          <w:szCs w:val="24"/>
        </w:rPr>
        <w:t xml:space="preserve"> </w:t>
      </w:r>
      <w:r>
        <w:rPr>
          <w:b/>
          <w:color w:val="000000"/>
          <w:sz w:val="24"/>
          <w:szCs w:val="24"/>
        </w:rPr>
        <w:t>request</w:t>
      </w:r>
      <w:r>
        <w:rPr>
          <w:color w:val="000000"/>
          <w:sz w:val="24"/>
          <w:szCs w:val="24"/>
        </w:rPr>
        <w:t xml:space="preserve"> and </w:t>
      </w:r>
      <w:r>
        <w:rPr>
          <w:b/>
          <w:color w:val="000000"/>
          <w:sz w:val="24"/>
          <w:szCs w:val="24"/>
        </w:rPr>
        <w:t>receive data</w:t>
      </w:r>
      <w:r>
        <w:rPr>
          <w:color w:val="000000"/>
          <w:sz w:val="24"/>
          <w:szCs w:val="24"/>
        </w:rPr>
        <w:t xml:space="preserve"> from </w:t>
      </w:r>
      <w:r>
        <w:rPr>
          <w:sz w:val="24"/>
          <w:szCs w:val="24"/>
        </w:rPr>
        <w:t>the</w:t>
      </w:r>
      <w:r>
        <w:rPr>
          <w:color w:val="000000"/>
          <w:sz w:val="24"/>
          <w:szCs w:val="24"/>
        </w:rPr>
        <w:t xml:space="preserve"> microservice.</w:t>
      </w:r>
    </w:p>
    <w:p w14:paraId="429551C1" w14:textId="77777777" w:rsidR="005E31D8" w:rsidRDefault="005E31D8">
      <w:pPr>
        <w:pBdr>
          <w:top w:val="nil"/>
          <w:left w:val="nil"/>
          <w:bottom w:val="nil"/>
          <w:right w:val="nil"/>
          <w:between w:val="nil"/>
        </w:pBdr>
        <w:spacing w:before="8"/>
        <w:rPr>
          <w:color w:val="000000"/>
          <w:sz w:val="31"/>
          <w:szCs w:val="31"/>
        </w:rPr>
      </w:pPr>
    </w:p>
    <w:p w14:paraId="756E1E1F" w14:textId="77777777" w:rsidR="005E31D8" w:rsidRDefault="00DF7DAC">
      <w:pPr>
        <w:pStyle w:val="Heading1"/>
        <w:ind w:left="0"/>
      </w:pPr>
      <w:r>
        <w:t>Instructions</w:t>
      </w:r>
    </w:p>
    <w:p w14:paraId="1C867044" w14:textId="77777777" w:rsidR="005E31D8" w:rsidRDefault="00DF7DAC">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6C8DB4D8"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What is your </w:t>
      </w:r>
      <w:r>
        <w:rPr>
          <w:b/>
          <w:color w:val="000000"/>
          <w:sz w:val="24"/>
          <w:szCs w:val="24"/>
        </w:rPr>
        <w:t>Sprint Goal</w:t>
      </w:r>
      <w:r>
        <w:rPr>
          <w:color w:val="000000"/>
          <w:sz w:val="24"/>
          <w:szCs w:val="24"/>
        </w:rPr>
        <w:t>? (e.g., fully implement the spell-checker microservice)</w:t>
      </w:r>
    </w:p>
    <w:tbl>
      <w:tblPr>
        <w:tblStyle w:val="a"/>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BA23378" w14:textId="77777777">
        <w:tc>
          <w:tcPr>
            <w:tcW w:w="8930" w:type="dxa"/>
          </w:tcPr>
          <w:p w14:paraId="135FC200" w14:textId="35146A88" w:rsidR="005E31D8" w:rsidRDefault="0094669E">
            <w:pPr>
              <w:pBdr>
                <w:top w:val="nil"/>
                <w:left w:val="nil"/>
                <w:bottom w:val="nil"/>
                <w:right w:val="nil"/>
                <w:between w:val="nil"/>
              </w:pBdr>
              <w:spacing w:before="159"/>
              <w:jc w:val="both"/>
              <w:rPr>
                <w:i/>
                <w:color w:val="000000"/>
                <w:sz w:val="24"/>
                <w:szCs w:val="24"/>
              </w:rPr>
            </w:pPr>
            <w:r>
              <w:rPr>
                <w:i/>
                <w:color w:val="000000"/>
                <w:sz w:val="24"/>
                <w:szCs w:val="24"/>
                <w:highlight w:val="yellow"/>
              </w:rPr>
              <w:t xml:space="preserve">The sprint goal will be to implement a service that will provide a total score for the quiz application my partner’s application will require. </w:t>
            </w:r>
            <w:r w:rsidR="00223FDC">
              <w:rPr>
                <w:i/>
                <w:color w:val="000000"/>
                <w:sz w:val="24"/>
                <w:szCs w:val="24"/>
                <w:highlight w:val="yellow"/>
              </w:rPr>
              <w:t xml:space="preserve">I will likely utilize the text file similar to our first project where the application can read from a file and write to a file where it will send the quiz results back to my partners application. </w:t>
            </w:r>
          </w:p>
        </w:tc>
      </w:tr>
    </w:tbl>
    <w:p w14:paraId="789D68A5"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sz w:val="24"/>
          <w:szCs w:val="24"/>
        </w:rPr>
        <w:t>Define</w:t>
      </w:r>
      <w:r>
        <w:rPr>
          <w:color w:val="000000"/>
          <w:sz w:val="24"/>
          <w:szCs w:val="24"/>
        </w:rPr>
        <w:t xml:space="preserve"> at least </w:t>
      </w:r>
      <w:r>
        <w:rPr>
          <w:b/>
          <w:color w:val="000000"/>
          <w:sz w:val="24"/>
          <w:szCs w:val="24"/>
        </w:rPr>
        <w:t>2 user stories</w:t>
      </w:r>
      <w:r>
        <w:rPr>
          <w:color w:val="000000"/>
          <w:sz w:val="24"/>
          <w:szCs w:val="24"/>
        </w:rPr>
        <w:t xml:space="preserve"> for this Sprint and put them in your </w:t>
      </w:r>
      <w:r>
        <w:rPr>
          <w:b/>
          <w:color w:val="000000"/>
          <w:sz w:val="24"/>
          <w:szCs w:val="24"/>
        </w:rPr>
        <w:t>Sprint Backlog</w:t>
      </w:r>
      <w:r>
        <w:rPr>
          <w:color w:val="000000"/>
          <w:sz w:val="24"/>
          <w:szCs w:val="24"/>
        </w:rPr>
        <w:t xml:space="preserve"> in your task management system. If </w:t>
      </w:r>
      <w:r>
        <w:rPr>
          <w:sz w:val="24"/>
          <w:szCs w:val="24"/>
        </w:rPr>
        <w:t xml:space="preserve">the </w:t>
      </w:r>
      <w:r>
        <w:rPr>
          <w:color w:val="000000"/>
          <w:sz w:val="24"/>
          <w:szCs w:val="24"/>
        </w:rPr>
        <w:t>microservice is separate from your individual project, these are NEW user stories (other</w:t>
      </w:r>
      <w:r>
        <w:rPr>
          <w:sz w:val="24"/>
          <w:szCs w:val="24"/>
        </w:rPr>
        <w:t>wise, they might be from your Product Backlog)</w:t>
      </w:r>
      <w:r>
        <w:rPr>
          <w:color w:val="000000"/>
          <w:sz w:val="24"/>
          <w:szCs w:val="24"/>
        </w:rPr>
        <w:t>.</w:t>
      </w:r>
    </w:p>
    <w:p w14:paraId="49C46AEA" w14:textId="77777777" w:rsidR="005E31D8" w:rsidRDefault="00DF7DAC">
      <w:pPr>
        <w:pBdr>
          <w:top w:val="nil"/>
          <w:left w:val="nil"/>
          <w:bottom w:val="nil"/>
          <w:right w:val="nil"/>
          <w:between w:val="nil"/>
        </w:pBdr>
        <w:spacing w:before="159"/>
        <w:ind w:left="720"/>
        <w:jc w:val="both"/>
        <w:rPr>
          <w:color w:val="000000"/>
          <w:sz w:val="24"/>
          <w:szCs w:val="24"/>
        </w:rPr>
      </w:pPr>
      <w:r>
        <w:rPr>
          <w:color w:val="000000"/>
          <w:sz w:val="24"/>
          <w:szCs w:val="24"/>
        </w:rPr>
        <w:t xml:space="preserve">Take a </w:t>
      </w:r>
      <w:r>
        <w:rPr>
          <w:b/>
          <w:color w:val="000000"/>
          <w:sz w:val="24"/>
          <w:szCs w:val="24"/>
        </w:rPr>
        <w:t>screenshot</w:t>
      </w:r>
      <w:r>
        <w:rPr>
          <w:color w:val="000000"/>
          <w:sz w:val="24"/>
          <w:szCs w:val="24"/>
        </w:rPr>
        <w:t xml:space="preserve"> of </w:t>
      </w:r>
      <w:r>
        <w:rPr>
          <w:sz w:val="24"/>
          <w:szCs w:val="24"/>
        </w:rPr>
        <w:t xml:space="preserve">the </w:t>
      </w:r>
      <w:r>
        <w:rPr>
          <w:color w:val="000000"/>
          <w:sz w:val="24"/>
          <w:szCs w:val="24"/>
        </w:rPr>
        <w:t xml:space="preserve">microservice user stories in your </w:t>
      </w:r>
      <w:r>
        <w:rPr>
          <w:b/>
          <w:color w:val="000000"/>
          <w:sz w:val="24"/>
          <w:szCs w:val="24"/>
        </w:rPr>
        <w:t>task management system</w:t>
      </w:r>
      <w:r>
        <w:rPr>
          <w:color w:val="000000"/>
          <w:sz w:val="24"/>
          <w:szCs w:val="24"/>
        </w:rPr>
        <w:t xml:space="preserve">. The screenshot should show the </w:t>
      </w:r>
      <w:r>
        <w:rPr>
          <w:b/>
          <w:color w:val="000000"/>
          <w:sz w:val="24"/>
          <w:szCs w:val="24"/>
        </w:rPr>
        <w:t>“As a” format</w:t>
      </w:r>
      <w:r>
        <w:rPr>
          <w:color w:val="000000"/>
          <w:sz w:val="24"/>
          <w:szCs w:val="24"/>
        </w:rPr>
        <w:t xml:space="preserve"> for each story.</w:t>
      </w:r>
    </w:p>
    <w:tbl>
      <w:tblPr>
        <w:tblStyle w:val="a0"/>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20D19F70" w14:textId="77777777">
        <w:tc>
          <w:tcPr>
            <w:tcW w:w="8930" w:type="dxa"/>
          </w:tcPr>
          <w:p w14:paraId="1E8DB2B1" w14:textId="0E435749" w:rsidR="005E31D8" w:rsidRDefault="006F7BB7">
            <w:pPr>
              <w:pBdr>
                <w:top w:val="nil"/>
                <w:left w:val="nil"/>
                <w:bottom w:val="nil"/>
                <w:right w:val="nil"/>
                <w:between w:val="nil"/>
              </w:pBdr>
              <w:spacing w:before="159"/>
              <w:jc w:val="both"/>
              <w:rPr>
                <w:color w:val="000000"/>
                <w:sz w:val="24"/>
                <w:szCs w:val="24"/>
              </w:rPr>
            </w:pPr>
            <w:r w:rsidRPr="006F7BB7">
              <w:rPr>
                <w:i/>
                <w:color w:val="000000"/>
                <w:sz w:val="24"/>
                <w:szCs w:val="24"/>
              </w:rPr>
              <w:t xml:space="preserve"> </w:t>
            </w:r>
            <w:r w:rsidR="00DF7DAC" w:rsidRPr="00DF7DAC">
              <w:rPr>
                <w:i/>
                <w:color w:val="000000"/>
                <w:sz w:val="24"/>
                <w:szCs w:val="24"/>
              </w:rPr>
              <w:drawing>
                <wp:inline distT="0" distB="0" distL="0" distR="0" wp14:anchorId="700C434C" wp14:editId="217EA888">
                  <wp:extent cx="5543550" cy="2449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2449830"/>
                          </a:xfrm>
                          <a:prstGeom prst="rect">
                            <a:avLst/>
                          </a:prstGeom>
                        </pic:spPr>
                      </pic:pic>
                    </a:graphicData>
                  </a:graphic>
                </wp:inline>
              </w:drawing>
            </w:r>
            <w:r w:rsidR="00DF7DAC">
              <w:rPr>
                <w:noProof/>
              </w:rPr>
              <w:t xml:space="preserve"> </w:t>
            </w:r>
            <w:r w:rsidR="00DF7DAC" w:rsidRPr="00DF7DAC">
              <w:rPr>
                <w:i/>
                <w:color w:val="000000"/>
                <w:sz w:val="24"/>
                <w:szCs w:val="24"/>
              </w:rPr>
              <w:lastRenderedPageBreak/>
              <w:drawing>
                <wp:inline distT="0" distB="0" distL="0" distR="0" wp14:anchorId="1A3D3C4A" wp14:editId="3A3E9769">
                  <wp:extent cx="5543550" cy="2712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2712085"/>
                          </a:xfrm>
                          <a:prstGeom prst="rect">
                            <a:avLst/>
                          </a:prstGeom>
                        </pic:spPr>
                      </pic:pic>
                    </a:graphicData>
                  </a:graphic>
                </wp:inline>
              </w:drawing>
            </w:r>
            <w:bookmarkStart w:id="0" w:name="_GoBack"/>
            <w:bookmarkEnd w:id="0"/>
          </w:p>
          <w:p w14:paraId="3D0CF95B" w14:textId="0B3B94A5" w:rsidR="005E31D8" w:rsidRDefault="005E31D8">
            <w:pPr>
              <w:pBdr>
                <w:top w:val="nil"/>
                <w:left w:val="nil"/>
                <w:bottom w:val="nil"/>
                <w:right w:val="nil"/>
                <w:between w:val="nil"/>
              </w:pBdr>
              <w:spacing w:before="159"/>
              <w:jc w:val="both"/>
              <w:rPr>
                <w:color w:val="000000"/>
                <w:sz w:val="24"/>
                <w:szCs w:val="24"/>
              </w:rPr>
            </w:pPr>
          </w:p>
          <w:p w14:paraId="35C6F5B8" w14:textId="44BDD808" w:rsidR="005E31D8" w:rsidRDefault="00EC4162">
            <w:pPr>
              <w:pBdr>
                <w:top w:val="nil"/>
                <w:left w:val="nil"/>
                <w:bottom w:val="nil"/>
                <w:right w:val="nil"/>
                <w:between w:val="nil"/>
              </w:pBdr>
              <w:spacing w:before="159"/>
              <w:jc w:val="both"/>
              <w:rPr>
                <w:color w:val="000000"/>
                <w:sz w:val="24"/>
                <w:szCs w:val="24"/>
              </w:rPr>
            </w:pPr>
            <w:r w:rsidRPr="00EC4162">
              <w:rPr>
                <w:color w:val="000000"/>
                <w:sz w:val="24"/>
                <w:szCs w:val="24"/>
              </w:rPr>
              <w:drawing>
                <wp:inline distT="0" distB="0" distL="0" distR="0" wp14:anchorId="42157802" wp14:editId="4CA9BB0B">
                  <wp:extent cx="5543550" cy="4246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246245"/>
                          </a:xfrm>
                          <a:prstGeom prst="rect">
                            <a:avLst/>
                          </a:prstGeom>
                        </pic:spPr>
                      </pic:pic>
                    </a:graphicData>
                  </a:graphic>
                </wp:inline>
              </w:drawing>
            </w:r>
          </w:p>
          <w:p w14:paraId="2CCD6FA2" w14:textId="77777777" w:rsidR="005E31D8" w:rsidRDefault="005E31D8">
            <w:pPr>
              <w:pBdr>
                <w:top w:val="nil"/>
                <w:left w:val="nil"/>
                <w:bottom w:val="nil"/>
                <w:right w:val="nil"/>
                <w:between w:val="nil"/>
              </w:pBdr>
              <w:spacing w:before="159"/>
              <w:jc w:val="both"/>
              <w:rPr>
                <w:color w:val="000000"/>
                <w:sz w:val="24"/>
                <w:szCs w:val="24"/>
              </w:rPr>
            </w:pPr>
          </w:p>
          <w:p w14:paraId="604060E2" w14:textId="77777777" w:rsidR="005E31D8" w:rsidRDefault="005E31D8">
            <w:pPr>
              <w:pBdr>
                <w:top w:val="nil"/>
                <w:left w:val="nil"/>
                <w:bottom w:val="nil"/>
                <w:right w:val="nil"/>
                <w:between w:val="nil"/>
              </w:pBdr>
              <w:spacing w:before="159"/>
              <w:jc w:val="both"/>
              <w:rPr>
                <w:color w:val="000000"/>
                <w:sz w:val="24"/>
                <w:szCs w:val="24"/>
              </w:rPr>
            </w:pPr>
          </w:p>
        </w:tc>
      </w:tr>
    </w:tbl>
    <w:p w14:paraId="24DE3D4B" w14:textId="77777777" w:rsidR="005E31D8" w:rsidRDefault="00DF7DAC">
      <w:pPr>
        <w:spacing w:before="159"/>
        <w:ind w:left="720"/>
        <w:rPr>
          <w:sz w:val="24"/>
          <w:szCs w:val="24"/>
        </w:rPr>
      </w:pPr>
      <w:r>
        <w:rPr>
          <w:sz w:val="24"/>
          <w:szCs w:val="24"/>
        </w:rPr>
        <w:t xml:space="preserve">Optionally, define acceptance criteria for the user stories (in a real-world project, you </w:t>
      </w:r>
      <w:r>
        <w:rPr>
          <w:i/>
          <w:sz w:val="24"/>
          <w:szCs w:val="24"/>
        </w:rPr>
        <w:t>should</w:t>
      </w:r>
      <w:r>
        <w:rPr>
          <w:sz w:val="24"/>
          <w:szCs w:val="24"/>
        </w:rPr>
        <w:t xml:space="preserve"> do this, but I’m giving you a break from it this Sprint).</w:t>
      </w:r>
    </w:p>
    <w:p w14:paraId="7CE22329" w14:textId="77777777" w:rsidR="005E31D8" w:rsidRDefault="00DF7DAC">
      <w:pPr>
        <w:numPr>
          <w:ilvl w:val="0"/>
          <w:numId w:val="1"/>
        </w:numPr>
        <w:pBdr>
          <w:top w:val="nil"/>
          <w:left w:val="nil"/>
          <w:bottom w:val="nil"/>
          <w:right w:val="nil"/>
          <w:between w:val="nil"/>
        </w:pBdr>
        <w:spacing w:before="159"/>
        <w:jc w:val="both"/>
        <w:rPr>
          <w:color w:val="000000"/>
          <w:sz w:val="24"/>
          <w:szCs w:val="24"/>
        </w:rPr>
      </w:pPr>
      <w:bookmarkStart w:id="1" w:name="_5hvvzhvl01ov" w:colFirst="0" w:colLast="0"/>
      <w:bookmarkEnd w:id="1"/>
      <w:r>
        <w:rPr>
          <w:color w:val="000000"/>
          <w:sz w:val="24"/>
          <w:szCs w:val="24"/>
        </w:rPr>
        <w:t xml:space="preserve">Since the Sprint Goal might not fully communicate it, describe </w:t>
      </w:r>
      <w:r>
        <w:rPr>
          <w:b/>
          <w:color w:val="000000"/>
          <w:sz w:val="24"/>
          <w:szCs w:val="24"/>
        </w:rPr>
        <w:t xml:space="preserve">what </w:t>
      </w:r>
      <w:r>
        <w:rPr>
          <w:b/>
          <w:sz w:val="24"/>
          <w:szCs w:val="24"/>
        </w:rPr>
        <w:t xml:space="preserve">the </w:t>
      </w:r>
      <w:r>
        <w:rPr>
          <w:b/>
          <w:color w:val="000000"/>
          <w:sz w:val="24"/>
          <w:szCs w:val="24"/>
        </w:rPr>
        <w:t>microservice will do</w:t>
      </w:r>
      <w:r>
        <w:rPr>
          <w:color w:val="000000"/>
          <w:sz w:val="24"/>
          <w:szCs w:val="24"/>
        </w:rPr>
        <w:t>.</w:t>
      </w:r>
    </w:p>
    <w:tbl>
      <w:tblPr>
        <w:tblStyle w:val="a1"/>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65077259" w14:textId="77777777">
        <w:tc>
          <w:tcPr>
            <w:tcW w:w="8930" w:type="dxa"/>
          </w:tcPr>
          <w:p w14:paraId="0A6BCF96" w14:textId="4EBD9A27" w:rsidR="005E31D8" w:rsidRDefault="002A180F">
            <w:pPr>
              <w:pBdr>
                <w:top w:val="nil"/>
                <w:left w:val="nil"/>
                <w:bottom w:val="nil"/>
                <w:right w:val="nil"/>
                <w:between w:val="nil"/>
              </w:pBdr>
              <w:spacing w:before="159"/>
              <w:jc w:val="both"/>
              <w:rPr>
                <w:i/>
                <w:color w:val="000000"/>
                <w:sz w:val="24"/>
                <w:szCs w:val="24"/>
              </w:rPr>
            </w:pPr>
            <w:r>
              <w:rPr>
                <w:i/>
                <w:color w:val="000000"/>
                <w:sz w:val="24"/>
                <w:szCs w:val="24"/>
                <w:highlight w:val="yellow"/>
              </w:rPr>
              <w:lastRenderedPageBreak/>
              <w:t xml:space="preserve">The microservice that I will be creating for my partner will provide the correct answers to the quiz based off of the user’s general responses. The plan would be to receive the incoming query results from the user as they go through the quiz and depending on if the answers are incorrect, it will provide the user with the correct answer once the question has been completed. </w:t>
            </w:r>
          </w:p>
        </w:tc>
      </w:tr>
    </w:tbl>
    <w:p w14:paraId="69BABDC3"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What kind of </w:t>
      </w:r>
      <w:r>
        <w:rPr>
          <w:b/>
          <w:color w:val="000000"/>
          <w:sz w:val="24"/>
          <w:szCs w:val="24"/>
        </w:rPr>
        <w:t>communication pipe</w:t>
      </w:r>
      <w:r>
        <w:rPr>
          <w:color w:val="000000"/>
          <w:sz w:val="24"/>
          <w:szCs w:val="24"/>
        </w:rPr>
        <w:t xml:space="preserve"> will </w:t>
      </w:r>
      <w:r>
        <w:rPr>
          <w:sz w:val="24"/>
          <w:szCs w:val="24"/>
        </w:rPr>
        <w:t xml:space="preserve">the </w:t>
      </w:r>
      <w:r>
        <w:rPr>
          <w:color w:val="000000"/>
          <w:sz w:val="24"/>
          <w:szCs w:val="24"/>
        </w:rPr>
        <w:t xml:space="preserve">microservice use? (e.g., text files, REST </w:t>
      </w:r>
      <w:r>
        <w:rPr>
          <w:color w:val="000000"/>
          <w:sz w:val="24"/>
          <w:szCs w:val="24"/>
        </w:rPr>
        <w:t>API)</w:t>
      </w:r>
    </w:p>
    <w:tbl>
      <w:tblPr>
        <w:tblStyle w:val="a2"/>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1CA48F7D" w14:textId="77777777">
        <w:tc>
          <w:tcPr>
            <w:tcW w:w="8930" w:type="dxa"/>
          </w:tcPr>
          <w:p w14:paraId="3C0EBE3A" w14:textId="1A0AEA03" w:rsidR="005E31D8" w:rsidRDefault="00C8121C">
            <w:pPr>
              <w:pBdr>
                <w:top w:val="nil"/>
                <w:left w:val="nil"/>
                <w:bottom w:val="nil"/>
                <w:right w:val="nil"/>
                <w:between w:val="nil"/>
              </w:pBdr>
              <w:spacing w:before="159"/>
              <w:jc w:val="both"/>
              <w:rPr>
                <w:i/>
                <w:color w:val="000000"/>
                <w:sz w:val="24"/>
                <w:szCs w:val="24"/>
              </w:rPr>
            </w:pPr>
            <w:r>
              <w:rPr>
                <w:i/>
                <w:color w:val="000000"/>
                <w:sz w:val="24"/>
                <w:szCs w:val="24"/>
                <w:highlight w:val="yellow"/>
              </w:rPr>
              <w:t xml:space="preserve">Communication pipe will likely utilize a text </w:t>
            </w:r>
            <w:r w:rsidR="00E42FB7">
              <w:rPr>
                <w:i/>
                <w:color w:val="000000"/>
                <w:sz w:val="24"/>
                <w:szCs w:val="24"/>
                <w:highlight w:val="yellow"/>
              </w:rPr>
              <w:t xml:space="preserve">file that will read the requested item followed by writing into a new file that the recipe app can read to produce the requested results from that microservice. </w:t>
            </w:r>
          </w:p>
        </w:tc>
      </w:tr>
    </w:tbl>
    <w:p w14:paraId="70216EC5"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How will others </w:t>
      </w:r>
      <w:r>
        <w:rPr>
          <w:b/>
          <w:color w:val="000000"/>
          <w:sz w:val="24"/>
          <w:szCs w:val="24"/>
        </w:rPr>
        <w:t>request data</w:t>
      </w:r>
      <w:r>
        <w:rPr>
          <w:color w:val="000000"/>
          <w:sz w:val="24"/>
          <w:szCs w:val="24"/>
        </w:rPr>
        <w:t xml:space="preserve"> from </w:t>
      </w:r>
      <w:r>
        <w:rPr>
          <w:sz w:val="24"/>
          <w:szCs w:val="24"/>
        </w:rPr>
        <w:t xml:space="preserve">the </w:t>
      </w:r>
      <w:r>
        <w:rPr>
          <w:color w:val="000000"/>
          <w:sz w:val="24"/>
          <w:szCs w:val="24"/>
        </w:rPr>
        <w:t>microservice?</w:t>
      </w:r>
      <w:r>
        <w:rPr>
          <w:sz w:val="24"/>
          <w:szCs w:val="24"/>
        </w:rPr>
        <w:t xml:space="preserve"> If possible, give an example call.</w:t>
      </w:r>
    </w:p>
    <w:tbl>
      <w:tblPr>
        <w:tblStyle w:val="a3"/>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3CBFD0B8" w14:textId="77777777">
        <w:tc>
          <w:tcPr>
            <w:tcW w:w="8930" w:type="dxa"/>
          </w:tcPr>
          <w:p w14:paraId="4DA37CE4" w14:textId="046BBA21" w:rsidR="005E31D8" w:rsidRDefault="00F27383">
            <w:pPr>
              <w:spacing w:before="159"/>
              <w:rPr>
                <w:i/>
                <w:sz w:val="24"/>
                <w:szCs w:val="24"/>
                <w:highlight w:val="yellow"/>
              </w:rPr>
            </w:pPr>
            <w:r>
              <w:rPr>
                <w:i/>
                <w:sz w:val="24"/>
                <w:szCs w:val="24"/>
                <w:highlight w:val="yellow"/>
              </w:rPr>
              <w:t xml:space="preserve">As the user goes through the quiz, the application will be sending the data via text file responses to the microservice. The microservice will compare the answer that the user has selected with the supposed correct answer for the question it has asked the user. </w:t>
            </w:r>
          </w:p>
          <w:p w14:paraId="13FB2474" w14:textId="77777777" w:rsidR="005E31D8" w:rsidRDefault="005E31D8">
            <w:pPr>
              <w:pBdr>
                <w:top w:val="nil"/>
                <w:left w:val="nil"/>
                <w:bottom w:val="nil"/>
                <w:right w:val="nil"/>
                <w:between w:val="nil"/>
              </w:pBdr>
              <w:spacing w:before="159"/>
              <w:ind w:left="720"/>
              <w:jc w:val="both"/>
              <w:rPr>
                <w:color w:val="000000"/>
                <w:sz w:val="24"/>
                <w:szCs w:val="24"/>
              </w:rPr>
            </w:pPr>
          </w:p>
          <w:p w14:paraId="24B21FA7" w14:textId="77777777" w:rsidR="005E31D8" w:rsidRDefault="005E31D8">
            <w:pPr>
              <w:pBdr>
                <w:top w:val="nil"/>
                <w:left w:val="nil"/>
                <w:bottom w:val="nil"/>
                <w:right w:val="nil"/>
                <w:between w:val="nil"/>
              </w:pBdr>
              <w:spacing w:before="159"/>
              <w:ind w:left="720"/>
              <w:jc w:val="both"/>
              <w:rPr>
                <w:color w:val="000000"/>
                <w:sz w:val="24"/>
                <w:szCs w:val="24"/>
              </w:rPr>
            </w:pPr>
          </w:p>
          <w:p w14:paraId="60751545" w14:textId="77777777" w:rsidR="005E31D8" w:rsidRDefault="005E31D8">
            <w:pPr>
              <w:pBdr>
                <w:top w:val="nil"/>
                <w:left w:val="nil"/>
                <w:bottom w:val="nil"/>
                <w:right w:val="nil"/>
                <w:between w:val="nil"/>
              </w:pBdr>
              <w:spacing w:before="159"/>
              <w:ind w:left="720"/>
              <w:jc w:val="both"/>
              <w:rPr>
                <w:color w:val="000000"/>
                <w:sz w:val="24"/>
                <w:szCs w:val="24"/>
              </w:rPr>
            </w:pPr>
          </w:p>
          <w:p w14:paraId="06BDDC79" w14:textId="77777777" w:rsidR="005E31D8" w:rsidRDefault="005E31D8">
            <w:pPr>
              <w:pBdr>
                <w:top w:val="nil"/>
                <w:left w:val="nil"/>
                <w:bottom w:val="nil"/>
                <w:right w:val="nil"/>
                <w:between w:val="nil"/>
              </w:pBdr>
              <w:spacing w:before="159"/>
              <w:ind w:left="720"/>
              <w:jc w:val="both"/>
              <w:rPr>
                <w:color w:val="000000"/>
                <w:sz w:val="24"/>
                <w:szCs w:val="24"/>
              </w:rPr>
            </w:pPr>
          </w:p>
        </w:tc>
      </w:tr>
    </w:tbl>
    <w:p w14:paraId="25B6F69E"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How will others </w:t>
      </w:r>
      <w:r>
        <w:rPr>
          <w:b/>
          <w:color w:val="000000"/>
          <w:sz w:val="24"/>
          <w:szCs w:val="24"/>
        </w:rPr>
        <w:t>receive data</w:t>
      </w:r>
      <w:r>
        <w:rPr>
          <w:color w:val="000000"/>
          <w:sz w:val="24"/>
          <w:szCs w:val="24"/>
        </w:rPr>
        <w:t xml:space="preserve"> from </w:t>
      </w:r>
      <w:r>
        <w:rPr>
          <w:sz w:val="24"/>
          <w:szCs w:val="24"/>
        </w:rPr>
        <w:t xml:space="preserve">the </w:t>
      </w:r>
      <w:r>
        <w:rPr>
          <w:color w:val="000000"/>
          <w:sz w:val="24"/>
          <w:szCs w:val="24"/>
        </w:rPr>
        <w:t>microservice?</w:t>
      </w:r>
    </w:p>
    <w:tbl>
      <w:tblPr>
        <w:tblStyle w:val="a4"/>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15FD891" w14:textId="77777777">
        <w:tc>
          <w:tcPr>
            <w:tcW w:w="8930" w:type="dxa"/>
          </w:tcPr>
          <w:p w14:paraId="771FC1B8" w14:textId="2854F63C" w:rsidR="005E31D8" w:rsidRDefault="00F27383">
            <w:pPr>
              <w:spacing w:before="159"/>
              <w:rPr>
                <w:i/>
                <w:sz w:val="24"/>
                <w:szCs w:val="24"/>
              </w:rPr>
            </w:pPr>
            <w:r>
              <w:rPr>
                <w:i/>
                <w:sz w:val="24"/>
                <w:szCs w:val="24"/>
                <w:highlight w:val="yellow"/>
              </w:rPr>
              <w:t xml:space="preserve">Once the data request was received by the user for each question, the answer from that question will be compared with the original questions answer. If the answer does match, it will send a simple “correct” response to the user before going on to the next question. If the answer does not match, the microservice will send the correct answer back to the student. </w:t>
            </w:r>
          </w:p>
          <w:p w14:paraId="1857A423" w14:textId="77777777" w:rsidR="005E31D8" w:rsidRDefault="005E31D8">
            <w:pPr>
              <w:spacing w:before="159"/>
              <w:rPr>
                <w:sz w:val="24"/>
                <w:szCs w:val="24"/>
              </w:rPr>
            </w:pPr>
          </w:p>
          <w:p w14:paraId="75408297" w14:textId="77777777" w:rsidR="005E31D8" w:rsidRDefault="005E31D8">
            <w:pPr>
              <w:spacing w:before="159"/>
              <w:rPr>
                <w:sz w:val="24"/>
                <w:szCs w:val="24"/>
              </w:rPr>
            </w:pPr>
          </w:p>
          <w:p w14:paraId="46DEDDAE" w14:textId="77777777" w:rsidR="005E31D8" w:rsidRDefault="005E31D8">
            <w:pPr>
              <w:spacing w:before="159"/>
              <w:rPr>
                <w:sz w:val="24"/>
                <w:szCs w:val="24"/>
              </w:rPr>
            </w:pPr>
          </w:p>
          <w:p w14:paraId="6EEB3BBE" w14:textId="77777777" w:rsidR="005E31D8" w:rsidRDefault="005E31D8">
            <w:pPr>
              <w:spacing w:before="159"/>
              <w:rPr>
                <w:sz w:val="24"/>
                <w:szCs w:val="24"/>
              </w:rPr>
            </w:pPr>
          </w:p>
        </w:tc>
      </w:tr>
    </w:tbl>
    <w:p w14:paraId="650405EB" w14:textId="77777777" w:rsidR="005E31D8" w:rsidRDefault="00DF7DAC">
      <w:pPr>
        <w:numPr>
          <w:ilvl w:val="0"/>
          <w:numId w:val="1"/>
        </w:numPr>
        <w:spacing w:before="159"/>
        <w:jc w:val="both"/>
        <w:rPr>
          <w:sz w:val="24"/>
          <w:szCs w:val="24"/>
        </w:rPr>
      </w:pPr>
      <w:r>
        <w:rPr>
          <w:sz w:val="24"/>
          <w:szCs w:val="24"/>
        </w:rPr>
        <w:t xml:space="preserve">What is your </w:t>
      </w:r>
      <w:r>
        <w:rPr>
          <w:b/>
          <w:sz w:val="24"/>
          <w:szCs w:val="24"/>
        </w:rPr>
        <w:t xml:space="preserve">partner’s individual </w:t>
      </w:r>
      <w:r>
        <w:rPr>
          <w:b/>
          <w:sz w:val="24"/>
          <w:szCs w:val="24"/>
        </w:rPr>
        <w:t>project</w:t>
      </w:r>
      <w:r>
        <w:rPr>
          <w:sz w:val="24"/>
          <w:szCs w:val="24"/>
        </w:rPr>
        <w:t>?</w:t>
      </w:r>
    </w:p>
    <w:tbl>
      <w:tblPr>
        <w:tblStyle w:val="a5"/>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25876E23" w14:textId="77777777">
        <w:tc>
          <w:tcPr>
            <w:tcW w:w="8940" w:type="dxa"/>
            <w:shd w:val="clear" w:color="auto" w:fill="auto"/>
            <w:tcMar>
              <w:top w:w="100" w:type="dxa"/>
              <w:left w:w="100" w:type="dxa"/>
              <w:bottom w:w="100" w:type="dxa"/>
              <w:right w:w="100" w:type="dxa"/>
            </w:tcMar>
          </w:tcPr>
          <w:p w14:paraId="66640101" w14:textId="418AC787" w:rsidR="005E31D8" w:rsidRDefault="00AF033E">
            <w:pPr>
              <w:rPr>
                <w:i/>
                <w:sz w:val="24"/>
                <w:szCs w:val="24"/>
                <w:highlight w:val="yellow"/>
              </w:rPr>
            </w:pPr>
            <w:r>
              <w:rPr>
                <w:i/>
                <w:sz w:val="24"/>
                <w:szCs w:val="24"/>
                <w:highlight w:val="yellow"/>
              </w:rPr>
              <w:t xml:space="preserve">My partner will be working on a command line interface program to create a simple quiz program. As a user, they can take a quiz where they are able to select the difficulty rating from beginner, intermediate, advanced that quizzes a person on some Japanese words. </w:t>
            </w:r>
          </w:p>
        </w:tc>
      </w:tr>
    </w:tbl>
    <w:p w14:paraId="57990855" w14:textId="77777777" w:rsidR="005E31D8" w:rsidRDefault="00DF7DAC">
      <w:pPr>
        <w:numPr>
          <w:ilvl w:val="0"/>
          <w:numId w:val="1"/>
        </w:numPr>
        <w:spacing w:before="159"/>
        <w:jc w:val="both"/>
        <w:rPr>
          <w:sz w:val="24"/>
          <w:szCs w:val="24"/>
        </w:rPr>
      </w:pPr>
      <w:r>
        <w:rPr>
          <w:sz w:val="24"/>
          <w:szCs w:val="24"/>
        </w:rPr>
        <w:t xml:space="preserve">How will the microservice </w:t>
      </w:r>
      <w:r>
        <w:rPr>
          <w:b/>
          <w:sz w:val="24"/>
          <w:szCs w:val="24"/>
        </w:rPr>
        <w:t>fit into your partner’s individual project</w:t>
      </w:r>
      <w:r>
        <w:rPr>
          <w:sz w:val="24"/>
          <w:szCs w:val="24"/>
        </w:rPr>
        <w:t>?</w:t>
      </w:r>
    </w:p>
    <w:tbl>
      <w:tblPr>
        <w:tblStyle w:val="a6"/>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7DDD7B70" w14:textId="77777777">
        <w:tc>
          <w:tcPr>
            <w:tcW w:w="8940" w:type="dxa"/>
            <w:shd w:val="clear" w:color="auto" w:fill="auto"/>
            <w:tcMar>
              <w:top w:w="100" w:type="dxa"/>
              <w:left w:w="100" w:type="dxa"/>
              <w:bottom w:w="100" w:type="dxa"/>
              <w:right w:w="100" w:type="dxa"/>
            </w:tcMar>
          </w:tcPr>
          <w:p w14:paraId="24E199FE" w14:textId="3D60FECE" w:rsidR="005E31D8" w:rsidRDefault="00AB5868">
            <w:pPr>
              <w:pBdr>
                <w:top w:val="nil"/>
                <w:left w:val="nil"/>
                <w:bottom w:val="nil"/>
                <w:right w:val="nil"/>
                <w:between w:val="nil"/>
              </w:pBdr>
              <w:rPr>
                <w:i/>
                <w:sz w:val="24"/>
                <w:szCs w:val="24"/>
                <w:highlight w:val="yellow"/>
              </w:rPr>
            </w:pPr>
            <w:r>
              <w:rPr>
                <w:i/>
                <w:sz w:val="24"/>
                <w:szCs w:val="24"/>
                <w:highlight w:val="yellow"/>
              </w:rPr>
              <w:t xml:space="preserve">The goal for my microservice will be to take the results from my partners application where the microservice will add up all of the correct scores based off of the quiz response and send the total score back to the application. </w:t>
            </w:r>
          </w:p>
        </w:tc>
      </w:tr>
    </w:tbl>
    <w:p w14:paraId="34D5738C" w14:textId="77777777" w:rsidR="005E31D8" w:rsidRDefault="00DF7DAC">
      <w:pPr>
        <w:numPr>
          <w:ilvl w:val="0"/>
          <w:numId w:val="1"/>
        </w:numPr>
        <w:spacing w:before="159"/>
        <w:jc w:val="both"/>
        <w:rPr>
          <w:sz w:val="24"/>
          <w:szCs w:val="24"/>
        </w:rPr>
      </w:pPr>
      <w:r>
        <w:rPr>
          <w:sz w:val="24"/>
          <w:szCs w:val="24"/>
        </w:rPr>
        <w:lastRenderedPageBreak/>
        <w:t xml:space="preserve">What microservice is your </w:t>
      </w:r>
      <w:r>
        <w:rPr>
          <w:b/>
          <w:sz w:val="24"/>
          <w:szCs w:val="24"/>
        </w:rPr>
        <w:t xml:space="preserve">partner implementing </w:t>
      </w:r>
      <w:r>
        <w:rPr>
          <w:sz w:val="24"/>
          <w:szCs w:val="24"/>
        </w:rPr>
        <w:t>(for you)?</w:t>
      </w:r>
    </w:p>
    <w:tbl>
      <w:tblPr>
        <w:tblStyle w:val="a7"/>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561DE51A" w14:textId="77777777">
        <w:tc>
          <w:tcPr>
            <w:tcW w:w="8940" w:type="dxa"/>
            <w:shd w:val="clear" w:color="auto" w:fill="auto"/>
            <w:tcMar>
              <w:top w:w="100" w:type="dxa"/>
              <w:left w:w="100" w:type="dxa"/>
              <w:bottom w:w="100" w:type="dxa"/>
              <w:right w:w="100" w:type="dxa"/>
            </w:tcMar>
          </w:tcPr>
          <w:p w14:paraId="7BBE7F13" w14:textId="20FD3E03" w:rsidR="005E31D8" w:rsidRDefault="001B5995">
            <w:pPr>
              <w:pBdr>
                <w:top w:val="nil"/>
                <w:left w:val="nil"/>
                <w:bottom w:val="nil"/>
                <w:right w:val="nil"/>
                <w:between w:val="nil"/>
              </w:pBdr>
              <w:rPr>
                <w:i/>
                <w:sz w:val="24"/>
                <w:szCs w:val="24"/>
                <w:highlight w:val="yellow"/>
              </w:rPr>
            </w:pPr>
            <w:r>
              <w:rPr>
                <w:i/>
                <w:sz w:val="24"/>
                <w:szCs w:val="24"/>
                <w:highlight w:val="yellow"/>
              </w:rPr>
              <w:t xml:space="preserve">My partner will be implementing a microservice that will </w:t>
            </w:r>
            <w:r w:rsidR="00573008">
              <w:rPr>
                <w:i/>
                <w:sz w:val="24"/>
                <w:szCs w:val="24"/>
                <w:highlight w:val="yellow"/>
              </w:rPr>
              <w:t xml:space="preserve">allow a user to search for “star ratings” based on </w:t>
            </w:r>
            <w:r>
              <w:rPr>
                <w:i/>
                <w:sz w:val="24"/>
                <w:szCs w:val="24"/>
                <w:highlight w:val="yellow"/>
              </w:rPr>
              <w:t xml:space="preserve">recipe </w:t>
            </w:r>
            <w:r w:rsidR="00573008">
              <w:rPr>
                <w:i/>
                <w:sz w:val="24"/>
                <w:szCs w:val="24"/>
                <w:highlight w:val="yellow"/>
              </w:rPr>
              <w:t>reviews</w:t>
            </w:r>
            <w:r>
              <w:rPr>
                <w:i/>
                <w:sz w:val="24"/>
                <w:szCs w:val="24"/>
                <w:highlight w:val="yellow"/>
              </w:rPr>
              <w:t xml:space="preserve">. </w:t>
            </w:r>
          </w:p>
        </w:tc>
      </w:tr>
    </w:tbl>
    <w:p w14:paraId="53EAF12F" w14:textId="77777777" w:rsidR="005E31D8" w:rsidRDefault="00DF7DAC">
      <w:pPr>
        <w:numPr>
          <w:ilvl w:val="0"/>
          <w:numId w:val="1"/>
        </w:numPr>
        <w:spacing w:before="159"/>
        <w:jc w:val="both"/>
        <w:rPr>
          <w:sz w:val="24"/>
          <w:szCs w:val="24"/>
        </w:rPr>
      </w:pPr>
      <w:r>
        <w:rPr>
          <w:sz w:val="24"/>
          <w:szCs w:val="24"/>
        </w:rPr>
        <w:t xml:space="preserve">How will the microservice your partner is making </w:t>
      </w:r>
      <w:r>
        <w:rPr>
          <w:b/>
          <w:sz w:val="24"/>
          <w:szCs w:val="24"/>
        </w:rPr>
        <w:t xml:space="preserve">fit into your </w:t>
      </w:r>
      <w:r>
        <w:rPr>
          <w:b/>
          <w:sz w:val="24"/>
          <w:szCs w:val="24"/>
        </w:rPr>
        <w:t>individual project</w:t>
      </w:r>
      <w:r>
        <w:rPr>
          <w:sz w:val="24"/>
          <w:szCs w:val="24"/>
        </w:rPr>
        <w:t>?</w:t>
      </w:r>
    </w:p>
    <w:tbl>
      <w:tblPr>
        <w:tblStyle w:val="a8"/>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0B7511E2" w14:textId="77777777">
        <w:tc>
          <w:tcPr>
            <w:tcW w:w="8940" w:type="dxa"/>
            <w:shd w:val="clear" w:color="auto" w:fill="auto"/>
            <w:tcMar>
              <w:top w:w="100" w:type="dxa"/>
              <w:left w:w="100" w:type="dxa"/>
              <w:bottom w:w="100" w:type="dxa"/>
              <w:right w:w="100" w:type="dxa"/>
            </w:tcMar>
          </w:tcPr>
          <w:p w14:paraId="773370A3" w14:textId="61B88CA1" w:rsidR="005E31D8" w:rsidRDefault="000D028F">
            <w:pPr>
              <w:rPr>
                <w:sz w:val="24"/>
                <w:szCs w:val="24"/>
              </w:rPr>
            </w:pPr>
            <w:r>
              <w:rPr>
                <w:i/>
                <w:sz w:val="24"/>
                <w:szCs w:val="24"/>
                <w:highlight w:val="yellow"/>
              </w:rPr>
              <w:t xml:space="preserve">They will be creating the random recipe microservice that can fetch a recipe from an API from one of the sources that provide free recipes and send those results back to my program. </w:t>
            </w:r>
          </w:p>
        </w:tc>
      </w:tr>
    </w:tbl>
    <w:p w14:paraId="253BB789" w14:textId="77777777" w:rsidR="005E31D8" w:rsidRDefault="005E31D8"/>
    <w:p w14:paraId="7EFCD197" w14:textId="77777777" w:rsidR="005E31D8" w:rsidRDefault="00DF7DAC">
      <w:pPr>
        <w:pStyle w:val="Heading1"/>
        <w:ind w:left="0"/>
      </w:pPr>
      <w:r>
        <w:t>Submission</w:t>
      </w:r>
    </w:p>
    <w:p w14:paraId="4401915B" w14:textId="77777777" w:rsidR="005E31D8" w:rsidRDefault="00DF7DAC">
      <w:pPr>
        <w:spacing w:before="159"/>
        <w:rPr>
          <w:sz w:val="24"/>
          <w:szCs w:val="24"/>
        </w:rPr>
      </w:pPr>
      <w:r>
        <w:rPr>
          <w:sz w:val="24"/>
          <w:szCs w:val="24"/>
        </w:rPr>
        <w:t>PDF or Word format via Canvas.</w:t>
      </w:r>
    </w:p>
    <w:p w14:paraId="0B322182" w14:textId="77777777" w:rsidR="005E31D8" w:rsidRPr="004A2C78" w:rsidRDefault="00DF7DAC">
      <w:pPr>
        <w:spacing w:before="159"/>
        <w:rPr>
          <w:b/>
          <w:color w:val="000000" w:themeColor="text1"/>
          <w:sz w:val="24"/>
          <w:szCs w:val="24"/>
        </w:rPr>
      </w:pPr>
      <w:r w:rsidRPr="004A2C78">
        <w:rPr>
          <w:b/>
          <w:color w:val="000000" w:themeColor="text1"/>
          <w:sz w:val="24"/>
          <w:szCs w:val="24"/>
        </w:rPr>
        <w:t>You must follow instructions at</w:t>
      </w:r>
      <w:r w:rsidRPr="004A2C78">
        <w:rPr>
          <w:b/>
          <w:color w:val="000000" w:themeColor="text1"/>
        </w:rPr>
        <w:t xml:space="preserve"> Modules &gt; “Attach a Document to "Text Entry" Field”.</w:t>
      </w:r>
    </w:p>
    <w:p w14:paraId="1D3C3CB7" w14:textId="77777777" w:rsidR="005E31D8" w:rsidRDefault="005E31D8">
      <w:pPr>
        <w:rPr>
          <w:sz w:val="33"/>
          <w:szCs w:val="33"/>
        </w:rPr>
      </w:pPr>
    </w:p>
    <w:p w14:paraId="2AF1ECB5" w14:textId="77777777" w:rsidR="005E31D8" w:rsidRDefault="00DF7DAC">
      <w:pPr>
        <w:pStyle w:val="Heading1"/>
        <w:ind w:left="0"/>
      </w:pPr>
      <w:r>
        <w:t>Grading</w:t>
      </w:r>
    </w:p>
    <w:p w14:paraId="1E12A663" w14:textId="77777777" w:rsidR="005E31D8" w:rsidRDefault="00DF7DAC">
      <w:pPr>
        <w:spacing w:before="159" w:line="252" w:lineRule="auto"/>
        <w:rPr>
          <w:sz w:val="24"/>
          <w:szCs w:val="24"/>
        </w:rPr>
      </w:pPr>
      <w:r>
        <w:rPr>
          <w:sz w:val="24"/>
          <w:szCs w:val="24"/>
        </w:rPr>
        <w:t>You are responsible for satisfying all criteria listed in the Canvas rubric for</w:t>
      </w:r>
      <w:r>
        <w:rPr>
          <w:sz w:val="24"/>
          <w:szCs w:val="24"/>
        </w:rPr>
        <w:t xml:space="preserve"> this assignment. You will be able to revise this assignment if you miss points.</w:t>
      </w:r>
    </w:p>
    <w:p w14:paraId="4C85D425" w14:textId="77777777" w:rsidR="005E31D8" w:rsidRDefault="005E31D8">
      <w:pPr>
        <w:spacing w:before="9"/>
        <w:rPr>
          <w:sz w:val="31"/>
          <w:szCs w:val="31"/>
        </w:rPr>
      </w:pPr>
    </w:p>
    <w:p w14:paraId="4528616A" w14:textId="77777777" w:rsidR="005E31D8" w:rsidRDefault="00DF7DAC">
      <w:pPr>
        <w:pStyle w:val="Heading1"/>
        <w:ind w:left="0"/>
      </w:pPr>
      <w:bookmarkStart w:id="2" w:name="_38axblhqrbit" w:colFirst="0" w:colLast="0"/>
      <w:bookmarkEnd w:id="2"/>
      <w:r>
        <w:t>Questions?</w:t>
      </w:r>
    </w:p>
    <w:p w14:paraId="392DEE68" w14:textId="77777777" w:rsidR="005E31D8" w:rsidRDefault="00DF7DAC">
      <w:pPr>
        <w:spacing w:before="159"/>
        <w:rPr>
          <w:i/>
          <w:sz w:val="24"/>
          <w:szCs w:val="24"/>
        </w:rPr>
      </w:pPr>
      <w:r>
        <w:rPr>
          <w:sz w:val="24"/>
          <w:szCs w:val="24"/>
        </w:rPr>
        <w:t>Please ask via Ed so that others can benefit from the answer.</w:t>
      </w:r>
    </w:p>
    <w:sectPr w:rsidR="005E31D8">
      <w:pgSz w:w="12240" w:h="15840"/>
      <w:pgMar w:top="1460" w:right="126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057A1"/>
    <w:multiLevelType w:val="multilevel"/>
    <w:tmpl w:val="F0848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8"/>
    <w:rsid w:val="000D028F"/>
    <w:rsid w:val="001B5995"/>
    <w:rsid w:val="00223FDC"/>
    <w:rsid w:val="002A180F"/>
    <w:rsid w:val="004A2C78"/>
    <w:rsid w:val="00573008"/>
    <w:rsid w:val="005E31D8"/>
    <w:rsid w:val="006F7BB7"/>
    <w:rsid w:val="00794062"/>
    <w:rsid w:val="0094669E"/>
    <w:rsid w:val="00995CDF"/>
    <w:rsid w:val="00AB5868"/>
    <w:rsid w:val="00AF033E"/>
    <w:rsid w:val="00C8121C"/>
    <w:rsid w:val="00CB1FE2"/>
    <w:rsid w:val="00DA11EE"/>
    <w:rsid w:val="00DF7DAC"/>
    <w:rsid w:val="00E42FB7"/>
    <w:rsid w:val="00EC4162"/>
    <w:rsid w:val="00F27383"/>
    <w:rsid w:val="00FB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7C"/>
  <w15:docId w15:val="{B3628010-B76D-4299-AEF9-11D82E5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Akop Hosep</cp:lastModifiedBy>
  <cp:revision>27</cp:revision>
  <dcterms:created xsi:type="dcterms:W3CDTF">2023-06-14T17:26:00Z</dcterms:created>
  <dcterms:modified xsi:type="dcterms:W3CDTF">2024-02-12T06:38:00Z</dcterms:modified>
</cp:coreProperties>
</file>