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образовательное бюджетное</w:t>
        <w:br w:type="textWrapping"/>
        <w:t xml:space="preserve"> учреждение высшего образования</w:t>
      </w:r>
    </w:p>
    <w:p w:rsidR="00000000" w:rsidDel="00000000" w:rsidP="00000000" w:rsidRDefault="00000000" w:rsidRPr="00000000" w14:paraId="00000002">
      <w:pPr>
        <w:spacing w:before="240" w:line="24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pacing w:before="240" w:line="24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Московский филиал Финуниверситета</w:t>
        <w:br w:type="textWrapping"/>
      </w:r>
    </w:p>
    <w:p w:rsidR="00000000" w:rsidDel="00000000" w:rsidP="00000000" w:rsidRDefault="00000000" w:rsidRPr="00000000" w14:paraId="00000004">
      <w:pPr>
        <w:spacing w:before="240" w:line="24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«Информационные технологии и анализ больших данных»</w:t>
      </w:r>
    </w:p>
    <w:p w:rsidR="00000000" w:rsidDel="00000000" w:rsidP="00000000" w:rsidRDefault="00000000" w:rsidRPr="00000000" w14:paraId="00000005">
      <w:pPr>
        <w:spacing w:before="240" w:line="14.618181818181819" w:lineRule="auto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4.618181818181819" w:lineRule="auto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4.618181818181819" w:lineRule="auto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4.618181818181819" w:lineRule="auto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4.618181818181819" w:lineRule="auto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4.618181818181819" w:lineRule="auto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4.618181818181819" w:lineRule="auto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120" w:before="240" w:line="36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ДОМАШНЕЕ ТВОРЧЕСКОЕ ЗАДАНИЕ</w:t>
      </w:r>
    </w:p>
    <w:p w:rsidR="00000000" w:rsidDel="00000000" w:rsidP="00000000" w:rsidRDefault="00000000" w:rsidRPr="00000000" w14:paraId="0000000D">
      <w:pPr>
        <w:spacing w:after="120" w:before="240" w:line="36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«____________Эконометрика____________________»</w:t>
      </w:r>
    </w:p>
    <w:p w:rsidR="00000000" w:rsidDel="00000000" w:rsidP="00000000" w:rsidRDefault="00000000" w:rsidRPr="00000000" w14:paraId="0000000E">
      <w:pPr>
        <w:spacing w:before="240" w:line="24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__Эконометрический_анализ_рынка_жилой_недвижимости__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spacing w:before="240" w:line="24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before="240" w:line="24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before="240" w:line="240" w:lineRule="auto"/>
        <w:ind w:left="283.46456692913375" w:right="-607.795275590551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ind w:left="4603.464566929134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Выполнила студентка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__2__ курса,</w:t>
      </w:r>
    </w:p>
    <w:p w:rsidR="00000000" w:rsidDel="00000000" w:rsidP="00000000" w:rsidRDefault="00000000" w:rsidRPr="00000000" w14:paraId="00000013">
      <w:pPr>
        <w:spacing w:before="240" w:line="240" w:lineRule="auto"/>
        <w:ind w:left="4603.464566929134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____ПМ22-3_______,</w:t>
      </w:r>
    </w:p>
    <w:p w:rsidR="00000000" w:rsidDel="00000000" w:rsidP="00000000" w:rsidRDefault="00000000" w:rsidRPr="00000000" w14:paraId="00000014">
      <w:pPr>
        <w:spacing w:before="240" w:line="240" w:lineRule="auto"/>
        <w:ind w:left="4603.464566929134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формы обучения__очная_______</w:t>
      </w:r>
    </w:p>
    <w:p w:rsidR="00000000" w:rsidDel="00000000" w:rsidP="00000000" w:rsidRDefault="00000000" w:rsidRPr="00000000" w14:paraId="00000015">
      <w:pPr>
        <w:spacing w:before="240" w:line="240" w:lineRule="auto"/>
        <w:ind w:left="4603.464566929134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___Перминова_Мария_Александровна__</w:t>
      </w:r>
    </w:p>
    <w:p w:rsidR="00000000" w:rsidDel="00000000" w:rsidP="00000000" w:rsidRDefault="00000000" w:rsidRPr="00000000" w14:paraId="00000016">
      <w:pPr>
        <w:spacing w:before="240" w:line="240" w:lineRule="auto"/>
        <w:ind w:left="4603.464566929134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ind w:left="4603.464566929134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18">
      <w:pPr>
        <w:spacing w:before="240" w:line="240" w:lineRule="auto"/>
        <w:ind w:left="4603.464566929134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___Михайлолва_Светлана_Сергеевна_____</w:t>
      </w:r>
    </w:p>
    <w:p w:rsidR="00000000" w:rsidDel="00000000" w:rsidP="00000000" w:rsidRDefault="00000000" w:rsidRPr="00000000" w14:paraId="00000019">
      <w:pPr>
        <w:spacing w:before="240" w:line="240" w:lineRule="auto"/>
        <w:ind w:left="4603.464566929134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ДАДиМО_______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before="240" w:line="240" w:lineRule="auto"/>
        <w:ind w:left="283.46456692913375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2023 г.</w:t>
      </w:r>
    </w:p>
    <w:p w:rsidR="00000000" w:rsidDel="00000000" w:rsidP="00000000" w:rsidRDefault="00000000" w:rsidRPr="00000000" w14:paraId="0000001C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Содержание:</w:t>
      </w:r>
    </w:p>
    <w:p w:rsidR="00000000" w:rsidDel="00000000" w:rsidP="00000000" w:rsidRDefault="00000000" w:rsidRPr="00000000" w14:paraId="0000001D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xgicg1d9kp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1) Актуальность, цель, задачи, гипотезы работы</w:t>
              <w:tab/>
            </w:r>
          </w:hyperlink>
          <w:r w:rsidDel="00000000" w:rsidR="00000000" w:rsidRPr="00000000">
            <w:fldChar w:fldCharType="begin"/>
            <w:instrText xml:space="preserve"> PAGEREF _cxgicg1d9kpl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b w:val="1"/>
              <w:color w:val="000000"/>
              <w:u w:val="none"/>
            </w:rPr>
          </w:pPr>
          <w:hyperlink w:anchor="_zdymtickqqu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2) Данные</w:t>
              <w:tab/>
            </w:r>
          </w:hyperlink>
          <w:r w:rsidDel="00000000" w:rsidR="00000000" w:rsidRPr="00000000">
            <w:fldChar w:fldCharType="begin"/>
            <w:instrText xml:space="preserve"> PAGEREF _zdymtickqqu0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b w:val="1"/>
              <w:color w:val="000000"/>
              <w:u w:val="none"/>
            </w:rPr>
          </w:pPr>
          <w:hyperlink w:anchor="_s8gr39eny8d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3) Алгоритм автоматизированного создания спецификации модели</w:t>
              <w:tab/>
            </w:r>
          </w:hyperlink>
          <w:r w:rsidDel="00000000" w:rsidR="00000000" w:rsidRPr="00000000">
            <w:fldChar w:fldCharType="begin"/>
            <w:instrText xml:space="preserve"> PAGEREF _s8gr39eny8dy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color w:val="000000"/>
              <w:u w:val="none"/>
            </w:rPr>
          </w:pPr>
          <w:hyperlink w:anchor="_vbhit9z3jge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a) Автоматизированный отбор значимых факторов с помощью метода включения</w:t>
              <w:tab/>
            </w:r>
          </w:hyperlink>
          <w:r w:rsidDel="00000000" w:rsidR="00000000" w:rsidRPr="00000000">
            <w:fldChar w:fldCharType="begin"/>
            <w:instrText xml:space="preserve"> PAGEREF _vbhit9z3jge4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color w:val="000000"/>
              <w:u w:val="none"/>
            </w:rPr>
          </w:pPr>
          <w:hyperlink w:anchor="_oq0hgv6iq5t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b) Подсчёт основных статистических показателей для всех моделей: статистики Стьюдента для коэффициентов регрессии, тест Фишера для всей модели</w:t>
              <w:tab/>
            </w:r>
          </w:hyperlink>
          <w:r w:rsidDel="00000000" w:rsidR="00000000" w:rsidRPr="00000000">
            <w:fldChar w:fldCharType="begin"/>
            <w:instrText xml:space="preserve"> PAGEREF _oq0hgv6iq5tg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color w:val="000000"/>
              <w:u w:val="none"/>
            </w:rPr>
          </w:pPr>
          <w:hyperlink w:anchor="_lmvwrdfjreq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c) Проверка на наличие гетероскедастичности</w:t>
              <w:tab/>
            </w:r>
          </w:hyperlink>
          <w:r w:rsidDel="00000000" w:rsidR="00000000" w:rsidRPr="00000000">
            <w:fldChar w:fldCharType="begin"/>
            <w:instrText xml:space="preserve"> PAGEREF _lmvwrdfjreqf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color w:val="000000"/>
              <w:u w:val="none"/>
            </w:rPr>
          </w:pPr>
          <w:hyperlink w:anchor="_o23cdq1stbe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d) Проверка на наличие автокорреляции</w:t>
              <w:tab/>
            </w:r>
          </w:hyperlink>
          <w:r w:rsidDel="00000000" w:rsidR="00000000" w:rsidRPr="00000000">
            <w:fldChar w:fldCharType="begin"/>
            <w:instrText xml:space="preserve"> PAGEREF _o23cdq1stbee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color w:val="000000"/>
              <w:u w:val="none"/>
            </w:rPr>
          </w:pPr>
          <w:hyperlink w:anchor="_h01gbqpqk0s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e) Проверка на наличие мультиколлинеарности</w:t>
              <w:tab/>
            </w:r>
          </w:hyperlink>
          <w:r w:rsidDel="00000000" w:rsidR="00000000" w:rsidRPr="00000000">
            <w:fldChar w:fldCharType="begin"/>
            <w:instrText xml:space="preserve"> PAGEREF _h01gbqpqk0sh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b w:val="1"/>
              <w:color w:val="000000"/>
              <w:u w:val="none"/>
            </w:rPr>
          </w:pPr>
          <w:hyperlink w:anchor="_s5yxg72mjcd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4) Оценка качества модели</w:t>
              <w:tab/>
            </w:r>
          </w:hyperlink>
          <w:r w:rsidDel="00000000" w:rsidR="00000000" w:rsidRPr="00000000">
            <w:fldChar w:fldCharType="begin"/>
            <w:instrText xml:space="preserve"> PAGEREF _s5yxg72mjcd6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b w:val="1"/>
              <w:color w:val="000000"/>
              <w:u w:val="none"/>
            </w:rPr>
          </w:pPr>
          <w:hyperlink w:anchor="_fl7zoo4fz53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5) Заключение</w:t>
              <w:tab/>
            </w:r>
          </w:hyperlink>
          <w:r w:rsidDel="00000000" w:rsidR="00000000" w:rsidRPr="00000000">
            <w:fldChar w:fldCharType="begin"/>
            <w:instrText xml:space="preserve"> PAGEREF _fl7zoo4fz536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color w:val="000000"/>
              <w:u w:val="none"/>
            </w:rPr>
          </w:pPr>
          <w:hyperlink w:anchor="_eyupbfjix61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Вывод: как результат мы получили таблицу с помощью которой можно делать предсказания о стоимости квартиры на основе её характеристик. (см файл df_factors2.csv в папке решения)</w:t>
              <w:tab/>
            </w:r>
          </w:hyperlink>
          <w:r w:rsidDel="00000000" w:rsidR="00000000" w:rsidRPr="00000000">
            <w:fldChar w:fldCharType="begin"/>
            <w:instrText xml:space="preserve"> PAGEREF _eyupbfjix61u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color w:val="000000"/>
              <w:u w:val="none"/>
            </w:rPr>
          </w:pPr>
          <w:hyperlink w:anchor="_73jpkx2n49w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Способы применения работы:</w:t>
              <w:tab/>
            </w:r>
          </w:hyperlink>
          <w:r w:rsidDel="00000000" w:rsidR="00000000" w:rsidRPr="00000000">
            <w:fldChar w:fldCharType="begin"/>
            <w:instrText xml:space="preserve"> PAGEREF _73jpkx2n49wf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color w:val="000000"/>
              <w:u w:val="none"/>
            </w:rPr>
          </w:pPr>
          <w:hyperlink w:anchor="_y01nt4p522h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Что пробовала, но не получилось:</w:t>
              <w:tab/>
            </w:r>
          </w:hyperlink>
          <w:r w:rsidDel="00000000" w:rsidR="00000000" w:rsidRPr="00000000">
            <w:fldChar w:fldCharType="begin"/>
            <w:instrText xml:space="preserve"> PAGEREF _y01nt4p522hx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283.46456692913375" w:right="-607.7952755905511" w:firstLine="0"/>
            <w:rPr>
              <w:color w:val="000000"/>
              <w:u w:val="none"/>
            </w:rPr>
          </w:pPr>
          <w:hyperlink w:anchor="_fms5zr9zprd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Полезные ресурсы:</w:t>
              <w:tab/>
            </w:r>
          </w:hyperlink>
          <w:r w:rsidDel="00000000" w:rsidR="00000000" w:rsidRPr="00000000">
            <w:fldChar w:fldCharType="begin"/>
            <w:instrText xml:space="preserve"> PAGEREF _fms5zr9zprdw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5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xgicg1d9kp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Актуальность, цель, задачи, гипотезы работы</w:t>
      </w:r>
    </w:p>
    <w:p w:rsidR="00000000" w:rsidDel="00000000" w:rsidP="00000000" w:rsidRDefault="00000000" w:rsidRPr="00000000" w14:paraId="00000043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Актуальность: анализ рынка жилой недвижимости и дальнейшее построение моделей для прогноза стоимости важная задача, в качественной реализации которой заинтересованы многие группы лиц: риэлторы, люди, планирующие приобретение жилья, инвесторы, экономисты и пр.</w:t>
      </w:r>
    </w:p>
    <w:p w:rsidR="00000000" w:rsidDel="00000000" w:rsidP="00000000" w:rsidRDefault="00000000" w:rsidRPr="00000000" w14:paraId="00000044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работы: Создать программу, которая автоматизирует процесс построения спецификаций эконометрических моделей. С помощью полученного алгоритма на основе данных по регионам России за 2018-2021 года создать для каждого из регионов качественную модель.</w:t>
      </w:r>
    </w:p>
    <w:p w:rsidR="00000000" w:rsidDel="00000000" w:rsidP="00000000" w:rsidRDefault="00000000" w:rsidRPr="00000000" w14:paraId="00000046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готовый датасет, в котором будут представлены данные о российском рынке недвижимости (мы будем рассматривать только квартиры).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Предобработать данные, посмотреть статистики, сделать выводы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алгоритм автоматизированного создания спецификации модели. Данный алгоритм должен включать в себя: отбор факторных переменных, проверку на значимость коэффициентов и уравнения в целом, проверку на наличие гетероскедастичности, автокорреляции и мультиколлинеарности.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из датафрейма несколько наблюдений, сделать для них предсказание, рассчитать ошибку, сделать вывод о качестве моделей.</w:t>
      </w:r>
    </w:p>
    <w:p w:rsidR="00000000" w:rsidDel="00000000" w:rsidP="00000000" w:rsidRDefault="00000000" w:rsidRPr="00000000" w14:paraId="0000004C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Гипотеза: у каждого региона в силу экономических, географических и прочих особенностей цены на квартиры формируются по-разному. Определенные значения факторов могут сильно увеличивать стоимость квартиры. </w:t>
      </w:r>
    </w:p>
    <w:p w:rsidR="00000000" w:rsidDel="00000000" w:rsidP="00000000" w:rsidRDefault="00000000" w:rsidRPr="00000000" w14:paraId="0000004E">
      <w:pPr>
        <w:pStyle w:val="Heading2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irzw11gi5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5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dymtickqqu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</w:t>
      </w:r>
    </w:p>
    <w:p w:rsidR="00000000" w:rsidDel="00000000" w:rsidP="00000000" w:rsidRDefault="00000000" w:rsidRPr="00000000" w14:paraId="0000005D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данных для работы были выбраны данные с платформы kaggle о российской недвижимости по 84 регионам за 2014-2021 года.</w:t>
      </w:r>
    </w:p>
    <w:p w:rsidR="00000000" w:rsidDel="00000000" w:rsidP="00000000" w:rsidRDefault="00000000" w:rsidRPr="00000000" w14:paraId="0000005E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https://www.kaggle.com/datasets/mrdaniilak/russia-real-estate-20182021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имеют следующие поля: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`date` - дата публикации объявления;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`time` - время публикаци объявления;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`geo_lat` - значение координаты (широта);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`geo_lo` - значение координаты (долгота);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`region` - код региона РФ;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`building_type` - Тип здания. 0 - Прочее. 1 - Панельный дом. 2 - Монолит. 3 - Кирпичный. 4 - Блочный. 5 - Деревянный;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`object_type` - Тип квартиры. 1 - Вторичное жилье; 11 - Новая квартира в новостройке;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`level` - Этаж, на котором находится квартира;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`levels` - Количество этажей;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`rooms` - Количество жилых комнат. Если значение -1 - это значит, что квартира является "студией";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`area` - Совокупная площадь квартиры;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`kitchen_area` - Площадь кухни;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`price` - Цена в рублях РФ.</w:t>
      </w:r>
    </w:p>
    <w:p w:rsidR="00000000" w:rsidDel="00000000" w:rsidP="00000000" w:rsidRDefault="00000000" w:rsidRPr="00000000" w14:paraId="0000006D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проведена предобработка данных. Были убраны выбросы, добавлен столбец region_name, путём получения с помощью сервиса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https://www.geonames.org/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по значениям широты и высоты названий регионов России. Среди регионов было решено оставить те, по которым есть хотя бы 500 наблюдений, т.к. например для Сахалинской области в датасете было только 8 наблюдений, что крайне мало.</w:t>
      </w:r>
    </w:p>
    <w:p w:rsidR="00000000" w:rsidDel="00000000" w:rsidP="00000000" w:rsidRDefault="00000000" w:rsidRPr="00000000" w14:paraId="0000006F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данные были проверены на наличие пустых значений, таковых не оказалось. После предобработки для каждого из регионов были построены гистограммы распределения цен и графики box plot. Данные графики уже на этапе анализа данных могут многое сказать о рынке недвижимости того или иного региона.</w:t>
      </w:r>
    </w:p>
    <w:p w:rsidR="00000000" w:rsidDel="00000000" w:rsidP="00000000" w:rsidRDefault="00000000" w:rsidRPr="00000000" w14:paraId="00000071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 для Москвы средняя стоимость квартиры примерно 8 млн. руб. В то время как для Московской области средняя цена приблизительно 5 млн. руб.</w:t>
      </w:r>
    </w:p>
    <w:p w:rsidR="00000000" w:rsidDel="00000000" w:rsidP="00000000" w:rsidRDefault="00000000" w:rsidRPr="00000000" w14:paraId="00000072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29909" cy="2033588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909" cy="2033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5813" cy="286170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86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посмотреть на графики распределения цен на квартиры, будет видно, что многие из них имеют правостороннюю асимметрию. </w:t>
      </w:r>
    </w:p>
    <w:p w:rsidR="00000000" w:rsidDel="00000000" w:rsidP="00000000" w:rsidRDefault="00000000" w:rsidRPr="00000000" w14:paraId="0000007E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были построены матрицы корреляции и матрицы частных коэффициентов корреляции для удобства ручного анализа.</w:t>
      </w:r>
    </w:p>
    <w:p w:rsidR="00000000" w:rsidDel="00000000" w:rsidP="00000000" w:rsidRDefault="00000000" w:rsidRPr="00000000" w14:paraId="0000007F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0363" cy="259003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363" cy="259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5"/>
        </w:numPr>
        <w:spacing w:after="0" w:afterAutospacing="0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8gr39eny8d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автоматизированного создания спецификации модели</w:t>
      </w:r>
    </w:p>
    <w:p w:rsidR="00000000" w:rsidDel="00000000" w:rsidP="00000000" w:rsidRDefault="00000000" w:rsidRPr="00000000" w14:paraId="00000088">
      <w:pPr>
        <w:pStyle w:val="Heading3"/>
        <w:numPr>
          <w:ilvl w:val="1"/>
          <w:numId w:val="2"/>
        </w:numPr>
        <w:spacing w:before="0" w:beforeAutospacing="0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bhit9z3jge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Автоматизированный отбор значимых факторов с помощью метода включения</w:t>
      </w:r>
    </w:p>
    <w:p w:rsidR="00000000" w:rsidDel="00000000" w:rsidP="00000000" w:rsidRDefault="00000000" w:rsidRPr="00000000" w14:paraId="00000089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подхода к отбору факторов для модели я использовала пошаговый метод.</w:t>
      </w:r>
    </w:p>
    <w:p w:rsidR="00000000" w:rsidDel="00000000" w:rsidP="00000000" w:rsidRDefault="00000000" w:rsidRPr="00000000" w14:paraId="0000008A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На первом шаге мы строим модель парной регрессии с фактором, коэффициент корреляции у которого с целевой переменной максимальный. </w:t>
      </w:r>
    </w:p>
    <w:p w:rsidR="00000000" w:rsidDel="00000000" w:rsidP="00000000" w:rsidRDefault="00000000" w:rsidRPr="00000000" w14:paraId="0000008B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2.1) Далее на каждом шаге цикла выбирается тот фактор, добавление которого в модель увеличивает коэффициент детерминации наибольшим образом.</w:t>
      </w:r>
    </w:p>
    <w:p w:rsidR="00000000" w:rsidDel="00000000" w:rsidP="00000000" w:rsidRDefault="00000000" w:rsidRPr="00000000" w14:paraId="0000008C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2.2) Важно, что если рассматриваемый фактор имеет сильную корреляционную связь, (более 0.8) с другими, уже отобранными факторами, такой регрессор в модель не включаем.</w:t>
      </w:r>
    </w:p>
    <w:p w:rsidR="00000000" w:rsidDel="00000000" w:rsidP="00000000" w:rsidRDefault="00000000" w:rsidRPr="00000000" w14:paraId="0000008D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В случае малого количества факторных переменных, мы можем менять значение переменной level, которая отвечает за минимальный прирост коэффициента детерминации при добавлении нового фактора в модель</w:t>
      </w:r>
    </w:p>
    <w:p w:rsidR="00000000" w:rsidDel="00000000" w:rsidP="00000000" w:rsidRDefault="00000000" w:rsidRPr="00000000" w14:paraId="0000008E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результат мы получаем датафрейм, где каждому региону соответствует список факторных переменных.</w:t>
      </w:r>
    </w:p>
    <w:p w:rsidR="00000000" w:rsidDel="00000000" w:rsidP="00000000" w:rsidRDefault="00000000" w:rsidRPr="00000000" w14:paraId="0000008F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2863" cy="159405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59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1"/>
          <w:numId w:val="2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q0hgv6iq5tg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Подсчёт основных статистических показателей для всех моделей: статистики Стьюдента для коэффициентов регрессии, тест Фишера для всей модели</w:t>
      </w:r>
    </w:p>
    <w:p w:rsidR="00000000" w:rsidDel="00000000" w:rsidP="00000000" w:rsidRDefault="00000000" w:rsidRPr="00000000" w14:paraId="00000091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для каждого региона строим модели множественной линейной регрессии с помощью пакета statsmodels, рассчитываем t статистики Стьюдента для каждого из факторов. Сохраняем списки статистически значимых факторов для каждого из регионов. Далее опять строим модели множественной линейной регрессии, но уже беря только статистически значимые факторы, рассчитываем F статистику Фишера для всего уравнения в целом. Результат данного этапа выглядит следующим образом:</w:t>
      </w:r>
    </w:p>
    <w:p w:rsidR="00000000" w:rsidDel="00000000" w:rsidP="00000000" w:rsidRDefault="00000000" w:rsidRPr="00000000" w14:paraId="00000092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1"/>
          <w:numId w:val="2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mvwrdfjreq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наличие гетероскедастичности</w:t>
      </w:r>
    </w:p>
    <w:p w:rsidR="00000000" w:rsidDel="00000000" w:rsidP="00000000" w:rsidRDefault="00000000" w:rsidRPr="00000000" w14:paraId="00000095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проверки на наличие гетероскедастичности, было решено использовать графический метод (Q-Q plot), а также тест Шапиро-Уилка. Данный тест хорошо себя показывает как на малых, так и на больших выборках, в случае наших данных. Тест не выполняется ни для одного из регионов. Это показалось подозрительным, поэтому я провела ещё тест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Хетера-Бройша-Пагана, результат тот же. Наличие гетероскедастичности я могу объяснить тем, что в наших данных присутствуют наблюдения для разных квартир, и, условно, нашу выборку можно разбить на более мелкие подвыборки. Посмотрим как это скажется на предсказательной способности модели.</w:t>
      </w:r>
    </w:p>
    <w:p w:rsidR="00000000" w:rsidDel="00000000" w:rsidP="00000000" w:rsidRDefault="00000000" w:rsidRPr="00000000" w14:paraId="00000096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0938" cy="230306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30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1"/>
          <w:numId w:val="2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23cdq1stbee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наличие автокорреляции</w:t>
      </w:r>
    </w:p>
    <w:p w:rsidR="00000000" w:rsidDel="00000000" w:rsidP="00000000" w:rsidRDefault="00000000" w:rsidRPr="00000000" w14:paraId="00000098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теста на автокорреляцию был выбран тест Дарбина-Уотсона, все предпосылки для его применения выполняются: гетероскедастичность отсутствует, нет ошибок в спецификации моделей. Все регионы прошли тест, автокорреляция отсутствует.</w:t>
      </w:r>
    </w:p>
    <w:p w:rsidR="00000000" w:rsidDel="00000000" w:rsidP="00000000" w:rsidRDefault="00000000" w:rsidRPr="00000000" w14:paraId="00000099">
      <w:pPr>
        <w:pStyle w:val="Heading3"/>
        <w:numPr>
          <w:ilvl w:val="1"/>
          <w:numId w:val="2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01gbqpqk0sh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наличие мультиколлинеарности</w:t>
      </w:r>
    </w:p>
    <w:p w:rsidR="00000000" w:rsidDel="00000000" w:rsidP="00000000" w:rsidRDefault="00000000" w:rsidRPr="00000000" w14:paraId="0000009A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Учитывая, что при отборе факторов для каждой модели при прямом проходе мы добавляли регрессор в модель только в том случае, если он не коррелировал с остальными, мы сильно снизили вероятность возникновения мультиколлинеарности. Будем использовать VIF тест. Высокий VIF для одного из регрессоров означает, что этот регрессор сильно коррелирован с другими переменными в модели. Факторы с высоким значением VIF мы убираем.</w:t>
      </w:r>
    </w:p>
    <w:p w:rsidR="00000000" w:rsidDel="00000000" w:rsidP="00000000" w:rsidRDefault="00000000" w:rsidRPr="00000000" w14:paraId="0000009B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 самом конце добавим в нашу единую таблицу столбец с коэффициентами регрессии. В результате мы получили таблицу, в которой содержится вся необходимая информация для построения моделей.</w:t>
      </w:r>
    </w:p>
    <w:p w:rsidR="00000000" w:rsidDel="00000000" w:rsidP="00000000" w:rsidRDefault="00000000" w:rsidRPr="00000000" w14:paraId="0000009D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5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5yxg72mjcd6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качества модели</w:t>
      </w:r>
    </w:p>
    <w:p w:rsidR="00000000" w:rsidDel="00000000" w:rsidP="00000000" w:rsidRDefault="00000000" w:rsidRPr="00000000" w14:paraId="0000009F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Выберем для каждого региона рандомные 300 строк, сделаем предсказания и оценим качество модели с помощью метрики MAPE.</w:t>
      </w:r>
    </w:p>
    <w:p w:rsidR="00000000" w:rsidDel="00000000" w:rsidP="00000000" w:rsidRDefault="00000000" w:rsidRPr="00000000" w14:paraId="000000A0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Средняя ошибка модели 0.25, что является хорошим результатом.</w:t>
      </w:r>
    </w:p>
    <w:p w:rsidR="00000000" w:rsidDel="00000000" w:rsidP="00000000" w:rsidRDefault="00000000" w:rsidRPr="00000000" w14:paraId="000000A2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5975" cy="762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значения MAPE для первых 5 регионов:</w:t>
      </w:r>
    </w:p>
    <w:p w:rsidR="00000000" w:rsidDel="00000000" w:rsidP="00000000" w:rsidRDefault="00000000" w:rsidRPr="00000000" w14:paraId="000000A5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9775" cy="15906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Минимальные и максимальные значения ошибки. В наилучшем случае модель ошибается в 10% наблюдений, в наихудшем в 40%</w:t>
      </w:r>
    </w:p>
    <w:p w:rsidR="00000000" w:rsidDel="00000000" w:rsidP="00000000" w:rsidRDefault="00000000" w:rsidRPr="00000000" w14:paraId="000000A7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71900" cy="781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5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l7zoo4fz536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AB">
      <w:pPr>
        <w:pStyle w:val="Heading3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yupbfjix61u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как результат мы получили таблицу с помощью которой можно делать предсказания о стоимости квартиры на основе её характеристик. (см файл df_factors2.csv в папке решения)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32953" cy="275926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953" cy="2759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3jpkx2n49wf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Способы применения работы: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 имеющимся данным добавить различные экономические факторы с росстата, например рождаемость в регионе, уровень развития строительного бизнеса и пр., можно будет выявить нетривиальные закономерности между регионом и факторами, которые влияют на стоимость квартир.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спарсить данные с 2021 по 2023 года и добавить к нашим данным, то можно использовать алгоритм для предсказания стоимости квартир в регионах на следующий год. Это может быть полезно риелторам, а также людям, планирующим покупку жилья в будущем.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то, что наличие гетероскедастичности не сильно испортило качество модели, в будущем будет полезно научиться её смягчать. Для этого можно использовать как классические подходы, так и пытаться строить модели на данных в разрезе региона и других факторов. </w:t>
      </w:r>
    </w:p>
    <w:p w:rsidR="00000000" w:rsidDel="00000000" w:rsidP="00000000" w:rsidRDefault="00000000" w:rsidRPr="00000000" w14:paraId="000000B1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01nt4p522hx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пробовала, но не получилось: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Парсить данные. За основу было взято готовое решение 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https://github.com/lenarsaitov/cianparser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однако данный парсер извлекал из данных не все доступные поля (метро, например), а также использование сторонних прокси, не решало проблему появления капчи. В будущем планируется написание собственного парсера, способного извлекать информацию о расстоянии до метро, название района, где находится квартира и пр. </w:t>
      </w:r>
    </w:p>
    <w:p w:rsidR="00000000" w:rsidDel="00000000" w:rsidP="00000000" w:rsidRDefault="00000000" w:rsidRPr="00000000" w14:paraId="000000B4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ms5zr9zprdw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Полезные ресурсы: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https://www.kaggle.com/datasets/mrdaniilak/russia-real-estate-20182021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https://studfile.net/preview/2829140/page:8/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https://github.com/romanakentev/real-estate/blob/main/Real_Estate__ENG.ipynb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https://www.hse.ru/mirror/pubs/share/423684138.pdf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https://github.com/lenarsaitov/cianparser</w:t>
      </w:r>
    </w:p>
    <w:p w:rsidR="00000000" w:rsidDel="00000000" w:rsidP="00000000" w:rsidRDefault="00000000" w:rsidRPr="00000000" w14:paraId="000000BB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udfile.net/preview/2829140/page:8/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www.hse.ru/mirror/pubs/share/423684138.pdf" TargetMode="External"/><Relationship Id="rId10" Type="http://schemas.openxmlformats.org/officeDocument/2006/relationships/image" Target="media/image8.png"/><Relationship Id="rId21" Type="http://schemas.openxmlformats.org/officeDocument/2006/relationships/hyperlink" Target="https://github.com/romanakentev/real-estate/blob/main/Real_Estate__ENG.ipynb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www.kaggle.com/datasets/mrdaniilak/russia-real-estate-20182021" TargetMode="External"/><Relationship Id="rId6" Type="http://schemas.openxmlformats.org/officeDocument/2006/relationships/hyperlink" Target="https://www.kaggle.com/datasets/mrdaniilak/russia-real-estate-20182021" TargetMode="External"/><Relationship Id="rId18" Type="http://schemas.openxmlformats.org/officeDocument/2006/relationships/hyperlink" Target="https://github.com/lenarsaitov/cianparser" TargetMode="External"/><Relationship Id="rId7" Type="http://schemas.openxmlformats.org/officeDocument/2006/relationships/hyperlink" Target="https://www.geonames.org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