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Roadmap</w:t>
      </w:r>
    </w:p>
    <w:p>
      <w:pPr>
        <w:pStyle w:val="Heading1"/>
      </w:pPr>
      <w:r>
        <w:t>Phase 1: Initial Launch (Months 1-3)</w:t>
      </w:r>
    </w:p>
    <w:p>
      <w:pPr>
        <w:pStyle w:val="ListBullet"/>
      </w:pPr>
      <w:r>
        <w:t>Features: Search, Agency Profiles, WhatsApp Linking, Admin Verification, Basic Dashboards.</w:t>
      </w:r>
    </w:p>
    <w:p>
      <w:pPr>
        <w:pStyle w:val="ListBullet"/>
      </w:pPr>
      <w:r>
        <w:t>Locations: Tangier &amp; Northern Morocco.</w:t>
      </w:r>
    </w:p>
    <w:p>
      <w:pPr>
        <w:pStyle w:val="ListBullet"/>
      </w:pPr>
      <w:r>
        <w:t>Goal: Populate the platform with real content and verified agencies.</w:t>
      </w:r>
    </w:p>
    <w:p>
      <w:pPr>
        <w:pStyle w:val="Heading1"/>
      </w:pPr>
      <w:r>
        <w:t>Phase 2: The 'Social' Expansion (Months 4-6)</w:t>
      </w:r>
    </w:p>
    <w:p>
      <w:pPr>
        <w:pStyle w:val="ListBullet"/>
      </w:pPr>
      <w:r>
        <w:t>Features: Community Feed, Stories, Follow System, 'Traveler Moments' (Reviews).</w:t>
      </w:r>
    </w:p>
    <w:p>
      <w:pPr>
        <w:pStyle w:val="ListBullet"/>
      </w:pPr>
      <w:r>
        <w:t>Locations: Expand to Marrakech &amp; Merzouga.</w:t>
      </w:r>
    </w:p>
    <w:p>
      <w:pPr>
        <w:pStyle w:val="ListBullet"/>
      </w:pPr>
      <w:r>
        <w:t>Goal: Increase User Retention (Daily Visits) and Social Proof.</w:t>
      </w:r>
    </w:p>
    <w:p>
      <w:pPr>
        <w:pStyle w:val="Heading1"/>
      </w:pPr>
      <w:r>
        <w:t>Phase 3: The 'Pro' Ecosystem (Months 7-12)</w:t>
      </w:r>
    </w:p>
    <w:p>
      <w:pPr>
        <w:pStyle w:val="ListBullet"/>
      </w:pPr>
      <w:r>
        <w:t>Features: Pro Dashboard (Advanced Analytics), Email Marketing tools for Agencies, Subscription Payment Integration.</w:t>
      </w:r>
    </w:p>
    <w:p>
      <w:pPr>
        <w:pStyle w:val="ListBullet"/>
      </w:pPr>
      <w:r>
        <w:t>Locations: National Coverage.</w:t>
      </w:r>
    </w:p>
    <w:p>
      <w:pPr>
        <w:pStyle w:val="ListBullet"/>
      </w:pPr>
      <w:r>
        <w:t>Goal: Sustainable Revenue via SaaS Model.</w:t>
      </w:r>
    </w:p>
    <w:p>
      <w:pPr>
        <w:pStyle w:val="Heading1"/>
      </w:pPr>
      <w:r>
        <w:t>Phase 4: Mobile &amp; International (Year 2)</w:t>
      </w:r>
    </w:p>
    <w:p>
      <w:pPr>
        <w:pStyle w:val="ListBullet"/>
      </w:pPr>
      <w:r>
        <w:t>Features: Native Mobile App (React Native), Multi-language (English/Spanish).</w:t>
      </w:r>
    </w:p>
    <w:p>
      <w:pPr>
        <w:pStyle w:val="ListBullet"/>
      </w:pPr>
      <w:r>
        <w:t>Focus: International tourists entering Morocco.</w:t>
      </w:r>
    </w:p>
    <w:p>
      <w:pPr>
        <w:pStyle w:val="Heading1"/>
      </w:pPr>
      <w:r>
        <w:t>Long-Term Vision</w:t>
      </w:r>
    </w:p>
    <w:p>
      <w:pPr>
        <w:pStyle w:val="ListBullet"/>
      </w:pPr>
      <w:r>
        <w:t>To become the digital infrastructure for Moroccan tourism, providing data, tools, and connections for the entire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