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C98" w:rsidRDefault="004F50B2" w:rsidP="004F50B2">
      <w:pPr>
        <w:spacing w:after="81" w:line="276" w:lineRule="auto"/>
        <w:ind w:right="1760"/>
        <w:jc w:val="center"/>
        <w:rPr>
          <w:rFonts w:ascii="Times New Roman" w:eastAsia="Arial Unicode MS" w:hAnsi="Times New Roman" w:cs="Times New Roman"/>
          <w:b/>
          <w:sz w:val="24"/>
          <w:szCs w:val="24"/>
          <w:lang w:val="fr-CH"/>
        </w:rPr>
      </w:pPr>
      <w:r w:rsidRPr="004F50B2">
        <w:rPr>
          <w:rFonts w:ascii="Times New Roman" w:eastAsia="Arial Unicode MS" w:hAnsi="Times New Roman" w:cs="Times New Roman"/>
          <w:b/>
          <w:sz w:val="24"/>
          <w:szCs w:val="24"/>
          <w:lang w:val="fr-CH"/>
        </w:rPr>
        <w:t xml:space="preserve">Response au </w:t>
      </w:r>
      <w:r w:rsidR="00606C98" w:rsidRPr="004F50B2">
        <w:rPr>
          <w:rFonts w:ascii="Times New Roman" w:eastAsia="Arial Unicode MS" w:hAnsi="Times New Roman" w:cs="Times New Roman"/>
          <w:b/>
          <w:sz w:val="24"/>
          <w:szCs w:val="24"/>
          <w:lang w:val="fr-CH"/>
        </w:rPr>
        <w:t>Devoir d</w:t>
      </w:r>
      <w:r>
        <w:rPr>
          <w:rFonts w:ascii="Times New Roman" w:eastAsia="Arial Unicode MS" w:hAnsi="Times New Roman" w:cs="Times New Roman"/>
          <w:b/>
          <w:sz w:val="24"/>
          <w:szCs w:val="24"/>
          <w:lang w:val="fr-CH"/>
        </w:rPr>
        <w:t>u</w:t>
      </w:r>
      <w:r w:rsidR="00606C98" w:rsidRPr="004F50B2">
        <w:rPr>
          <w:rFonts w:ascii="Times New Roman" w:eastAsia="Arial Unicode MS" w:hAnsi="Times New Roman" w:cs="Times New Roman"/>
          <w:b/>
          <w:sz w:val="24"/>
          <w:szCs w:val="24"/>
          <w:lang w:val="fr-CH"/>
        </w:rPr>
        <w:t xml:space="preserve"> module </w:t>
      </w:r>
      <w:r>
        <w:rPr>
          <w:rFonts w:ascii="Times New Roman" w:eastAsia="Arial Unicode MS" w:hAnsi="Times New Roman" w:cs="Times New Roman"/>
          <w:b/>
          <w:sz w:val="24"/>
          <w:szCs w:val="24"/>
          <w:lang w:val="fr-CH"/>
        </w:rPr>
        <w:t>1</w:t>
      </w:r>
    </w:p>
    <w:p w:rsidR="004F50B2" w:rsidRPr="004F50B2" w:rsidRDefault="004F50B2" w:rsidP="004F50B2">
      <w:pPr>
        <w:spacing w:after="81" w:line="276" w:lineRule="auto"/>
        <w:ind w:right="1760"/>
        <w:jc w:val="center"/>
        <w:rPr>
          <w:rFonts w:ascii="Times New Roman" w:hAnsi="Times New Roman" w:cs="Times New Roman"/>
          <w:b/>
          <w:sz w:val="24"/>
          <w:szCs w:val="24"/>
          <w:lang w:val="fr-CH"/>
        </w:rPr>
      </w:pPr>
    </w:p>
    <w:p w:rsidR="00606C98" w:rsidRPr="00194F74" w:rsidRDefault="00606C98" w:rsidP="004F50B2">
      <w:pPr>
        <w:numPr>
          <w:ilvl w:val="0"/>
          <w:numId w:val="1"/>
        </w:numPr>
        <w:spacing w:after="185" w:line="276" w:lineRule="auto"/>
        <w:ind w:right="1772" w:hanging="195"/>
        <w:jc w:val="both"/>
        <w:rPr>
          <w:rFonts w:ascii="Times New Roman" w:hAnsi="Times New Roman" w:cs="Times New Roman"/>
          <w:sz w:val="24"/>
          <w:szCs w:val="24"/>
          <w:lang w:val="fr-CH"/>
        </w:rPr>
      </w:pPr>
      <w:r w:rsidRPr="00194F74">
        <w:rPr>
          <w:rFonts w:ascii="Times New Roman" w:eastAsia="Arial Unicode MS" w:hAnsi="Times New Roman" w:cs="Times New Roman"/>
          <w:sz w:val="24"/>
          <w:szCs w:val="24"/>
          <w:lang w:val="fr-CH"/>
        </w:rPr>
        <w:t xml:space="preserve">Supposons que vous travaillez avec une station de radio communautaire, </w:t>
      </w:r>
      <w:r w:rsidR="00194F74">
        <w:rPr>
          <w:rFonts w:ascii="Times New Roman" w:eastAsia="Arial Unicode MS" w:hAnsi="Times New Roman" w:cs="Times New Roman"/>
          <w:sz w:val="24"/>
          <w:szCs w:val="24"/>
          <w:lang w:val="fr-CH"/>
        </w:rPr>
        <w:t xml:space="preserve"> </w:t>
      </w:r>
      <w:r w:rsidR="004F50B2">
        <w:rPr>
          <w:rFonts w:ascii="Times New Roman" w:eastAsia="Arial Unicode MS" w:hAnsi="Times New Roman" w:cs="Times New Roman"/>
          <w:sz w:val="24"/>
          <w:szCs w:val="24"/>
          <w:lang w:val="fr-CH"/>
        </w:rPr>
        <w:t>d</w:t>
      </w:r>
      <w:r w:rsidRPr="00194F74">
        <w:rPr>
          <w:rFonts w:ascii="Times New Roman" w:eastAsia="Arial Unicode MS" w:hAnsi="Times New Roman" w:cs="Times New Roman"/>
          <w:sz w:val="24"/>
          <w:szCs w:val="24"/>
          <w:lang w:val="fr-CH"/>
        </w:rPr>
        <w:t xml:space="preserve">écrivez </w:t>
      </w:r>
      <w:r w:rsidR="00F44DB6">
        <w:rPr>
          <w:rFonts w:ascii="Times New Roman" w:eastAsia="Arial Unicode MS" w:hAnsi="Times New Roman" w:cs="Times New Roman"/>
          <w:sz w:val="24"/>
          <w:szCs w:val="24"/>
          <w:lang w:val="fr-CH"/>
        </w:rPr>
        <w:t xml:space="preserve">ce que </w:t>
      </w:r>
      <w:r w:rsidR="004F50B2">
        <w:rPr>
          <w:rFonts w:ascii="Times New Roman" w:eastAsia="Arial Unicode MS" w:hAnsi="Times New Roman" w:cs="Times New Roman"/>
          <w:sz w:val="24"/>
          <w:szCs w:val="24"/>
          <w:lang w:val="fr-CH"/>
        </w:rPr>
        <w:t>v</w:t>
      </w:r>
      <w:r w:rsidRPr="00194F74">
        <w:rPr>
          <w:rFonts w:ascii="Times New Roman" w:eastAsia="Arial Unicode MS" w:hAnsi="Times New Roman" w:cs="Times New Roman"/>
          <w:sz w:val="24"/>
          <w:szCs w:val="24"/>
          <w:lang w:val="fr-CH"/>
        </w:rPr>
        <w:t xml:space="preserve">otre station radio ferait pour traiter l'eau, les problèmes d'assainissement et d'hygiène en ce qui concerne votre i) public, et ii) les messages </w:t>
      </w:r>
      <w:r w:rsidR="00BC6EFB" w:rsidRPr="00194F74">
        <w:rPr>
          <w:rFonts w:ascii="Times New Roman" w:eastAsia="Arial Unicode MS" w:hAnsi="Times New Roman" w:cs="Times New Roman"/>
          <w:sz w:val="24"/>
          <w:szCs w:val="24"/>
          <w:lang w:val="fr-CH"/>
        </w:rPr>
        <w:t>EAH</w:t>
      </w:r>
      <w:r w:rsidRPr="00194F74">
        <w:rPr>
          <w:rFonts w:ascii="Times New Roman" w:eastAsia="Arial Unicode MS" w:hAnsi="Times New Roman" w:cs="Times New Roman"/>
          <w:sz w:val="24"/>
          <w:szCs w:val="24"/>
          <w:lang w:val="fr-CH"/>
        </w:rPr>
        <w:t xml:space="preserve">? </w:t>
      </w:r>
    </w:p>
    <w:p w:rsidR="004F50B2" w:rsidRPr="00F44DB6" w:rsidRDefault="00194F74" w:rsidP="004F50B2">
      <w:pPr>
        <w:spacing w:after="185" w:line="276" w:lineRule="auto"/>
        <w:ind w:right="1772"/>
        <w:jc w:val="both"/>
        <w:rPr>
          <w:rFonts w:ascii="Times New Roman" w:eastAsia="Arial Unicode MS" w:hAnsi="Times New Roman" w:cs="Times New Roman"/>
          <w:b/>
          <w:sz w:val="24"/>
          <w:szCs w:val="24"/>
          <w:lang w:val="fr-CH"/>
        </w:rPr>
      </w:pPr>
      <w:r w:rsidRPr="00F44DB6">
        <w:rPr>
          <w:rFonts w:ascii="Times New Roman" w:eastAsia="Arial Unicode MS" w:hAnsi="Times New Roman" w:cs="Times New Roman"/>
          <w:b/>
          <w:sz w:val="24"/>
          <w:szCs w:val="24"/>
          <w:lang w:val="fr-CH"/>
        </w:rPr>
        <w:t>Réponse :</w:t>
      </w:r>
    </w:p>
    <w:p w:rsidR="004F50B2" w:rsidRPr="002723B9" w:rsidRDefault="00F44DB6" w:rsidP="002723B9">
      <w:pPr>
        <w:pStyle w:val="Paragraphedeliste"/>
        <w:numPr>
          <w:ilvl w:val="0"/>
          <w:numId w:val="2"/>
        </w:numPr>
        <w:shd w:val="clear" w:color="auto" w:fill="D9E2F3" w:themeFill="accent5" w:themeFillTint="33"/>
        <w:spacing w:after="185" w:line="276" w:lineRule="auto"/>
        <w:ind w:right="1772"/>
        <w:jc w:val="both"/>
        <w:rPr>
          <w:rFonts w:ascii="Times New Roman" w:eastAsia="Arial Unicode MS" w:hAnsi="Times New Roman" w:cs="Times New Roman"/>
          <w:i/>
          <w:sz w:val="24"/>
          <w:szCs w:val="24"/>
          <w:lang w:val="fr-CH"/>
        </w:rPr>
      </w:pPr>
      <w:r w:rsidRPr="002723B9">
        <w:rPr>
          <w:rFonts w:ascii="Times New Roman" w:eastAsia="Arial Unicode MS" w:hAnsi="Times New Roman" w:cs="Times New Roman"/>
          <w:i/>
          <w:sz w:val="24"/>
          <w:szCs w:val="24"/>
          <w:lang w:val="fr-CH"/>
        </w:rPr>
        <w:t xml:space="preserve">Pour le </w:t>
      </w:r>
      <w:r w:rsidR="004F50B2" w:rsidRPr="002723B9">
        <w:rPr>
          <w:rFonts w:ascii="Times New Roman" w:eastAsia="Arial Unicode MS" w:hAnsi="Times New Roman" w:cs="Times New Roman"/>
          <w:i/>
          <w:sz w:val="24"/>
          <w:szCs w:val="24"/>
          <w:lang w:val="fr-CH"/>
        </w:rPr>
        <w:t>public :</w:t>
      </w:r>
      <w:r w:rsidRPr="002723B9">
        <w:rPr>
          <w:rFonts w:ascii="Times New Roman" w:eastAsia="Arial Unicode MS" w:hAnsi="Times New Roman" w:cs="Times New Roman"/>
          <w:i/>
          <w:sz w:val="24"/>
          <w:szCs w:val="24"/>
          <w:lang w:val="fr-CH"/>
        </w:rPr>
        <w:t xml:space="preserve"> La station radio devra passer des émissions spécifiques aux problèmes d’eau, d’assainissement et d’hygiène pour sensibiliser le grand public </w:t>
      </w:r>
      <w:r w:rsidR="005F6196">
        <w:rPr>
          <w:rFonts w:ascii="Times New Roman" w:eastAsia="Arial Unicode MS" w:hAnsi="Times New Roman" w:cs="Times New Roman"/>
          <w:i/>
          <w:sz w:val="24"/>
          <w:szCs w:val="24"/>
          <w:lang w:val="fr-CH"/>
        </w:rPr>
        <w:t>et prévenir</w:t>
      </w:r>
      <w:r w:rsidRPr="002723B9">
        <w:rPr>
          <w:rFonts w:ascii="Times New Roman" w:eastAsia="Arial Unicode MS" w:hAnsi="Times New Roman" w:cs="Times New Roman"/>
          <w:i/>
          <w:sz w:val="24"/>
          <w:szCs w:val="24"/>
          <w:lang w:val="fr-CH"/>
        </w:rPr>
        <w:t xml:space="preserve"> les dangers/risques potentiels</w:t>
      </w:r>
      <w:r w:rsidR="002723B9">
        <w:rPr>
          <w:rFonts w:ascii="Times New Roman" w:eastAsia="Arial Unicode MS" w:hAnsi="Times New Roman" w:cs="Times New Roman"/>
          <w:i/>
          <w:sz w:val="24"/>
          <w:szCs w:val="24"/>
          <w:lang w:val="fr-CH"/>
        </w:rPr>
        <w:t xml:space="preserve"> (épidémies, maladies …)</w:t>
      </w:r>
      <w:r w:rsidRPr="002723B9">
        <w:rPr>
          <w:rFonts w:ascii="Times New Roman" w:eastAsia="Arial Unicode MS" w:hAnsi="Times New Roman" w:cs="Times New Roman"/>
          <w:i/>
          <w:sz w:val="24"/>
          <w:szCs w:val="24"/>
          <w:lang w:val="fr-CH"/>
        </w:rPr>
        <w:t>. Faire des spots sur la nécessité de traiter l’eau, l’importance d’une bonne gestion et élimination des matières fécales, et d’une bonne hygiène des mains.</w:t>
      </w:r>
    </w:p>
    <w:p w:rsidR="00194F74" w:rsidRPr="002723B9" w:rsidRDefault="00F44DB6" w:rsidP="002723B9">
      <w:pPr>
        <w:pStyle w:val="Paragraphedeliste"/>
        <w:numPr>
          <w:ilvl w:val="0"/>
          <w:numId w:val="2"/>
        </w:numPr>
        <w:shd w:val="clear" w:color="auto" w:fill="D9E2F3" w:themeFill="accent5" w:themeFillTint="33"/>
        <w:spacing w:after="185" w:line="276" w:lineRule="auto"/>
        <w:ind w:right="1772"/>
        <w:jc w:val="both"/>
        <w:rPr>
          <w:rFonts w:ascii="Times New Roman" w:hAnsi="Times New Roman" w:cs="Times New Roman"/>
          <w:i/>
          <w:sz w:val="24"/>
          <w:szCs w:val="24"/>
          <w:lang w:val="fr-CH"/>
        </w:rPr>
      </w:pPr>
      <w:r w:rsidRPr="002723B9">
        <w:rPr>
          <w:rFonts w:ascii="Times New Roman" w:eastAsia="Arial Unicode MS" w:hAnsi="Times New Roman" w:cs="Times New Roman"/>
          <w:i/>
          <w:sz w:val="24"/>
          <w:szCs w:val="24"/>
          <w:lang w:val="fr-CH"/>
        </w:rPr>
        <w:t xml:space="preserve">Pour </w:t>
      </w:r>
      <w:r w:rsidR="004F50B2" w:rsidRPr="002723B9">
        <w:rPr>
          <w:rFonts w:ascii="Times New Roman" w:eastAsia="Arial Unicode MS" w:hAnsi="Times New Roman" w:cs="Times New Roman"/>
          <w:i/>
          <w:sz w:val="24"/>
          <w:szCs w:val="24"/>
          <w:lang w:val="fr-CH"/>
        </w:rPr>
        <w:t>les messages EAH</w:t>
      </w:r>
      <w:r w:rsidRPr="002723B9">
        <w:rPr>
          <w:rFonts w:ascii="Times New Roman" w:eastAsia="Arial Unicode MS" w:hAnsi="Times New Roman" w:cs="Times New Roman"/>
          <w:i/>
          <w:sz w:val="24"/>
          <w:szCs w:val="24"/>
          <w:lang w:val="fr-CH"/>
        </w:rPr>
        <w:t xml:space="preserve"> : </w:t>
      </w:r>
    </w:p>
    <w:p w:rsidR="00606C98" w:rsidRPr="00194F74" w:rsidRDefault="00606C98" w:rsidP="004F50B2">
      <w:pPr>
        <w:numPr>
          <w:ilvl w:val="0"/>
          <w:numId w:val="1"/>
        </w:numPr>
        <w:spacing w:after="198" w:line="276" w:lineRule="auto"/>
        <w:ind w:right="1772" w:hanging="195"/>
        <w:jc w:val="both"/>
        <w:rPr>
          <w:rFonts w:ascii="Times New Roman" w:hAnsi="Times New Roman" w:cs="Times New Roman"/>
          <w:sz w:val="24"/>
          <w:szCs w:val="24"/>
          <w:lang w:val="fr-CH"/>
        </w:rPr>
      </w:pPr>
      <w:r w:rsidRPr="00194F74">
        <w:rPr>
          <w:rFonts w:ascii="Times New Roman" w:eastAsia="Arial Unicode MS" w:hAnsi="Times New Roman" w:cs="Times New Roman"/>
          <w:sz w:val="24"/>
          <w:szCs w:val="24"/>
          <w:lang w:val="fr-CH"/>
        </w:rPr>
        <w:t xml:space="preserve">Dans vos propres mots, quelle est votre compréhension de la santé publique et quels sont ses clés éléments? </w:t>
      </w:r>
    </w:p>
    <w:p w:rsidR="002723B9" w:rsidRPr="002723B9" w:rsidRDefault="002723B9" w:rsidP="002723B9">
      <w:pPr>
        <w:spacing w:after="185" w:line="276" w:lineRule="auto"/>
        <w:ind w:right="1772"/>
        <w:jc w:val="both"/>
        <w:rPr>
          <w:rFonts w:ascii="Times New Roman" w:eastAsia="Arial Unicode MS" w:hAnsi="Times New Roman" w:cs="Times New Roman"/>
          <w:b/>
          <w:sz w:val="24"/>
          <w:szCs w:val="24"/>
          <w:lang w:val="fr-CH"/>
        </w:rPr>
      </w:pPr>
      <w:r w:rsidRPr="002723B9">
        <w:rPr>
          <w:rFonts w:ascii="Times New Roman" w:eastAsia="Arial Unicode MS" w:hAnsi="Times New Roman" w:cs="Times New Roman"/>
          <w:b/>
          <w:sz w:val="24"/>
          <w:szCs w:val="24"/>
          <w:lang w:val="fr-CH"/>
        </w:rPr>
        <w:t>Réponse :</w:t>
      </w:r>
    </w:p>
    <w:p w:rsidR="002723B9" w:rsidRPr="002723B9" w:rsidRDefault="002723B9" w:rsidP="002723B9">
      <w:pPr>
        <w:shd w:val="clear" w:color="auto" w:fill="D9E2F3" w:themeFill="accent5" w:themeFillTint="33"/>
        <w:spacing w:after="198" w:line="276" w:lineRule="auto"/>
        <w:ind w:right="1772"/>
        <w:jc w:val="both"/>
        <w:rPr>
          <w:rFonts w:ascii="Times New Roman" w:hAnsi="Times New Roman" w:cs="Times New Roman"/>
          <w:i/>
          <w:sz w:val="24"/>
          <w:szCs w:val="24"/>
          <w:lang w:val="fr-CH"/>
        </w:rPr>
      </w:pPr>
      <w:r w:rsidRPr="002723B9">
        <w:rPr>
          <w:rFonts w:ascii="Times New Roman" w:hAnsi="Times New Roman" w:cs="Times New Roman"/>
          <w:i/>
          <w:sz w:val="24"/>
          <w:szCs w:val="24"/>
          <w:lang w:val="fr-CH"/>
        </w:rPr>
        <w:t>Dans ma compréhension, la santé publique est une discipline qui aborde la santé de façons collective, elle fait appel à de nombreuse science (épidémiologie, démographie, sociologie, économie de la santé etc…) et dont la finalité reste l’amélioration de la santé de la population.</w:t>
      </w:r>
    </w:p>
    <w:p w:rsidR="00606C98" w:rsidRPr="00194F74" w:rsidRDefault="00606C98" w:rsidP="004F50B2">
      <w:pPr>
        <w:numPr>
          <w:ilvl w:val="0"/>
          <w:numId w:val="1"/>
        </w:numPr>
        <w:spacing w:after="200" w:line="276" w:lineRule="auto"/>
        <w:ind w:right="1772" w:hanging="195"/>
        <w:jc w:val="both"/>
        <w:rPr>
          <w:rFonts w:ascii="Times New Roman" w:hAnsi="Times New Roman" w:cs="Times New Roman"/>
          <w:sz w:val="24"/>
          <w:szCs w:val="24"/>
          <w:lang w:val="fr-CH"/>
        </w:rPr>
      </w:pPr>
      <w:r w:rsidRPr="00194F74">
        <w:rPr>
          <w:rFonts w:ascii="Times New Roman" w:eastAsia="Arial Unicode MS" w:hAnsi="Times New Roman" w:cs="Times New Roman"/>
          <w:sz w:val="24"/>
          <w:szCs w:val="24"/>
          <w:lang w:val="fr-CH"/>
        </w:rPr>
        <w:t>La santé publique est sur le partenariat entre les différents acteurs. Expliquer comment le rôle de</w:t>
      </w:r>
      <w:r w:rsidR="004F50B2">
        <w:rPr>
          <w:rFonts w:ascii="Times New Roman" w:eastAsia="Arial Unicode MS" w:hAnsi="Times New Roman" w:cs="Times New Roman"/>
          <w:sz w:val="24"/>
          <w:szCs w:val="24"/>
          <w:lang w:val="fr-CH"/>
        </w:rPr>
        <w:t xml:space="preserve">s ONG </w:t>
      </w:r>
      <w:r w:rsidRPr="00194F74">
        <w:rPr>
          <w:rFonts w:ascii="Times New Roman" w:eastAsia="Arial Unicode MS" w:hAnsi="Times New Roman" w:cs="Times New Roman"/>
          <w:sz w:val="24"/>
          <w:szCs w:val="24"/>
          <w:lang w:val="fr-CH"/>
        </w:rPr>
        <w:t>internationale sans but lucratif en termes de</w:t>
      </w:r>
      <w:r w:rsidR="004F50B2">
        <w:rPr>
          <w:rFonts w:ascii="Times New Roman" w:eastAsia="Arial Unicode MS" w:hAnsi="Times New Roman" w:cs="Times New Roman"/>
          <w:sz w:val="24"/>
          <w:szCs w:val="24"/>
          <w:lang w:val="fr-CH"/>
        </w:rPr>
        <w:t> :</w:t>
      </w:r>
    </w:p>
    <w:p w:rsidR="004F50B2" w:rsidRDefault="004F50B2" w:rsidP="005C63EE">
      <w:pPr>
        <w:shd w:val="clear" w:color="auto" w:fill="D0CECE" w:themeFill="background2" w:themeFillShade="E6"/>
        <w:spacing w:after="202" w:line="276" w:lineRule="auto"/>
        <w:ind w:left="555" w:right="1901" w:hanging="360"/>
        <w:jc w:val="both"/>
        <w:rPr>
          <w:rFonts w:ascii="Times New Roman" w:eastAsia="Arial Unicode MS" w:hAnsi="Times New Roman" w:cs="Times New Roman"/>
          <w:sz w:val="24"/>
          <w:szCs w:val="24"/>
          <w:lang w:val="fr-CH"/>
        </w:rPr>
      </w:pPr>
      <w:r>
        <w:rPr>
          <w:rFonts w:ascii="Times New Roman" w:eastAsia="Arial Unicode MS" w:hAnsi="Times New Roman" w:cs="Times New Roman"/>
          <w:sz w:val="24"/>
          <w:szCs w:val="24"/>
          <w:lang w:val="fr-CH"/>
        </w:rPr>
        <w:t>i</w:t>
      </w:r>
      <w:r w:rsidR="00606C98" w:rsidRPr="00194F74">
        <w:rPr>
          <w:rFonts w:ascii="Times New Roman" w:eastAsia="Arial Unicode MS" w:hAnsi="Times New Roman" w:cs="Times New Roman"/>
          <w:sz w:val="24"/>
          <w:szCs w:val="24"/>
          <w:lang w:val="fr-CH"/>
        </w:rPr>
        <w:t xml:space="preserve">) </w:t>
      </w:r>
      <w:r w:rsidR="00606C98" w:rsidRPr="00512168">
        <w:rPr>
          <w:rFonts w:ascii="Times New Roman" w:eastAsia="Arial Unicode MS" w:hAnsi="Times New Roman" w:cs="Times New Roman"/>
          <w:b/>
          <w:sz w:val="24"/>
          <w:szCs w:val="24"/>
          <w:lang w:val="fr-CH"/>
        </w:rPr>
        <w:t>recrutement</w:t>
      </w:r>
      <w:r w:rsidRPr="00512168">
        <w:rPr>
          <w:rFonts w:ascii="Times New Roman" w:eastAsia="Arial Unicode MS" w:hAnsi="Times New Roman" w:cs="Times New Roman"/>
          <w:b/>
          <w:sz w:val="24"/>
          <w:szCs w:val="24"/>
          <w:lang w:val="fr-CH"/>
        </w:rPr>
        <w:t> :</w:t>
      </w:r>
      <w:r w:rsidR="00512168">
        <w:rPr>
          <w:rFonts w:ascii="Times New Roman" w:eastAsia="Arial Unicode MS" w:hAnsi="Times New Roman" w:cs="Times New Roman"/>
          <w:sz w:val="24"/>
          <w:szCs w:val="24"/>
          <w:lang w:val="fr-CH"/>
        </w:rPr>
        <w:t xml:space="preserve"> Dans le cadre d’une ONG internationale, le recrutement doit respecter les règles locales de recrutements (à voir avec les service en charge du travail dans le pays), à savoir : préparer une bonne description des taches , publier l’annonce de façons transparente et impliquer autant que possible les service</w:t>
      </w:r>
      <w:r w:rsidR="00DC7BC1">
        <w:rPr>
          <w:rFonts w:ascii="Times New Roman" w:eastAsia="Arial Unicode MS" w:hAnsi="Times New Roman" w:cs="Times New Roman"/>
          <w:sz w:val="24"/>
          <w:szCs w:val="24"/>
          <w:lang w:val="fr-CH"/>
        </w:rPr>
        <w:t>s</w:t>
      </w:r>
      <w:r w:rsidR="00512168">
        <w:rPr>
          <w:rFonts w:ascii="Times New Roman" w:eastAsia="Arial Unicode MS" w:hAnsi="Times New Roman" w:cs="Times New Roman"/>
          <w:sz w:val="24"/>
          <w:szCs w:val="24"/>
          <w:lang w:val="fr-CH"/>
        </w:rPr>
        <w:t xml:space="preserve"> susceptible</w:t>
      </w:r>
      <w:r w:rsidR="00DC7BC1">
        <w:rPr>
          <w:rFonts w:ascii="Times New Roman" w:eastAsia="Arial Unicode MS" w:hAnsi="Times New Roman" w:cs="Times New Roman"/>
          <w:sz w:val="24"/>
          <w:szCs w:val="24"/>
          <w:lang w:val="fr-CH"/>
        </w:rPr>
        <w:t>s</w:t>
      </w:r>
      <w:r w:rsidR="00512168">
        <w:rPr>
          <w:rFonts w:ascii="Times New Roman" w:eastAsia="Arial Unicode MS" w:hAnsi="Times New Roman" w:cs="Times New Roman"/>
          <w:sz w:val="24"/>
          <w:szCs w:val="24"/>
          <w:lang w:val="fr-CH"/>
        </w:rPr>
        <w:t xml:space="preserve"> d’avoir l’appui de l’ONG selon l’importance du poste</w:t>
      </w:r>
      <w:r w:rsidR="00DC7BC1">
        <w:rPr>
          <w:rFonts w:ascii="Times New Roman" w:eastAsia="Arial Unicode MS" w:hAnsi="Times New Roman" w:cs="Times New Roman"/>
          <w:sz w:val="24"/>
          <w:szCs w:val="24"/>
          <w:lang w:val="fr-CH"/>
        </w:rPr>
        <w:t>,</w:t>
      </w:r>
      <w:r w:rsidR="00512168">
        <w:rPr>
          <w:rFonts w:ascii="Times New Roman" w:eastAsia="Arial Unicode MS" w:hAnsi="Times New Roman" w:cs="Times New Roman"/>
          <w:sz w:val="24"/>
          <w:szCs w:val="24"/>
          <w:lang w:val="fr-CH"/>
        </w:rPr>
        <w:t xml:space="preserve"> dans tous le processus de recrutement. Cela donnera à l’ONG une centaine crédibilité </w:t>
      </w:r>
      <w:r w:rsidR="00DC7BC1">
        <w:rPr>
          <w:rFonts w:ascii="Times New Roman" w:eastAsia="Arial Unicode MS" w:hAnsi="Times New Roman" w:cs="Times New Roman"/>
          <w:sz w:val="24"/>
          <w:szCs w:val="24"/>
          <w:lang w:val="fr-CH"/>
        </w:rPr>
        <w:t xml:space="preserve">vis-à-vis des acteurs étatiques de la santé </w:t>
      </w:r>
      <w:r w:rsidR="00512168">
        <w:rPr>
          <w:rFonts w:ascii="Times New Roman" w:eastAsia="Arial Unicode MS" w:hAnsi="Times New Roman" w:cs="Times New Roman"/>
          <w:sz w:val="24"/>
          <w:szCs w:val="24"/>
          <w:lang w:val="fr-CH"/>
        </w:rPr>
        <w:t>et permettra au candidat retenu d’être accepter dans sa fonction et son expertise.</w:t>
      </w:r>
    </w:p>
    <w:p w:rsidR="004F50B2" w:rsidRDefault="00606C98" w:rsidP="004F50B2">
      <w:pPr>
        <w:spacing w:after="202" w:line="276" w:lineRule="auto"/>
        <w:ind w:left="555" w:right="1901" w:hanging="360"/>
        <w:jc w:val="both"/>
        <w:rPr>
          <w:rFonts w:ascii="Times New Roman" w:eastAsia="Arial Unicode MS" w:hAnsi="Times New Roman" w:cs="Times New Roman"/>
          <w:sz w:val="24"/>
          <w:szCs w:val="24"/>
          <w:lang w:val="fr-CH"/>
        </w:rPr>
      </w:pPr>
      <w:r w:rsidRPr="00194F74">
        <w:rPr>
          <w:rFonts w:ascii="Times New Roman" w:eastAsia="Arial Unicode MS" w:hAnsi="Times New Roman" w:cs="Times New Roman"/>
          <w:sz w:val="24"/>
          <w:szCs w:val="24"/>
          <w:lang w:val="fr-CH"/>
        </w:rPr>
        <w:t xml:space="preserve">ii) </w:t>
      </w:r>
      <w:r w:rsidRPr="00512168">
        <w:rPr>
          <w:rFonts w:ascii="Times New Roman" w:eastAsia="Arial Unicode MS" w:hAnsi="Times New Roman" w:cs="Times New Roman"/>
          <w:b/>
          <w:sz w:val="24"/>
          <w:szCs w:val="24"/>
          <w:lang w:val="fr-CH"/>
        </w:rPr>
        <w:t>la formation</w:t>
      </w:r>
      <w:r w:rsidR="004F50B2">
        <w:rPr>
          <w:rFonts w:ascii="Times New Roman" w:eastAsia="Arial Unicode MS" w:hAnsi="Times New Roman" w:cs="Times New Roman"/>
          <w:sz w:val="24"/>
          <w:szCs w:val="24"/>
          <w:lang w:val="fr-CH"/>
        </w:rPr>
        <w:t> :</w:t>
      </w:r>
      <w:r w:rsidR="00DC7BC1">
        <w:rPr>
          <w:rFonts w:ascii="Times New Roman" w:eastAsia="Arial Unicode MS" w:hAnsi="Times New Roman" w:cs="Times New Roman"/>
          <w:sz w:val="24"/>
          <w:szCs w:val="24"/>
          <w:lang w:val="fr-CH"/>
        </w:rPr>
        <w:t xml:space="preserve"> </w:t>
      </w:r>
      <w:r w:rsidR="00DC7BC1" w:rsidRPr="005C63EE">
        <w:rPr>
          <w:rFonts w:ascii="Times New Roman" w:eastAsia="Arial Unicode MS" w:hAnsi="Times New Roman" w:cs="Times New Roman"/>
          <w:sz w:val="24"/>
          <w:szCs w:val="24"/>
          <w:shd w:val="clear" w:color="auto" w:fill="D0CECE" w:themeFill="background2" w:themeFillShade="E6"/>
          <w:lang w:val="fr-CH"/>
        </w:rPr>
        <w:t xml:space="preserve">L’ONG peut renforcer efficacement le système de santé local, </w:t>
      </w:r>
      <w:r w:rsidR="002A689E" w:rsidRPr="005C63EE">
        <w:rPr>
          <w:rFonts w:ascii="Times New Roman" w:eastAsia="Arial Unicode MS" w:hAnsi="Times New Roman" w:cs="Times New Roman"/>
          <w:sz w:val="24"/>
          <w:szCs w:val="24"/>
          <w:shd w:val="clear" w:color="auto" w:fill="D0CECE" w:themeFill="background2" w:themeFillShade="E6"/>
          <w:lang w:val="fr-CH"/>
        </w:rPr>
        <w:t>grâce</w:t>
      </w:r>
      <w:r w:rsidR="00DC7BC1" w:rsidRPr="005C63EE">
        <w:rPr>
          <w:rFonts w:ascii="Times New Roman" w:eastAsia="Arial Unicode MS" w:hAnsi="Times New Roman" w:cs="Times New Roman"/>
          <w:sz w:val="24"/>
          <w:szCs w:val="24"/>
          <w:shd w:val="clear" w:color="auto" w:fill="D0CECE" w:themeFill="background2" w:themeFillShade="E6"/>
          <w:lang w:val="fr-CH"/>
        </w:rPr>
        <w:t xml:space="preserve"> à son expertise dans le domaine</w:t>
      </w:r>
      <w:r w:rsidR="002A689E" w:rsidRPr="005C63EE">
        <w:rPr>
          <w:rFonts w:ascii="Times New Roman" w:eastAsia="Arial Unicode MS" w:hAnsi="Times New Roman" w:cs="Times New Roman"/>
          <w:sz w:val="24"/>
          <w:szCs w:val="24"/>
          <w:shd w:val="clear" w:color="auto" w:fill="D0CECE" w:themeFill="background2" w:themeFillShade="E6"/>
          <w:lang w:val="fr-CH"/>
        </w:rPr>
        <w:t>. De nos jours il est difficile voire impossible de tout faire à la place des acteurs locaux de la santé. Mais il est bien possible de faire avec eux. Former un groupe de formateur qui en suite va former les cibles. L</w:t>
      </w:r>
      <w:r w:rsidR="00B468AB">
        <w:rPr>
          <w:rFonts w:ascii="Times New Roman" w:eastAsia="Arial Unicode MS" w:hAnsi="Times New Roman" w:cs="Times New Roman"/>
          <w:sz w:val="24"/>
          <w:szCs w:val="24"/>
          <w:shd w:val="clear" w:color="auto" w:fill="D0CECE" w:themeFill="background2" w:themeFillShade="E6"/>
          <w:lang w:val="fr-CH"/>
        </w:rPr>
        <w:t>’</w:t>
      </w:r>
      <w:r w:rsidR="002A689E" w:rsidRPr="005C63EE">
        <w:rPr>
          <w:rFonts w:ascii="Times New Roman" w:eastAsia="Arial Unicode MS" w:hAnsi="Times New Roman" w:cs="Times New Roman"/>
          <w:sz w:val="24"/>
          <w:szCs w:val="24"/>
          <w:shd w:val="clear" w:color="auto" w:fill="D0CECE" w:themeFill="background2" w:themeFillShade="E6"/>
          <w:lang w:val="fr-CH"/>
        </w:rPr>
        <w:t>ONG doit le plus souvent rester dans un rôle de soutien et d’appui technique sur des méthodes et des approches qui améliorent la santé</w:t>
      </w:r>
      <w:r w:rsidR="002A689E">
        <w:rPr>
          <w:rFonts w:ascii="Times New Roman" w:eastAsia="Arial Unicode MS" w:hAnsi="Times New Roman" w:cs="Times New Roman"/>
          <w:sz w:val="24"/>
          <w:szCs w:val="24"/>
          <w:lang w:val="fr-CH"/>
        </w:rPr>
        <w:t xml:space="preserve">. </w:t>
      </w:r>
    </w:p>
    <w:p w:rsidR="004F50B2" w:rsidRDefault="00606C98" w:rsidP="004F50B2">
      <w:pPr>
        <w:spacing w:after="202" w:line="276" w:lineRule="auto"/>
        <w:ind w:left="555" w:right="1901" w:hanging="360"/>
        <w:jc w:val="both"/>
        <w:rPr>
          <w:rFonts w:ascii="Times New Roman" w:eastAsia="Arial Unicode MS" w:hAnsi="Times New Roman" w:cs="Times New Roman"/>
          <w:sz w:val="24"/>
          <w:szCs w:val="24"/>
          <w:lang w:val="fr-CH"/>
        </w:rPr>
      </w:pPr>
      <w:r w:rsidRPr="00194F74">
        <w:rPr>
          <w:rFonts w:ascii="Times New Roman" w:eastAsia="Arial Unicode MS" w:hAnsi="Times New Roman" w:cs="Times New Roman"/>
          <w:sz w:val="24"/>
          <w:szCs w:val="24"/>
          <w:lang w:val="fr-CH"/>
        </w:rPr>
        <w:lastRenderedPageBreak/>
        <w:t xml:space="preserve">iii) </w:t>
      </w:r>
      <w:r w:rsidRPr="002A689E">
        <w:rPr>
          <w:rFonts w:ascii="Times New Roman" w:eastAsia="Arial Unicode MS" w:hAnsi="Times New Roman" w:cs="Times New Roman"/>
          <w:b/>
          <w:sz w:val="24"/>
          <w:szCs w:val="24"/>
          <w:lang w:val="fr-CH"/>
        </w:rPr>
        <w:t>le financement et</w:t>
      </w:r>
      <w:r w:rsidR="004F50B2">
        <w:rPr>
          <w:rFonts w:ascii="Times New Roman" w:eastAsia="Arial Unicode MS" w:hAnsi="Times New Roman" w:cs="Times New Roman"/>
          <w:sz w:val="24"/>
          <w:szCs w:val="24"/>
          <w:lang w:val="fr-CH"/>
        </w:rPr>
        <w:t> :</w:t>
      </w:r>
      <w:r w:rsidR="002A689E">
        <w:rPr>
          <w:rFonts w:ascii="Times New Roman" w:eastAsia="Arial Unicode MS" w:hAnsi="Times New Roman" w:cs="Times New Roman"/>
          <w:sz w:val="24"/>
          <w:szCs w:val="24"/>
          <w:lang w:val="fr-CH"/>
        </w:rPr>
        <w:t xml:space="preserve"> </w:t>
      </w:r>
      <w:r w:rsidR="002A689E" w:rsidRPr="005C63EE">
        <w:rPr>
          <w:rFonts w:ascii="Times New Roman" w:eastAsia="Arial Unicode MS" w:hAnsi="Times New Roman" w:cs="Times New Roman"/>
          <w:sz w:val="24"/>
          <w:szCs w:val="24"/>
          <w:shd w:val="clear" w:color="auto" w:fill="D0CECE" w:themeFill="background2" w:themeFillShade="E6"/>
          <w:lang w:val="fr-CH"/>
        </w:rPr>
        <w:t>Il est claire qu’une ONG ne peut apporter de l’aide sans financement, il est de nos jours difficile de mobiliser des fonds. D’où l’importance de renforcer le développement des capacité locales à mobiliser des fonds</w:t>
      </w:r>
      <w:r w:rsidR="00FD453B">
        <w:rPr>
          <w:rFonts w:ascii="Times New Roman" w:eastAsia="Arial Unicode MS" w:hAnsi="Times New Roman" w:cs="Times New Roman"/>
          <w:sz w:val="24"/>
          <w:szCs w:val="24"/>
          <w:shd w:val="clear" w:color="auto" w:fill="D0CECE" w:themeFill="background2" w:themeFillShade="E6"/>
          <w:lang w:val="fr-CH"/>
        </w:rPr>
        <w:t xml:space="preserve"> et ressources</w:t>
      </w:r>
      <w:r w:rsidR="002A689E" w:rsidRPr="005C63EE">
        <w:rPr>
          <w:rFonts w:ascii="Times New Roman" w:eastAsia="Arial Unicode MS" w:hAnsi="Times New Roman" w:cs="Times New Roman"/>
          <w:sz w:val="24"/>
          <w:szCs w:val="24"/>
          <w:shd w:val="clear" w:color="auto" w:fill="D0CECE" w:themeFill="background2" w:themeFillShade="E6"/>
          <w:lang w:val="fr-CH"/>
        </w:rPr>
        <w:t xml:space="preserve"> localement et ne pas toujours attendre tout d’une ONG. Exemple : une meilleurs gestion des recettes générées d’un centre</w:t>
      </w:r>
      <w:r w:rsidR="00B468AB">
        <w:rPr>
          <w:rFonts w:ascii="Times New Roman" w:eastAsia="Arial Unicode MS" w:hAnsi="Times New Roman" w:cs="Times New Roman"/>
          <w:sz w:val="24"/>
          <w:szCs w:val="24"/>
          <w:shd w:val="clear" w:color="auto" w:fill="D0CECE" w:themeFill="background2" w:themeFillShade="E6"/>
          <w:lang w:val="fr-CH"/>
        </w:rPr>
        <w:t xml:space="preserve"> de santé</w:t>
      </w:r>
      <w:r w:rsidR="002A689E" w:rsidRPr="005C63EE">
        <w:rPr>
          <w:rFonts w:ascii="Times New Roman" w:eastAsia="Arial Unicode MS" w:hAnsi="Times New Roman" w:cs="Times New Roman"/>
          <w:sz w:val="24"/>
          <w:szCs w:val="24"/>
          <w:shd w:val="clear" w:color="auto" w:fill="D0CECE" w:themeFill="background2" w:themeFillShade="E6"/>
          <w:lang w:val="fr-CH"/>
        </w:rPr>
        <w:t xml:space="preserve"> peut aider à voir comment mieux investir les gains réalisés par les prestation</w:t>
      </w:r>
      <w:r w:rsidR="00B468AB">
        <w:rPr>
          <w:rFonts w:ascii="Times New Roman" w:eastAsia="Arial Unicode MS" w:hAnsi="Times New Roman" w:cs="Times New Roman"/>
          <w:sz w:val="24"/>
          <w:szCs w:val="24"/>
          <w:shd w:val="clear" w:color="auto" w:fill="D0CECE" w:themeFill="background2" w:themeFillShade="E6"/>
          <w:lang w:val="fr-CH"/>
        </w:rPr>
        <w:t>s</w:t>
      </w:r>
      <w:r w:rsidR="002A689E" w:rsidRPr="005C63EE">
        <w:rPr>
          <w:rFonts w:ascii="Times New Roman" w:eastAsia="Arial Unicode MS" w:hAnsi="Times New Roman" w:cs="Times New Roman"/>
          <w:sz w:val="24"/>
          <w:szCs w:val="24"/>
          <w:shd w:val="clear" w:color="auto" w:fill="D0CECE" w:themeFill="background2" w:themeFillShade="E6"/>
          <w:lang w:val="fr-CH"/>
        </w:rPr>
        <w:t xml:space="preserve"> du centre</w:t>
      </w:r>
      <w:r w:rsidR="00B468AB">
        <w:rPr>
          <w:rFonts w:ascii="Times New Roman" w:eastAsia="Arial Unicode MS" w:hAnsi="Times New Roman" w:cs="Times New Roman"/>
          <w:sz w:val="24"/>
          <w:szCs w:val="24"/>
          <w:shd w:val="clear" w:color="auto" w:fill="D0CECE" w:themeFill="background2" w:themeFillShade="E6"/>
          <w:lang w:val="fr-CH"/>
        </w:rPr>
        <w:t xml:space="preserve"> de santé</w:t>
      </w:r>
      <w:r w:rsidR="002A689E" w:rsidRPr="005C63EE">
        <w:rPr>
          <w:rFonts w:ascii="Times New Roman" w:eastAsia="Arial Unicode MS" w:hAnsi="Times New Roman" w:cs="Times New Roman"/>
          <w:sz w:val="24"/>
          <w:szCs w:val="24"/>
          <w:shd w:val="clear" w:color="auto" w:fill="D0CECE" w:themeFill="background2" w:themeFillShade="E6"/>
          <w:lang w:val="fr-CH"/>
        </w:rPr>
        <w:t>.</w:t>
      </w:r>
    </w:p>
    <w:p w:rsidR="00606C98" w:rsidRPr="00194F74" w:rsidRDefault="00606C98" w:rsidP="004F50B2">
      <w:pPr>
        <w:spacing w:after="202" w:line="276" w:lineRule="auto"/>
        <w:ind w:left="555" w:right="1901" w:hanging="360"/>
        <w:jc w:val="both"/>
        <w:rPr>
          <w:rFonts w:ascii="Times New Roman" w:hAnsi="Times New Roman" w:cs="Times New Roman"/>
          <w:sz w:val="24"/>
          <w:szCs w:val="24"/>
          <w:lang w:val="fr-CH"/>
        </w:rPr>
      </w:pPr>
      <w:r w:rsidRPr="00194F74">
        <w:rPr>
          <w:rFonts w:ascii="Times New Roman" w:eastAsia="Arial Unicode MS" w:hAnsi="Times New Roman" w:cs="Times New Roman"/>
          <w:sz w:val="24"/>
          <w:szCs w:val="24"/>
          <w:lang w:val="fr-CH"/>
        </w:rPr>
        <w:t xml:space="preserve">iv) </w:t>
      </w:r>
      <w:r w:rsidR="004F50B2" w:rsidRPr="002A689E">
        <w:rPr>
          <w:rFonts w:ascii="Times New Roman" w:eastAsia="Arial Unicode MS" w:hAnsi="Times New Roman" w:cs="Times New Roman"/>
          <w:b/>
          <w:sz w:val="24"/>
          <w:szCs w:val="24"/>
          <w:lang w:val="fr-CH"/>
        </w:rPr>
        <w:t xml:space="preserve">Le </w:t>
      </w:r>
      <w:r w:rsidRPr="002A689E">
        <w:rPr>
          <w:rFonts w:ascii="Times New Roman" w:eastAsia="Arial Unicode MS" w:hAnsi="Times New Roman" w:cs="Times New Roman"/>
          <w:b/>
          <w:sz w:val="24"/>
          <w:szCs w:val="24"/>
          <w:lang w:val="fr-CH"/>
        </w:rPr>
        <w:t xml:space="preserve">suivi des projets de santé publique </w:t>
      </w:r>
      <w:r w:rsidR="004F50B2" w:rsidRPr="002A689E">
        <w:rPr>
          <w:rFonts w:ascii="Times New Roman" w:eastAsia="Arial Unicode MS" w:hAnsi="Times New Roman" w:cs="Times New Roman"/>
          <w:b/>
          <w:sz w:val="24"/>
          <w:szCs w:val="24"/>
          <w:lang w:val="fr-CH"/>
        </w:rPr>
        <w:t xml:space="preserve">afin de </w:t>
      </w:r>
      <w:r w:rsidRPr="002A689E">
        <w:rPr>
          <w:rFonts w:ascii="Times New Roman" w:eastAsia="Arial Unicode MS" w:hAnsi="Times New Roman" w:cs="Times New Roman"/>
          <w:b/>
          <w:sz w:val="24"/>
          <w:szCs w:val="24"/>
          <w:lang w:val="fr-CH"/>
        </w:rPr>
        <w:t xml:space="preserve">contribuer à la réussite ou </w:t>
      </w:r>
      <w:r w:rsidR="004F50B2" w:rsidRPr="002A689E">
        <w:rPr>
          <w:rFonts w:ascii="Times New Roman" w:eastAsia="Arial Unicode MS" w:hAnsi="Times New Roman" w:cs="Times New Roman"/>
          <w:b/>
          <w:sz w:val="24"/>
          <w:szCs w:val="24"/>
          <w:lang w:val="fr-CH"/>
        </w:rPr>
        <w:t xml:space="preserve">à </w:t>
      </w:r>
      <w:r w:rsidRPr="002A689E">
        <w:rPr>
          <w:rFonts w:ascii="Times New Roman" w:eastAsia="Arial Unicode MS" w:hAnsi="Times New Roman" w:cs="Times New Roman"/>
          <w:b/>
          <w:sz w:val="24"/>
          <w:szCs w:val="24"/>
          <w:lang w:val="fr-CH"/>
        </w:rPr>
        <w:t>l'échec de ces projets dans les pays en développement</w:t>
      </w:r>
      <w:r w:rsidR="004F50B2">
        <w:rPr>
          <w:rFonts w:ascii="Times New Roman" w:eastAsia="Arial Unicode MS" w:hAnsi="Times New Roman" w:cs="Times New Roman"/>
          <w:sz w:val="24"/>
          <w:szCs w:val="24"/>
          <w:lang w:val="fr-CH"/>
        </w:rPr>
        <w:t> :</w:t>
      </w:r>
      <w:r w:rsidR="002A689E">
        <w:rPr>
          <w:rFonts w:ascii="Times New Roman" w:eastAsia="Arial Unicode MS" w:hAnsi="Times New Roman" w:cs="Times New Roman"/>
          <w:sz w:val="24"/>
          <w:szCs w:val="24"/>
          <w:lang w:val="fr-CH"/>
        </w:rPr>
        <w:t xml:space="preserve"> </w:t>
      </w:r>
      <w:r w:rsidR="002A689E" w:rsidRPr="005C63EE">
        <w:rPr>
          <w:rFonts w:ascii="Times New Roman" w:eastAsia="Arial Unicode MS" w:hAnsi="Times New Roman" w:cs="Times New Roman"/>
          <w:sz w:val="24"/>
          <w:szCs w:val="24"/>
          <w:shd w:val="clear" w:color="auto" w:fill="D0CECE" w:themeFill="background2" w:themeFillShade="E6"/>
          <w:lang w:val="fr-CH"/>
        </w:rPr>
        <w:t>Le bon suivi d’un</w:t>
      </w:r>
      <w:r w:rsidR="002A689E">
        <w:rPr>
          <w:rFonts w:ascii="Times New Roman" w:eastAsia="Arial Unicode MS" w:hAnsi="Times New Roman" w:cs="Times New Roman"/>
          <w:sz w:val="24"/>
          <w:szCs w:val="24"/>
          <w:lang w:val="fr-CH"/>
        </w:rPr>
        <w:t xml:space="preserve"> </w:t>
      </w:r>
      <w:r w:rsidR="002A689E" w:rsidRPr="005C63EE">
        <w:rPr>
          <w:rFonts w:ascii="Times New Roman" w:eastAsia="Arial Unicode MS" w:hAnsi="Times New Roman" w:cs="Times New Roman"/>
          <w:sz w:val="24"/>
          <w:szCs w:val="24"/>
          <w:shd w:val="clear" w:color="auto" w:fill="D0CECE" w:themeFill="background2" w:themeFillShade="E6"/>
          <w:lang w:val="fr-CH"/>
        </w:rPr>
        <w:t xml:space="preserve">projet est indispensable à la réussite de ce projet. Il est donc </w:t>
      </w:r>
      <w:r w:rsidR="00A07CD0" w:rsidRPr="005C63EE">
        <w:rPr>
          <w:rFonts w:ascii="Times New Roman" w:eastAsia="Arial Unicode MS" w:hAnsi="Times New Roman" w:cs="Times New Roman"/>
          <w:sz w:val="24"/>
          <w:szCs w:val="24"/>
          <w:shd w:val="clear" w:color="auto" w:fill="D0CECE" w:themeFill="background2" w:themeFillShade="E6"/>
          <w:lang w:val="fr-CH"/>
        </w:rPr>
        <w:t>nécessaire</w:t>
      </w:r>
      <w:r w:rsidR="002A689E" w:rsidRPr="005C63EE">
        <w:rPr>
          <w:rFonts w:ascii="Times New Roman" w:eastAsia="Arial Unicode MS" w:hAnsi="Times New Roman" w:cs="Times New Roman"/>
          <w:sz w:val="24"/>
          <w:szCs w:val="24"/>
          <w:shd w:val="clear" w:color="auto" w:fill="D0CECE" w:themeFill="background2" w:themeFillShade="E6"/>
          <w:lang w:val="fr-CH"/>
        </w:rPr>
        <w:t xml:space="preserve"> de mettre en place un bon système de suivi</w:t>
      </w:r>
      <w:r w:rsidR="00A07CD0" w:rsidRPr="005C63EE">
        <w:rPr>
          <w:rFonts w:ascii="Times New Roman" w:eastAsia="Arial Unicode MS" w:hAnsi="Times New Roman" w:cs="Times New Roman"/>
          <w:sz w:val="24"/>
          <w:szCs w:val="24"/>
          <w:shd w:val="clear" w:color="auto" w:fill="D0CECE" w:themeFill="background2" w:themeFillShade="E6"/>
          <w:lang w:val="fr-CH"/>
        </w:rPr>
        <w:t>-évaluation</w:t>
      </w:r>
      <w:r w:rsidR="002A689E" w:rsidRPr="005C63EE">
        <w:rPr>
          <w:rFonts w:ascii="Times New Roman" w:eastAsia="Arial Unicode MS" w:hAnsi="Times New Roman" w:cs="Times New Roman"/>
          <w:sz w:val="24"/>
          <w:szCs w:val="24"/>
          <w:shd w:val="clear" w:color="auto" w:fill="D0CECE" w:themeFill="background2" w:themeFillShade="E6"/>
          <w:lang w:val="fr-CH"/>
        </w:rPr>
        <w:t xml:space="preserve"> avant </w:t>
      </w:r>
      <w:r w:rsidR="00A07CD0" w:rsidRPr="005C63EE">
        <w:rPr>
          <w:rFonts w:ascii="Times New Roman" w:eastAsia="Arial Unicode MS" w:hAnsi="Times New Roman" w:cs="Times New Roman"/>
          <w:sz w:val="24"/>
          <w:szCs w:val="24"/>
          <w:shd w:val="clear" w:color="auto" w:fill="D0CECE" w:themeFill="background2" w:themeFillShade="E6"/>
          <w:lang w:val="fr-CH"/>
        </w:rPr>
        <w:t>même</w:t>
      </w:r>
      <w:r w:rsidR="002A689E" w:rsidRPr="005C63EE">
        <w:rPr>
          <w:rFonts w:ascii="Times New Roman" w:eastAsia="Arial Unicode MS" w:hAnsi="Times New Roman" w:cs="Times New Roman"/>
          <w:sz w:val="24"/>
          <w:szCs w:val="24"/>
          <w:shd w:val="clear" w:color="auto" w:fill="D0CECE" w:themeFill="background2" w:themeFillShade="E6"/>
          <w:lang w:val="fr-CH"/>
        </w:rPr>
        <w:t xml:space="preserve"> le </w:t>
      </w:r>
      <w:r w:rsidR="00A07CD0" w:rsidRPr="005C63EE">
        <w:rPr>
          <w:rFonts w:ascii="Times New Roman" w:eastAsia="Arial Unicode MS" w:hAnsi="Times New Roman" w:cs="Times New Roman"/>
          <w:sz w:val="24"/>
          <w:szCs w:val="24"/>
          <w:shd w:val="clear" w:color="auto" w:fill="D0CECE" w:themeFill="background2" w:themeFillShade="E6"/>
          <w:lang w:val="fr-CH"/>
        </w:rPr>
        <w:t>démarrage</w:t>
      </w:r>
      <w:r w:rsidR="002A689E" w:rsidRPr="005C63EE">
        <w:rPr>
          <w:rFonts w:ascii="Times New Roman" w:eastAsia="Arial Unicode MS" w:hAnsi="Times New Roman" w:cs="Times New Roman"/>
          <w:sz w:val="24"/>
          <w:szCs w:val="24"/>
          <w:shd w:val="clear" w:color="auto" w:fill="D0CECE" w:themeFill="background2" w:themeFillShade="E6"/>
          <w:lang w:val="fr-CH"/>
        </w:rPr>
        <w:t xml:space="preserve"> du projet, basé</w:t>
      </w:r>
      <w:r w:rsidR="00A07CD0" w:rsidRPr="005C63EE">
        <w:rPr>
          <w:rFonts w:ascii="Times New Roman" w:eastAsia="Arial Unicode MS" w:hAnsi="Times New Roman" w:cs="Times New Roman"/>
          <w:sz w:val="24"/>
          <w:szCs w:val="24"/>
          <w:shd w:val="clear" w:color="auto" w:fill="D0CECE" w:themeFill="background2" w:themeFillShade="E6"/>
          <w:lang w:val="fr-CH"/>
        </w:rPr>
        <w:t xml:space="preserve"> sur des données de bases fiables et pouvant être suivi dans le temps à mesure que le projet avance.</w:t>
      </w:r>
    </w:p>
    <w:p w:rsidR="001164B4" w:rsidRPr="001164B4" w:rsidRDefault="00606C98" w:rsidP="004F50B2">
      <w:pPr>
        <w:numPr>
          <w:ilvl w:val="0"/>
          <w:numId w:val="1"/>
        </w:numPr>
        <w:spacing w:after="5" w:line="276" w:lineRule="auto"/>
        <w:ind w:right="1772" w:hanging="195"/>
        <w:jc w:val="both"/>
        <w:rPr>
          <w:rFonts w:ascii="Times New Roman" w:hAnsi="Times New Roman" w:cs="Times New Roman"/>
          <w:sz w:val="24"/>
          <w:szCs w:val="24"/>
          <w:lang w:val="fr-CH"/>
        </w:rPr>
      </w:pPr>
      <w:r w:rsidRPr="00194F74">
        <w:rPr>
          <w:rFonts w:ascii="Times New Roman" w:eastAsia="Arial Unicode MS" w:hAnsi="Times New Roman" w:cs="Times New Roman"/>
          <w:sz w:val="24"/>
          <w:szCs w:val="24"/>
          <w:lang w:val="fr-CH"/>
        </w:rPr>
        <w:t xml:space="preserve">En votre qualité de l'agent de santé de l'environnement que vous avez été chargé de diriger </w:t>
      </w:r>
      <w:r w:rsidR="001164B4" w:rsidRPr="00194F74">
        <w:rPr>
          <w:rFonts w:ascii="Times New Roman" w:eastAsia="Arial Unicode MS" w:hAnsi="Times New Roman" w:cs="Times New Roman"/>
          <w:sz w:val="24"/>
          <w:szCs w:val="24"/>
          <w:lang w:val="fr-CH"/>
        </w:rPr>
        <w:t>l’évaluation</w:t>
      </w:r>
      <w:r w:rsidRPr="00194F74">
        <w:rPr>
          <w:rFonts w:ascii="Times New Roman" w:eastAsia="Arial Unicode MS" w:hAnsi="Times New Roman" w:cs="Times New Roman"/>
          <w:sz w:val="24"/>
          <w:szCs w:val="24"/>
          <w:lang w:val="fr-CH"/>
        </w:rPr>
        <w:t xml:space="preserve"> d'une situation de catastrophe. Venez avec deux questions clés pour chacun des après cinq rubriques dans votre liste d'évaluation, à savoir</w:t>
      </w:r>
      <w:r w:rsidR="001164B4">
        <w:rPr>
          <w:rFonts w:ascii="Times New Roman" w:eastAsia="Arial Unicode MS" w:hAnsi="Times New Roman" w:cs="Times New Roman"/>
          <w:sz w:val="24"/>
          <w:szCs w:val="24"/>
          <w:lang w:val="fr-CH"/>
        </w:rPr>
        <w:t> :</w:t>
      </w:r>
    </w:p>
    <w:p w:rsidR="001164B4" w:rsidRPr="001164B4" w:rsidRDefault="001164B4" w:rsidP="001164B4">
      <w:pPr>
        <w:spacing w:after="5" w:line="276" w:lineRule="auto"/>
        <w:ind w:left="195" w:right="1772"/>
        <w:jc w:val="both"/>
        <w:rPr>
          <w:rFonts w:ascii="Times New Roman" w:hAnsi="Times New Roman" w:cs="Times New Roman"/>
          <w:sz w:val="24"/>
          <w:szCs w:val="24"/>
          <w:lang w:val="fr-CH"/>
        </w:rPr>
      </w:pPr>
    </w:p>
    <w:p w:rsidR="00606C98" w:rsidRPr="00194F74" w:rsidRDefault="00606C98" w:rsidP="001164B4">
      <w:pPr>
        <w:spacing w:after="5" w:line="276" w:lineRule="auto"/>
        <w:ind w:right="1772"/>
        <w:jc w:val="both"/>
        <w:rPr>
          <w:rFonts w:ascii="Times New Roman" w:hAnsi="Times New Roman" w:cs="Times New Roman"/>
          <w:sz w:val="24"/>
          <w:szCs w:val="24"/>
          <w:lang w:val="fr-CH"/>
        </w:rPr>
      </w:pPr>
      <w:r w:rsidRPr="00194F74">
        <w:rPr>
          <w:rFonts w:ascii="Times New Roman" w:eastAsia="Arial Unicode MS" w:hAnsi="Times New Roman" w:cs="Times New Roman"/>
          <w:sz w:val="24"/>
          <w:szCs w:val="24"/>
          <w:lang w:val="fr-CH"/>
        </w:rPr>
        <w:t xml:space="preserve">i) </w:t>
      </w:r>
      <w:r w:rsidRPr="00A07CD0">
        <w:rPr>
          <w:rFonts w:ascii="Times New Roman" w:eastAsia="Arial Unicode MS" w:hAnsi="Times New Roman" w:cs="Times New Roman"/>
          <w:b/>
          <w:sz w:val="24"/>
          <w:szCs w:val="24"/>
          <w:lang w:val="fr-CH"/>
        </w:rPr>
        <w:t>aperçu général de la situation</w:t>
      </w:r>
      <w:r w:rsidR="001164B4">
        <w:rPr>
          <w:rFonts w:ascii="Times New Roman" w:eastAsia="Arial Unicode MS" w:hAnsi="Times New Roman" w:cs="Times New Roman"/>
          <w:sz w:val="24"/>
          <w:szCs w:val="24"/>
          <w:lang w:val="fr-CH"/>
        </w:rPr>
        <w:t> :</w:t>
      </w:r>
      <w:r w:rsidR="00A07CD0">
        <w:rPr>
          <w:rFonts w:ascii="Times New Roman" w:eastAsia="Arial Unicode MS" w:hAnsi="Times New Roman" w:cs="Times New Roman"/>
          <w:sz w:val="24"/>
          <w:szCs w:val="24"/>
          <w:lang w:val="fr-CH"/>
        </w:rPr>
        <w:t xml:space="preserve"> </w:t>
      </w:r>
      <w:r w:rsidR="00A07CD0" w:rsidRPr="00F64729">
        <w:rPr>
          <w:rFonts w:ascii="Times New Roman" w:eastAsia="Arial Unicode MS" w:hAnsi="Times New Roman" w:cs="Times New Roman"/>
          <w:sz w:val="24"/>
          <w:szCs w:val="24"/>
          <w:shd w:val="clear" w:color="auto" w:fill="D0CECE" w:themeFill="background2" w:themeFillShade="E6"/>
          <w:lang w:val="fr-CH"/>
        </w:rPr>
        <w:t>Dans ce premier point, on apprécie l’étendue des dégâts, leur impact sur la population, les infrastructures, l’accessibilité à la population sinistrée et les moyens dont ils disposent déjà pour répondre à la catastrophe.</w:t>
      </w:r>
    </w:p>
    <w:p w:rsidR="001164B4" w:rsidRDefault="00606C98" w:rsidP="00F64729">
      <w:pPr>
        <w:shd w:val="clear" w:color="auto" w:fill="D0CECE" w:themeFill="background2" w:themeFillShade="E6"/>
        <w:jc w:val="both"/>
        <w:rPr>
          <w:rFonts w:ascii="Times New Roman" w:eastAsia="Arial Unicode MS" w:hAnsi="Times New Roman" w:cs="Times New Roman"/>
          <w:sz w:val="24"/>
          <w:szCs w:val="24"/>
          <w:lang w:val="fr-CH"/>
        </w:rPr>
      </w:pPr>
      <w:r w:rsidRPr="00194F74">
        <w:rPr>
          <w:rFonts w:ascii="Times New Roman" w:eastAsia="Arial Unicode MS" w:hAnsi="Times New Roman" w:cs="Times New Roman"/>
          <w:sz w:val="24"/>
          <w:szCs w:val="24"/>
          <w:lang w:val="fr-CH"/>
        </w:rPr>
        <w:t xml:space="preserve">ii) </w:t>
      </w:r>
      <w:r w:rsidRPr="00A07CD0">
        <w:rPr>
          <w:rFonts w:ascii="Times New Roman" w:eastAsia="Arial Unicode MS" w:hAnsi="Times New Roman" w:cs="Times New Roman"/>
          <w:b/>
          <w:sz w:val="24"/>
          <w:szCs w:val="24"/>
          <w:lang w:val="fr-CH"/>
        </w:rPr>
        <w:t>l'approvisionnement en eau</w:t>
      </w:r>
      <w:r w:rsidR="001164B4">
        <w:rPr>
          <w:rFonts w:ascii="Times New Roman" w:eastAsia="Arial Unicode MS" w:hAnsi="Times New Roman" w:cs="Times New Roman"/>
          <w:sz w:val="24"/>
          <w:szCs w:val="24"/>
          <w:lang w:val="fr-CH"/>
        </w:rPr>
        <w:t> :</w:t>
      </w:r>
      <w:r w:rsidR="00A07CD0">
        <w:rPr>
          <w:rFonts w:ascii="Times New Roman" w:eastAsia="Arial Unicode MS" w:hAnsi="Times New Roman" w:cs="Times New Roman"/>
          <w:sz w:val="24"/>
          <w:szCs w:val="24"/>
          <w:lang w:val="fr-CH"/>
        </w:rPr>
        <w:t xml:space="preserve"> évaluer l’état des sources d’approvisionnement en eau, inspection sanitaire sur l’ensemble des sources pour apprécier leur degré d’exposition à la contamination. Proposer des solution</w:t>
      </w:r>
      <w:r w:rsidR="00F64729">
        <w:rPr>
          <w:rFonts w:ascii="Times New Roman" w:eastAsia="Arial Unicode MS" w:hAnsi="Times New Roman" w:cs="Times New Roman"/>
          <w:sz w:val="24"/>
          <w:szCs w:val="24"/>
          <w:lang w:val="fr-CH"/>
        </w:rPr>
        <w:t>.</w:t>
      </w:r>
    </w:p>
    <w:p w:rsidR="001164B4" w:rsidRDefault="00606C98" w:rsidP="00F64729">
      <w:pPr>
        <w:shd w:val="clear" w:color="auto" w:fill="D0CECE" w:themeFill="background2" w:themeFillShade="E6"/>
        <w:jc w:val="both"/>
        <w:rPr>
          <w:rFonts w:ascii="Times New Roman" w:eastAsia="Arial Unicode MS" w:hAnsi="Times New Roman" w:cs="Times New Roman"/>
          <w:sz w:val="24"/>
          <w:szCs w:val="24"/>
          <w:lang w:val="fr-CH"/>
        </w:rPr>
      </w:pPr>
      <w:r w:rsidRPr="00194F74">
        <w:rPr>
          <w:rFonts w:ascii="Times New Roman" w:eastAsia="Arial Unicode MS" w:hAnsi="Times New Roman" w:cs="Times New Roman"/>
          <w:sz w:val="24"/>
          <w:szCs w:val="24"/>
          <w:lang w:val="fr-CH"/>
        </w:rPr>
        <w:t xml:space="preserve">iii) </w:t>
      </w:r>
      <w:r w:rsidRPr="00A07CD0">
        <w:rPr>
          <w:rFonts w:ascii="Times New Roman" w:eastAsia="Arial Unicode MS" w:hAnsi="Times New Roman" w:cs="Times New Roman"/>
          <w:b/>
          <w:sz w:val="24"/>
          <w:szCs w:val="24"/>
          <w:lang w:val="fr-CH"/>
        </w:rPr>
        <w:t>l'élimination des déchets solides</w:t>
      </w:r>
      <w:r w:rsidR="001164B4">
        <w:rPr>
          <w:rFonts w:ascii="Times New Roman" w:eastAsia="Arial Unicode MS" w:hAnsi="Times New Roman" w:cs="Times New Roman"/>
          <w:sz w:val="24"/>
          <w:szCs w:val="24"/>
          <w:lang w:val="fr-CH"/>
        </w:rPr>
        <w:t> :</w:t>
      </w:r>
      <w:r w:rsidR="00A07CD0">
        <w:rPr>
          <w:rFonts w:ascii="Times New Roman" w:eastAsia="Arial Unicode MS" w:hAnsi="Times New Roman" w:cs="Times New Roman"/>
          <w:sz w:val="24"/>
          <w:szCs w:val="24"/>
          <w:lang w:val="fr-CH"/>
        </w:rPr>
        <w:t xml:space="preserve"> il s’agit de voir comment les déchets son géré</w:t>
      </w:r>
      <w:r w:rsidR="005C63EE">
        <w:rPr>
          <w:rFonts w:ascii="Times New Roman" w:eastAsia="Arial Unicode MS" w:hAnsi="Times New Roman" w:cs="Times New Roman"/>
          <w:sz w:val="24"/>
          <w:szCs w:val="24"/>
          <w:lang w:val="fr-CH"/>
        </w:rPr>
        <w:t xml:space="preserve"> (collecte, stockage</w:t>
      </w:r>
      <w:r w:rsidR="00F64729">
        <w:rPr>
          <w:rFonts w:ascii="Times New Roman" w:eastAsia="Arial Unicode MS" w:hAnsi="Times New Roman" w:cs="Times New Roman"/>
          <w:sz w:val="24"/>
          <w:szCs w:val="24"/>
          <w:lang w:val="fr-CH"/>
        </w:rPr>
        <w:t xml:space="preserve">, transport </w:t>
      </w:r>
      <w:r w:rsidR="005C63EE">
        <w:rPr>
          <w:rFonts w:ascii="Times New Roman" w:eastAsia="Arial Unicode MS" w:hAnsi="Times New Roman" w:cs="Times New Roman"/>
          <w:sz w:val="24"/>
          <w:szCs w:val="24"/>
          <w:lang w:val="fr-CH"/>
        </w:rPr>
        <w:t>et élimination)</w:t>
      </w:r>
      <w:r w:rsidR="00A07CD0">
        <w:rPr>
          <w:rFonts w:ascii="Times New Roman" w:eastAsia="Arial Unicode MS" w:hAnsi="Times New Roman" w:cs="Times New Roman"/>
          <w:sz w:val="24"/>
          <w:szCs w:val="24"/>
          <w:lang w:val="fr-CH"/>
        </w:rPr>
        <w:t xml:space="preserve"> en toute </w:t>
      </w:r>
      <w:r w:rsidR="005C63EE">
        <w:rPr>
          <w:rFonts w:ascii="Times New Roman" w:eastAsia="Arial Unicode MS" w:hAnsi="Times New Roman" w:cs="Times New Roman"/>
          <w:sz w:val="24"/>
          <w:szCs w:val="24"/>
          <w:lang w:val="fr-CH"/>
        </w:rPr>
        <w:t>sécurité</w:t>
      </w:r>
      <w:r w:rsidR="00A07CD0">
        <w:rPr>
          <w:rFonts w:ascii="Times New Roman" w:eastAsia="Arial Unicode MS" w:hAnsi="Times New Roman" w:cs="Times New Roman"/>
          <w:sz w:val="24"/>
          <w:szCs w:val="24"/>
          <w:lang w:val="fr-CH"/>
        </w:rPr>
        <w:t>, car dans une situation de catastrophe</w:t>
      </w:r>
      <w:r w:rsidR="005C63EE">
        <w:rPr>
          <w:rFonts w:ascii="Times New Roman" w:eastAsia="Arial Unicode MS" w:hAnsi="Times New Roman" w:cs="Times New Roman"/>
          <w:sz w:val="24"/>
          <w:szCs w:val="24"/>
          <w:lang w:val="fr-CH"/>
        </w:rPr>
        <w:t xml:space="preserve"> il faut </w:t>
      </w:r>
      <w:r w:rsidR="00A07CD0">
        <w:rPr>
          <w:rFonts w:ascii="Times New Roman" w:eastAsia="Arial Unicode MS" w:hAnsi="Times New Roman" w:cs="Times New Roman"/>
          <w:sz w:val="24"/>
          <w:szCs w:val="24"/>
          <w:lang w:val="fr-CH"/>
        </w:rPr>
        <w:t xml:space="preserve"> </w:t>
      </w:r>
      <w:r w:rsidR="005C63EE">
        <w:rPr>
          <w:rFonts w:ascii="Times New Roman" w:eastAsia="Arial Unicode MS" w:hAnsi="Times New Roman" w:cs="Times New Roman"/>
          <w:sz w:val="24"/>
          <w:szCs w:val="24"/>
          <w:lang w:val="fr-CH"/>
        </w:rPr>
        <w:t>éviter toute source d’épidémie potentielle.</w:t>
      </w:r>
    </w:p>
    <w:p w:rsidR="001164B4" w:rsidRDefault="00606C98" w:rsidP="004F50B2">
      <w:pPr>
        <w:jc w:val="both"/>
        <w:rPr>
          <w:rFonts w:ascii="Times New Roman" w:eastAsia="Arial Unicode MS" w:hAnsi="Times New Roman" w:cs="Times New Roman"/>
          <w:sz w:val="24"/>
          <w:szCs w:val="24"/>
          <w:lang w:val="fr-CH"/>
        </w:rPr>
      </w:pPr>
      <w:r w:rsidRPr="00194F74">
        <w:rPr>
          <w:rFonts w:ascii="Times New Roman" w:eastAsia="Arial Unicode MS" w:hAnsi="Times New Roman" w:cs="Times New Roman"/>
          <w:sz w:val="24"/>
          <w:szCs w:val="24"/>
          <w:lang w:val="fr-CH"/>
        </w:rPr>
        <w:t xml:space="preserve">iv) </w:t>
      </w:r>
      <w:r w:rsidRPr="00A07CD0">
        <w:rPr>
          <w:rFonts w:ascii="Times New Roman" w:eastAsia="Arial Unicode MS" w:hAnsi="Times New Roman" w:cs="Times New Roman"/>
          <w:b/>
          <w:sz w:val="24"/>
          <w:szCs w:val="24"/>
          <w:lang w:val="fr-CH"/>
        </w:rPr>
        <w:t>élimination des excreta et</w:t>
      </w:r>
      <w:r w:rsidR="001164B4">
        <w:rPr>
          <w:rFonts w:ascii="Times New Roman" w:eastAsia="Arial Unicode MS" w:hAnsi="Times New Roman" w:cs="Times New Roman"/>
          <w:sz w:val="24"/>
          <w:szCs w:val="24"/>
          <w:lang w:val="fr-CH"/>
        </w:rPr>
        <w:t> :</w:t>
      </w:r>
      <w:r w:rsidR="005C63EE">
        <w:rPr>
          <w:rFonts w:ascii="Times New Roman" w:eastAsia="Arial Unicode MS" w:hAnsi="Times New Roman" w:cs="Times New Roman"/>
          <w:sz w:val="24"/>
          <w:szCs w:val="24"/>
          <w:lang w:val="fr-CH"/>
        </w:rPr>
        <w:t xml:space="preserve"> </w:t>
      </w:r>
      <w:r w:rsidR="005C63EE" w:rsidRPr="00F64729">
        <w:rPr>
          <w:rFonts w:ascii="Times New Roman" w:eastAsia="Arial Unicode MS" w:hAnsi="Times New Roman" w:cs="Times New Roman"/>
          <w:sz w:val="24"/>
          <w:szCs w:val="24"/>
          <w:shd w:val="clear" w:color="auto" w:fill="D0CECE" w:themeFill="background2" w:themeFillShade="E6"/>
          <w:lang w:val="fr-CH"/>
        </w:rPr>
        <w:t>C’est l’aspect a apprécier en priorité lors de l’évaluation car les matières fécales son hautement nuisible. Il faut donc rapidement faire un état des lieux des toilette ou latrine en fonction et voir aussi le mode défécation adopte par la population après catastrophe. Cela permettra de réagir rapidement en réhabilitant ou construisant d’autres latrines ou toilettes</w:t>
      </w:r>
      <w:r w:rsidR="005C63EE">
        <w:rPr>
          <w:rFonts w:ascii="Times New Roman" w:eastAsia="Arial Unicode MS" w:hAnsi="Times New Roman" w:cs="Times New Roman"/>
          <w:sz w:val="24"/>
          <w:szCs w:val="24"/>
          <w:lang w:val="fr-CH"/>
        </w:rPr>
        <w:t>.</w:t>
      </w:r>
    </w:p>
    <w:p w:rsidR="001164B4" w:rsidRDefault="00606C98" w:rsidP="00F64729">
      <w:pPr>
        <w:shd w:val="clear" w:color="auto" w:fill="D0CECE" w:themeFill="background2" w:themeFillShade="E6"/>
        <w:jc w:val="both"/>
        <w:rPr>
          <w:rFonts w:ascii="Times New Roman" w:eastAsia="Arial Unicode MS" w:hAnsi="Times New Roman" w:cs="Times New Roman"/>
          <w:sz w:val="24"/>
          <w:szCs w:val="24"/>
          <w:lang w:val="fr-CH"/>
        </w:rPr>
      </w:pPr>
      <w:r w:rsidRPr="00194F74">
        <w:rPr>
          <w:rFonts w:ascii="Times New Roman" w:eastAsia="Arial Unicode MS" w:hAnsi="Times New Roman" w:cs="Times New Roman"/>
          <w:sz w:val="24"/>
          <w:szCs w:val="24"/>
          <w:lang w:val="fr-CH"/>
        </w:rPr>
        <w:t xml:space="preserve">v) </w:t>
      </w:r>
      <w:r w:rsidRPr="00B468AB">
        <w:rPr>
          <w:rFonts w:ascii="Times New Roman" w:eastAsia="Arial Unicode MS" w:hAnsi="Times New Roman" w:cs="Times New Roman"/>
          <w:b/>
          <w:sz w:val="24"/>
          <w:szCs w:val="24"/>
          <w:lang w:val="fr-CH"/>
        </w:rPr>
        <w:t xml:space="preserve">les maladies à transmission </w:t>
      </w:r>
      <w:r w:rsidRPr="00F64729">
        <w:rPr>
          <w:rFonts w:ascii="Times New Roman" w:eastAsia="Arial Unicode MS" w:hAnsi="Times New Roman" w:cs="Times New Roman"/>
          <w:b/>
          <w:sz w:val="24"/>
          <w:szCs w:val="24"/>
          <w:lang w:val="fr-CH"/>
        </w:rPr>
        <w:t>vectorielle pour afin d'évaluer les conditions locales, les besoins de santé et identifier les ressources locales dans la situation de catastrophe</w:t>
      </w:r>
      <w:r w:rsidR="005D02A2">
        <w:rPr>
          <w:rFonts w:ascii="Times New Roman" w:eastAsia="Arial Unicode MS" w:hAnsi="Times New Roman" w:cs="Times New Roman"/>
          <w:sz w:val="24"/>
          <w:szCs w:val="24"/>
          <w:lang w:val="fr-CH"/>
        </w:rPr>
        <w:t> :</w:t>
      </w:r>
      <w:r w:rsidR="00B468AB">
        <w:rPr>
          <w:rFonts w:ascii="Times New Roman" w:eastAsia="Arial Unicode MS" w:hAnsi="Times New Roman" w:cs="Times New Roman"/>
          <w:sz w:val="24"/>
          <w:szCs w:val="24"/>
          <w:lang w:val="fr-CH"/>
        </w:rPr>
        <w:t xml:space="preserve"> cet aspect est important, dans le cadre d’une évaluation en situation d’urgence, il serait bon d’apprécier la présence de source</w:t>
      </w:r>
      <w:r w:rsidR="00F64729">
        <w:rPr>
          <w:rFonts w:ascii="Times New Roman" w:eastAsia="Arial Unicode MS" w:hAnsi="Times New Roman" w:cs="Times New Roman"/>
          <w:sz w:val="24"/>
          <w:szCs w:val="24"/>
          <w:lang w:val="fr-CH"/>
        </w:rPr>
        <w:t>s</w:t>
      </w:r>
      <w:r w:rsidR="00B468AB">
        <w:rPr>
          <w:rFonts w:ascii="Times New Roman" w:eastAsia="Arial Unicode MS" w:hAnsi="Times New Roman" w:cs="Times New Roman"/>
          <w:sz w:val="24"/>
          <w:szCs w:val="24"/>
          <w:lang w:val="fr-CH"/>
        </w:rPr>
        <w:t xml:space="preserve"> </w:t>
      </w:r>
      <w:r w:rsidR="00F64729">
        <w:rPr>
          <w:rFonts w:ascii="Times New Roman" w:eastAsia="Arial Unicode MS" w:hAnsi="Times New Roman" w:cs="Times New Roman"/>
          <w:sz w:val="24"/>
          <w:szCs w:val="24"/>
          <w:lang w:val="fr-CH"/>
        </w:rPr>
        <w:t>pouvant</w:t>
      </w:r>
      <w:bookmarkStart w:id="0" w:name="_GoBack"/>
      <w:bookmarkEnd w:id="0"/>
      <w:r w:rsidR="00B468AB">
        <w:rPr>
          <w:rFonts w:ascii="Times New Roman" w:eastAsia="Arial Unicode MS" w:hAnsi="Times New Roman" w:cs="Times New Roman"/>
          <w:sz w:val="24"/>
          <w:szCs w:val="24"/>
          <w:lang w:val="fr-CH"/>
        </w:rPr>
        <w:t xml:space="preserve"> donner naissance à des vecteurs (eau stagnante, déchets solides, protection des latrines et toilettes etc..), en suite voir comment les populations se protège</w:t>
      </w:r>
      <w:r w:rsidR="00F64729">
        <w:rPr>
          <w:rFonts w:ascii="Times New Roman" w:eastAsia="Arial Unicode MS" w:hAnsi="Times New Roman" w:cs="Times New Roman"/>
          <w:sz w:val="24"/>
          <w:szCs w:val="24"/>
          <w:lang w:val="fr-CH"/>
        </w:rPr>
        <w:t>nt</w:t>
      </w:r>
      <w:r w:rsidR="00B468AB">
        <w:rPr>
          <w:rFonts w:ascii="Times New Roman" w:eastAsia="Arial Unicode MS" w:hAnsi="Times New Roman" w:cs="Times New Roman"/>
          <w:sz w:val="24"/>
          <w:szCs w:val="24"/>
          <w:lang w:val="fr-CH"/>
        </w:rPr>
        <w:t xml:space="preserve"> </w:t>
      </w:r>
      <w:r w:rsidR="00F64729">
        <w:rPr>
          <w:rFonts w:ascii="Times New Roman" w:eastAsia="Arial Unicode MS" w:hAnsi="Times New Roman" w:cs="Times New Roman"/>
          <w:sz w:val="24"/>
          <w:szCs w:val="24"/>
          <w:lang w:val="fr-CH"/>
        </w:rPr>
        <w:t>contre les</w:t>
      </w:r>
      <w:r w:rsidR="00B468AB">
        <w:rPr>
          <w:rFonts w:ascii="Times New Roman" w:eastAsia="Arial Unicode MS" w:hAnsi="Times New Roman" w:cs="Times New Roman"/>
          <w:sz w:val="24"/>
          <w:szCs w:val="24"/>
          <w:lang w:val="fr-CH"/>
        </w:rPr>
        <w:t xml:space="preserve"> vecteurs de maladie (présence de moustiquaires, d’insecticides etc.). il faut également apprécier la compréhension des modes transmission des maladies et le plus efficace serait de voir leur compréhension du diagramme F.</w:t>
      </w:r>
    </w:p>
    <w:p w:rsidR="005D02A2" w:rsidRPr="00194F74" w:rsidRDefault="005D02A2" w:rsidP="004F50B2">
      <w:pPr>
        <w:jc w:val="both"/>
        <w:rPr>
          <w:lang w:val="fr-CH"/>
        </w:rPr>
      </w:pPr>
    </w:p>
    <w:sectPr w:rsidR="005D02A2" w:rsidRPr="00194F74" w:rsidSect="00194F7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056F"/>
    <w:multiLevelType w:val="hybridMultilevel"/>
    <w:tmpl w:val="2656108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392C0DF1"/>
    <w:multiLevelType w:val="hybridMultilevel"/>
    <w:tmpl w:val="F4B45C78"/>
    <w:lvl w:ilvl="0" w:tplc="EE640BE8">
      <w:start w:val="1"/>
      <w:numFmt w:val="decimal"/>
      <w:lvlText w:val="%1."/>
      <w:lvlJc w:val="left"/>
      <w:pPr>
        <w:ind w:left="195"/>
      </w:pPr>
      <w:rPr>
        <w:rFonts w:ascii="Arial Unicode MS" w:eastAsia="Arial Unicode MS" w:hAnsi="Arial Unicode MS" w:cs="Arial Unicode MS"/>
        <w:b w:val="0"/>
        <w:i w:val="0"/>
        <w:strike w:val="0"/>
        <w:dstrike w:val="0"/>
        <w:color w:val="000000"/>
        <w:sz w:val="16"/>
        <w:szCs w:val="16"/>
        <w:u w:val="none" w:color="000000"/>
        <w:bdr w:val="none" w:sz="0" w:space="0" w:color="auto"/>
        <w:shd w:val="clear" w:color="auto" w:fill="auto"/>
        <w:vertAlign w:val="baseline"/>
      </w:rPr>
    </w:lvl>
    <w:lvl w:ilvl="1" w:tplc="FEB4EA1E">
      <w:start w:val="1"/>
      <w:numFmt w:val="lowerLetter"/>
      <w:lvlText w:val="%2"/>
      <w:lvlJc w:val="left"/>
      <w:pPr>
        <w:ind w:left="1076"/>
      </w:pPr>
      <w:rPr>
        <w:rFonts w:ascii="Arial Unicode MS" w:eastAsia="Arial Unicode MS" w:hAnsi="Arial Unicode MS" w:cs="Arial Unicode MS"/>
        <w:b w:val="0"/>
        <w:i w:val="0"/>
        <w:strike w:val="0"/>
        <w:dstrike w:val="0"/>
        <w:color w:val="000000"/>
        <w:sz w:val="16"/>
        <w:szCs w:val="16"/>
        <w:u w:val="none" w:color="000000"/>
        <w:bdr w:val="none" w:sz="0" w:space="0" w:color="auto"/>
        <w:shd w:val="clear" w:color="auto" w:fill="auto"/>
        <w:vertAlign w:val="baseline"/>
      </w:rPr>
    </w:lvl>
    <w:lvl w:ilvl="2" w:tplc="30B4E020">
      <w:start w:val="1"/>
      <w:numFmt w:val="lowerRoman"/>
      <w:lvlText w:val="%3"/>
      <w:lvlJc w:val="left"/>
      <w:pPr>
        <w:ind w:left="1796"/>
      </w:pPr>
      <w:rPr>
        <w:rFonts w:ascii="Arial Unicode MS" w:eastAsia="Arial Unicode MS" w:hAnsi="Arial Unicode MS" w:cs="Arial Unicode MS"/>
        <w:b w:val="0"/>
        <w:i w:val="0"/>
        <w:strike w:val="0"/>
        <w:dstrike w:val="0"/>
        <w:color w:val="000000"/>
        <w:sz w:val="16"/>
        <w:szCs w:val="16"/>
        <w:u w:val="none" w:color="000000"/>
        <w:bdr w:val="none" w:sz="0" w:space="0" w:color="auto"/>
        <w:shd w:val="clear" w:color="auto" w:fill="auto"/>
        <w:vertAlign w:val="baseline"/>
      </w:rPr>
    </w:lvl>
    <w:lvl w:ilvl="3" w:tplc="B66CFA1C">
      <w:start w:val="1"/>
      <w:numFmt w:val="decimal"/>
      <w:lvlText w:val="%4"/>
      <w:lvlJc w:val="left"/>
      <w:pPr>
        <w:ind w:left="2516"/>
      </w:pPr>
      <w:rPr>
        <w:rFonts w:ascii="Arial Unicode MS" w:eastAsia="Arial Unicode MS" w:hAnsi="Arial Unicode MS" w:cs="Arial Unicode MS"/>
        <w:b w:val="0"/>
        <w:i w:val="0"/>
        <w:strike w:val="0"/>
        <w:dstrike w:val="0"/>
        <w:color w:val="000000"/>
        <w:sz w:val="16"/>
        <w:szCs w:val="16"/>
        <w:u w:val="none" w:color="000000"/>
        <w:bdr w:val="none" w:sz="0" w:space="0" w:color="auto"/>
        <w:shd w:val="clear" w:color="auto" w:fill="auto"/>
        <w:vertAlign w:val="baseline"/>
      </w:rPr>
    </w:lvl>
    <w:lvl w:ilvl="4" w:tplc="8AEC01EC">
      <w:start w:val="1"/>
      <w:numFmt w:val="lowerLetter"/>
      <w:lvlText w:val="%5"/>
      <w:lvlJc w:val="left"/>
      <w:pPr>
        <w:ind w:left="3236"/>
      </w:pPr>
      <w:rPr>
        <w:rFonts w:ascii="Arial Unicode MS" w:eastAsia="Arial Unicode MS" w:hAnsi="Arial Unicode MS" w:cs="Arial Unicode MS"/>
        <w:b w:val="0"/>
        <w:i w:val="0"/>
        <w:strike w:val="0"/>
        <w:dstrike w:val="0"/>
        <w:color w:val="000000"/>
        <w:sz w:val="16"/>
        <w:szCs w:val="16"/>
        <w:u w:val="none" w:color="000000"/>
        <w:bdr w:val="none" w:sz="0" w:space="0" w:color="auto"/>
        <w:shd w:val="clear" w:color="auto" w:fill="auto"/>
        <w:vertAlign w:val="baseline"/>
      </w:rPr>
    </w:lvl>
    <w:lvl w:ilvl="5" w:tplc="1D1E4960">
      <w:start w:val="1"/>
      <w:numFmt w:val="lowerRoman"/>
      <w:lvlText w:val="%6"/>
      <w:lvlJc w:val="left"/>
      <w:pPr>
        <w:ind w:left="3956"/>
      </w:pPr>
      <w:rPr>
        <w:rFonts w:ascii="Arial Unicode MS" w:eastAsia="Arial Unicode MS" w:hAnsi="Arial Unicode MS" w:cs="Arial Unicode MS"/>
        <w:b w:val="0"/>
        <w:i w:val="0"/>
        <w:strike w:val="0"/>
        <w:dstrike w:val="0"/>
        <w:color w:val="000000"/>
        <w:sz w:val="16"/>
        <w:szCs w:val="16"/>
        <w:u w:val="none" w:color="000000"/>
        <w:bdr w:val="none" w:sz="0" w:space="0" w:color="auto"/>
        <w:shd w:val="clear" w:color="auto" w:fill="auto"/>
        <w:vertAlign w:val="baseline"/>
      </w:rPr>
    </w:lvl>
    <w:lvl w:ilvl="6" w:tplc="6DCC8C66">
      <w:start w:val="1"/>
      <w:numFmt w:val="decimal"/>
      <w:lvlText w:val="%7"/>
      <w:lvlJc w:val="left"/>
      <w:pPr>
        <w:ind w:left="4676"/>
      </w:pPr>
      <w:rPr>
        <w:rFonts w:ascii="Arial Unicode MS" w:eastAsia="Arial Unicode MS" w:hAnsi="Arial Unicode MS" w:cs="Arial Unicode MS"/>
        <w:b w:val="0"/>
        <w:i w:val="0"/>
        <w:strike w:val="0"/>
        <w:dstrike w:val="0"/>
        <w:color w:val="000000"/>
        <w:sz w:val="16"/>
        <w:szCs w:val="16"/>
        <w:u w:val="none" w:color="000000"/>
        <w:bdr w:val="none" w:sz="0" w:space="0" w:color="auto"/>
        <w:shd w:val="clear" w:color="auto" w:fill="auto"/>
        <w:vertAlign w:val="baseline"/>
      </w:rPr>
    </w:lvl>
    <w:lvl w:ilvl="7" w:tplc="9B2ED7C0">
      <w:start w:val="1"/>
      <w:numFmt w:val="lowerLetter"/>
      <w:lvlText w:val="%8"/>
      <w:lvlJc w:val="left"/>
      <w:pPr>
        <w:ind w:left="5396"/>
      </w:pPr>
      <w:rPr>
        <w:rFonts w:ascii="Arial Unicode MS" w:eastAsia="Arial Unicode MS" w:hAnsi="Arial Unicode MS" w:cs="Arial Unicode MS"/>
        <w:b w:val="0"/>
        <w:i w:val="0"/>
        <w:strike w:val="0"/>
        <w:dstrike w:val="0"/>
        <w:color w:val="000000"/>
        <w:sz w:val="16"/>
        <w:szCs w:val="16"/>
        <w:u w:val="none" w:color="000000"/>
        <w:bdr w:val="none" w:sz="0" w:space="0" w:color="auto"/>
        <w:shd w:val="clear" w:color="auto" w:fill="auto"/>
        <w:vertAlign w:val="baseline"/>
      </w:rPr>
    </w:lvl>
    <w:lvl w:ilvl="8" w:tplc="62445DA6">
      <w:start w:val="1"/>
      <w:numFmt w:val="lowerRoman"/>
      <w:lvlText w:val="%9"/>
      <w:lvlJc w:val="left"/>
      <w:pPr>
        <w:ind w:left="6116"/>
      </w:pPr>
      <w:rPr>
        <w:rFonts w:ascii="Arial Unicode MS" w:eastAsia="Arial Unicode MS" w:hAnsi="Arial Unicode MS" w:cs="Arial Unicode MS"/>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143581F"/>
    <w:multiLevelType w:val="hybridMultilevel"/>
    <w:tmpl w:val="62AA8EF2"/>
    <w:lvl w:ilvl="0" w:tplc="0914C692">
      <w:start w:val="1"/>
      <w:numFmt w:val="lowerRoman"/>
      <w:lvlText w:val="%1)"/>
      <w:lvlJc w:val="left"/>
      <w:pPr>
        <w:ind w:left="1500" w:hanging="720"/>
      </w:pPr>
      <w:rPr>
        <w:rFonts w:hint="default"/>
      </w:rPr>
    </w:lvl>
    <w:lvl w:ilvl="1" w:tplc="100C0019" w:tentative="1">
      <w:start w:val="1"/>
      <w:numFmt w:val="lowerLetter"/>
      <w:lvlText w:val="%2."/>
      <w:lvlJc w:val="left"/>
      <w:pPr>
        <w:ind w:left="1860" w:hanging="360"/>
      </w:pPr>
    </w:lvl>
    <w:lvl w:ilvl="2" w:tplc="100C001B" w:tentative="1">
      <w:start w:val="1"/>
      <w:numFmt w:val="lowerRoman"/>
      <w:lvlText w:val="%3."/>
      <w:lvlJc w:val="right"/>
      <w:pPr>
        <w:ind w:left="2580" w:hanging="180"/>
      </w:pPr>
    </w:lvl>
    <w:lvl w:ilvl="3" w:tplc="100C000F" w:tentative="1">
      <w:start w:val="1"/>
      <w:numFmt w:val="decimal"/>
      <w:lvlText w:val="%4."/>
      <w:lvlJc w:val="left"/>
      <w:pPr>
        <w:ind w:left="3300" w:hanging="360"/>
      </w:pPr>
    </w:lvl>
    <w:lvl w:ilvl="4" w:tplc="100C0019" w:tentative="1">
      <w:start w:val="1"/>
      <w:numFmt w:val="lowerLetter"/>
      <w:lvlText w:val="%5."/>
      <w:lvlJc w:val="left"/>
      <w:pPr>
        <w:ind w:left="4020" w:hanging="360"/>
      </w:pPr>
    </w:lvl>
    <w:lvl w:ilvl="5" w:tplc="100C001B" w:tentative="1">
      <w:start w:val="1"/>
      <w:numFmt w:val="lowerRoman"/>
      <w:lvlText w:val="%6."/>
      <w:lvlJc w:val="right"/>
      <w:pPr>
        <w:ind w:left="4740" w:hanging="180"/>
      </w:pPr>
    </w:lvl>
    <w:lvl w:ilvl="6" w:tplc="100C000F" w:tentative="1">
      <w:start w:val="1"/>
      <w:numFmt w:val="decimal"/>
      <w:lvlText w:val="%7."/>
      <w:lvlJc w:val="left"/>
      <w:pPr>
        <w:ind w:left="5460" w:hanging="360"/>
      </w:pPr>
    </w:lvl>
    <w:lvl w:ilvl="7" w:tplc="100C0019" w:tentative="1">
      <w:start w:val="1"/>
      <w:numFmt w:val="lowerLetter"/>
      <w:lvlText w:val="%8."/>
      <w:lvlJc w:val="left"/>
      <w:pPr>
        <w:ind w:left="6180" w:hanging="360"/>
      </w:pPr>
    </w:lvl>
    <w:lvl w:ilvl="8" w:tplc="100C001B" w:tentative="1">
      <w:start w:val="1"/>
      <w:numFmt w:val="lowerRoman"/>
      <w:lvlText w:val="%9."/>
      <w:lvlJc w:val="right"/>
      <w:pPr>
        <w:ind w:left="69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C98"/>
    <w:rsid w:val="001164B4"/>
    <w:rsid w:val="00194F74"/>
    <w:rsid w:val="002723B9"/>
    <w:rsid w:val="002A689E"/>
    <w:rsid w:val="004F50B2"/>
    <w:rsid w:val="00512168"/>
    <w:rsid w:val="0053107F"/>
    <w:rsid w:val="005C63EE"/>
    <w:rsid w:val="005D02A2"/>
    <w:rsid w:val="005F6196"/>
    <w:rsid w:val="00606C98"/>
    <w:rsid w:val="007A55D2"/>
    <w:rsid w:val="00A07CD0"/>
    <w:rsid w:val="00A5589A"/>
    <w:rsid w:val="00B468AB"/>
    <w:rsid w:val="00BC6EFB"/>
    <w:rsid w:val="00DC7BC1"/>
    <w:rsid w:val="00F44DB6"/>
    <w:rsid w:val="00F64729"/>
    <w:rsid w:val="00FD0EB7"/>
    <w:rsid w:val="00FD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F60C"/>
  <w15:chartTrackingRefBased/>
  <w15:docId w15:val="{4BDAB47B-0A47-4482-B942-D9708EFB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C98"/>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5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816</Words>
  <Characters>4493</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 6200 PRO</dc:creator>
  <cp:keywords/>
  <dc:description/>
  <cp:lastModifiedBy>Microsoft Office User</cp:lastModifiedBy>
  <cp:revision>10</cp:revision>
  <dcterms:created xsi:type="dcterms:W3CDTF">2019-05-24T12:28:00Z</dcterms:created>
  <dcterms:modified xsi:type="dcterms:W3CDTF">2019-12-18T13:06:00Z</dcterms:modified>
</cp:coreProperties>
</file>