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7AC0" w:rsidRDefault="00237AC0" w:rsidP="00237AC0">
      <w:pPr>
        <w:tabs>
          <w:tab w:val="left" w:pos="2010"/>
        </w:tabs>
        <w:rPr>
          <w:rFonts w:ascii="Times New Roman" w:hAnsi="Times New Roman" w:cs="Times New Roman"/>
          <w:sz w:val="24"/>
          <w:szCs w:val="24"/>
        </w:rPr>
      </w:pPr>
      <w:r w:rsidRPr="00237AC0">
        <w:rPr>
          <w:rFonts w:ascii="Times New Roman" w:hAnsi="Times New Roman" w:cs="Times New Roman"/>
          <w:sz w:val="24"/>
          <w:szCs w:val="24"/>
        </w:rPr>
        <w:t>Name of student:</w:t>
      </w:r>
      <w:r>
        <w:rPr>
          <w:rFonts w:ascii="Times New Roman" w:hAnsi="Times New Roman" w:cs="Times New Roman"/>
          <w:sz w:val="24"/>
          <w:szCs w:val="24"/>
        </w:rPr>
        <w:t xml:space="preserve"> </w:t>
      </w:r>
      <w:r w:rsidR="00737F3B">
        <w:rPr>
          <w:rFonts w:ascii="Times New Roman" w:hAnsi="Times New Roman" w:cs="Times New Roman"/>
          <w:sz w:val="24"/>
          <w:szCs w:val="24"/>
        </w:rPr>
        <w:t xml:space="preserve">          </w:t>
      </w:r>
      <w:r>
        <w:rPr>
          <w:rFonts w:ascii="Times New Roman" w:hAnsi="Times New Roman" w:cs="Times New Roman"/>
          <w:sz w:val="24"/>
          <w:szCs w:val="24"/>
        </w:rPr>
        <w:t xml:space="preserve">Michael Deng </w:t>
      </w:r>
      <w:proofErr w:type="spellStart"/>
      <w:r>
        <w:rPr>
          <w:rFonts w:ascii="Times New Roman" w:hAnsi="Times New Roman" w:cs="Times New Roman"/>
          <w:sz w:val="24"/>
          <w:szCs w:val="24"/>
        </w:rPr>
        <w:t>Kuau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Akech</w:t>
      </w:r>
      <w:proofErr w:type="spellEnd"/>
    </w:p>
    <w:p w:rsidR="00237AC0" w:rsidRDefault="00237AC0" w:rsidP="00237AC0">
      <w:pPr>
        <w:tabs>
          <w:tab w:val="left" w:pos="2010"/>
        </w:tabs>
        <w:rPr>
          <w:rFonts w:ascii="Times New Roman" w:hAnsi="Times New Roman" w:cs="Times New Roman"/>
          <w:sz w:val="24"/>
          <w:szCs w:val="24"/>
        </w:rPr>
      </w:pPr>
      <w:r>
        <w:rPr>
          <w:rFonts w:ascii="Times New Roman" w:hAnsi="Times New Roman" w:cs="Times New Roman"/>
          <w:sz w:val="24"/>
          <w:szCs w:val="24"/>
        </w:rPr>
        <w:t xml:space="preserve">Admission number: </w:t>
      </w:r>
      <w:r w:rsidR="00737F3B">
        <w:rPr>
          <w:rFonts w:ascii="Times New Roman" w:hAnsi="Times New Roman" w:cs="Times New Roman"/>
          <w:sz w:val="24"/>
          <w:szCs w:val="24"/>
        </w:rPr>
        <w:t xml:space="preserve">       </w:t>
      </w:r>
      <w:r>
        <w:rPr>
          <w:rFonts w:ascii="Times New Roman" w:hAnsi="Times New Roman" w:cs="Times New Roman"/>
          <w:sz w:val="24"/>
          <w:szCs w:val="24"/>
        </w:rPr>
        <w:t>SN2017/11/2018</w:t>
      </w:r>
    </w:p>
    <w:p w:rsidR="00237AC0" w:rsidRDefault="00237AC0" w:rsidP="00237AC0">
      <w:pPr>
        <w:tabs>
          <w:tab w:val="left" w:pos="2010"/>
        </w:tabs>
        <w:rPr>
          <w:rFonts w:ascii="Times New Roman" w:hAnsi="Times New Roman" w:cs="Times New Roman"/>
          <w:sz w:val="24"/>
          <w:szCs w:val="24"/>
        </w:rPr>
      </w:pPr>
      <w:r>
        <w:rPr>
          <w:rFonts w:ascii="Times New Roman" w:hAnsi="Times New Roman" w:cs="Times New Roman"/>
          <w:sz w:val="24"/>
          <w:szCs w:val="24"/>
        </w:rPr>
        <w:t xml:space="preserve">Course code: </w:t>
      </w:r>
      <w:r w:rsidR="00737F3B">
        <w:rPr>
          <w:rFonts w:ascii="Times New Roman" w:hAnsi="Times New Roman" w:cs="Times New Roman"/>
          <w:sz w:val="24"/>
          <w:szCs w:val="24"/>
        </w:rPr>
        <w:t xml:space="preserve">                 </w:t>
      </w:r>
      <w:r>
        <w:rPr>
          <w:rFonts w:ascii="Times New Roman" w:hAnsi="Times New Roman" w:cs="Times New Roman"/>
          <w:sz w:val="24"/>
          <w:szCs w:val="24"/>
        </w:rPr>
        <w:t>PGD002</w:t>
      </w:r>
    </w:p>
    <w:p w:rsidR="00237AC0" w:rsidRDefault="00737F3B" w:rsidP="00237AC0">
      <w:pPr>
        <w:tabs>
          <w:tab w:val="left" w:pos="2010"/>
        </w:tabs>
        <w:rPr>
          <w:rFonts w:ascii="Times New Roman" w:hAnsi="Times New Roman" w:cs="Times New Roman"/>
          <w:sz w:val="24"/>
          <w:szCs w:val="24"/>
        </w:rPr>
      </w:pPr>
      <w:r>
        <w:rPr>
          <w:rFonts w:ascii="Times New Roman" w:hAnsi="Times New Roman" w:cs="Times New Roman"/>
          <w:sz w:val="24"/>
          <w:szCs w:val="24"/>
        </w:rPr>
        <w:t>Course:                          Post Graduate</w:t>
      </w:r>
      <w:r w:rsidR="00237AC0">
        <w:rPr>
          <w:rFonts w:ascii="Times New Roman" w:hAnsi="Times New Roman" w:cs="Times New Roman"/>
          <w:sz w:val="24"/>
          <w:szCs w:val="24"/>
        </w:rPr>
        <w:t xml:space="preserve"> Diploma in Water, Hygiene and Sanitation</w:t>
      </w:r>
    </w:p>
    <w:p w:rsidR="00237AC0" w:rsidRDefault="00237AC0" w:rsidP="00237AC0">
      <w:pPr>
        <w:tabs>
          <w:tab w:val="left" w:pos="2010"/>
        </w:tabs>
        <w:rPr>
          <w:rFonts w:ascii="Times New Roman" w:hAnsi="Times New Roman" w:cs="Times New Roman"/>
          <w:sz w:val="24"/>
          <w:szCs w:val="24"/>
        </w:rPr>
      </w:pPr>
      <w:r>
        <w:rPr>
          <w:rFonts w:ascii="Times New Roman" w:hAnsi="Times New Roman" w:cs="Times New Roman"/>
          <w:sz w:val="24"/>
          <w:szCs w:val="24"/>
        </w:rPr>
        <w:t xml:space="preserve">Year: </w:t>
      </w:r>
      <w:r w:rsidR="00737F3B">
        <w:rPr>
          <w:rFonts w:ascii="Times New Roman" w:hAnsi="Times New Roman" w:cs="Times New Roman"/>
          <w:sz w:val="24"/>
          <w:szCs w:val="24"/>
        </w:rPr>
        <w:t xml:space="preserve">                             </w:t>
      </w:r>
      <w:r>
        <w:rPr>
          <w:rFonts w:ascii="Times New Roman" w:hAnsi="Times New Roman" w:cs="Times New Roman"/>
          <w:sz w:val="24"/>
          <w:szCs w:val="24"/>
        </w:rPr>
        <w:t>2019</w:t>
      </w:r>
    </w:p>
    <w:p w:rsidR="00237AC0" w:rsidRDefault="00237AC0" w:rsidP="00237AC0">
      <w:pPr>
        <w:tabs>
          <w:tab w:val="left" w:pos="2010"/>
        </w:tabs>
        <w:rPr>
          <w:rFonts w:ascii="Times New Roman" w:hAnsi="Times New Roman" w:cs="Times New Roman"/>
          <w:sz w:val="24"/>
          <w:szCs w:val="24"/>
        </w:rPr>
      </w:pPr>
      <w:r>
        <w:rPr>
          <w:rFonts w:ascii="Times New Roman" w:hAnsi="Times New Roman" w:cs="Times New Roman"/>
          <w:sz w:val="24"/>
          <w:szCs w:val="24"/>
        </w:rPr>
        <w:t xml:space="preserve">Month of Submission: </w:t>
      </w:r>
      <w:r w:rsidR="00737F3B">
        <w:rPr>
          <w:rFonts w:ascii="Times New Roman" w:hAnsi="Times New Roman" w:cs="Times New Roman"/>
          <w:sz w:val="24"/>
          <w:szCs w:val="24"/>
        </w:rPr>
        <w:t xml:space="preserve">  </w:t>
      </w:r>
      <w:r>
        <w:rPr>
          <w:rFonts w:ascii="Times New Roman" w:hAnsi="Times New Roman" w:cs="Times New Roman"/>
          <w:sz w:val="24"/>
          <w:szCs w:val="24"/>
        </w:rPr>
        <w:t>May 2019</w:t>
      </w:r>
    </w:p>
    <w:p w:rsidR="00237AC0" w:rsidRDefault="00237AC0" w:rsidP="00237AC0">
      <w:pPr>
        <w:tabs>
          <w:tab w:val="left" w:pos="2010"/>
        </w:tabs>
        <w:rPr>
          <w:rFonts w:ascii="Times New Roman" w:hAnsi="Times New Roman" w:cs="Times New Roman"/>
          <w:sz w:val="24"/>
          <w:szCs w:val="24"/>
        </w:rPr>
      </w:pPr>
      <w:r>
        <w:rPr>
          <w:rFonts w:ascii="Times New Roman" w:hAnsi="Times New Roman" w:cs="Times New Roman"/>
          <w:sz w:val="24"/>
          <w:szCs w:val="24"/>
        </w:rPr>
        <w:t xml:space="preserve">Assignment: </w:t>
      </w:r>
      <w:r w:rsidR="00737F3B">
        <w:rPr>
          <w:rFonts w:ascii="Times New Roman" w:hAnsi="Times New Roman" w:cs="Times New Roman"/>
          <w:sz w:val="24"/>
          <w:szCs w:val="24"/>
        </w:rPr>
        <w:t xml:space="preserve">                 </w:t>
      </w:r>
      <w:r>
        <w:rPr>
          <w:rFonts w:ascii="Times New Roman" w:hAnsi="Times New Roman" w:cs="Times New Roman"/>
          <w:sz w:val="24"/>
          <w:szCs w:val="24"/>
        </w:rPr>
        <w:t>An Assignment of Module four</w:t>
      </w:r>
    </w:p>
    <w:p w:rsidR="006966A8" w:rsidRDefault="00237AC0" w:rsidP="00237AC0">
      <w:pPr>
        <w:tabs>
          <w:tab w:val="left" w:pos="2010"/>
        </w:tabs>
        <w:rPr>
          <w:rFonts w:ascii="Times New Roman" w:hAnsi="Times New Roman" w:cs="Times New Roman"/>
          <w:sz w:val="24"/>
          <w:szCs w:val="24"/>
        </w:rPr>
      </w:pPr>
      <w:r>
        <w:rPr>
          <w:rFonts w:ascii="Times New Roman" w:hAnsi="Times New Roman" w:cs="Times New Roman"/>
          <w:sz w:val="24"/>
          <w:szCs w:val="24"/>
        </w:rPr>
        <w:t xml:space="preserve">Institution of Learning: </w:t>
      </w:r>
      <w:proofErr w:type="spellStart"/>
      <w:r>
        <w:rPr>
          <w:rFonts w:ascii="Times New Roman" w:hAnsi="Times New Roman" w:cs="Times New Roman"/>
          <w:sz w:val="24"/>
          <w:szCs w:val="24"/>
        </w:rPr>
        <w:t>Strategia</w:t>
      </w:r>
      <w:proofErr w:type="spellEnd"/>
      <w:r>
        <w:rPr>
          <w:rFonts w:ascii="Times New Roman" w:hAnsi="Times New Roman" w:cs="Times New Roman"/>
          <w:sz w:val="24"/>
          <w:szCs w:val="24"/>
        </w:rPr>
        <w:t xml:space="preserve"> Netherlands</w:t>
      </w:r>
    </w:p>
    <w:p w:rsidR="006966A8" w:rsidRDefault="006966A8" w:rsidP="00237AC0">
      <w:pPr>
        <w:tabs>
          <w:tab w:val="left" w:pos="2010"/>
        </w:tabs>
        <w:rPr>
          <w:rFonts w:ascii="Times New Roman" w:hAnsi="Times New Roman" w:cs="Times New Roman"/>
          <w:sz w:val="24"/>
          <w:szCs w:val="24"/>
        </w:rPr>
      </w:pPr>
    </w:p>
    <w:p w:rsidR="006966A8" w:rsidRDefault="006966A8" w:rsidP="00237AC0">
      <w:pPr>
        <w:tabs>
          <w:tab w:val="left" w:pos="2010"/>
        </w:tabs>
        <w:rPr>
          <w:rFonts w:ascii="Times New Roman" w:hAnsi="Times New Roman" w:cs="Times New Roman"/>
          <w:sz w:val="24"/>
          <w:szCs w:val="24"/>
        </w:rPr>
      </w:pPr>
    </w:p>
    <w:p w:rsidR="006966A8" w:rsidRDefault="006966A8" w:rsidP="00237AC0">
      <w:pPr>
        <w:tabs>
          <w:tab w:val="left" w:pos="2010"/>
        </w:tabs>
        <w:rPr>
          <w:rFonts w:ascii="Times New Roman" w:hAnsi="Times New Roman" w:cs="Times New Roman"/>
          <w:sz w:val="24"/>
          <w:szCs w:val="24"/>
        </w:rPr>
      </w:pPr>
    </w:p>
    <w:p w:rsidR="006966A8" w:rsidRDefault="006966A8" w:rsidP="00237AC0">
      <w:pPr>
        <w:tabs>
          <w:tab w:val="left" w:pos="2010"/>
        </w:tabs>
        <w:rPr>
          <w:rFonts w:ascii="Times New Roman" w:hAnsi="Times New Roman" w:cs="Times New Roman"/>
          <w:sz w:val="24"/>
          <w:szCs w:val="24"/>
        </w:rPr>
      </w:pPr>
    </w:p>
    <w:p w:rsidR="006966A8" w:rsidRDefault="006966A8" w:rsidP="00237AC0">
      <w:pPr>
        <w:tabs>
          <w:tab w:val="left" w:pos="2010"/>
        </w:tabs>
        <w:rPr>
          <w:rFonts w:ascii="Times New Roman" w:hAnsi="Times New Roman" w:cs="Times New Roman"/>
          <w:sz w:val="24"/>
          <w:szCs w:val="24"/>
        </w:rPr>
      </w:pPr>
    </w:p>
    <w:p w:rsidR="006966A8" w:rsidRDefault="006966A8" w:rsidP="00237AC0">
      <w:pPr>
        <w:tabs>
          <w:tab w:val="left" w:pos="2010"/>
        </w:tabs>
        <w:rPr>
          <w:rFonts w:ascii="Times New Roman" w:hAnsi="Times New Roman" w:cs="Times New Roman"/>
          <w:sz w:val="24"/>
          <w:szCs w:val="24"/>
        </w:rPr>
      </w:pPr>
    </w:p>
    <w:p w:rsidR="006966A8" w:rsidRDefault="006966A8" w:rsidP="00237AC0">
      <w:pPr>
        <w:tabs>
          <w:tab w:val="left" w:pos="2010"/>
        </w:tabs>
        <w:rPr>
          <w:rFonts w:ascii="Times New Roman" w:hAnsi="Times New Roman" w:cs="Times New Roman"/>
          <w:sz w:val="24"/>
          <w:szCs w:val="24"/>
        </w:rPr>
      </w:pPr>
    </w:p>
    <w:p w:rsidR="006966A8" w:rsidRDefault="006966A8" w:rsidP="00237AC0">
      <w:pPr>
        <w:tabs>
          <w:tab w:val="left" w:pos="2010"/>
        </w:tabs>
        <w:rPr>
          <w:rFonts w:ascii="Times New Roman" w:hAnsi="Times New Roman" w:cs="Times New Roman"/>
          <w:sz w:val="24"/>
          <w:szCs w:val="24"/>
        </w:rPr>
      </w:pPr>
    </w:p>
    <w:p w:rsidR="006966A8" w:rsidRDefault="006966A8" w:rsidP="00237AC0">
      <w:pPr>
        <w:tabs>
          <w:tab w:val="left" w:pos="2010"/>
        </w:tabs>
        <w:rPr>
          <w:rFonts w:ascii="Times New Roman" w:hAnsi="Times New Roman" w:cs="Times New Roman"/>
          <w:sz w:val="24"/>
          <w:szCs w:val="24"/>
        </w:rPr>
      </w:pPr>
    </w:p>
    <w:p w:rsidR="006966A8" w:rsidRDefault="006966A8" w:rsidP="00237AC0">
      <w:pPr>
        <w:tabs>
          <w:tab w:val="left" w:pos="2010"/>
        </w:tabs>
        <w:rPr>
          <w:rFonts w:ascii="Times New Roman" w:hAnsi="Times New Roman" w:cs="Times New Roman"/>
          <w:sz w:val="24"/>
          <w:szCs w:val="24"/>
        </w:rPr>
      </w:pPr>
    </w:p>
    <w:p w:rsidR="006966A8" w:rsidRDefault="006966A8" w:rsidP="00237AC0">
      <w:pPr>
        <w:tabs>
          <w:tab w:val="left" w:pos="2010"/>
        </w:tabs>
        <w:rPr>
          <w:rFonts w:ascii="Times New Roman" w:hAnsi="Times New Roman" w:cs="Times New Roman"/>
          <w:sz w:val="24"/>
          <w:szCs w:val="24"/>
        </w:rPr>
      </w:pPr>
    </w:p>
    <w:p w:rsidR="006966A8" w:rsidRDefault="006966A8" w:rsidP="00237AC0">
      <w:pPr>
        <w:tabs>
          <w:tab w:val="left" w:pos="2010"/>
        </w:tabs>
        <w:rPr>
          <w:rFonts w:ascii="Times New Roman" w:hAnsi="Times New Roman" w:cs="Times New Roman"/>
          <w:sz w:val="24"/>
          <w:szCs w:val="24"/>
        </w:rPr>
      </w:pPr>
    </w:p>
    <w:p w:rsidR="006966A8" w:rsidRDefault="006966A8" w:rsidP="00237AC0">
      <w:pPr>
        <w:tabs>
          <w:tab w:val="left" w:pos="2010"/>
        </w:tabs>
        <w:rPr>
          <w:rFonts w:ascii="Times New Roman" w:hAnsi="Times New Roman" w:cs="Times New Roman"/>
          <w:sz w:val="24"/>
          <w:szCs w:val="24"/>
        </w:rPr>
      </w:pPr>
    </w:p>
    <w:p w:rsidR="006966A8" w:rsidRDefault="006966A8" w:rsidP="00237AC0">
      <w:pPr>
        <w:tabs>
          <w:tab w:val="left" w:pos="2010"/>
        </w:tabs>
        <w:rPr>
          <w:rFonts w:ascii="Times New Roman" w:hAnsi="Times New Roman" w:cs="Times New Roman"/>
          <w:sz w:val="24"/>
          <w:szCs w:val="24"/>
        </w:rPr>
      </w:pPr>
    </w:p>
    <w:p w:rsidR="006966A8" w:rsidRDefault="006966A8" w:rsidP="00237AC0">
      <w:pPr>
        <w:tabs>
          <w:tab w:val="left" w:pos="2010"/>
        </w:tabs>
        <w:rPr>
          <w:rFonts w:ascii="Times New Roman" w:hAnsi="Times New Roman" w:cs="Times New Roman"/>
          <w:sz w:val="24"/>
          <w:szCs w:val="24"/>
        </w:rPr>
      </w:pPr>
    </w:p>
    <w:p w:rsidR="006966A8" w:rsidRDefault="006966A8" w:rsidP="00237AC0">
      <w:pPr>
        <w:tabs>
          <w:tab w:val="left" w:pos="2010"/>
        </w:tabs>
        <w:rPr>
          <w:rFonts w:ascii="Times New Roman" w:hAnsi="Times New Roman" w:cs="Times New Roman"/>
          <w:sz w:val="24"/>
          <w:szCs w:val="24"/>
        </w:rPr>
      </w:pPr>
    </w:p>
    <w:p w:rsidR="006966A8" w:rsidRDefault="006966A8" w:rsidP="00237AC0">
      <w:pPr>
        <w:tabs>
          <w:tab w:val="left" w:pos="2010"/>
        </w:tabs>
        <w:rPr>
          <w:rFonts w:ascii="Times New Roman" w:hAnsi="Times New Roman" w:cs="Times New Roman"/>
          <w:sz w:val="24"/>
          <w:szCs w:val="24"/>
        </w:rPr>
      </w:pPr>
    </w:p>
    <w:p w:rsidR="006966A8" w:rsidRPr="00106A51" w:rsidRDefault="006966A8" w:rsidP="006966A8">
      <w:pPr>
        <w:tabs>
          <w:tab w:val="left" w:pos="2010"/>
        </w:tabs>
        <w:jc w:val="center"/>
        <w:rPr>
          <w:rFonts w:ascii="Times New Roman" w:hAnsi="Times New Roman" w:cs="Times New Roman"/>
          <w:b/>
          <w:sz w:val="24"/>
          <w:szCs w:val="24"/>
        </w:rPr>
      </w:pPr>
      <w:r w:rsidRPr="00106A51">
        <w:rPr>
          <w:rFonts w:ascii="Times New Roman" w:hAnsi="Times New Roman" w:cs="Times New Roman"/>
          <w:b/>
          <w:sz w:val="24"/>
          <w:szCs w:val="24"/>
        </w:rPr>
        <w:lastRenderedPageBreak/>
        <w:t xml:space="preserve">Assignment </w:t>
      </w:r>
    </w:p>
    <w:p w:rsidR="006966A8" w:rsidRDefault="006966A8" w:rsidP="006966A8">
      <w:pPr>
        <w:pStyle w:val="ListParagraph"/>
        <w:numPr>
          <w:ilvl w:val="0"/>
          <w:numId w:val="1"/>
        </w:numPr>
        <w:tabs>
          <w:tab w:val="left" w:pos="2010"/>
        </w:tabs>
        <w:rPr>
          <w:rFonts w:ascii="Times New Roman" w:hAnsi="Times New Roman" w:cs="Times New Roman"/>
          <w:sz w:val="24"/>
          <w:szCs w:val="24"/>
        </w:rPr>
      </w:pPr>
      <w:r>
        <w:rPr>
          <w:rFonts w:ascii="Times New Roman" w:hAnsi="Times New Roman" w:cs="Times New Roman"/>
          <w:sz w:val="24"/>
          <w:szCs w:val="24"/>
        </w:rPr>
        <w:t>List and briefly describe the measures by which the success or otherwise of a public-private partnership providing water supply services can be assessed.</w:t>
      </w:r>
    </w:p>
    <w:p w:rsidR="00B9334F" w:rsidRDefault="00B9334F" w:rsidP="00B9334F">
      <w:pPr>
        <w:tabs>
          <w:tab w:val="left" w:pos="2010"/>
        </w:tabs>
        <w:rPr>
          <w:rFonts w:ascii="Times New Roman" w:hAnsi="Times New Roman" w:cs="Times New Roman"/>
          <w:sz w:val="24"/>
          <w:szCs w:val="24"/>
        </w:rPr>
      </w:pPr>
      <w:r>
        <w:rPr>
          <w:rFonts w:ascii="Times New Roman" w:hAnsi="Times New Roman" w:cs="Times New Roman"/>
          <w:sz w:val="24"/>
          <w:szCs w:val="24"/>
        </w:rPr>
        <w:t>Answer: The following criteria may be used to measure the success of a public-private partnership providing water supply.</w:t>
      </w:r>
    </w:p>
    <w:p w:rsidR="00B9334F" w:rsidRDefault="00B9334F" w:rsidP="00B9334F">
      <w:pPr>
        <w:pStyle w:val="ListParagraph"/>
        <w:numPr>
          <w:ilvl w:val="0"/>
          <w:numId w:val="7"/>
        </w:numPr>
        <w:tabs>
          <w:tab w:val="left" w:pos="2010"/>
        </w:tabs>
        <w:rPr>
          <w:rFonts w:ascii="Times New Roman" w:hAnsi="Times New Roman" w:cs="Times New Roman"/>
          <w:sz w:val="24"/>
          <w:szCs w:val="24"/>
        </w:rPr>
      </w:pPr>
      <w:r>
        <w:rPr>
          <w:rFonts w:ascii="Times New Roman" w:hAnsi="Times New Roman" w:cs="Times New Roman"/>
          <w:sz w:val="24"/>
          <w:szCs w:val="24"/>
        </w:rPr>
        <w:t>Accessibility – the extent of coverage of the population, and the distance to the water point.</w:t>
      </w:r>
    </w:p>
    <w:p w:rsidR="00B9334F" w:rsidRDefault="00B9334F" w:rsidP="00B9334F">
      <w:pPr>
        <w:pStyle w:val="ListParagraph"/>
        <w:numPr>
          <w:ilvl w:val="0"/>
          <w:numId w:val="7"/>
        </w:numPr>
        <w:tabs>
          <w:tab w:val="left" w:pos="2010"/>
        </w:tabs>
        <w:rPr>
          <w:rFonts w:ascii="Times New Roman" w:hAnsi="Times New Roman" w:cs="Times New Roman"/>
          <w:sz w:val="24"/>
          <w:szCs w:val="24"/>
        </w:rPr>
      </w:pPr>
      <w:r>
        <w:rPr>
          <w:rFonts w:ascii="Times New Roman" w:hAnsi="Times New Roman" w:cs="Times New Roman"/>
          <w:sz w:val="24"/>
          <w:szCs w:val="24"/>
        </w:rPr>
        <w:t>Affordability – the cost of the water needed should be less than 5% of the household’s income.</w:t>
      </w:r>
    </w:p>
    <w:p w:rsidR="00B9334F" w:rsidRDefault="00B9334F" w:rsidP="00B9334F">
      <w:pPr>
        <w:pStyle w:val="ListParagraph"/>
        <w:numPr>
          <w:ilvl w:val="0"/>
          <w:numId w:val="7"/>
        </w:numPr>
        <w:tabs>
          <w:tab w:val="left" w:pos="2010"/>
        </w:tabs>
        <w:rPr>
          <w:rFonts w:ascii="Times New Roman" w:hAnsi="Times New Roman" w:cs="Times New Roman"/>
          <w:sz w:val="24"/>
          <w:szCs w:val="24"/>
        </w:rPr>
      </w:pPr>
      <w:r>
        <w:rPr>
          <w:rFonts w:ascii="Times New Roman" w:hAnsi="Times New Roman" w:cs="Times New Roman"/>
          <w:sz w:val="24"/>
          <w:szCs w:val="24"/>
        </w:rPr>
        <w:t>Cost recovery – the cost of providing the water should be claimed back from the population.</w:t>
      </w:r>
    </w:p>
    <w:p w:rsidR="00B9334F" w:rsidRDefault="00B9334F" w:rsidP="00B9334F">
      <w:pPr>
        <w:pStyle w:val="ListParagraph"/>
        <w:numPr>
          <w:ilvl w:val="0"/>
          <w:numId w:val="7"/>
        </w:numPr>
        <w:tabs>
          <w:tab w:val="left" w:pos="2010"/>
        </w:tabs>
        <w:rPr>
          <w:rFonts w:ascii="Times New Roman" w:hAnsi="Times New Roman" w:cs="Times New Roman"/>
          <w:sz w:val="24"/>
          <w:szCs w:val="24"/>
        </w:rPr>
      </w:pPr>
      <w:r>
        <w:rPr>
          <w:rFonts w:ascii="Times New Roman" w:hAnsi="Times New Roman" w:cs="Times New Roman"/>
          <w:sz w:val="24"/>
          <w:szCs w:val="24"/>
        </w:rPr>
        <w:t>Minimization of non-revenue water – this should be reduced to 15% or less.</w:t>
      </w:r>
    </w:p>
    <w:p w:rsidR="00B9334F" w:rsidRDefault="00B9334F" w:rsidP="00B9334F">
      <w:pPr>
        <w:pStyle w:val="ListParagraph"/>
        <w:numPr>
          <w:ilvl w:val="0"/>
          <w:numId w:val="7"/>
        </w:numPr>
        <w:tabs>
          <w:tab w:val="left" w:pos="2010"/>
        </w:tabs>
        <w:rPr>
          <w:rFonts w:ascii="Times New Roman" w:hAnsi="Times New Roman" w:cs="Times New Roman"/>
          <w:sz w:val="24"/>
          <w:szCs w:val="24"/>
        </w:rPr>
      </w:pPr>
      <w:r>
        <w:rPr>
          <w:rFonts w:ascii="Times New Roman" w:hAnsi="Times New Roman" w:cs="Times New Roman"/>
          <w:sz w:val="24"/>
          <w:szCs w:val="24"/>
        </w:rPr>
        <w:t>Water quality – the water should meet national standards for quality.</w:t>
      </w:r>
    </w:p>
    <w:p w:rsidR="00102341" w:rsidRDefault="00B9334F" w:rsidP="007938FD">
      <w:pPr>
        <w:pStyle w:val="ListParagraph"/>
        <w:numPr>
          <w:ilvl w:val="0"/>
          <w:numId w:val="7"/>
        </w:numPr>
        <w:tabs>
          <w:tab w:val="left" w:pos="2010"/>
        </w:tabs>
        <w:rPr>
          <w:rFonts w:ascii="Times New Roman" w:hAnsi="Times New Roman" w:cs="Times New Roman"/>
          <w:sz w:val="24"/>
          <w:szCs w:val="24"/>
        </w:rPr>
      </w:pPr>
      <w:r>
        <w:rPr>
          <w:rFonts w:ascii="Times New Roman" w:hAnsi="Times New Roman" w:cs="Times New Roman"/>
          <w:sz w:val="24"/>
          <w:szCs w:val="24"/>
        </w:rPr>
        <w:t xml:space="preserve">Operational efficiency – the quantity of </w:t>
      </w:r>
      <w:r w:rsidR="007938FD">
        <w:rPr>
          <w:rFonts w:ascii="Times New Roman" w:hAnsi="Times New Roman" w:cs="Times New Roman"/>
          <w:sz w:val="24"/>
          <w:szCs w:val="24"/>
        </w:rPr>
        <w:t xml:space="preserve">water </w:t>
      </w:r>
      <w:r>
        <w:rPr>
          <w:rFonts w:ascii="Times New Roman" w:hAnsi="Times New Roman" w:cs="Times New Roman"/>
          <w:sz w:val="24"/>
          <w:szCs w:val="24"/>
        </w:rPr>
        <w:t>supplied per capita, and the duration of water supply per day.</w:t>
      </w:r>
    </w:p>
    <w:p w:rsidR="007938FD" w:rsidRPr="007938FD" w:rsidRDefault="007938FD" w:rsidP="007938FD">
      <w:pPr>
        <w:pStyle w:val="ListParagraph"/>
        <w:tabs>
          <w:tab w:val="left" w:pos="2010"/>
        </w:tabs>
        <w:rPr>
          <w:rFonts w:ascii="Times New Roman" w:hAnsi="Times New Roman" w:cs="Times New Roman"/>
          <w:sz w:val="24"/>
          <w:szCs w:val="24"/>
        </w:rPr>
      </w:pPr>
    </w:p>
    <w:p w:rsidR="00FE10BC" w:rsidRDefault="006966A8" w:rsidP="00FE10BC">
      <w:pPr>
        <w:pStyle w:val="ListParagraph"/>
        <w:numPr>
          <w:ilvl w:val="0"/>
          <w:numId w:val="1"/>
        </w:numPr>
        <w:tabs>
          <w:tab w:val="left" w:pos="2010"/>
        </w:tabs>
        <w:rPr>
          <w:rFonts w:ascii="Times New Roman" w:hAnsi="Times New Roman" w:cs="Times New Roman"/>
          <w:sz w:val="24"/>
          <w:szCs w:val="24"/>
        </w:rPr>
      </w:pPr>
      <w:r>
        <w:rPr>
          <w:rFonts w:ascii="Times New Roman" w:hAnsi="Times New Roman" w:cs="Times New Roman"/>
          <w:sz w:val="24"/>
          <w:szCs w:val="24"/>
        </w:rPr>
        <w:t>Give six possible causes of water emergencies, three due to natural causes and three due to humans.</w:t>
      </w:r>
    </w:p>
    <w:p w:rsidR="00715653" w:rsidRDefault="00715653" w:rsidP="00715653">
      <w:pPr>
        <w:tabs>
          <w:tab w:val="left" w:pos="2010"/>
        </w:tabs>
        <w:rPr>
          <w:rFonts w:ascii="Times New Roman" w:hAnsi="Times New Roman" w:cs="Times New Roman"/>
          <w:b/>
          <w:sz w:val="24"/>
          <w:szCs w:val="24"/>
        </w:rPr>
      </w:pPr>
      <w:r w:rsidRPr="00715653">
        <w:rPr>
          <w:rFonts w:ascii="Times New Roman" w:hAnsi="Times New Roman" w:cs="Times New Roman"/>
          <w:b/>
          <w:sz w:val="24"/>
          <w:szCs w:val="24"/>
        </w:rPr>
        <w:t>Answer:</w:t>
      </w:r>
    </w:p>
    <w:p w:rsidR="00FC5991" w:rsidRPr="00FC5991" w:rsidRDefault="00FC5991" w:rsidP="00FC5991">
      <w:pPr>
        <w:pStyle w:val="ListParagraph"/>
        <w:numPr>
          <w:ilvl w:val="0"/>
          <w:numId w:val="17"/>
        </w:numPr>
        <w:tabs>
          <w:tab w:val="left" w:pos="2010"/>
        </w:tabs>
        <w:rPr>
          <w:rFonts w:ascii="Times New Roman" w:hAnsi="Times New Roman" w:cs="Times New Roman"/>
          <w:sz w:val="24"/>
          <w:szCs w:val="24"/>
        </w:rPr>
      </w:pPr>
      <w:r>
        <w:rPr>
          <w:rFonts w:ascii="Times New Roman" w:hAnsi="Times New Roman" w:cs="Times New Roman"/>
          <w:sz w:val="24"/>
          <w:szCs w:val="24"/>
        </w:rPr>
        <w:t>Six p</w:t>
      </w:r>
      <w:r w:rsidRPr="00FC5991">
        <w:rPr>
          <w:rFonts w:ascii="Times New Roman" w:hAnsi="Times New Roman" w:cs="Times New Roman"/>
          <w:sz w:val="24"/>
          <w:szCs w:val="24"/>
        </w:rPr>
        <w:t xml:space="preserve">ossible </w:t>
      </w:r>
      <w:r>
        <w:rPr>
          <w:rFonts w:ascii="Times New Roman" w:hAnsi="Times New Roman" w:cs="Times New Roman"/>
          <w:sz w:val="24"/>
          <w:szCs w:val="24"/>
        </w:rPr>
        <w:t>causes</w:t>
      </w:r>
      <w:r w:rsidR="00D05890">
        <w:rPr>
          <w:rFonts w:ascii="Times New Roman" w:hAnsi="Times New Roman" w:cs="Times New Roman"/>
          <w:sz w:val="24"/>
          <w:szCs w:val="24"/>
        </w:rPr>
        <w:t xml:space="preserve"> are as follows</w:t>
      </w:r>
      <w:r>
        <w:rPr>
          <w:rFonts w:ascii="Times New Roman" w:hAnsi="Times New Roman" w:cs="Times New Roman"/>
          <w:sz w:val="24"/>
          <w:szCs w:val="24"/>
        </w:rPr>
        <w:t>;</w:t>
      </w:r>
    </w:p>
    <w:p w:rsidR="00715653" w:rsidRDefault="00715653" w:rsidP="00715653">
      <w:pPr>
        <w:tabs>
          <w:tab w:val="left" w:pos="2010"/>
        </w:tabs>
        <w:rPr>
          <w:rFonts w:ascii="Times New Roman" w:hAnsi="Times New Roman" w:cs="Times New Roman"/>
          <w:sz w:val="24"/>
          <w:szCs w:val="24"/>
        </w:rPr>
      </w:pPr>
      <w:r>
        <w:rPr>
          <w:rFonts w:ascii="Times New Roman" w:hAnsi="Times New Roman" w:cs="Times New Roman"/>
          <w:sz w:val="24"/>
          <w:szCs w:val="24"/>
        </w:rPr>
        <w:t>Three possible natural causes of water emergencies:</w:t>
      </w:r>
    </w:p>
    <w:p w:rsidR="0014519F" w:rsidRDefault="00715653" w:rsidP="0014519F">
      <w:pPr>
        <w:pStyle w:val="ListParagraph"/>
        <w:numPr>
          <w:ilvl w:val="0"/>
          <w:numId w:val="18"/>
        </w:numPr>
        <w:tabs>
          <w:tab w:val="left" w:pos="2010"/>
        </w:tabs>
        <w:rPr>
          <w:rFonts w:ascii="Times New Roman" w:hAnsi="Times New Roman" w:cs="Times New Roman"/>
          <w:sz w:val="24"/>
          <w:szCs w:val="24"/>
        </w:rPr>
      </w:pPr>
      <w:r w:rsidRPr="0014519F">
        <w:rPr>
          <w:rFonts w:ascii="Times New Roman" w:hAnsi="Times New Roman" w:cs="Times New Roman"/>
          <w:sz w:val="24"/>
          <w:szCs w:val="24"/>
        </w:rPr>
        <w:t>Drought</w:t>
      </w:r>
    </w:p>
    <w:p w:rsidR="0014519F" w:rsidRDefault="00715653" w:rsidP="0014519F">
      <w:pPr>
        <w:pStyle w:val="ListParagraph"/>
        <w:numPr>
          <w:ilvl w:val="0"/>
          <w:numId w:val="18"/>
        </w:numPr>
        <w:tabs>
          <w:tab w:val="left" w:pos="2010"/>
        </w:tabs>
        <w:rPr>
          <w:rFonts w:ascii="Times New Roman" w:hAnsi="Times New Roman" w:cs="Times New Roman"/>
          <w:sz w:val="24"/>
          <w:szCs w:val="24"/>
        </w:rPr>
      </w:pPr>
      <w:r w:rsidRPr="0014519F">
        <w:rPr>
          <w:rFonts w:ascii="Times New Roman" w:hAnsi="Times New Roman" w:cs="Times New Roman"/>
          <w:sz w:val="24"/>
          <w:szCs w:val="24"/>
        </w:rPr>
        <w:t xml:space="preserve">Flooding </w:t>
      </w:r>
    </w:p>
    <w:p w:rsidR="00715653" w:rsidRPr="0014519F" w:rsidRDefault="00715653" w:rsidP="0014519F">
      <w:pPr>
        <w:pStyle w:val="ListParagraph"/>
        <w:numPr>
          <w:ilvl w:val="0"/>
          <w:numId w:val="18"/>
        </w:numPr>
        <w:tabs>
          <w:tab w:val="left" w:pos="2010"/>
        </w:tabs>
        <w:rPr>
          <w:rFonts w:ascii="Times New Roman" w:hAnsi="Times New Roman" w:cs="Times New Roman"/>
          <w:sz w:val="24"/>
          <w:szCs w:val="24"/>
        </w:rPr>
      </w:pPr>
      <w:r w:rsidRPr="0014519F">
        <w:rPr>
          <w:rFonts w:ascii="Times New Roman" w:hAnsi="Times New Roman" w:cs="Times New Roman"/>
          <w:sz w:val="24"/>
          <w:szCs w:val="24"/>
        </w:rPr>
        <w:t xml:space="preserve">Earthquakes </w:t>
      </w:r>
    </w:p>
    <w:p w:rsidR="00715653" w:rsidRDefault="00715653" w:rsidP="00715653">
      <w:pPr>
        <w:tabs>
          <w:tab w:val="left" w:pos="2010"/>
        </w:tabs>
        <w:rPr>
          <w:rFonts w:ascii="Times New Roman" w:hAnsi="Times New Roman" w:cs="Times New Roman"/>
          <w:sz w:val="24"/>
          <w:szCs w:val="24"/>
        </w:rPr>
      </w:pPr>
      <w:r>
        <w:rPr>
          <w:rFonts w:ascii="Times New Roman" w:hAnsi="Times New Roman" w:cs="Times New Roman"/>
          <w:sz w:val="24"/>
          <w:szCs w:val="24"/>
        </w:rPr>
        <w:t>Three possible causes of water emergencies due to humans</w:t>
      </w:r>
      <w:r w:rsidR="001C42CD">
        <w:rPr>
          <w:rFonts w:ascii="Times New Roman" w:hAnsi="Times New Roman" w:cs="Times New Roman"/>
          <w:sz w:val="24"/>
          <w:szCs w:val="24"/>
        </w:rPr>
        <w:t>:</w:t>
      </w:r>
    </w:p>
    <w:p w:rsidR="0014519F" w:rsidRDefault="001C42CD" w:rsidP="0014519F">
      <w:pPr>
        <w:pStyle w:val="ListParagraph"/>
        <w:numPr>
          <w:ilvl w:val="0"/>
          <w:numId w:val="19"/>
        </w:numPr>
        <w:tabs>
          <w:tab w:val="left" w:pos="2010"/>
        </w:tabs>
        <w:rPr>
          <w:rFonts w:ascii="Times New Roman" w:hAnsi="Times New Roman" w:cs="Times New Roman"/>
          <w:sz w:val="24"/>
          <w:szCs w:val="24"/>
        </w:rPr>
      </w:pPr>
      <w:r w:rsidRPr="0014519F">
        <w:rPr>
          <w:rFonts w:ascii="Times New Roman" w:hAnsi="Times New Roman" w:cs="Times New Roman"/>
          <w:sz w:val="24"/>
          <w:szCs w:val="24"/>
        </w:rPr>
        <w:t xml:space="preserve">Accidental contamination of the water supply (as in the </w:t>
      </w:r>
      <w:proofErr w:type="spellStart"/>
      <w:r w:rsidRPr="0014519F">
        <w:rPr>
          <w:rFonts w:ascii="Times New Roman" w:hAnsi="Times New Roman" w:cs="Times New Roman"/>
          <w:sz w:val="24"/>
          <w:szCs w:val="24"/>
        </w:rPr>
        <w:t>Camelford</w:t>
      </w:r>
      <w:proofErr w:type="spellEnd"/>
      <w:r w:rsidRPr="0014519F">
        <w:rPr>
          <w:rFonts w:ascii="Times New Roman" w:hAnsi="Times New Roman" w:cs="Times New Roman"/>
          <w:sz w:val="24"/>
          <w:szCs w:val="24"/>
        </w:rPr>
        <w:t xml:space="preserve"> incident)</w:t>
      </w:r>
    </w:p>
    <w:p w:rsidR="0014519F" w:rsidRDefault="001C42CD" w:rsidP="0014519F">
      <w:pPr>
        <w:pStyle w:val="ListParagraph"/>
        <w:numPr>
          <w:ilvl w:val="0"/>
          <w:numId w:val="19"/>
        </w:numPr>
        <w:tabs>
          <w:tab w:val="left" w:pos="2010"/>
        </w:tabs>
        <w:rPr>
          <w:rFonts w:ascii="Times New Roman" w:hAnsi="Times New Roman" w:cs="Times New Roman"/>
          <w:sz w:val="24"/>
          <w:szCs w:val="24"/>
        </w:rPr>
      </w:pPr>
      <w:r w:rsidRPr="0014519F">
        <w:rPr>
          <w:rFonts w:ascii="Times New Roman" w:hAnsi="Times New Roman" w:cs="Times New Roman"/>
          <w:sz w:val="24"/>
          <w:szCs w:val="24"/>
        </w:rPr>
        <w:t>Microbial contamination of water sources due to human mismanagement (such as the cholera outbreak in Haiti)</w:t>
      </w:r>
    </w:p>
    <w:p w:rsidR="001C42CD" w:rsidRPr="0014519F" w:rsidRDefault="001C42CD" w:rsidP="0014519F">
      <w:pPr>
        <w:pStyle w:val="ListParagraph"/>
        <w:numPr>
          <w:ilvl w:val="0"/>
          <w:numId w:val="19"/>
        </w:numPr>
        <w:tabs>
          <w:tab w:val="left" w:pos="2010"/>
        </w:tabs>
        <w:rPr>
          <w:rFonts w:ascii="Times New Roman" w:hAnsi="Times New Roman" w:cs="Times New Roman"/>
          <w:sz w:val="24"/>
          <w:szCs w:val="24"/>
        </w:rPr>
      </w:pPr>
      <w:r w:rsidRPr="0014519F">
        <w:rPr>
          <w:rFonts w:ascii="Times New Roman" w:hAnsi="Times New Roman" w:cs="Times New Roman"/>
          <w:sz w:val="24"/>
          <w:szCs w:val="24"/>
        </w:rPr>
        <w:t>Deliberate poisoning of the water supply as an act of terrorism.</w:t>
      </w:r>
    </w:p>
    <w:p w:rsidR="00F50E05" w:rsidRDefault="00F50E05" w:rsidP="00737F3B">
      <w:pPr>
        <w:pStyle w:val="ListParagraph"/>
        <w:tabs>
          <w:tab w:val="left" w:pos="2010"/>
        </w:tabs>
        <w:rPr>
          <w:rFonts w:ascii="Times New Roman" w:hAnsi="Times New Roman" w:cs="Times New Roman"/>
          <w:sz w:val="24"/>
          <w:szCs w:val="24"/>
        </w:rPr>
      </w:pPr>
    </w:p>
    <w:p w:rsidR="008021B2" w:rsidRDefault="008021B2" w:rsidP="00737F3B">
      <w:pPr>
        <w:pStyle w:val="ListParagraph"/>
        <w:tabs>
          <w:tab w:val="left" w:pos="2010"/>
        </w:tabs>
        <w:rPr>
          <w:rFonts w:ascii="Times New Roman" w:hAnsi="Times New Roman" w:cs="Times New Roman"/>
          <w:sz w:val="24"/>
          <w:szCs w:val="24"/>
        </w:rPr>
      </w:pPr>
    </w:p>
    <w:p w:rsidR="00D05890" w:rsidRDefault="00D05890" w:rsidP="00737F3B">
      <w:pPr>
        <w:pStyle w:val="ListParagraph"/>
        <w:tabs>
          <w:tab w:val="left" w:pos="2010"/>
        </w:tabs>
        <w:rPr>
          <w:rFonts w:ascii="Times New Roman" w:hAnsi="Times New Roman" w:cs="Times New Roman"/>
          <w:sz w:val="24"/>
          <w:szCs w:val="24"/>
        </w:rPr>
      </w:pPr>
    </w:p>
    <w:p w:rsidR="00D05890" w:rsidRDefault="00D05890" w:rsidP="00737F3B">
      <w:pPr>
        <w:pStyle w:val="ListParagraph"/>
        <w:tabs>
          <w:tab w:val="left" w:pos="2010"/>
        </w:tabs>
        <w:rPr>
          <w:rFonts w:ascii="Times New Roman" w:hAnsi="Times New Roman" w:cs="Times New Roman"/>
          <w:sz w:val="24"/>
          <w:szCs w:val="24"/>
        </w:rPr>
      </w:pPr>
    </w:p>
    <w:p w:rsidR="00D05890" w:rsidRDefault="00D05890" w:rsidP="00737F3B">
      <w:pPr>
        <w:pStyle w:val="ListParagraph"/>
        <w:tabs>
          <w:tab w:val="left" w:pos="2010"/>
        </w:tabs>
        <w:rPr>
          <w:rFonts w:ascii="Times New Roman" w:hAnsi="Times New Roman" w:cs="Times New Roman"/>
          <w:sz w:val="24"/>
          <w:szCs w:val="24"/>
        </w:rPr>
      </w:pPr>
    </w:p>
    <w:p w:rsidR="00D05890" w:rsidRDefault="00D05890" w:rsidP="00737F3B">
      <w:pPr>
        <w:pStyle w:val="ListParagraph"/>
        <w:tabs>
          <w:tab w:val="left" w:pos="2010"/>
        </w:tabs>
        <w:rPr>
          <w:rFonts w:ascii="Times New Roman" w:hAnsi="Times New Roman" w:cs="Times New Roman"/>
          <w:sz w:val="24"/>
          <w:szCs w:val="24"/>
        </w:rPr>
      </w:pPr>
    </w:p>
    <w:p w:rsidR="006966A8" w:rsidRDefault="006966A8" w:rsidP="00D05890">
      <w:pPr>
        <w:pStyle w:val="ListParagraph"/>
        <w:numPr>
          <w:ilvl w:val="0"/>
          <w:numId w:val="4"/>
        </w:numPr>
        <w:tabs>
          <w:tab w:val="left" w:pos="2010"/>
        </w:tabs>
        <w:spacing w:after="0"/>
        <w:rPr>
          <w:rFonts w:ascii="Times New Roman" w:hAnsi="Times New Roman" w:cs="Times New Roman"/>
          <w:sz w:val="24"/>
          <w:szCs w:val="24"/>
        </w:rPr>
      </w:pPr>
      <w:r w:rsidRPr="00FE10BC">
        <w:rPr>
          <w:rFonts w:ascii="Times New Roman" w:hAnsi="Times New Roman" w:cs="Times New Roman"/>
          <w:sz w:val="24"/>
          <w:szCs w:val="24"/>
        </w:rPr>
        <w:t xml:space="preserve">What are the options for safe water supply during a water </w:t>
      </w:r>
      <w:r w:rsidR="001636B9" w:rsidRPr="00FE10BC">
        <w:rPr>
          <w:rFonts w:ascii="Times New Roman" w:hAnsi="Times New Roman" w:cs="Times New Roman"/>
          <w:sz w:val="24"/>
          <w:szCs w:val="24"/>
        </w:rPr>
        <w:t>emergency?</w:t>
      </w:r>
    </w:p>
    <w:p w:rsidR="00F63CF2" w:rsidRDefault="00F63CF2" w:rsidP="00F63CF2">
      <w:pPr>
        <w:pStyle w:val="ListParagraph"/>
        <w:tabs>
          <w:tab w:val="left" w:pos="2010"/>
        </w:tabs>
        <w:spacing w:after="0"/>
        <w:rPr>
          <w:rFonts w:ascii="Times New Roman" w:hAnsi="Times New Roman" w:cs="Times New Roman"/>
          <w:sz w:val="24"/>
          <w:szCs w:val="24"/>
        </w:rPr>
      </w:pPr>
    </w:p>
    <w:p w:rsidR="001C42CD" w:rsidRDefault="001C42CD" w:rsidP="00D05890">
      <w:pPr>
        <w:tabs>
          <w:tab w:val="left" w:pos="2010"/>
        </w:tabs>
        <w:spacing w:after="0"/>
        <w:rPr>
          <w:rFonts w:ascii="Times New Roman" w:hAnsi="Times New Roman" w:cs="Times New Roman"/>
          <w:sz w:val="24"/>
          <w:szCs w:val="24"/>
        </w:rPr>
      </w:pPr>
      <w:r>
        <w:rPr>
          <w:rFonts w:ascii="Times New Roman" w:hAnsi="Times New Roman" w:cs="Times New Roman"/>
          <w:sz w:val="24"/>
          <w:szCs w:val="24"/>
        </w:rPr>
        <w:t>The possible options for safe water supply during a water emergency are:</w:t>
      </w:r>
    </w:p>
    <w:p w:rsidR="00D71733" w:rsidRDefault="00D71733" w:rsidP="00D05890">
      <w:pPr>
        <w:pStyle w:val="ListParagraph"/>
        <w:numPr>
          <w:ilvl w:val="0"/>
          <w:numId w:val="15"/>
        </w:numPr>
        <w:tabs>
          <w:tab w:val="left" w:pos="2010"/>
        </w:tabs>
        <w:spacing w:after="0"/>
        <w:rPr>
          <w:rFonts w:ascii="Times New Roman" w:hAnsi="Times New Roman" w:cs="Times New Roman"/>
          <w:sz w:val="24"/>
          <w:szCs w:val="24"/>
        </w:rPr>
      </w:pPr>
      <w:r>
        <w:rPr>
          <w:rFonts w:ascii="Times New Roman" w:hAnsi="Times New Roman" w:cs="Times New Roman"/>
          <w:sz w:val="24"/>
          <w:szCs w:val="24"/>
        </w:rPr>
        <w:t>Delivery of water to consumers by water tanker and/or bottles</w:t>
      </w:r>
    </w:p>
    <w:p w:rsidR="001C42CD" w:rsidRDefault="001C42CD" w:rsidP="00D05890">
      <w:pPr>
        <w:pStyle w:val="ListParagraph"/>
        <w:numPr>
          <w:ilvl w:val="0"/>
          <w:numId w:val="15"/>
        </w:numPr>
        <w:tabs>
          <w:tab w:val="left" w:pos="2010"/>
        </w:tabs>
        <w:spacing w:after="0"/>
        <w:rPr>
          <w:rFonts w:ascii="Times New Roman" w:hAnsi="Times New Roman" w:cs="Times New Roman"/>
          <w:sz w:val="24"/>
          <w:szCs w:val="24"/>
        </w:rPr>
      </w:pPr>
      <w:r>
        <w:rPr>
          <w:rFonts w:ascii="Times New Roman" w:hAnsi="Times New Roman" w:cs="Times New Roman"/>
          <w:sz w:val="24"/>
          <w:szCs w:val="24"/>
        </w:rPr>
        <w:t>Treatment of the water at the household to render it safe (e.g.by boiling).</w:t>
      </w:r>
    </w:p>
    <w:p w:rsidR="00D05890" w:rsidRPr="001C42CD" w:rsidRDefault="00D05890" w:rsidP="00D05890">
      <w:pPr>
        <w:pStyle w:val="ListParagraph"/>
        <w:tabs>
          <w:tab w:val="left" w:pos="2010"/>
        </w:tabs>
        <w:rPr>
          <w:rFonts w:ascii="Times New Roman" w:hAnsi="Times New Roman" w:cs="Times New Roman"/>
          <w:sz w:val="24"/>
          <w:szCs w:val="24"/>
        </w:rPr>
      </w:pPr>
    </w:p>
    <w:p w:rsidR="001636B9" w:rsidRPr="00FE10BC" w:rsidRDefault="001636B9" w:rsidP="00FE10BC">
      <w:pPr>
        <w:pStyle w:val="ListParagraph"/>
        <w:numPr>
          <w:ilvl w:val="0"/>
          <w:numId w:val="1"/>
        </w:numPr>
        <w:tabs>
          <w:tab w:val="left" w:pos="2010"/>
        </w:tabs>
        <w:rPr>
          <w:rFonts w:ascii="Times New Roman" w:hAnsi="Times New Roman" w:cs="Times New Roman"/>
          <w:sz w:val="24"/>
          <w:szCs w:val="24"/>
        </w:rPr>
      </w:pPr>
      <w:r w:rsidRPr="00FE10BC">
        <w:rPr>
          <w:rFonts w:ascii="Times New Roman" w:hAnsi="Times New Roman" w:cs="Times New Roman"/>
          <w:sz w:val="24"/>
          <w:szCs w:val="24"/>
        </w:rPr>
        <w:t>You are about to set off to conduct a sanitary inspection of an abstraction point at a river.</w:t>
      </w:r>
    </w:p>
    <w:p w:rsidR="001636B9" w:rsidRDefault="001636B9" w:rsidP="00FE10BC">
      <w:pPr>
        <w:pStyle w:val="ListParagraph"/>
        <w:numPr>
          <w:ilvl w:val="0"/>
          <w:numId w:val="2"/>
        </w:numPr>
        <w:tabs>
          <w:tab w:val="left" w:pos="2010"/>
        </w:tabs>
        <w:rPr>
          <w:rFonts w:ascii="Times New Roman" w:hAnsi="Times New Roman" w:cs="Times New Roman"/>
          <w:sz w:val="24"/>
          <w:szCs w:val="24"/>
        </w:rPr>
      </w:pPr>
      <w:r w:rsidRPr="00FE10BC">
        <w:rPr>
          <w:rFonts w:ascii="Times New Roman" w:hAnsi="Times New Roman" w:cs="Times New Roman"/>
          <w:sz w:val="24"/>
          <w:szCs w:val="24"/>
        </w:rPr>
        <w:t>What would you take with you?</w:t>
      </w:r>
    </w:p>
    <w:p w:rsidR="00D71733" w:rsidRPr="00FC5991" w:rsidRDefault="00D71733" w:rsidP="00D71733">
      <w:pPr>
        <w:tabs>
          <w:tab w:val="left" w:pos="2010"/>
        </w:tabs>
        <w:rPr>
          <w:rFonts w:ascii="Times New Roman" w:hAnsi="Times New Roman" w:cs="Times New Roman"/>
          <w:b/>
          <w:sz w:val="24"/>
          <w:szCs w:val="24"/>
        </w:rPr>
      </w:pPr>
      <w:r w:rsidRPr="00FC5991">
        <w:rPr>
          <w:rFonts w:ascii="Times New Roman" w:hAnsi="Times New Roman" w:cs="Times New Roman"/>
          <w:b/>
          <w:sz w:val="24"/>
          <w:szCs w:val="24"/>
        </w:rPr>
        <w:t xml:space="preserve">Answer </w:t>
      </w:r>
    </w:p>
    <w:p w:rsidR="00D71733" w:rsidRPr="00D71733" w:rsidRDefault="00D71733" w:rsidP="00D71733">
      <w:pPr>
        <w:tabs>
          <w:tab w:val="left" w:pos="2010"/>
        </w:tabs>
        <w:rPr>
          <w:rFonts w:ascii="Times New Roman" w:hAnsi="Times New Roman" w:cs="Times New Roman"/>
          <w:sz w:val="24"/>
          <w:szCs w:val="24"/>
        </w:rPr>
      </w:pPr>
      <w:r>
        <w:rPr>
          <w:rFonts w:ascii="Times New Roman" w:hAnsi="Times New Roman" w:cs="Times New Roman"/>
          <w:sz w:val="24"/>
          <w:szCs w:val="24"/>
        </w:rPr>
        <w:t>You would need to take an appropriate checklist of questions to ensure that you inspect thoroughly and don’t forget anything. You will also need a notebook and pen or pencil to record all the information you collect.</w:t>
      </w:r>
    </w:p>
    <w:p w:rsidR="001636B9" w:rsidRDefault="001636B9" w:rsidP="001636B9">
      <w:pPr>
        <w:pStyle w:val="ListParagraph"/>
        <w:numPr>
          <w:ilvl w:val="0"/>
          <w:numId w:val="2"/>
        </w:numPr>
        <w:tabs>
          <w:tab w:val="left" w:pos="2010"/>
        </w:tabs>
        <w:rPr>
          <w:rFonts w:ascii="Times New Roman" w:hAnsi="Times New Roman" w:cs="Times New Roman"/>
          <w:sz w:val="24"/>
          <w:szCs w:val="24"/>
        </w:rPr>
      </w:pPr>
      <w:r>
        <w:rPr>
          <w:rFonts w:ascii="Times New Roman" w:hAnsi="Times New Roman" w:cs="Times New Roman"/>
          <w:sz w:val="24"/>
          <w:szCs w:val="24"/>
        </w:rPr>
        <w:t>Explain four things you will be looking for during your inspection.</w:t>
      </w:r>
    </w:p>
    <w:p w:rsidR="00D71733" w:rsidRPr="00FC5991" w:rsidRDefault="00D71733" w:rsidP="00D71733">
      <w:pPr>
        <w:tabs>
          <w:tab w:val="left" w:pos="2010"/>
        </w:tabs>
        <w:rPr>
          <w:rFonts w:ascii="Times New Roman" w:hAnsi="Times New Roman" w:cs="Times New Roman"/>
          <w:b/>
          <w:sz w:val="24"/>
          <w:szCs w:val="24"/>
        </w:rPr>
      </w:pPr>
      <w:r w:rsidRPr="00FC5991">
        <w:rPr>
          <w:rFonts w:ascii="Times New Roman" w:hAnsi="Times New Roman" w:cs="Times New Roman"/>
          <w:b/>
          <w:sz w:val="24"/>
          <w:szCs w:val="24"/>
        </w:rPr>
        <w:t xml:space="preserve">Answer </w:t>
      </w:r>
    </w:p>
    <w:p w:rsidR="00D71733" w:rsidRDefault="00D71733" w:rsidP="00F63CF2">
      <w:pPr>
        <w:tabs>
          <w:tab w:val="left" w:pos="2010"/>
        </w:tabs>
        <w:spacing w:after="0"/>
        <w:rPr>
          <w:rFonts w:ascii="Times New Roman" w:hAnsi="Times New Roman" w:cs="Times New Roman"/>
          <w:sz w:val="24"/>
          <w:szCs w:val="24"/>
        </w:rPr>
      </w:pPr>
      <w:r>
        <w:rPr>
          <w:rFonts w:ascii="Times New Roman" w:hAnsi="Times New Roman" w:cs="Times New Roman"/>
          <w:sz w:val="24"/>
          <w:szCs w:val="24"/>
        </w:rPr>
        <w:t>Important things to look for include;</w:t>
      </w:r>
    </w:p>
    <w:p w:rsidR="00D71733" w:rsidRDefault="00D71733" w:rsidP="00F63CF2">
      <w:pPr>
        <w:pStyle w:val="ListParagraph"/>
        <w:numPr>
          <w:ilvl w:val="0"/>
          <w:numId w:val="16"/>
        </w:numPr>
        <w:tabs>
          <w:tab w:val="left" w:pos="2010"/>
        </w:tabs>
        <w:spacing w:after="0"/>
        <w:rPr>
          <w:rFonts w:ascii="Times New Roman" w:hAnsi="Times New Roman" w:cs="Times New Roman"/>
          <w:sz w:val="24"/>
          <w:szCs w:val="24"/>
        </w:rPr>
      </w:pPr>
      <w:r>
        <w:rPr>
          <w:rFonts w:ascii="Times New Roman" w:hAnsi="Times New Roman" w:cs="Times New Roman"/>
          <w:sz w:val="24"/>
          <w:szCs w:val="24"/>
        </w:rPr>
        <w:t>The location of any latrines or other possible sources of contamination (due to farming or industrial activities) relative to the river</w:t>
      </w:r>
    </w:p>
    <w:p w:rsidR="00D71733" w:rsidRDefault="00D71733" w:rsidP="00F63CF2">
      <w:pPr>
        <w:pStyle w:val="ListParagraph"/>
        <w:numPr>
          <w:ilvl w:val="0"/>
          <w:numId w:val="16"/>
        </w:numPr>
        <w:tabs>
          <w:tab w:val="left" w:pos="2010"/>
        </w:tabs>
        <w:spacing w:after="0"/>
        <w:rPr>
          <w:rFonts w:ascii="Times New Roman" w:hAnsi="Times New Roman" w:cs="Times New Roman"/>
          <w:sz w:val="24"/>
          <w:szCs w:val="24"/>
        </w:rPr>
      </w:pPr>
      <w:r>
        <w:rPr>
          <w:rFonts w:ascii="Times New Roman" w:hAnsi="Times New Roman" w:cs="Times New Roman"/>
          <w:sz w:val="24"/>
          <w:szCs w:val="24"/>
        </w:rPr>
        <w:t>A good solid fence</w:t>
      </w:r>
    </w:p>
    <w:p w:rsidR="00D71733" w:rsidRDefault="00D71733" w:rsidP="00F63CF2">
      <w:pPr>
        <w:pStyle w:val="ListParagraph"/>
        <w:numPr>
          <w:ilvl w:val="0"/>
          <w:numId w:val="16"/>
        </w:numPr>
        <w:tabs>
          <w:tab w:val="left" w:pos="2010"/>
        </w:tabs>
        <w:spacing w:after="0"/>
        <w:rPr>
          <w:rFonts w:ascii="Times New Roman" w:hAnsi="Times New Roman" w:cs="Times New Roman"/>
          <w:sz w:val="24"/>
          <w:szCs w:val="24"/>
        </w:rPr>
      </w:pPr>
      <w:r>
        <w:rPr>
          <w:rFonts w:ascii="Times New Roman" w:hAnsi="Times New Roman" w:cs="Times New Roman"/>
          <w:sz w:val="24"/>
          <w:szCs w:val="24"/>
        </w:rPr>
        <w:t>A screen on the intake</w:t>
      </w:r>
    </w:p>
    <w:p w:rsidR="00D71733" w:rsidRDefault="00D71733" w:rsidP="00F63CF2">
      <w:pPr>
        <w:pStyle w:val="ListParagraph"/>
        <w:numPr>
          <w:ilvl w:val="0"/>
          <w:numId w:val="16"/>
        </w:numPr>
        <w:tabs>
          <w:tab w:val="left" w:pos="2010"/>
        </w:tabs>
        <w:spacing w:after="0"/>
        <w:rPr>
          <w:rFonts w:ascii="Times New Roman" w:hAnsi="Times New Roman" w:cs="Times New Roman"/>
          <w:sz w:val="24"/>
          <w:szCs w:val="24"/>
        </w:rPr>
      </w:pPr>
      <w:r>
        <w:rPr>
          <w:rFonts w:ascii="Times New Roman" w:hAnsi="Times New Roman" w:cs="Times New Roman"/>
          <w:sz w:val="24"/>
          <w:szCs w:val="24"/>
        </w:rPr>
        <w:t xml:space="preserve">The </w:t>
      </w:r>
      <w:r w:rsidR="00980CD4">
        <w:rPr>
          <w:rFonts w:ascii="Times New Roman" w:hAnsi="Times New Roman" w:cs="Times New Roman"/>
          <w:sz w:val="24"/>
          <w:szCs w:val="24"/>
        </w:rPr>
        <w:t>presence of a dam</w:t>
      </w:r>
    </w:p>
    <w:p w:rsidR="00980CD4" w:rsidRPr="00D71733" w:rsidRDefault="00980CD4" w:rsidP="00980CD4">
      <w:pPr>
        <w:pStyle w:val="ListParagraph"/>
        <w:tabs>
          <w:tab w:val="left" w:pos="2010"/>
        </w:tabs>
        <w:rPr>
          <w:rFonts w:ascii="Times New Roman" w:hAnsi="Times New Roman" w:cs="Times New Roman"/>
          <w:sz w:val="24"/>
          <w:szCs w:val="24"/>
        </w:rPr>
      </w:pPr>
    </w:p>
    <w:p w:rsidR="001636B9" w:rsidRDefault="001636B9" w:rsidP="00FE10BC">
      <w:pPr>
        <w:pStyle w:val="ListParagraph"/>
        <w:numPr>
          <w:ilvl w:val="0"/>
          <w:numId w:val="1"/>
        </w:numPr>
        <w:tabs>
          <w:tab w:val="left" w:pos="2010"/>
        </w:tabs>
        <w:rPr>
          <w:rFonts w:ascii="Times New Roman" w:hAnsi="Times New Roman" w:cs="Times New Roman"/>
          <w:sz w:val="24"/>
          <w:szCs w:val="24"/>
        </w:rPr>
      </w:pPr>
      <w:r>
        <w:rPr>
          <w:rFonts w:ascii="Times New Roman" w:hAnsi="Times New Roman" w:cs="Times New Roman"/>
          <w:sz w:val="24"/>
          <w:szCs w:val="24"/>
        </w:rPr>
        <w:t>Explain briefly why a Water Safety Plan is necessary</w:t>
      </w:r>
    </w:p>
    <w:p w:rsidR="00980CD4" w:rsidRPr="00FC5991" w:rsidRDefault="00980CD4" w:rsidP="00980CD4">
      <w:pPr>
        <w:tabs>
          <w:tab w:val="left" w:pos="2010"/>
        </w:tabs>
        <w:rPr>
          <w:rFonts w:ascii="Times New Roman" w:hAnsi="Times New Roman" w:cs="Times New Roman"/>
          <w:b/>
          <w:sz w:val="24"/>
          <w:szCs w:val="24"/>
        </w:rPr>
      </w:pPr>
      <w:r w:rsidRPr="00FC5991">
        <w:rPr>
          <w:rFonts w:ascii="Times New Roman" w:hAnsi="Times New Roman" w:cs="Times New Roman"/>
          <w:b/>
          <w:sz w:val="24"/>
          <w:szCs w:val="24"/>
        </w:rPr>
        <w:t xml:space="preserve">Answer </w:t>
      </w:r>
    </w:p>
    <w:p w:rsidR="00980CD4" w:rsidRPr="00980CD4" w:rsidRDefault="00980CD4" w:rsidP="00980CD4">
      <w:pPr>
        <w:tabs>
          <w:tab w:val="left" w:pos="2010"/>
        </w:tabs>
        <w:rPr>
          <w:rFonts w:ascii="Times New Roman" w:hAnsi="Times New Roman" w:cs="Times New Roman"/>
          <w:sz w:val="24"/>
          <w:szCs w:val="24"/>
        </w:rPr>
      </w:pPr>
      <w:r>
        <w:rPr>
          <w:rFonts w:ascii="Times New Roman" w:hAnsi="Times New Roman" w:cs="Times New Roman"/>
          <w:sz w:val="24"/>
          <w:szCs w:val="24"/>
        </w:rPr>
        <w:t>A Water Safety Plan is necessary to ensure that the water that is produced and delivered to consumers is safe. It also ensures that the chance of an incident disrupting the continuous supply of water is minimized.</w:t>
      </w:r>
    </w:p>
    <w:p w:rsidR="001636B9" w:rsidRDefault="001636B9" w:rsidP="00FE10BC">
      <w:pPr>
        <w:pStyle w:val="ListParagraph"/>
        <w:numPr>
          <w:ilvl w:val="0"/>
          <w:numId w:val="1"/>
        </w:numPr>
        <w:tabs>
          <w:tab w:val="left" w:pos="2010"/>
        </w:tabs>
        <w:rPr>
          <w:rFonts w:ascii="Times New Roman" w:hAnsi="Times New Roman" w:cs="Times New Roman"/>
          <w:sz w:val="24"/>
          <w:szCs w:val="24"/>
        </w:rPr>
      </w:pPr>
      <w:r>
        <w:rPr>
          <w:rFonts w:ascii="Times New Roman" w:hAnsi="Times New Roman" w:cs="Times New Roman"/>
          <w:sz w:val="24"/>
          <w:szCs w:val="24"/>
        </w:rPr>
        <w:t>Distinguish between the two types of maintenance at a water utility and give reasons why one of them is better.</w:t>
      </w:r>
    </w:p>
    <w:p w:rsidR="00FC5991" w:rsidRPr="00FC5991" w:rsidRDefault="00FC5991" w:rsidP="00FC5991">
      <w:pPr>
        <w:tabs>
          <w:tab w:val="left" w:pos="2010"/>
        </w:tabs>
        <w:rPr>
          <w:rFonts w:ascii="Times New Roman" w:hAnsi="Times New Roman" w:cs="Times New Roman"/>
          <w:b/>
          <w:sz w:val="24"/>
          <w:szCs w:val="24"/>
        </w:rPr>
      </w:pPr>
      <w:r w:rsidRPr="00FC5991">
        <w:rPr>
          <w:rFonts w:ascii="Times New Roman" w:hAnsi="Times New Roman" w:cs="Times New Roman"/>
          <w:b/>
          <w:sz w:val="24"/>
          <w:szCs w:val="24"/>
        </w:rPr>
        <w:t xml:space="preserve">Answer </w:t>
      </w:r>
    </w:p>
    <w:p w:rsidR="00C83FDF" w:rsidRDefault="0017257E" w:rsidP="002F78EF">
      <w:pPr>
        <w:tabs>
          <w:tab w:val="left" w:pos="2010"/>
        </w:tabs>
        <w:spacing w:after="0"/>
        <w:rPr>
          <w:rFonts w:ascii="Times New Roman" w:hAnsi="Times New Roman" w:cs="Times New Roman"/>
          <w:sz w:val="24"/>
          <w:szCs w:val="24"/>
        </w:rPr>
      </w:pPr>
      <w:r>
        <w:rPr>
          <w:rFonts w:ascii="Times New Roman" w:hAnsi="Times New Roman" w:cs="Times New Roman"/>
          <w:sz w:val="24"/>
          <w:szCs w:val="24"/>
        </w:rPr>
        <w:t>The two types of maintenance are breakdown maintenance and preventive maintenance.</w:t>
      </w:r>
    </w:p>
    <w:p w:rsidR="0017257E" w:rsidRPr="00DF4BA8" w:rsidRDefault="0017257E" w:rsidP="002F78EF">
      <w:pPr>
        <w:tabs>
          <w:tab w:val="left" w:pos="2010"/>
        </w:tabs>
        <w:spacing w:after="0"/>
        <w:rPr>
          <w:rFonts w:ascii="Times New Roman" w:hAnsi="Times New Roman" w:cs="Times New Roman"/>
          <w:sz w:val="24"/>
          <w:szCs w:val="24"/>
        </w:rPr>
      </w:pPr>
      <w:r>
        <w:rPr>
          <w:rFonts w:ascii="Times New Roman" w:hAnsi="Times New Roman" w:cs="Times New Roman"/>
          <w:sz w:val="24"/>
          <w:szCs w:val="24"/>
        </w:rPr>
        <w:t xml:space="preserve">Preventive maintenance is better </w:t>
      </w:r>
      <w:r w:rsidR="00C83FDF">
        <w:rPr>
          <w:rFonts w:ascii="Times New Roman" w:hAnsi="Times New Roman" w:cs="Times New Roman"/>
          <w:sz w:val="24"/>
          <w:szCs w:val="24"/>
        </w:rPr>
        <w:t>because it helps prevent breakdowns and ensures that the assets can be used until the end of their service life. By undertaking preventive maintenance, crises – which are costly – can be avoided.</w:t>
      </w:r>
    </w:p>
    <w:p w:rsidR="00C83FDF" w:rsidRDefault="00C83FDF" w:rsidP="006966A8">
      <w:pPr>
        <w:tabs>
          <w:tab w:val="left" w:pos="2010"/>
        </w:tabs>
        <w:ind w:left="360"/>
        <w:rPr>
          <w:rFonts w:ascii="Arial" w:hAnsi="Arial" w:cs="Arial"/>
          <w:color w:val="312B39"/>
          <w:shd w:val="clear" w:color="auto" w:fill="FFFFFF"/>
        </w:rPr>
      </w:pPr>
    </w:p>
    <w:p w:rsidR="00106A51" w:rsidRDefault="00106A51" w:rsidP="006966A8">
      <w:pPr>
        <w:tabs>
          <w:tab w:val="left" w:pos="2010"/>
        </w:tabs>
        <w:ind w:left="360"/>
        <w:rPr>
          <w:rFonts w:ascii="Times New Roman" w:hAnsi="Times New Roman" w:cs="Times New Roman"/>
          <w:b/>
          <w:sz w:val="24"/>
          <w:szCs w:val="24"/>
        </w:rPr>
      </w:pPr>
      <w:r>
        <w:rPr>
          <w:rFonts w:ascii="Times New Roman" w:hAnsi="Times New Roman" w:cs="Times New Roman"/>
          <w:b/>
          <w:sz w:val="24"/>
          <w:szCs w:val="24"/>
        </w:rPr>
        <w:t xml:space="preserve">APA </w:t>
      </w:r>
      <w:r w:rsidR="00D0444F" w:rsidRPr="00A51321">
        <w:rPr>
          <w:rFonts w:ascii="Times New Roman" w:hAnsi="Times New Roman" w:cs="Times New Roman"/>
          <w:b/>
          <w:sz w:val="24"/>
          <w:szCs w:val="24"/>
        </w:rPr>
        <w:t>Reference</w:t>
      </w:r>
      <w:r>
        <w:rPr>
          <w:rFonts w:ascii="Times New Roman" w:hAnsi="Times New Roman" w:cs="Times New Roman"/>
          <w:b/>
          <w:sz w:val="24"/>
          <w:szCs w:val="24"/>
        </w:rPr>
        <w:t xml:space="preserve"> list</w:t>
      </w:r>
    </w:p>
    <w:p w:rsidR="00106A51" w:rsidRDefault="00106A51" w:rsidP="00106A51">
      <w:pPr>
        <w:pStyle w:val="ListParagraph"/>
        <w:numPr>
          <w:ilvl w:val="0"/>
          <w:numId w:val="22"/>
        </w:numPr>
      </w:pPr>
      <w:r>
        <w:t>WHO (2004)</w:t>
      </w:r>
    </w:p>
    <w:p w:rsidR="00106A51" w:rsidRDefault="00106A51" w:rsidP="006966A8">
      <w:pPr>
        <w:tabs>
          <w:tab w:val="left" w:pos="2010"/>
        </w:tabs>
        <w:ind w:left="360"/>
        <w:rPr>
          <w:rFonts w:ascii="Times New Roman" w:hAnsi="Times New Roman" w:cs="Times New Roman"/>
          <w:b/>
          <w:sz w:val="24"/>
          <w:szCs w:val="24"/>
        </w:rPr>
      </w:pPr>
    </w:p>
    <w:p w:rsidR="00106A51" w:rsidRPr="00106A51" w:rsidRDefault="00106A51" w:rsidP="00106A51">
      <w:pPr>
        <w:pStyle w:val="ListParagraph"/>
        <w:tabs>
          <w:tab w:val="left" w:pos="2010"/>
        </w:tabs>
        <w:rPr>
          <w:rFonts w:ascii="Times New Roman" w:hAnsi="Times New Roman" w:cs="Times New Roman"/>
          <w:sz w:val="24"/>
          <w:szCs w:val="24"/>
        </w:rPr>
      </w:pPr>
      <w:bookmarkStart w:id="0" w:name="_GoBack"/>
      <w:bookmarkEnd w:id="0"/>
    </w:p>
    <w:p w:rsidR="00D0444F" w:rsidRPr="00106A51" w:rsidRDefault="00D0444F" w:rsidP="00106A51">
      <w:pPr>
        <w:pStyle w:val="ListParagraph"/>
        <w:tabs>
          <w:tab w:val="left" w:pos="2010"/>
        </w:tabs>
        <w:rPr>
          <w:rFonts w:ascii="Times New Roman" w:hAnsi="Times New Roman" w:cs="Times New Roman"/>
          <w:b/>
          <w:sz w:val="24"/>
          <w:szCs w:val="24"/>
        </w:rPr>
      </w:pPr>
    </w:p>
    <w:p w:rsidR="0036035F" w:rsidRPr="0036035F" w:rsidRDefault="0036035F" w:rsidP="00106A51">
      <w:pPr>
        <w:pStyle w:val="ListParagraph"/>
        <w:tabs>
          <w:tab w:val="left" w:pos="2010"/>
        </w:tabs>
        <w:rPr>
          <w:rFonts w:ascii="Times New Roman" w:hAnsi="Times New Roman" w:cs="Times New Roman"/>
          <w:b/>
          <w:sz w:val="24"/>
          <w:szCs w:val="24"/>
        </w:rPr>
      </w:pPr>
    </w:p>
    <w:p w:rsidR="00987A2E" w:rsidRPr="006966A8" w:rsidRDefault="00237AC0" w:rsidP="006966A8">
      <w:pPr>
        <w:tabs>
          <w:tab w:val="left" w:pos="2010"/>
        </w:tabs>
        <w:ind w:left="360"/>
        <w:rPr>
          <w:rFonts w:ascii="Times New Roman" w:hAnsi="Times New Roman" w:cs="Times New Roman"/>
          <w:sz w:val="24"/>
          <w:szCs w:val="24"/>
        </w:rPr>
      </w:pPr>
      <w:r w:rsidRPr="006966A8">
        <w:rPr>
          <w:rFonts w:ascii="Times New Roman" w:hAnsi="Times New Roman" w:cs="Times New Roman"/>
          <w:sz w:val="24"/>
          <w:szCs w:val="24"/>
        </w:rPr>
        <w:tab/>
      </w:r>
    </w:p>
    <w:p w:rsidR="00237AC0" w:rsidRDefault="00237AC0"/>
    <w:sectPr w:rsidR="00237A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D7845"/>
    <w:multiLevelType w:val="hybridMultilevel"/>
    <w:tmpl w:val="A75AC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44639"/>
    <w:multiLevelType w:val="multilevel"/>
    <w:tmpl w:val="5BDED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CE2CC5"/>
    <w:multiLevelType w:val="hybridMultilevel"/>
    <w:tmpl w:val="C3AC5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B5C9F"/>
    <w:multiLevelType w:val="hybridMultilevel"/>
    <w:tmpl w:val="F6327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832207"/>
    <w:multiLevelType w:val="hybridMultilevel"/>
    <w:tmpl w:val="732CB9BA"/>
    <w:lvl w:ilvl="0" w:tplc="C93693CA">
      <w:start w:val="1"/>
      <w:numFmt w:val="lowerLetter"/>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6DD55C7"/>
    <w:multiLevelType w:val="hybridMultilevel"/>
    <w:tmpl w:val="AD24CCF0"/>
    <w:lvl w:ilvl="0" w:tplc="FDF415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5E6C17"/>
    <w:multiLevelType w:val="hybridMultilevel"/>
    <w:tmpl w:val="D58C1E8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562152"/>
    <w:multiLevelType w:val="hybridMultilevel"/>
    <w:tmpl w:val="B4A2313C"/>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0D227D"/>
    <w:multiLevelType w:val="hybridMultilevel"/>
    <w:tmpl w:val="7F4C0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431B11"/>
    <w:multiLevelType w:val="hybridMultilevel"/>
    <w:tmpl w:val="22D6E18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5E3E98"/>
    <w:multiLevelType w:val="hybridMultilevel"/>
    <w:tmpl w:val="23E44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761AAE"/>
    <w:multiLevelType w:val="hybridMultilevel"/>
    <w:tmpl w:val="758CF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8D2C4C"/>
    <w:multiLevelType w:val="hybridMultilevel"/>
    <w:tmpl w:val="2EA27292"/>
    <w:lvl w:ilvl="0" w:tplc="8CEEF5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745BE8"/>
    <w:multiLevelType w:val="multilevel"/>
    <w:tmpl w:val="3322F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93A001D"/>
    <w:multiLevelType w:val="hybridMultilevel"/>
    <w:tmpl w:val="1BA4DFE6"/>
    <w:lvl w:ilvl="0" w:tplc="AFEEC79A">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1B3741A"/>
    <w:multiLevelType w:val="hybridMultilevel"/>
    <w:tmpl w:val="70B09CFA"/>
    <w:lvl w:ilvl="0" w:tplc="BEC6518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538117C"/>
    <w:multiLevelType w:val="hybridMultilevel"/>
    <w:tmpl w:val="0ACA4436"/>
    <w:lvl w:ilvl="0" w:tplc="B720E8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55B172C"/>
    <w:multiLevelType w:val="hybridMultilevel"/>
    <w:tmpl w:val="3072E9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C5548C7"/>
    <w:multiLevelType w:val="hybridMultilevel"/>
    <w:tmpl w:val="8A1615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9CB2674"/>
    <w:multiLevelType w:val="hybridMultilevel"/>
    <w:tmpl w:val="45706670"/>
    <w:lvl w:ilvl="0" w:tplc="9B7A3A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B193EB5"/>
    <w:multiLevelType w:val="multilevel"/>
    <w:tmpl w:val="DDBC3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ED75DD3"/>
    <w:multiLevelType w:val="hybridMultilevel"/>
    <w:tmpl w:val="8996C372"/>
    <w:lvl w:ilvl="0" w:tplc="D676E5F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4"/>
  </w:num>
  <w:num w:numId="3">
    <w:abstractNumId w:val="14"/>
  </w:num>
  <w:num w:numId="4">
    <w:abstractNumId w:val="7"/>
  </w:num>
  <w:num w:numId="5">
    <w:abstractNumId w:val="20"/>
  </w:num>
  <w:num w:numId="6">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5"/>
  </w:num>
  <w:num w:numId="8">
    <w:abstractNumId w:val="1"/>
  </w:num>
  <w:num w:numId="9">
    <w:abstractNumId w:val="15"/>
  </w:num>
  <w:num w:numId="10">
    <w:abstractNumId w:val="19"/>
  </w:num>
  <w:num w:numId="11">
    <w:abstractNumId w:val="17"/>
  </w:num>
  <w:num w:numId="12">
    <w:abstractNumId w:val="18"/>
  </w:num>
  <w:num w:numId="13">
    <w:abstractNumId w:val="9"/>
  </w:num>
  <w:num w:numId="14">
    <w:abstractNumId w:val="6"/>
  </w:num>
  <w:num w:numId="15">
    <w:abstractNumId w:val="11"/>
  </w:num>
  <w:num w:numId="16">
    <w:abstractNumId w:val="3"/>
  </w:num>
  <w:num w:numId="17">
    <w:abstractNumId w:val="16"/>
  </w:num>
  <w:num w:numId="18">
    <w:abstractNumId w:val="8"/>
  </w:num>
  <w:num w:numId="19">
    <w:abstractNumId w:val="0"/>
  </w:num>
  <w:num w:numId="20">
    <w:abstractNumId w:val="12"/>
  </w:num>
  <w:num w:numId="21">
    <w:abstractNumId w:val="1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131"/>
    <w:rsid w:val="000E6027"/>
    <w:rsid w:val="00102341"/>
    <w:rsid w:val="00106A51"/>
    <w:rsid w:val="0014519F"/>
    <w:rsid w:val="001636B9"/>
    <w:rsid w:val="0017257E"/>
    <w:rsid w:val="001A6605"/>
    <w:rsid w:val="001C42CD"/>
    <w:rsid w:val="00215349"/>
    <w:rsid w:val="00220503"/>
    <w:rsid w:val="00237AC0"/>
    <w:rsid w:val="00262245"/>
    <w:rsid w:val="002B6304"/>
    <w:rsid w:val="002F78EF"/>
    <w:rsid w:val="0036035F"/>
    <w:rsid w:val="00440131"/>
    <w:rsid w:val="004D6E2C"/>
    <w:rsid w:val="005F0F04"/>
    <w:rsid w:val="006966A8"/>
    <w:rsid w:val="006B4E51"/>
    <w:rsid w:val="00715653"/>
    <w:rsid w:val="00737F3B"/>
    <w:rsid w:val="007938FD"/>
    <w:rsid w:val="008021B2"/>
    <w:rsid w:val="008207C6"/>
    <w:rsid w:val="00852574"/>
    <w:rsid w:val="008C0B4F"/>
    <w:rsid w:val="00980CD4"/>
    <w:rsid w:val="00987A2E"/>
    <w:rsid w:val="00A51321"/>
    <w:rsid w:val="00AA20B6"/>
    <w:rsid w:val="00B368AC"/>
    <w:rsid w:val="00B9334F"/>
    <w:rsid w:val="00BA108E"/>
    <w:rsid w:val="00C83FDF"/>
    <w:rsid w:val="00D0444F"/>
    <w:rsid w:val="00D05890"/>
    <w:rsid w:val="00D71733"/>
    <w:rsid w:val="00DF4BA8"/>
    <w:rsid w:val="00F50E05"/>
    <w:rsid w:val="00F63CF2"/>
    <w:rsid w:val="00F648B8"/>
    <w:rsid w:val="00FC0EB2"/>
    <w:rsid w:val="00FC5991"/>
    <w:rsid w:val="00FE1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6A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6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83451">
      <w:bodyDiv w:val="1"/>
      <w:marLeft w:val="0"/>
      <w:marRight w:val="0"/>
      <w:marTop w:val="0"/>
      <w:marBottom w:val="0"/>
      <w:divBdr>
        <w:top w:val="none" w:sz="0" w:space="0" w:color="auto"/>
        <w:left w:val="none" w:sz="0" w:space="0" w:color="auto"/>
        <w:bottom w:val="none" w:sz="0" w:space="0" w:color="auto"/>
        <w:right w:val="none" w:sz="0" w:space="0" w:color="auto"/>
      </w:divBdr>
    </w:div>
    <w:div w:id="12905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394</TotalTime>
  <Pages>4</Pages>
  <Words>517</Words>
  <Characters>2950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WFL pC1</dc:creator>
  <cp:lastModifiedBy>WFL</cp:lastModifiedBy>
  <cp:revision>34</cp:revision>
  <dcterms:created xsi:type="dcterms:W3CDTF">2019-05-14T09:24:00Z</dcterms:created>
  <dcterms:modified xsi:type="dcterms:W3CDTF">2019-08-01T03:12:00Z</dcterms:modified>
</cp:coreProperties>
</file>