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Verdana" w:hAnsi="Times New Roman" w:cs="Times New Roman"/>
          <w:color w:val="000000"/>
          <w:sz w:val="24"/>
          <w:lang w:val="en-US" w:eastAsia="en-US"/>
        </w:rPr>
        <w:id w:val="-1350789979"/>
        <w:docPartObj>
          <w:docPartGallery w:val="Cover Pages"/>
          <w:docPartUnique/>
        </w:docPartObj>
      </w:sdtPr>
      <w:sdtEndPr>
        <w:rPr>
          <w:sz w:val="20"/>
          <w:szCs w:val="20"/>
        </w:rPr>
      </w:sdtEndPr>
      <w:sdtContent>
        <w:p w:rsidR="00976622" w:rsidRPr="00C35781" w:rsidRDefault="00976622">
          <w:pPr>
            <w:pStyle w:val="Sansinterligne"/>
            <w:rPr>
              <w:rFonts w:ascii="Times New Roman" w:hAnsi="Times New Roman" w:cs="Times New Roman"/>
            </w:rPr>
          </w:pPr>
          <w:r w:rsidRPr="00C35781">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4-30T00:00:00Z">
                                      <w:dateFormat w:val="dd/MM/yyyy"/>
                                      <w:lid w:val="fr-FR"/>
                                      <w:storeMappedDataAs w:val="dateTime"/>
                                      <w:calendar w:val="gregorian"/>
                                    </w:date>
                                  </w:sdtPr>
                                  <w:sdtEndPr/>
                                  <w:sdtContent>
                                    <w:p w:rsidR="002D6933" w:rsidRDefault="007D571E">
                                      <w:pPr>
                                        <w:pStyle w:val="Sansinterligne"/>
                                        <w:jc w:val="right"/>
                                        <w:rPr>
                                          <w:color w:val="FFFFFF" w:themeColor="background1"/>
                                          <w:sz w:val="28"/>
                                          <w:szCs w:val="28"/>
                                        </w:rPr>
                                      </w:pPr>
                                      <w:r>
                                        <w:rPr>
                                          <w:color w:val="FFFFFF" w:themeColor="background1"/>
                                          <w:sz w:val="28"/>
                                          <w:szCs w:val="28"/>
                                        </w:rPr>
                                        <w:t>30</w:t>
                                      </w:r>
                                      <w:r w:rsidR="002D6933">
                                        <w:rPr>
                                          <w:color w:val="FFFFFF" w:themeColor="background1"/>
                                          <w:sz w:val="28"/>
                                          <w:szCs w:val="28"/>
                                        </w:rPr>
                                        <w:t>/04/2019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4-30T00:00:00Z">
                                <w:dateFormat w:val="dd/MM/yyyy"/>
                                <w:lid w:val="fr-FR"/>
                                <w:storeMappedDataAs w:val="dateTime"/>
                                <w:calendar w:val="gregorian"/>
                              </w:date>
                            </w:sdtPr>
                            <w:sdtEndPr/>
                            <w:sdtContent>
                              <w:p w:rsidR="002D6933" w:rsidRDefault="007D571E">
                                <w:pPr>
                                  <w:pStyle w:val="Sansinterligne"/>
                                  <w:jc w:val="right"/>
                                  <w:rPr>
                                    <w:color w:val="FFFFFF" w:themeColor="background1"/>
                                    <w:sz w:val="28"/>
                                    <w:szCs w:val="28"/>
                                  </w:rPr>
                                </w:pPr>
                                <w:r>
                                  <w:rPr>
                                    <w:color w:val="FFFFFF" w:themeColor="background1"/>
                                    <w:sz w:val="28"/>
                                    <w:szCs w:val="28"/>
                                  </w:rPr>
                                  <w:t>30</w:t>
                                </w:r>
                                <w:r w:rsidR="002D6933">
                                  <w:rPr>
                                    <w:color w:val="FFFFFF" w:themeColor="background1"/>
                                    <w:sz w:val="28"/>
                                    <w:szCs w:val="28"/>
                                  </w:rPr>
                                  <w:t>/04/2019</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35781">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0960F3">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D6933">
                                      <w:rPr>
                                        <w:color w:val="5B9BD5" w:themeColor="accent1"/>
                                        <w:sz w:val="26"/>
                                        <w:szCs w:val="26"/>
                                        <w:lang w:val="en-GB"/>
                                      </w:rPr>
                                      <w:t>Strategia</w:t>
                                    </w:r>
                                    <w:proofErr w:type="spellEnd"/>
                                    <w:r w:rsidR="002D6933">
                                      <w:rPr>
                                        <w:color w:val="5B9BD5" w:themeColor="accent1"/>
                                        <w:sz w:val="26"/>
                                        <w:szCs w:val="26"/>
                                        <w:lang w:val="en-GB"/>
                                      </w:rPr>
                                      <w:t xml:space="preserve"> Netherlands</w:t>
                                    </w:r>
                                  </w:sdtContent>
                                </w:sdt>
                              </w:p>
                              <w:p w:rsidR="002D6933" w:rsidRPr="00A91E0B" w:rsidRDefault="000960F3">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D6933" w:rsidRPr="00A91E0B" w:rsidRDefault="00FB7E5B">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6933">
                                <w:rPr>
                                  <w:color w:val="5B9BD5" w:themeColor="accent1"/>
                                  <w:sz w:val="26"/>
                                  <w:szCs w:val="26"/>
                                  <w:lang w:val="en-GB"/>
                                </w:rPr>
                                <w:t>Strategia Netherlands</w:t>
                              </w:r>
                            </w:sdtContent>
                          </w:sdt>
                        </w:p>
                        <w:p w:rsidR="002D6933" w:rsidRPr="00A91E0B" w:rsidRDefault="00FB7E5B">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v:textbox>
                    <w10:wrap anchorx="page" anchory="page"/>
                  </v:shape>
                </w:pict>
              </mc:Fallback>
            </mc:AlternateContent>
          </w:r>
          <w:r w:rsidRPr="00C35781">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Default="000960F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571E">
                                      <w:rPr>
                                        <w:rFonts w:asciiTheme="majorHAnsi" w:eastAsiaTheme="majorEastAsia" w:hAnsiTheme="majorHAnsi" w:cstheme="majorBidi"/>
                                        <w:color w:val="262626" w:themeColor="text1" w:themeTint="D9"/>
                                        <w:sz w:val="72"/>
                                        <w:szCs w:val="72"/>
                                      </w:rPr>
                                      <w:t>Module3</w:t>
                                    </w:r>
                                  </w:sdtContent>
                                </w:sdt>
                              </w:p>
                              <w:p w:rsidR="002D6933" w:rsidRPr="00976622" w:rsidRDefault="000960F3">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D6933" w:rsidRDefault="00FB7E5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571E">
                                <w:rPr>
                                  <w:rFonts w:asciiTheme="majorHAnsi" w:eastAsiaTheme="majorEastAsia" w:hAnsiTheme="majorHAnsi" w:cstheme="majorBidi"/>
                                  <w:color w:val="262626" w:themeColor="text1" w:themeTint="D9"/>
                                  <w:sz w:val="72"/>
                                  <w:szCs w:val="72"/>
                                </w:rPr>
                                <w:t>Module3</w:t>
                              </w:r>
                            </w:sdtContent>
                          </w:sdt>
                        </w:p>
                        <w:p w:rsidR="002D6933" w:rsidRPr="00976622" w:rsidRDefault="00FB7E5B">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v:textbox>
                    <w10:wrap anchorx="page" anchory="page"/>
                  </v:shape>
                </w:pict>
              </mc:Fallback>
            </mc:AlternateContent>
          </w:r>
        </w:p>
        <w:p w:rsidR="00C35781" w:rsidRPr="00C35781" w:rsidRDefault="00A91E0B" w:rsidP="00C35781">
          <w:pPr>
            <w:spacing w:after="0" w:line="259" w:lineRule="auto"/>
            <w:ind w:left="-5"/>
            <w:jc w:val="left"/>
            <w:rPr>
              <w:rFonts w:ascii="Times New Roman" w:hAnsi="Times New Roman" w:cs="Times New Roman"/>
              <w:sz w:val="20"/>
              <w:szCs w:val="20"/>
            </w:rPr>
          </w:pPr>
          <w:r w:rsidRPr="00C35781">
            <w:rPr>
              <w:rFonts w:ascii="Times New Roman" w:hAnsi="Times New Roman" w:cs="Times New Roman"/>
              <w:noProof/>
              <w:sz w:val="20"/>
              <w:szCs w:val="20"/>
              <w:lang w:val="fr-FR" w:eastAsia="fr-FR"/>
            </w:rPr>
            <mc:AlternateContent>
              <mc:Choice Requires="wps">
                <w:drawing>
                  <wp:anchor distT="0" distB="0" distL="114300" distR="114300" simplePos="0" relativeHeight="251662336" behindDoc="0" locked="0" layoutInCell="1" allowOverlap="1">
                    <wp:simplePos x="0" y="0"/>
                    <wp:positionH relativeFrom="column">
                      <wp:posOffset>1737360</wp:posOffset>
                    </wp:positionH>
                    <wp:positionV relativeFrom="paragraph">
                      <wp:posOffset>3662045</wp:posOffset>
                    </wp:positionV>
                    <wp:extent cx="2849880" cy="525780"/>
                    <wp:effectExtent l="0" t="0" r="26670" b="26670"/>
                    <wp:wrapNone/>
                    <wp:docPr id="11" name="Zone de texte 11"/>
                    <wp:cNvGraphicFramePr/>
                    <a:graphic xmlns:a="http://schemas.openxmlformats.org/drawingml/2006/main">
                      <a:graphicData uri="http://schemas.microsoft.com/office/word/2010/wordprocessingShape">
                        <wps:wsp>
                          <wps:cNvSpPr txBox="1"/>
                          <wps:spPr>
                            <a:xfrm>
                              <a:off x="0" y="0"/>
                              <a:ext cx="284988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57" type="#_x0000_t202" style="position:absolute;left:0;text-align:left;margin-left:136.8pt;margin-top:288.35pt;width:224.4pt;height:4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" fillcolor="white [3201]" strokeweight=".5pt">
                    <v:textbo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v:textbox>
                  </v:shape>
                </w:pict>
              </mc:Fallback>
            </mc:AlternateContent>
          </w:r>
          <w:r w:rsidR="00976622" w:rsidRPr="00C35781">
            <w:rPr>
              <w:rFonts w:ascii="Times New Roman" w:hAnsi="Times New Roman" w:cs="Times New Roman"/>
              <w:sz w:val="20"/>
              <w:szCs w:val="20"/>
              <w:lang w:val="fr-FR"/>
            </w:rPr>
            <w:br w:type="page"/>
          </w:r>
        </w:p>
      </w:sdtContent>
    </w:sdt>
    <w:p w:rsidR="007D571E" w:rsidRDefault="007D571E" w:rsidP="007D571E">
      <w:pPr>
        <w:spacing w:after="10"/>
        <w:ind w:left="-5"/>
        <w:jc w:val="left"/>
        <w:rPr>
          <w:rFonts w:ascii="Times New Roman" w:hAnsi="Times New Roman" w:cs="Times New Roman"/>
          <w:szCs w:val="24"/>
        </w:rPr>
      </w:pPr>
      <w:r>
        <w:rPr>
          <w:rFonts w:ascii="Times New Roman" w:hAnsi="Times New Roman" w:cs="Times New Roman"/>
          <w:b/>
          <w:szCs w:val="24"/>
        </w:rPr>
        <w:lastRenderedPageBreak/>
        <w:t xml:space="preserve">MODULE 3 Questions: </w:t>
      </w:r>
    </w:p>
    <w:p w:rsidR="007D571E" w:rsidRDefault="007D571E" w:rsidP="007D571E">
      <w:pPr>
        <w:spacing w:after="60" w:line="256" w:lineRule="auto"/>
        <w:ind w:left="0" w:firstLine="0"/>
        <w:jc w:val="left"/>
        <w:rPr>
          <w:rFonts w:ascii="Times New Roman" w:hAnsi="Times New Roman" w:cs="Times New Roman"/>
          <w:szCs w:val="24"/>
        </w:rPr>
      </w:pPr>
      <w:r>
        <w:rPr>
          <w:rFonts w:ascii="Times New Roman" w:hAnsi="Times New Roman" w:cs="Times New Roman"/>
          <w:b/>
          <w:szCs w:val="24"/>
        </w:rPr>
        <w:t xml:space="preserve"> </w:t>
      </w:r>
    </w:p>
    <w:p w:rsidR="007D571E" w:rsidRDefault="007D571E" w:rsidP="007D571E">
      <w:pPr>
        <w:ind w:left="-5" w:right="1"/>
        <w:rPr>
          <w:rFonts w:ascii="Times New Roman" w:hAnsi="Times New Roman" w:cs="Times New Roman"/>
          <w:szCs w:val="24"/>
        </w:rPr>
      </w:pPr>
      <w:r>
        <w:rPr>
          <w:rFonts w:ascii="Times New Roman" w:hAnsi="Times New Roman" w:cs="Times New Roman"/>
          <w:b/>
          <w:szCs w:val="24"/>
        </w:rPr>
        <w:t xml:space="preserve">Q1: </w:t>
      </w:r>
      <w:r>
        <w:rPr>
          <w:rFonts w:ascii="Times New Roman" w:hAnsi="Times New Roman" w:cs="Times New Roman"/>
          <w:szCs w:val="24"/>
        </w:rPr>
        <w:t xml:space="preserve">Explain the value of M&amp;E in about 100 words and outline key planning steps for setting up an M&amp;E plan (10 </w:t>
      </w:r>
      <w:proofErr w:type="spellStart"/>
      <w:r>
        <w:rPr>
          <w:rFonts w:ascii="Times New Roman" w:hAnsi="Times New Roman" w:cs="Times New Roman"/>
          <w:szCs w:val="24"/>
        </w:rPr>
        <w:t>mrks</w:t>
      </w:r>
      <w:proofErr w:type="spellEnd"/>
      <w:r>
        <w:rPr>
          <w:rFonts w:ascii="Times New Roman" w:hAnsi="Times New Roman" w:cs="Times New Roman"/>
          <w:szCs w:val="24"/>
        </w:rPr>
        <w:t xml:space="preserve">) </w:t>
      </w:r>
    </w:p>
    <w:p w:rsidR="007D571E" w:rsidRDefault="007D571E" w:rsidP="007D571E">
      <w:pPr>
        <w:spacing w:after="129" w:line="256" w:lineRule="auto"/>
        <w:ind w:left="0" w:firstLine="0"/>
        <w:jc w:val="left"/>
        <w:rPr>
          <w:rFonts w:ascii="Times New Roman" w:hAnsi="Times New Roman" w:cs="Times New Roman"/>
          <w:b/>
          <w:szCs w:val="24"/>
        </w:rPr>
      </w:pPr>
      <w:r>
        <w:rPr>
          <w:rFonts w:ascii="Times New Roman" w:hAnsi="Times New Roman" w:cs="Times New Roman"/>
          <w:b/>
          <w:szCs w:val="24"/>
        </w:rPr>
        <w:t xml:space="preserve"> </w:t>
      </w:r>
    </w:p>
    <w:p w:rsidR="00B56540" w:rsidRDefault="00DA3826" w:rsidP="007D571E">
      <w:pPr>
        <w:spacing w:after="129" w:line="256" w:lineRule="auto"/>
        <w:ind w:left="0" w:firstLine="0"/>
        <w:jc w:val="left"/>
        <w:rPr>
          <w:rFonts w:ascii="Times New Roman" w:hAnsi="Times New Roman" w:cs="Times New Roman"/>
          <w:szCs w:val="24"/>
        </w:rPr>
      </w:pPr>
      <w:r>
        <w:rPr>
          <w:rFonts w:ascii="Times New Roman" w:hAnsi="Times New Roman" w:cs="Times New Roman"/>
          <w:szCs w:val="24"/>
        </w:rPr>
        <w:t>M&amp;</w:t>
      </w:r>
      <w:r w:rsidR="00B56540" w:rsidRPr="00B56540">
        <w:rPr>
          <w:rFonts w:ascii="Times New Roman" w:hAnsi="Times New Roman" w:cs="Times New Roman"/>
          <w:szCs w:val="24"/>
        </w:rPr>
        <w:t>E</w:t>
      </w:r>
      <w:r w:rsidR="003D1E3E">
        <w:rPr>
          <w:rFonts w:ascii="Times New Roman" w:hAnsi="Times New Roman" w:cs="Times New Roman"/>
          <w:szCs w:val="24"/>
        </w:rPr>
        <w:t xml:space="preserve"> is important because it</w:t>
      </w:r>
      <w:r w:rsidR="00B56540" w:rsidRPr="00B56540">
        <w:rPr>
          <w:rFonts w:ascii="Times New Roman" w:hAnsi="Times New Roman" w:cs="Times New Roman"/>
          <w:szCs w:val="24"/>
        </w:rPr>
        <w:t xml:space="preserve">: </w:t>
      </w:r>
    </w:p>
    <w:p w:rsidR="003D1E3E" w:rsidRPr="003D1E3E" w:rsidRDefault="003D1E3E" w:rsidP="003D1E3E">
      <w:pPr>
        <w:pStyle w:val="Paragraphedeliste"/>
        <w:numPr>
          <w:ilvl w:val="0"/>
          <w:numId w:val="17"/>
        </w:numPr>
        <w:spacing w:after="129" w:line="256" w:lineRule="auto"/>
        <w:jc w:val="left"/>
        <w:rPr>
          <w:rFonts w:ascii="Times New Roman" w:hAnsi="Times New Roman" w:cs="Times New Roman"/>
          <w:szCs w:val="24"/>
        </w:rPr>
      </w:pPr>
      <w:r>
        <w:rPr>
          <w:rFonts w:ascii="Times New Roman" w:hAnsi="Times New Roman" w:cs="Times New Roman"/>
          <w:szCs w:val="24"/>
        </w:rPr>
        <w:t>P</w:t>
      </w:r>
      <w:r w:rsidRPr="003D1E3E">
        <w:rPr>
          <w:rFonts w:ascii="Times New Roman" w:hAnsi="Times New Roman" w:cs="Times New Roman"/>
          <w:szCs w:val="24"/>
        </w:rPr>
        <w:t>rovides the only consolidated source of information showcasing project progress;</w:t>
      </w:r>
    </w:p>
    <w:p w:rsidR="003D1E3E" w:rsidRPr="003D1E3E" w:rsidRDefault="003D1E3E" w:rsidP="003D1E3E">
      <w:pPr>
        <w:pStyle w:val="Paragraphedeliste"/>
        <w:numPr>
          <w:ilvl w:val="0"/>
          <w:numId w:val="17"/>
        </w:numPr>
        <w:spacing w:after="129" w:line="256" w:lineRule="auto"/>
        <w:jc w:val="left"/>
        <w:rPr>
          <w:rFonts w:ascii="Times New Roman" w:hAnsi="Times New Roman" w:cs="Times New Roman"/>
          <w:szCs w:val="24"/>
        </w:rPr>
      </w:pPr>
      <w:r>
        <w:rPr>
          <w:rFonts w:ascii="Times New Roman" w:hAnsi="Times New Roman" w:cs="Times New Roman"/>
          <w:szCs w:val="24"/>
        </w:rPr>
        <w:t>A</w:t>
      </w:r>
      <w:r w:rsidRPr="003D1E3E">
        <w:rPr>
          <w:rFonts w:ascii="Times New Roman" w:hAnsi="Times New Roman" w:cs="Times New Roman"/>
          <w:szCs w:val="24"/>
        </w:rPr>
        <w:t>llows actors to learn from each other’s experiences, building on expertise and knowledge;</w:t>
      </w:r>
    </w:p>
    <w:p w:rsidR="003D1E3E" w:rsidRPr="003D1E3E" w:rsidRDefault="003D1E3E" w:rsidP="003D1E3E">
      <w:pPr>
        <w:pStyle w:val="Paragraphedeliste"/>
        <w:numPr>
          <w:ilvl w:val="0"/>
          <w:numId w:val="17"/>
        </w:numPr>
        <w:spacing w:after="129" w:line="256" w:lineRule="auto"/>
        <w:jc w:val="left"/>
        <w:rPr>
          <w:rFonts w:ascii="Times New Roman" w:hAnsi="Times New Roman" w:cs="Times New Roman"/>
          <w:szCs w:val="24"/>
        </w:rPr>
      </w:pPr>
      <w:r>
        <w:rPr>
          <w:rFonts w:ascii="Times New Roman" w:hAnsi="Times New Roman" w:cs="Times New Roman"/>
          <w:szCs w:val="24"/>
        </w:rPr>
        <w:t>R</w:t>
      </w:r>
      <w:r w:rsidRPr="003D1E3E">
        <w:rPr>
          <w:rFonts w:ascii="Times New Roman" w:hAnsi="Times New Roman" w:cs="Times New Roman"/>
          <w:szCs w:val="24"/>
        </w:rPr>
        <w:t>eveals mistakes and offers paths for learning and improvements;</w:t>
      </w:r>
    </w:p>
    <w:p w:rsidR="003D1E3E" w:rsidRPr="003D1E3E" w:rsidRDefault="003D1E3E" w:rsidP="003D1E3E">
      <w:pPr>
        <w:pStyle w:val="Paragraphedeliste"/>
        <w:numPr>
          <w:ilvl w:val="0"/>
          <w:numId w:val="17"/>
        </w:numPr>
        <w:spacing w:after="129" w:line="256" w:lineRule="auto"/>
        <w:jc w:val="left"/>
        <w:rPr>
          <w:rFonts w:ascii="Times New Roman" w:hAnsi="Times New Roman" w:cs="Times New Roman"/>
          <w:szCs w:val="24"/>
        </w:rPr>
      </w:pPr>
      <w:r>
        <w:rPr>
          <w:rFonts w:ascii="Times New Roman" w:hAnsi="Times New Roman" w:cs="Times New Roman"/>
          <w:szCs w:val="24"/>
        </w:rPr>
        <w:t>P</w:t>
      </w:r>
      <w:r w:rsidRPr="003D1E3E">
        <w:rPr>
          <w:rFonts w:ascii="Times New Roman" w:hAnsi="Times New Roman" w:cs="Times New Roman"/>
          <w:szCs w:val="24"/>
        </w:rPr>
        <w:t>rovides a basis for questioning and testing assumptions;</w:t>
      </w:r>
    </w:p>
    <w:p w:rsidR="003D1E3E" w:rsidRPr="003D1E3E" w:rsidRDefault="003D1E3E" w:rsidP="003D1E3E">
      <w:pPr>
        <w:pStyle w:val="Paragraphedeliste"/>
        <w:numPr>
          <w:ilvl w:val="0"/>
          <w:numId w:val="17"/>
        </w:numPr>
        <w:spacing w:after="129" w:line="256" w:lineRule="auto"/>
        <w:jc w:val="left"/>
        <w:rPr>
          <w:rFonts w:ascii="Times New Roman" w:hAnsi="Times New Roman" w:cs="Times New Roman"/>
          <w:szCs w:val="24"/>
        </w:rPr>
      </w:pPr>
      <w:r>
        <w:rPr>
          <w:rFonts w:ascii="Times New Roman" w:hAnsi="Times New Roman" w:cs="Times New Roman"/>
          <w:szCs w:val="24"/>
        </w:rPr>
        <w:t>P</w:t>
      </w:r>
      <w:r w:rsidRPr="003D1E3E">
        <w:rPr>
          <w:rFonts w:ascii="Times New Roman" w:hAnsi="Times New Roman" w:cs="Times New Roman"/>
          <w:szCs w:val="24"/>
        </w:rPr>
        <w:t>rovides a means for agencies seeking to learn from their experiences and to incorporate them into policy and practice;</w:t>
      </w:r>
    </w:p>
    <w:p w:rsidR="003D1E3E" w:rsidRPr="003D1E3E" w:rsidRDefault="003D1E3E" w:rsidP="003D1E3E">
      <w:pPr>
        <w:pStyle w:val="Paragraphedeliste"/>
        <w:numPr>
          <w:ilvl w:val="0"/>
          <w:numId w:val="17"/>
        </w:numPr>
        <w:spacing w:after="129" w:line="256" w:lineRule="auto"/>
        <w:jc w:val="left"/>
        <w:rPr>
          <w:rFonts w:ascii="Times New Roman" w:hAnsi="Times New Roman" w:cs="Times New Roman"/>
          <w:szCs w:val="24"/>
        </w:rPr>
      </w:pPr>
      <w:r>
        <w:rPr>
          <w:rFonts w:ascii="Times New Roman" w:hAnsi="Times New Roman" w:cs="Times New Roman"/>
          <w:szCs w:val="24"/>
        </w:rPr>
        <w:t>P</w:t>
      </w:r>
      <w:r w:rsidRPr="003D1E3E">
        <w:rPr>
          <w:rFonts w:ascii="Times New Roman" w:hAnsi="Times New Roman" w:cs="Times New Roman"/>
          <w:szCs w:val="24"/>
        </w:rPr>
        <w:t>rovides a way to assess the crucial link between implementers and beneficiaries on the ground and decision-makers;</w:t>
      </w:r>
    </w:p>
    <w:p w:rsidR="003D1E3E" w:rsidRPr="003D1E3E" w:rsidRDefault="003D1E3E" w:rsidP="003D1E3E">
      <w:pPr>
        <w:pStyle w:val="Paragraphedeliste"/>
        <w:numPr>
          <w:ilvl w:val="0"/>
          <w:numId w:val="17"/>
        </w:numPr>
        <w:spacing w:after="129" w:line="256" w:lineRule="auto"/>
        <w:jc w:val="left"/>
        <w:rPr>
          <w:rFonts w:ascii="Times New Roman" w:hAnsi="Times New Roman" w:cs="Times New Roman"/>
          <w:szCs w:val="24"/>
        </w:rPr>
      </w:pPr>
      <w:r>
        <w:rPr>
          <w:rFonts w:ascii="Times New Roman" w:hAnsi="Times New Roman" w:cs="Times New Roman"/>
          <w:szCs w:val="24"/>
        </w:rPr>
        <w:t>A</w:t>
      </w:r>
      <w:r w:rsidRPr="003D1E3E">
        <w:rPr>
          <w:rFonts w:ascii="Times New Roman" w:hAnsi="Times New Roman" w:cs="Times New Roman"/>
          <w:szCs w:val="24"/>
        </w:rPr>
        <w:t>dds to the retention and development of institutional memory;</w:t>
      </w:r>
    </w:p>
    <w:p w:rsidR="00BE41A5" w:rsidRPr="003D1E3E" w:rsidRDefault="003D1E3E" w:rsidP="004C19C6">
      <w:pPr>
        <w:pStyle w:val="Paragraphedeliste"/>
        <w:numPr>
          <w:ilvl w:val="0"/>
          <w:numId w:val="17"/>
        </w:numPr>
        <w:spacing w:after="129" w:line="256" w:lineRule="auto"/>
        <w:jc w:val="left"/>
        <w:rPr>
          <w:rFonts w:ascii="Times New Roman" w:hAnsi="Times New Roman" w:cs="Times New Roman"/>
          <w:szCs w:val="24"/>
        </w:rPr>
      </w:pPr>
      <w:r w:rsidRPr="003D1E3E">
        <w:rPr>
          <w:rFonts w:ascii="Times New Roman" w:hAnsi="Times New Roman" w:cs="Times New Roman"/>
          <w:szCs w:val="24"/>
        </w:rPr>
        <w:t>P</w:t>
      </w:r>
      <w:r w:rsidRPr="003D1E3E">
        <w:rPr>
          <w:rFonts w:ascii="Times New Roman" w:hAnsi="Times New Roman" w:cs="Times New Roman"/>
          <w:szCs w:val="24"/>
        </w:rPr>
        <w:t>rovides a more robust basis for raising funds and influencing policy.</w:t>
      </w:r>
    </w:p>
    <w:p w:rsidR="00DA3826" w:rsidRDefault="00DA3826" w:rsidP="00DA3826">
      <w:pPr>
        <w:spacing w:after="129" w:line="256" w:lineRule="auto"/>
        <w:jc w:val="left"/>
        <w:rPr>
          <w:rFonts w:ascii="Times New Roman" w:hAnsi="Times New Roman" w:cs="Times New Roman"/>
          <w:szCs w:val="24"/>
        </w:rPr>
      </w:pPr>
      <w:r>
        <w:rPr>
          <w:rFonts w:ascii="Times New Roman" w:hAnsi="Times New Roman" w:cs="Times New Roman"/>
          <w:szCs w:val="24"/>
        </w:rPr>
        <w:t>Key planning steps for setting up an M&amp;E plan</w:t>
      </w:r>
      <w:r w:rsidR="00BE41A5">
        <w:rPr>
          <w:rStyle w:val="Appelnotedebasdep"/>
          <w:rFonts w:ascii="Times New Roman" w:hAnsi="Times New Roman" w:cs="Times New Roman"/>
          <w:szCs w:val="24"/>
        </w:rPr>
        <w:footnoteReference w:id="1"/>
      </w:r>
      <w:r>
        <w:rPr>
          <w:rFonts w:ascii="Times New Roman" w:hAnsi="Times New Roman" w:cs="Times New Roman"/>
          <w:szCs w:val="24"/>
        </w:rPr>
        <w:t>:</w:t>
      </w:r>
    </w:p>
    <w:p w:rsidR="00BE41A5" w:rsidRPr="00BE41A5" w:rsidRDefault="006A345E" w:rsidP="00BE41A5">
      <w:pPr>
        <w:pStyle w:val="Paragraphedeliste"/>
        <w:numPr>
          <w:ilvl w:val="0"/>
          <w:numId w:val="17"/>
        </w:numPr>
        <w:spacing w:after="129" w:line="256" w:lineRule="auto"/>
        <w:rPr>
          <w:rFonts w:ascii="Times New Roman" w:hAnsi="Times New Roman" w:cs="Times New Roman"/>
          <w:szCs w:val="24"/>
          <w:lang w:val="x-none"/>
        </w:rPr>
      </w:pPr>
      <w:r>
        <w:rPr>
          <w:rFonts w:ascii="Times New Roman" w:hAnsi="Times New Roman" w:cs="Times New Roman"/>
          <w:szCs w:val="24"/>
          <w:lang w:val="x-none"/>
        </w:rPr>
        <w:t xml:space="preserve">Know </w:t>
      </w:r>
      <w:proofErr w:type="spellStart"/>
      <w:r>
        <w:rPr>
          <w:rFonts w:ascii="Times New Roman" w:hAnsi="Times New Roman" w:cs="Times New Roman"/>
          <w:szCs w:val="24"/>
          <w:lang w:val="x-none"/>
        </w:rPr>
        <w:t>your</w:t>
      </w:r>
      <w:proofErr w:type="spellEnd"/>
      <w:r>
        <w:rPr>
          <w:rFonts w:ascii="Times New Roman" w:hAnsi="Times New Roman" w:cs="Times New Roman"/>
          <w:szCs w:val="24"/>
          <w:lang w:val="x-none"/>
        </w:rPr>
        <w:t xml:space="preserve"> </w:t>
      </w:r>
      <w:proofErr w:type="spellStart"/>
      <w:r>
        <w:rPr>
          <w:rFonts w:ascii="Times New Roman" w:hAnsi="Times New Roman" w:cs="Times New Roman"/>
          <w:szCs w:val="24"/>
          <w:lang w:val="x-none"/>
        </w:rPr>
        <w:t>intervention’</w:t>
      </w:r>
      <w:r w:rsidR="00BE41A5" w:rsidRPr="00BE41A5">
        <w:rPr>
          <w:rFonts w:ascii="Times New Roman" w:hAnsi="Times New Roman" w:cs="Times New Roman"/>
          <w:szCs w:val="24"/>
          <w:lang w:val="x-none"/>
        </w:rPr>
        <w:t>s</w:t>
      </w:r>
      <w:proofErr w:type="spellEnd"/>
      <w:r w:rsidR="00BE41A5" w:rsidRPr="00BE41A5">
        <w:rPr>
          <w:rFonts w:ascii="Times New Roman" w:hAnsi="Times New Roman" w:cs="Times New Roman"/>
          <w:szCs w:val="24"/>
          <w:lang w:val="x-none"/>
        </w:rPr>
        <w:t xml:space="preserve"> </w:t>
      </w:r>
      <w:proofErr w:type="spellStart"/>
      <w:r w:rsidR="00BE41A5" w:rsidRPr="00BE41A5">
        <w:rPr>
          <w:rFonts w:ascii="Times New Roman" w:hAnsi="Times New Roman" w:cs="Times New Roman"/>
          <w:szCs w:val="24"/>
          <w:lang w:val="x-none"/>
        </w:rPr>
        <w:t>desired</w:t>
      </w:r>
      <w:proofErr w:type="spellEnd"/>
      <w:r w:rsidR="00BE41A5" w:rsidRPr="00BE41A5">
        <w:rPr>
          <w:rFonts w:ascii="Times New Roman" w:hAnsi="Times New Roman" w:cs="Times New Roman"/>
          <w:szCs w:val="24"/>
          <w:lang w:val="x-none"/>
        </w:rPr>
        <w:t xml:space="preserve"> </w:t>
      </w:r>
      <w:proofErr w:type="spellStart"/>
      <w:r w:rsidR="00BE41A5" w:rsidRPr="00BE41A5">
        <w:rPr>
          <w:rFonts w:ascii="Times New Roman" w:hAnsi="Times New Roman" w:cs="Times New Roman"/>
          <w:szCs w:val="24"/>
          <w:lang w:val="x-none"/>
        </w:rPr>
        <w:t>results</w:t>
      </w:r>
      <w:proofErr w:type="spellEnd"/>
      <w:r w:rsidR="00BE41A5" w:rsidRPr="00BE41A5">
        <w:rPr>
          <w:rFonts w:ascii="Times New Roman" w:hAnsi="Times New Roman" w:cs="Times New Roman"/>
          <w:szCs w:val="24"/>
          <w:lang w:val="x-none"/>
        </w:rPr>
        <w:t xml:space="preserve"> </w:t>
      </w:r>
      <w:proofErr w:type="spellStart"/>
      <w:r w:rsidR="00BE41A5" w:rsidRPr="00BE41A5">
        <w:rPr>
          <w:rFonts w:ascii="Times New Roman" w:hAnsi="Times New Roman" w:cs="Times New Roman"/>
          <w:szCs w:val="24"/>
          <w:lang w:val="x-none"/>
        </w:rPr>
        <w:t>well</w:t>
      </w:r>
      <w:proofErr w:type="spellEnd"/>
      <w:r w:rsidR="00BE41A5" w:rsidRPr="00BE41A5">
        <w:rPr>
          <w:rFonts w:ascii="Times New Roman" w:hAnsi="Times New Roman" w:cs="Times New Roman"/>
          <w:szCs w:val="24"/>
          <w:lang w:val="x-none"/>
        </w:rPr>
        <w:t xml:space="preserve"> (Goal)- </w:t>
      </w:r>
      <w:proofErr w:type="spellStart"/>
      <w:r w:rsidR="00BE41A5" w:rsidRPr="00BE41A5">
        <w:rPr>
          <w:rFonts w:ascii="Times New Roman" w:hAnsi="Times New Roman" w:cs="Times New Roman"/>
          <w:szCs w:val="24"/>
          <w:lang w:val="x-none"/>
        </w:rPr>
        <w:t>what</w:t>
      </w:r>
      <w:proofErr w:type="spellEnd"/>
      <w:r w:rsidR="00BE41A5" w:rsidRPr="00BE41A5">
        <w:rPr>
          <w:rFonts w:ascii="Times New Roman" w:hAnsi="Times New Roman" w:cs="Times New Roman"/>
          <w:szCs w:val="24"/>
          <w:lang w:val="x-none"/>
        </w:rPr>
        <w:t xml:space="preserve"> </w:t>
      </w:r>
      <w:proofErr w:type="spellStart"/>
      <w:r w:rsidR="00BE41A5" w:rsidRPr="00BE41A5">
        <w:rPr>
          <w:rFonts w:ascii="Times New Roman" w:hAnsi="Times New Roman" w:cs="Times New Roman"/>
          <w:szCs w:val="24"/>
          <w:lang w:val="x-none"/>
        </w:rPr>
        <w:t>is</w:t>
      </w:r>
      <w:proofErr w:type="spellEnd"/>
      <w:r w:rsidR="00BE41A5" w:rsidRPr="00BE41A5">
        <w:rPr>
          <w:rFonts w:ascii="Times New Roman" w:hAnsi="Times New Roman" w:cs="Times New Roman"/>
          <w:szCs w:val="24"/>
          <w:lang w:val="x-none"/>
        </w:rPr>
        <w:t xml:space="preserve"> the main </w:t>
      </w:r>
      <w:proofErr w:type="spellStart"/>
      <w:r w:rsidR="00BE41A5" w:rsidRPr="00BE41A5">
        <w:rPr>
          <w:rFonts w:ascii="Times New Roman" w:hAnsi="Times New Roman" w:cs="Times New Roman"/>
          <w:szCs w:val="24"/>
          <w:lang w:val="x-none"/>
        </w:rPr>
        <w:t>aim</w:t>
      </w:r>
      <w:proofErr w:type="spellEnd"/>
      <w:r w:rsidR="00BE41A5" w:rsidRPr="00BE41A5">
        <w:rPr>
          <w:rFonts w:ascii="Times New Roman" w:hAnsi="Times New Roman" w:cs="Times New Roman"/>
          <w:szCs w:val="24"/>
          <w:lang w:val="x-none"/>
        </w:rPr>
        <w:t>?</w:t>
      </w:r>
    </w:p>
    <w:p w:rsidR="00BE41A5" w:rsidRPr="00BE41A5" w:rsidRDefault="00BE41A5" w:rsidP="00BE41A5">
      <w:pPr>
        <w:pStyle w:val="Paragraphedeliste"/>
        <w:numPr>
          <w:ilvl w:val="0"/>
          <w:numId w:val="17"/>
        </w:numPr>
        <w:spacing w:after="129" w:line="256" w:lineRule="auto"/>
        <w:rPr>
          <w:rFonts w:ascii="Times New Roman" w:hAnsi="Times New Roman" w:cs="Times New Roman"/>
          <w:szCs w:val="24"/>
          <w:lang w:val="x-none"/>
        </w:rPr>
      </w:pPr>
      <w:r w:rsidRPr="00BE41A5">
        <w:rPr>
          <w:rFonts w:ascii="Times New Roman" w:hAnsi="Times New Roman" w:cs="Times New Roman"/>
          <w:szCs w:val="24"/>
          <w:lang w:val="x-none"/>
        </w:rPr>
        <w:t xml:space="preserve">Know the </w:t>
      </w:r>
      <w:proofErr w:type="spellStart"/>
      <w:r w:rsidRPr="00BE41A5">
        <w:rPr>
          <w:rFonts w:ascii="Times New Roman" w:hAnsi="Times New Roman" w:cs="Times New Roman"/>
          <w:szCs w:val="24"/>
          <w:lang w:val="x-none"/>
        </w:rPr>
        <w:t>strategies</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you</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will</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employ</w:t>
      </w:r>
      <w:proofErr w:type="spellEnd"/>
      <w:r w:rsidRPr="00BE41A5">
        <w:rPr>
          <w:rFonts w:ascii="Times New Roman" w:hAnsi="Times New Roman" w:cs="Times New Roman"/>
          <w:szCs w:val="24"/>
          <w:lang w:val="x-none"/>
        </w:rPr>
        <w:t xml:space="preserve"> to </w:t>
      </w:r>
      <w:proofErr w:type="spellStart"/>
      <w:r w:rsidRPr="00BE41A5">
        <w:rPr>
          <w:rFonts w:ascii="Times New Roman" w:hAnsi="Times New Roman" w:cs="Times New Roman"/>
          <w:szCs w:val="24"/>
          <w:lang w:val="x-none"/>
        </w:rPr>
        <w:t>meet</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your</w:t>
      </w:r>
      <w:proofErr w:type="spellEnd"/>
      <w:r w:rsidRPr="00BE41A5">
        <w:rPr>
          <w:rFonts w:ascii="Times New Roman" w:hAnsi="Times New Roman" w:cs="Times New Roman"/>
          <w:szCs w:val="24"/>
          <w:lang w:val="x-none"/>
        </w:rPr>
        <w:t xml:space="preserve"> objectives.</w:t>
      </w:r>
    </w:p>
    <w:p w:rsidR="00BE41A5" w:rsidRPr="00BE41A5" w:rsidRDefault="00BE41A5" w:rsidP="00BE41A5">
      <w:pPr>
        <w:pStyle w:val="Paragraphedeliste"/>
        <w:numPr>
          <w:ilvl w:val="0"/>
          <w:numId w:val="17"/>
        </w:numPr>
        <w:spacing w:after="129" w:line="256" w:lineRule="auto"/>
        <w:rPr>
          <w:rFonts w:ascii="Times New Roman" w:hAnsi="Times New Roman" w:cs="Times New Roman"/>
          <w:szCs w:val="24"/>
          <w:lang w:val="x-none"/>
        </w:rPr>
      </w:pPr>
      <w:r w:rsidRPr="00BE41A5">
        <w:rPr>
          <w:rFonts w:ascii="Times New Roman" w:hAnsi="Times New Roman" w:cs="Times New Roman"/>
          <w:szCs w:val="24"/>
          <w:lang w:val="x-none"/>
        </w:rPr>
        <w:t xml:space="preserve">Know the </w:t>
      </w:r>
      <w:proofErr w:type="spellStart"/>
      <w:r w:rsidRPr="00BE41A5">
        <w:rPr>
          <w:rFonts w:ascii="Times New Roman" w:hAnsi="Times New Roman" w:cs="Times New Roman"/>
          <w:szCs w:val="24"/>
          <w:lang w:val="x-none"/>
        </w:rPr>
        <w:t>strategies</w:t>
      </w:r>
      <w:proofErr w:type="spellEnd"/>
      <w:r w:rsidRPr="00BE41A5">
        <w:rPr>
          <w:rFonts w:ascii="Times New Roman" w:hAnsi="Times New Roman" w:cs="Times New Roman"/>
          <w:szCs w:val="24"/>
          <w:lang w:val="x-none"/>
        </w:rPr>
        <w:t xml:space="preserve"> for </w:t>
      </w:r>
      <w:proofErr w:type="spellStart"/>
      <w:r w:rsidRPr="00BE41A5">
        <w:rPr>
          <w:rFonts w:ascii="Times New Roman" w:hAnsi="Times New Roman" w:cs="Times New Roman"/>
          <w:szCs w:val="24"/>
          <w:lang w:val="x-none"/>
        </w:rPr>
        <w:t>realizing</w:t>
      </w:r>
      <w:proofErr w:type="spellEnd"/>
      <w:r w:rsidRPr="00BE41A5">
        <w:rPr>
          <w:rFonts w:ascii="Times New Roman" w:hAnsi="Times New Roman" w:cs="Times New Roman"/>
          <w:szCs w:val="24"/>
          <w:lang w:val="x-none"/>
        </w:rPr>
        <w:t xml:space="preserve"> the </w:t>
      </w:r>
      <w:proofErr w:type="spellStart"/>
      <w:r w:rsidRPr="00BE41A5">
        <w:rPr>
          <w:rFonts w:ascii="Times New Roman" w:hAnsi="Times New Roman" w:cs="Times New Roman"/>
          <w:szCs w:val="24"/>
          <w:lang w:val="x-none"/>
        </w:rPr>
        <w:t>desired</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results</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activities</w:t>
      </w:r>
      <w:proofErr w:type="spellEnd"/>
      <w:r w:rsidRPr="00BE41A5">
        <w:rPr>
          <w:rFonts w:ascii="Times New Roman" w:hAnsi="Times New Roman" w:cs="Times New Roman"/>
          <w:szCs w:val="24"/>
          <w:lang w:val="x-none"/>
        </w:rPr>
        <w:t>).</w:t>
      </w:r>
    </w:p>
    <w:p w:rsidR="00BE41A5" w:rsidRPr="00BE41A5" w:rsidRDefault="00BE41A5" w:rsidP="00BE41A5">
      <w:pPr>
        <w:pStyle w:val="Paragraphedeliste"/>
        <w:numPr>
          <w:ilvl w:val="0"/>
          <w:numId w:val="17"/>
        </w:numPr>
        <w:spacing w:after="129" w:line="256" w:lineRule="auto"/>
        <w:rPr>
          <w:rFonts w:ascii="Times New Roman" w:hAnsi="Times New Roman" w:cs="Times New Roman"/>
          <w:szCs w:val="24"/>
          <w:lang w:val="x-none"/>
        </w:rPr>
      </w:pPr>
      <w:r w:rsidRPr="00BE41A5">
        <w:rPr>
          <w:rFonts w:ascii="Times New Roman" w:hAnsi="Times New Roman" w:cs="Times New Roman"/>
          <w:szCs w:val="24"/>
          <w:lang w:val="x-none"/>
        </w:rPr>
        <w:t xml:space="preserve">Know and </w:t>
      </w:r>
      <w:proofErr w:type="spellStart"/>
      <w:r w:rsidRPr="00BE41A5">
        <w:rPr>
          <w:rFonts w:ascii="Times New Roman" w:hAnsi="Times New Roman" w:cs="Times New Roman"/>
          <w:szCs w:val="24"/>
          <w:lang w:val="x-none"/>
        </w:rPr>
        <w:t>allocate</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resources</w:t>
      </w:r>
      <w:proofErr w:type="spellEnd"/>
      <w:r w:rsidRPr="00BE41A5">
        <w:rPr>
          <w:rFonts w:ascii="Times New Roman" w:hAnsi="Times New Roman" w:cs="Times New Roman"/>
          <w:szCs w:val="24"/>
          <w:lang w:val="x-none"/>
        </w:rPr>
        <w:t xml:space="preserve"> for M&amp;E. (budget, </w:t>
      </w:r>
      <w:proofErr w:type="spellStart"/>
      <w:r w:rsidRPr="00BE41A5">
        <w:rPr>
          <w:rFonts w:ascii="Times New Roman" w:hAnsi="Times New Roman" w:cs="Times New Roman"/>
          <w:szCs w:val="24"/>
          <w:lang w:val="x-none"/>
        </w:rPr>
        <w:t>other</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needed</w:t>
      </w:r>
      <w:proofErr w:type="spellEnd"/>
      <w:r w:rsidRPr="00BE41A5">
        <w:rPr>
          <w:rFonts w:ascii="Times New Roman" w:hAnsi="Times New Roman" w:cs="Times New Roman"/>
          <w:szCs w:val="24"/>
          <w:lang w:val="x-none"/>
        </w:rPr>
        <w:t xml:space="preserve"> inputs).</w:t>
      </w:r>
    </w:p>
    <w:p w:rsidR="00BE41A5" w:rsidRPr="00BE41A5" w:rsidRDefault="00BE41A5" w:rsidP="00BE41A5">
      <w:pPr>
        <w:pStyle w:val="Paragraphedeliste"/>
        <w:numPr>
          <w:ilvl w:val="0"/>
          <w:numId w:val="17"/>
        </w:numPr>
        <w:spacing w:after="129" w:line="256" w:lineRule="auto"/>
        <w:rPr>
          <w:rFonts w:ascii="Times New Roman" w:hAnsi="Times New Roman" w:cs="Times New Roman"/>
          <w:szCs w:val="24"/>
          <w:lang w:val="x-none"/>
        </w:rPr>
      </w:pPr>
      <w:r w:rsidRPr="00BE41A5">
        <w:rPr>
          <w:rFonts w:ascii="Times New Roman" w:hAnsi="Times New Roman" w:cs="Times New Roman"/>
          <w:szCs w:val="24"/>
          <w:lang w:val="x-none"/>
        </w:rPr>
        <w:t xml:space="preserve">Know </w:t>
      </w:r>
      <w:proofErr w:type="spellStart"/>
      <w:r w:rsidRPr="00BE41A5">
        <w:rPr>
          <w:rFonts w:ascii="Times New Roman" w:hAnsi="Times New Roman" w:cs="Times New Roman"/>
          <w:szCs w:val="24"/>
          <w:lang w:val="x-none"/>
        </w:rPr>
        <w:t>your</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target</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beneficiaries</w:t>
      </w:r>
      <w:proofErr w:type="spellEnd"/>
      <w:r w:rsidRPr="00BE41A5">
        <w:rPr>
          <w:rFonts w:ascii="Times New Roman" w:hAnsi="Times New Roman" w:cs="Times New Roman"/>
          <w:szCs w:val="24"/>
          <w:lang w:val="x-none"/>
        </w:rPr>
        <w:t xml:space="preserve"> (clients).</w:t>
      </w:r>
    </w:p>
    <w:p w:rsidR="00BE41A5" w:rsidRPr="00BE41A5" w:rsidRDefault="00BE41A5" w:rsidP="00BE41A5">
      <w:pPr>
        <w:pStyle w:val="Paragraphedeliste"/>
        <w:numPr>
          <w:ilvl w:val="0"/>
          <w:numId w:val="17"/>
        </w:numPr>
        <w:spacing w:after="129" w:line="256" w:lineRule="auto"/>
        <w:rPr>
          <w:rFonts w:ascii="Times New Roman" w:hAnsi="Times New Roman" w:cs="Times New Roman"/>
          <w:szCs w:val="24"/>
          <w:lang w:val="x-none"/>
        </w:rPr>
      </w:pPr>
      <w:r w:rsidRPr="00BE41A5">
        <w:rPr>
          <w:rFonts w:ascii="Times New Roman" w:hAnsi="Times New Roman" w:cs="Times New Roman"/>
          <w:szCs w:val="24"/>
          <w:lang w:val="x-none"/>
        </w:rPr>
        <w:t xml:space="preserve">Select </w:t>
      </w:r>
      <w:proofErr w:type="spellStart"/>
      <w:r w:rsidRPr="00BE41A5">
        <w:rPr>
          <w:rFonts w:ascii="Times New Roman" w:hAnsi="Times New Roman" w:cs="Times New Roman"/>
          <w:szCs w:val="24"/>
          <w:lang w:val="x-none"/>
        </w:rPr>
        <w:t>your</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indicators</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well</w:t>
      </w:r>
      <w:proofErr w:type="spellEnd"/>
      <w:r w:rsidRPr="00BE41A5">
        <w:rPr>
          <w:rFonts w:ascii="Times New Roman" w:hAnsi="Times New Roman" w:cs="Times New Roman"/>
          <w:szCs w:val="24"/>
          <w:lang w:val="x-none"/>
        </w:rPr>
        <w:t xml:space="preserve"> for all the </w:t>
      </w:r>
      <w:proofErr w:type="spellStart"/>
      <w:r w:rsidRPr="00BE41A5">
        <w:rPr>
          <w:rFonts w:ascii="Times New Roman" w:hAnsi="Times New Roman" w:cs="Times New Roman"/>
          <w:szCs w:val="24"/>
          <w:lang w:val="x-none"/>
        </w:rPr>
        <w:t>project</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levels</w:t>
      </w:r>
      <w:proofErr w:type="spellEnd"/>
      <w:r w:rsidRPr="00BE41A5">
        <w:rPr>
          <w:rFonts w:ascii="Times New Roman" w:hAnsi="Times New Roman" w:cs="Times New Roman"/>
          <w:szCs w:val="24"/>
          <w:lang w:val="x-none"/>
        </w:rPr>
        <w:t xml:space="preserve"> (inputs, outputs, </w:t>
      </w:r>
      <w:proofErr w:type="spellStart"/>
      <w:r w:rsidRPr="00BE41A5">
        <w:rPr>
          <w:rFonts w:ascii="Times New Roman" w:hAnsi="Times New Roman" w:cs="Times New Roman"/>
          <w:szCs w:val="24"/>
          <w:lang w:val="x-none"/>
        </w:rPr>
        <w:t>outcomes</w:t>
      </w:r>
      <w:proofErr w:type="spellEnd"/>
      <w:r w:rsidRPr="00BE41A5">
        <w:rPr>
          <w:rFonts w:ascii="Times New Roman" w:hAnsi="Times New Roman" w:cs="Times New Roman"/>
          <w:szCs w:val="24"/>
          <w:lang w:val="x-none"/>
        </w:rPr>
        <w:t>, impact).</w:t>
      </w:r>
    </w:p>
    <w:p w:rsidR="00DA3826" w:rsidRPr="0038075E" w:rsidRDefault="00BE41A5" w:rsidP="00BE41A5">
      <w:pPr>
        <w:pStyle w:val="Paragraphedeliste"/>
        <w:numPr>
          <w:ilvl w:val="0"/>
          <w:numId w:val="17"/>
        </w:numPr>
        <w:spacing w:after="129" w:line="256" w:lineRule="auto"/>
        <w:jc w:val="left"/>
        <w:rPr>
          <w:rFonts w:ascii="Times New Roman" w:hAnsi="Times New Roman" w:cs="Times New Roman"/>
          <w:szCs w:val="24"/>
        </w:rPr>
      </w:pPr>
      <w:proofErr w:type="spellStart"/>
      <w:r w:rsidRPr="00BE41A5">
        <w:rPr>
          <w:rFonts w:ascii="Times New Roman" w:hAnsi="Times New Roman" w:cs="Times New Roman"/>
          <w:szCs w:val="24"/>
          <w:lang w:val="x-none"/>
        </w:rPr>
        <w:t>Identify</w:t>
      </w:r>
      <w:proofErr w:type="spellEnd"/>
      <w:r w:rsidRPr="00BE41A5">
        <w:rPr>
          <w:rFonts w:ascii="Times New Roman" w:hAnsi="Times New Roman" w:cs="Times New Roman"/>
          <w:szCs w:val="24"/>
          <w:lang w:val="x-none"/>
        </w:rPr>
        <w:t xml:space="preserve"> the </w:t>
      </w:r>
      <w:proofErr w:type="spellStart"/>
      <w:r w:rsidRPr="00BE41A5">
        <w:rPr>
          <w:rFonts w:ascii="Times New Roman" w:hAnsi="Times New Roman" w:cs="Times New Roman"/>
          <w:szCs w:val="24"/>
          <w:lang w:val="x-none"/>
        </w:rPr>
        <w:t>appropriate</w:t>
      </w:r>
      <w:proofErr w:type="spellEnd"/>
      <w:r w:rsidRPr="00BE41A5">
        <w:rPr>
          <w:rFonts w:ascii="Times New Roman" w:hAnsi="Times New Roman" w:cs="Times New Roman"/>
          <w:szCs w:val="24"/>
          <w:lang w:val="x-none"/>
        </w:rPr>
        <w:t xml:space="preserve"> monitoring frame </w:t>
      </w:r>
      <w:proofErr w:type="spellStart"/>
      <w:r w:rsidRPr="00BE41A5">
        <w:rPr>
          <w:rFonts w:ascii="Times New Roman" w:hAnsi="Times New Roman" w:cs="Times New Roman"/>
          <w:szCs w:val="24"/>
          <w:lang w:val="x-none"/>
        </w:rPr>
        <w:t>that</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you</w:t>
      </w:r>
      <w:proofErr w:type="spellEnd"/>
      <w:r w:rsidRPr="00BE41A5">
        <w:rPr>
          <w:rFonts w:ascii="Times New Roman" w:hAnsi="Times New Roman" w:cs="Times New Roman"/>
          <w:szCs w:val="24"/>
          <w:lang w:val="x-none"/>
        </w:rPr>
        <w:t xml:space="preserve"> </w:t>
      </w:r>
      <w:proofErr w:type="spellStart"/>
      <w:r w:rsidRPr="00BE41A5">
        <w:rPr>
          <w:rFonts w:ascii="Times New Roman" w:hAnsi="Times New Roman" w:cs="Times New Roman"/>
          <w:szCs w:val="24"/>
          <w:lang w:val="x-none"/>
        </w:rPr>
        <w:t>will</w:t>
      </w:r>
      <w:proofErr w:type="spellEnd"/>
      <w:r w:rsidRPr="00BE41A5">
        <w:rPr>
          <w:rFonts w:ascii="Times New Roman" w:hAnsi="Times New Roman" w:cs="Times New Roman"/>
          <w:szCs w:val="24"/>
          <w:lang w:val="x-none"/>
        </w:rPr>
        <w:t xml:space="preserve"> use</w:t>
      </w:r>
    </w:p>
    <w:p w:rsidR="00DA3826" w:rsidRPr="00DA3826" w:rsidRDefault="00DA3826" w:rsidP="00DA3826">
      <w:pPr>
        <w:spacing w:after="129" w:line="256" w:lineRule="auto"/>
        <w:jc w:val="left"/>
        <w:rPr>
          <w:rFonts w:ascii="Times New Roman" w:hAnsi="Times New Roman" w:cs="Times New Roman"/>
          <w:szCs w:val="24"/>
        </w:rPr>
      </w:pPr>
    </w:p>
    <w:p w:rsidR="007D571E" w:rsidRDefault="007D571E" w:rsidP="007D571E">
      <w:pPr>
        <w:ind w:left="-5" w:right="1"/>
        <w:rPr>
          <w:rFonts w:ascii="Times New Roman" w:hAnsi="Times New Roman" w:cs="Times New Roman"/>
          <w:szCs w:val="24"/>
        </w:rPr>
      </w:pPr>
      <w:r>
        <w:rPr>
          <w:rFonts w:ascii="Times New Roman" w:hAnsi="Times New Roman" w:cs="Times New Roman"/>
          <w:b/>
          <w:szCs w:val="24"/>
        </w:rPr>
        <w:t xml:space="preserve">Q2: </w:t>
      </w:r>
      <w:r>
        <w:rPr>
          <w:rFonts w:ascii="Times New Roman" w:hAnsi="Times New Roman" w:cs="Times New Roman"/>
          <w:szCs w:val="24"/>
        </w:rPr>
        <w:t xml:space="preserve">Describe the relevance of stakeholder participation in M&amp;E (10 </w:t>
      </w:r>
      <w:proofErr w:type="spellStart"/>
      <w:r>
        <w:rPr>
          <w:rFonts w:ascii="Times New Roman" w:hAnsi="Times New Roman" w:cs="Times New Roman"/>
          <w:szCs w:val="24"/>
        </w:rPr>
        <w:t>mrks</w:t>
      </w:r>
      <w:proofErr w:type="spellEnd"/>
      <w:r>
        <w:rPr>
          <w:rFonts w:ascii="Times New Roman" w:hAnsi="Times New Roman" w:cs="Times New Roman"/>
          <w:szCs w:val="24"/>
        </w:rPr>
        <w:t xml:space="preserve">) </w:t>
      </w:r>
    </w:p>
    <w:p w:rsidR="00A65152" w:rsidRDefault="00A65152" w:rsidP="007D571E">
      <w:pPr>
        <w:ind w:left="-5" w:right="1"/>
        <w:rPr>
          <w:rFonts w:ascii="Times New Roman" w:hAnsi="Times New Roman" w:cs="Times New Roman"/>
          <w:szCs w:val="24"/>
        </w:rPr>
      </w:pPr>
    </w:p>
    <w:p w:rsidR="003E4DDC" w:rsidRPr="003E4DDC" w:rsidRDefault="003E4DDC" w:rsidP="003E4DDC">
      <w:pPr>
        <w:ind w:right="1"/>
        <w:rPr>
          <w:rFonts w:ascii="Times New Roman" w:hAnsi="Times New Roman" w:cs="Times New Roman"/>
          <w:szCs w:val="24"/>
        </w:rPr>
      </w:pPr>
      <w:r w:rsidRPr="003E4DDC">
        <w:rPr>
          <w:rFonts w:ascii="Times New Roman" w:hAnsi="Times New Roman" w:cs="Times New Roman"/>
          <w:szCs w:val="24"/>
        </w:rPr>
        <w:t>Advantages of Stakeholder Participation in M&amp;E Planning and Implementation</w:t>
      </w:r>
      <w:r>
        <w:rPr>
          <w:rStyle w:val="Appelnotedebasdep"/>
          <w:rFonts w:ascii="Times New Roman" w:hAnsi="Times New Roman" w:cs="Times New Roman"/>
          <w:szCs w:val="24"/>
        </w:rPr>
        <w:footnoteReference w:id="2"/>
      </w:r>
      <w:r>
        <w:rPr>
          <w:rFonts w:ascii="Times New Roman" w:hAnsi="Times New Roman" w:cs="Times New Roman"/>
          <w:szCs w:val="24"/>
        </w:rPr>
        <w:t>:</w:t>
      </w:r>
    </w:p>
    <w:p w:rsidR="003E4DDC" w:rsidRPr="003E4DDC" w:rsidRDefault="003E4DDC" w:rsidP="003E4DDC">
      <w:pPr>
        <w:pStyle w:val="Paragraphedeliste"/>
        <w:numPr>
          <w:ilvl w:val="0"/>
          <w:numId w:val="19"/>
        </w:numPr>
        <w:ind w:right="1"/>
        <w:rPr>
          <w:rFonts w:ascii="Times New Roman" w:hAnsi="Times New Roman" w:cs="Times New Roman"/>
          <w:szCs w:val="24"/>
        </w:rPr>
      </w:pPr>
      <w:r w:rsidRPr="003E4DDC">
        <w:rPr>
          <w:rFonts w:ascii="Times New Roman" w:hAnsi="Times New Roman" w:cs="Times New Roman"/>
          <w:szCs w:val="24"/>
        </w:rPr>
        <w:t xml:space="preserve">Ensures that the M&amp;E findings are relevant to local conditions; </w:t>
      </w:r>
    </w:p>
    <w:p w:rsidR="003E4DDC" w:rsidRPr="003E4DDC" w:rsidRDefault="003E4DDC" w:rsidP="003E4DDC">
      <w:pPr>
        <w:pStyle w:val="Paragraphedeliste"/>
        <w:numPr>
          <w:ilvl w:val="0"/>
          <w:numId w:val="19"/>
        </w:numPr>
        <w:ind w:right="1"/>
        <w:rPr>
          <w:rFonts w:ascii="Times New Roman" w:hAnsi="Times New Roman" w:cs="Times New Roman"/>
          <w:szCs w:val="24"/>
        </w:rPr>
      </w:pPr>
      <w:r w:rsidRPr="003E4DDC">
        <w:rPr>
          <w:rFonts w:ascii="Times New Roman" w:hAnsi="Times New Roman" w:cs="Times New Roman"/>
          <w:szCs w:val="24"/>
        </w:rPr>
        <w:t xml:space="preserve">Gives stakeholders a sense of ownership over M&amp;E results thus promoting their use to improve decision-making; </w:t>
      </w:r>
    </w:p>
    <w:p w:rsidR="003E4DDC" w:rsidRPr="003E4DDC" w:rsidRDefault="003E4DDC" w:rsidP="003E4DDC">
      <w:pPr>
        <w:pStyle w:val="Paragraphedeliste"/>
        <w:numPr>
          <w:ilvl w:val="0"/>
          <w:numId w:val="19"/>
        </w:numPr>
        <w:ind w:right="1"/>
        <w:rPr>
          <w:rFonts w:ascii="Times New Roman" w:hAnsi="Times New Roman" w:cs="Times New Roman"/>
          <w:szCs w:val="24"/>
        </w:rPr>
      </w:pPr>
      <w:r w:rsidRPr="003E4DDC">
        <w:rPr>
          <w:rFonts w:ascii="Times New Roman" w:hAnsi="Times New Roman" w:cs="Times New Roman"/>
          <w:szCs w:val="24"/>
        </w:rPr>
        <w:t xml:space="preserve">Increases local level capacity in M&amp;E which in turn contributes to self-reliance in overall </w:t>
      </w:r>
      <w:proofErr w:type="spellStart"/>
      <w:r w:rsidRPr="003E4DDC">
        <w:rPr>
          <w:rFonts w:ascii="Times New Roman" w:hAnsi="Times New Roman" w:cs="Times New Roman"/>
          <w:szCs w:val="24"/>
        </w:rPr>
        <w:t>programme</w:t>
      </w:r>
      <w:proofErr w:type="spellEnd"/>
      <w:r w:rsidRPr="003E4DDC">
        <w:rPr>
          <w:rFonts w:ascii="Times New Roman" w:hAnsi="Times New Roman" w:cs="Times New Roman"/>
          <w:szCs w:val="24"/>
        </w:rPr>
        <w:t xml:space="preserve"> implementation; </w:t>
      </w:r>
    </w:p>
    <w:p w:rsidR="003E4DDC" w:rsidRPr="003E4DDC" w:rsidRDefault="003E4DDC" w:rsidP="003E4DDC">
      <w:pPr>
        <w:pStyle w:val="Paragraphedeliste"/>
        <w:numPr>
          <w:ilvl w:val="0"/>
          <w:numId w:val="19"/>
        </w:numPr>
        <w:ind w:right="1"/>
        <w:rPr>
          <w:rFonts w:ascii="Times New Roman" w:hAnsi="Times New Roman" w:cs="Times New Roman"/>
          <w:szCs w:val="24"/>
        </w:rPr>
      </w:pPr>
      <w:r w:rsidRPr="003E4DDC">
        <w:rPr>
          <w:rFonts w:ascii="Times New Roman" w:hAnsi="Times New Roman" w:cs="Times New Roman"/>
          <w:szCs w:val="24"/>
        </w:rPr>
        <w:t xml:space="preserve">Increases the understanding of stakeholders of their own </w:t>
      </w:r>
      <w:proofErr w:type="spellStart"/>
      <w:r w:rsidRPr="003E4DDC">
        <w:rPr>
          <w:rFonts w:ascii="Times New Roman" w:hAnsi="Times New Roman" w:cs="Times New Roman"/>
          <w:szCs w:val="24"/>
        </w:rPr>
        <w:t>programme</w:t>
      </w:r>
      <w:proofErr w:type="spellEnd"/>
      <w:r w:rsidRPr="003E4DDC">
        <w:rPr>
          <w:rFonts w:ascii="Times New Roman" w:hAnsi="Times New Roman" w:cs="Times New Roman"/>
          <w:szCs w:val="24"/>
        </w:rPr>
        <w:t xml:space="preserve"> strategy and processes; what works, does not work and why; </w:t>
      </w:r>
    </w:p>
    <w:p w:rsidR="003E4DDC" w:rsidRPr="003E4DDC" w:rsidRDefault="003E4DDC" w:rsidP="003E4DDC">
      <w:pPr>
        <w:pStyle w:val="Paragraphedeliste"/>
        <w:numPr>
          <w:ilvl w:val="0"/>
          <w:numId w:val="19"/>
        </w:numPr>
        <w:ind w:right="1"/>
        <w:rPr>
          <w:rFonts w:ascii="Times New Roman" w:hAnsi="Times New Roman" w:cs="Times New Roman"/>
          <w:szCs w:val="24"/>
        </w:rPr>
      </w:pPr>
      <w:r w:rsidRPr="003E4DDC">
        <w:rPr>
          <w:rFonts w:ascii="Times New Roman" w:hAnsi="Times New Roman" w:cs="Times New Roman"/>
          <w:szCs w:val="24"/>
        </w:rPr>
        <w:lastRenderedPageBreak/>
        <w:t xml:space="preserve">Contributes to improved communication and collaboration between </w:t>
      </w:r>
      <w:proofErr w:type="spellStart"/>
      <w:r w:rsidRPr="003E4DDC">
        <w:rPr>
          <w:rFonts w:ascii="Times New Roman" w:hAnsi="Times New Roman" w:cs="Times New Roman"/>
          <w:szCs w:val="24"/>
        </w:rPr>
        <w:t>programme</w:t>
      </w:r>
      <w:proofErr w:type="spellEnd"/>
      <w:r w:rsidRPr="003E4DDC">
        <w:rPr>
          <w:rFonts w:ascii="Times New Roman" w:hAnsi="Times New Roman" w:cs="Times New Roman"/>
          <w:szCs w:val="24"/>
        </w:rPr>
        <w:t xml:space="preserve"> actors who are working at different levels of </w:t>
      </w:r>
      <w:proofErr w:type="spellStart"/>
      <w:r w:rsidRPr="003E4DDC">
        <w:rPr>
          <w:rFonts w:ascii="Times New Roman" w:hAnsi="Times New Roman" w:cs="Times New Roman"/>
          <w:szCs w:val="24"/>
        </w:rPr>
        <w:t>programme</w:t>
      </w:r>
      <w:proofErr w:type="spellEnd"/>
      <w:r w:rsidRPr="003E4DDC">
        <w:rPr>
          <w:rFonts w:ascii="Times New Roman" w:hAnsi="Times New Roman" w:cs="Times New Roman"/>
          <w:szCs w:val="24"/>
        </w:rPr>
        <w:t xml:space="preserve"> implementation; </w:t>
      </w:r>
    </w:p>
    <w:p w:rsidR="00A65152" w:rsidRPr="003E4DDC" w:rsidRDefault="003E4DDC" w:rsidP="003E4DDC">
      <w:pPr>
        <w:pStyle w:val="Paragraphedeliste"/>
        <w:numPr>
          <w:ilvl w:val="0"/>
          <w:numId w:val="19"/>
        </w:numPr>
        <w:ind w:right="1"/>
        <w:rPr>
          <w:rFonts w:ascii="Times New Roman" w:hAnsi="Times New Roman" w:cs="Times New Roman"/>
          <w:szCs w:val="24"/>
        </w:rPr>
      </w:pPr>
      <w:r w:rsidRPr="003E4DDC">
        <w:rPr>
          <w:rFonts w:ascii="Times New Roman" w:hAnsi="Times New Roman" w:cs="Times New Roman"/>
          <w:szCs w:val="24"/>
        </w:rPr>
        <w:t>Strengthens accountability to donors;  Promotes a more efficient allocation of resources.</w:t>
      </w:r>
    </w:p>
    <w:p w:rsidR="00A65152" w:rsidRDefault="00A65152" w:rsidP="007D571E">
      <w:pPr>
        <w:ind w:left="-5" w:right="1"/>
        <w:rPr>
          <w:rFonts w:ascii="Times New Roman" w:hAnsi="Times New Roman" w:cs="Times New Roman"/>
          <w:szCs w:val="24"/>
        </w:rPr>
      </w:pPr>
    </w:p>
    <w:p w:rsidR="00A65152" w:rsidRDefault="00A65152" w:rsidP="007D571E">
      <w:pPr>
        <w:ind w:left="-5" w:right="1"/>
        <w:rPr>
          <w:rFonts w:ascii="Times New Roman" w:hAnsi="Times New Roman" w:cs="Times New Roman"/>
          <w:szCs w:val="24"/>
        </w:rPr>
      </w:pPr>
    </w:p>
    <w:p w:rsidR="007D571E" w:rsidRDefault="007D571E" w:rsidP="007D571E">
      <w:pPr>
        <w:ind w:left="-5" w:right="1"/>
        <w:rPr>
          <w:rFonts w:ascii="Times New Roman" w:hAnsi="Times New Roman" w:cs="Times New Roman"/>
          <w:szCs w:val="24"/>
        </w:rPr>
      </w:pPr>
      <w:r>
        <w:rPr>
          <w:rFonts w:ascii="Times New Roman" w:hAnsi="Times New Roman" w:cs="Times New Roman"/>
          <w:b/>
          <w:szCs w:val="24"/>
        </w:rPr>
        <w:t xml:space="preserve">Q3: </w:t>
      </w:r>
      <w:r>
        <w:rPr>
          <w:rFonts w:ascii="Times New Roman" w:hAnsi="Times New Roman" w:cs="Times New Roman"/>
          <w:szCs w:val="24"/>
        </w:rPr>
        <w:t xml:space="preserve">It is imperative that sufficient resources are allocated to the conduct of M&amp;E in a program. </w:t>
      </w:r>
      <w:r w:rsidR="001E3D9C">
        <w:rPr>
          <w:rFonts w:ascii="Times New Roman" w:hAnsi="Times New Roman" w:cs="Times New Roman"/>
          <w:szCs w:val="24"/>
        </w:rPr>
        <w:t>Discuss</w:t>
      </w:r>
      <w:r>
        <w:rPr>
          <w:rFonts w:ascii="Times New Roman" w:hAnsi="Times New Roman" w:cs="Times New Roman"/>
          <w:szCs w:val="24"/>
        </w:rPr>
        <w:t xml:space="preserve"> this assertion in about 350 words. (10 </w:t>
      </w:r>
      <w:proofErr w:type="spellStart"/>
      <w:r>
        <w:rPr>
          <w:rFonts w:ascii="Times New Roman" w:hAnsi="Times New Roman" w:cs="Times New Roman"/>
          <w:szCs w:val="24"/>
        </w:rPr>
        <w:t>mrks</w:t>
      </w:r>
      <w:proofErr w:type="spellEnd"/>
      <w:r>
        <w:rPr>
          <w:rFonts w:ascii="Times New Roman" w:hAnsi="Times New Roman" w:cs="Times New Roman"/>
          <w:szCs w:val="24"/>
        </w:rPr>
        <w:t xml:space="preserve">) </w:t>
      </w:r>
    </w:p>
    <w:p w:rsidR="00A65152" w:rsidRDefault="00A65152" w:rsidP="007D571E">
      <w:pPr>
        <w:ind w:left="-5" w:right="1"/>
        <w:rPr>
          <w:rFonts w:ascii="Times New Roman" w:hAnsi="Times New Roman" w:cs="Times New Roman"/>
          <w:b/>
          <w:szCs w:val="24"/>
        </w:rPr>
      </w:pPr>
    </w:p>
    <w:p w:rsidR="00A65152" w:rsidRDefault="006A345E" w:rsidP="007D571E">
      <w:pPr>
        <w:ind w:left="-5" w:right="1"/>
        <w:rPr>
          <w:rFonts w:ascii="Times New Roman" w:hAnsi="Times New Roman" w:cs="Times New Roman"/>
          <w:szCs w:val="24"/>
        </w:rPr>
      </w:pPr>
      <w:r w:rsidRPr="006A345E">
        <w:rPr>
          <w:rFonts w:ascii="Times New Roman" w:hAnsi="Times New Roman" w:cs="Times New Roman"/>
          <w:szCs w:val="24"/>
        </w:rPr>
        <w:t>In resource allocation, competing interests determine what is allocated for what in an organization. Sometimes M&amp;E doesn’t get enough due to the importance attached to it. In M&amp;E, resources are set for use continuously in monitoring activities and periodically for evaluations. In some instance we have seen projects allocate resources for monitoring only. This cast doubts on such an organization’s willingness to learn from the benefits of evaluations as we know them. Monitoring and evaluations activities need time and money. Finances are used to pay salaries for M&amp;E personnel, Training in M&amp;E related issues, buying software and hardware resources and so on. Taylor-Powell et al. (2008) argues that resources necessary for M&amp;E may also include what is used to hire evaluation and ECB expertise, buy evaluation reference materials and facilitate evaluation champions. But we need to validate that indeed what we invest in M&amp;E improves its results utilization</w:t>
      </w:r>
      <w:r>
        <w:rPr>
          <w:rStyle w:val="Appelnotedebasdep"/>
          <w:rFonts w:ascii="Times New Roman" w:hAnsi="Times New Roman" w:cs="Times New Roman"/>
          <w:szCs w:val="24"/>
        </w:rPr>
        <w:footnoteReference w:id="3"/>
      </w:r>
      <w:r w:rsidRPr="006A345E">
        <w:rPr>
          <w:rFonts w:ascii="Times New Roman" w:hAnsi="Times New Roman" w:cs="Times New Roman"/>
          <w:szCs w:val="24"/>
        </w:rPr>
        <w:t>.</w:t>
      </w:r>
    </w:p>
    <w:p w:rsidR="0038075E" w:rsidRDefault="0038075E" w:rsidP="007D571E">
      <w:pPr>
        <w:ind w:left="-5" w:right="1"/>
        <w:rPr>
          <w:rFonts w:ascii="Times New Roman" w:hAnsi="Times New Roman" w:cs="Times New Roman"/>
          <w:szCs w:val="24"/>
        </w:rPr>
      </w:pPr>
    </w:p>
    <w:p w:rsidR="0038075E" w:rsidRDefault="0038075E" w:rsidP="007D571E">
      <w:pPr>
        <w:ind w:left="-5" w:right="1"/>
        <w:rPr>
          <w:rFonts w:ascii="Times New Roman" w:hAnsi="Times New Roman" w:cs="Times New Roman"/>
          <w:szCs w:val="24"/>
        </w:rPr>
      </w:pPr>
      <w:r w:rsidRPr="0038075E">
        <w:rPr>
          <w:rFonts w:ascii="Times New Roman" w:hAnsi="Times New Roman" w:cs="Times New Roman"/>
          <w:szCs w:val="24"/>
        </w:rPr>
        <w:t>Financial capacity to do M&amp;E is critical for any work to be undertaken. Credibility of information gathered from M&amp;E system that is underfunded would be questioned more so on the quality of that information. More likely is the fact that crucial data may have been left out. As Woodhill (2005) points out, utilization of such data may not be meaningful</w:t>
      </w:r>
      <w:r>
        <w:rPr>
          <w:rStyle w:val="Appelnotedebasdep"/>
          <w:rFonts w:ascii="Times New Roman" w:hAnsi="Times New Roman" w:cs="Times New Roman"/>
          <w:szCs w:val="24"/>
        </w:rPr>
        <w:footnoteReference w:id="4"/>
      </w:r>
      <w:r>
        <w:rPr>
          <w:rFonts w:ascii="Times New Roman" w:hAnsi="Times New Roman" w:cs="Times New Roman"/>
          <w:szCs w:val="24"/>
        </w:rPr>
        <w:t>.</w:t>
      </w:r>
    </w:p>
    <w:p w:rsidR="0038075E" w:rsidRDefault="0038075E" w:rsidP="007D571E">
      <w:pPr>
        <w:ind w:left="-5" w:right="1"/>
        <w:rPr>
          <w:rFonts w:ascii="Times New Roman" w:hAnsi="Times New Roman" w:cs="Times New Roman"/>
          <w:szCs w:val="24"/>
        </w:rPr>
      </w:pPr>
    </w:p>
    <w:p w:rsidR="0038075E" w:rsidRPr="006A345E" w:rsidRDefault="0038075E" w:rsidP="007D571E">
      <w:pPr>
        <w:ind w:left="-5" w:right="1"/>
        <w:rPr>
          <w:rFonts w:ascii="Times New Roman" w:hAnsi="Times New Roman" w:cs="Times New Roman"/>
          <w:szCs w:val="24"/>
        </w:rPr>
      </w:pPr>
      <w:r w:rsidRPr="0038075E">
        <w:rPr>
          <w:rFonts w:ascii="Times New Roman" w:hAnsi="Times New Roman" w:cs="Times New Roman"/>
          <w:szCs w:val="24"/>
        </w:rPr>
        <w:t xml:space="preserve">Human capacity to do M&amp;E refers to the ability of persons mandated to carry out M&amp;E activities. This ability includes a variety of skills and knowledge to steer each step in an M&amp;E system. Organizations need to invest in skilled personnel to run M&amp;E either by; 1) hiring already trained people, which may be very difficult for most projects to achieve because few people are skilled in conventional M&amp;E; 2) training the people you need either on-the-job or through external courses; 3) hiring external consultants </w:t>
      </w:r>
      <w:r w:rsidR="003E4DDC">
        <w:rPr>
          <w:rFonts w:ascii="Times New Roman" w:hAnsi="Times New Roman" w:cs="Times New Roman"/>
          <w:szCs w:val="24"/>
        </w:rPr>
        <w:t>for focused inputs (IFAD, 2002)</w:t>
      </w:r>
      <w:r>
        <w:rPr>
          <w:rStyle w:val="Appelnotedebasdep"/>
          <w:rFonts w:ascii="Times New Roman" w:hAnsi="Times New Roman" w:cs="Times New Roman"/>
          <w:szCs w:val="24"/>
        </w:rPr>
        <w:footnoteReference w:id="5"/>
      </w:r>
      <w:r w:rsidRPr="0038075E">
        <w:rPr>
          <w:rFonts w:ascii="Times New Roman" w:hAnsi="Times New Roman" w:cs="Times New Roman"/>
          <w:szCs w:val="24"/>
        </w:rPr>
        <w:t>.</w:t>
      </w:r>
    </w:p>
    <w:p w:rsidR="00A65152" w:rsidRDefault="00A65152" w:rsidP="007D571E">
      <w:pPr>
        <w:ind w:left="-5" w:right="1"/>
        <w:rPr>
          <w:rFonts w:ascii="Times New Roman" w:hAnsi="Times New Roman" w:cs="Times New Roman"/>
          <w:b/>
          <w:szCs w:val="24"/>
        </w:rPr>
      </w:pPr>
    </w:p>
    <w:p w:rsidR="00A65152" w:rsidRDefault="00A65152" w:rsidP="007D571E">
      <w:pPr>
        <w:ind w:left="-5" w:right="1"/>
        <w:rPr>
          <w:rFonts w:ascii="Times New Roman" w:hAnsi="Times New Roman" w:cs="Times New Roman"/>
          <w:b/>
          <w:szCs w:val="24"/>
        </w:rPr>
      </w:pPr>
    </w:p>
    <w:p w:rsidR="000749B7" w:rsidRDefault="000749B7" w:rsidP="007D571E">
      <w:pPr>
        <w:ind w:left="-5" w:right="1"/>
        <w:rPr>
          <w:rFonts w:ascii="Times New Roman" w:hAnsi="Times New Roman" w:cs="Times New Roman"/>
          <w:b/>
          <w:szCs w:val="24"/>
        </w:rPr>
      </w:pPr>
    </w:p>
    <w:p w:rsidR="000749B7" w:rsidRDefault="000749B7" w:rsidP="007D571E">
      <w:pPr>
        <w:ind w:left="-5" w:right="1"/>
        <w:rPr>
          <w:rFonts w:ascii="Times New Roman" w:hAnsi="Times New Roman" w:cs="Times New Roman"/>
          <w:b/>
          <w:szCs w:val="24"/>
        </w:rPr>
      </w:pPr>
    </w:p>
    <w:p w:rsidR="000749B7" w:rsidRDefault="000749B7" w:rsidP="007D571E">
      <w:pPr>
        <w:ind w:left="-5" w:right="1"/>
        <w:rPr>
          <w:rFonts w:ascii="Times New Roman" w:hAnsi="Times New Roman" w:cs="Times New Roman"/>
          <w:b/>
          <w:szCs w:val="24"/>
        </w:rPr>
      </w:pPr>
    </w:p>
    <w:p w:rsidR="000749B7" w:rsidRDefault="000749B7" w:rsidP="007D571E">
      <w:pPr>
        <w:ind w:left="-5" w:right="1"/>
        <w:rPr>
          <w:rFonts w:ascii="Times New Roman" w:hAnsi="Times New Roman" w:cs="Times New Roman"/>
          <w:b/>
          <w:szCs w:val="24"/>
        </w:rPr>
      </w:pPr>
    </w:p>
    <w:p w:rsidR="000749B7" w:rsidRDefault="000749B7" w:rsidP="007D571E">
      <w:pPr>
        <w:ind w:left="-5" w:right="1"/>
        <w:rPr>
          <w:rFonts w:ascii="Times New Roman" w:hAnsi="Times New Roman" w:cs="Times New Roman"/>
          <w:b/>
          <w:szCs w:val="24"/>
        </w:rPr>
      </w:pPr>
    </w:p>
    <w:p w:rsidR="007D571E" w:rsidRDefault="007D571E" w:rsidP="007D571E">
      <w:pPr>
        <w:ind w:left="-5" w:right="1"/>
        <w:rPr>
          <w:rFonts w:ascii="Times New Roman" w:hAnsi="Times New Roman" w:cs="Times New Roman"/>
          <w:szCs w:val="24"/>
        </w:rPr>
      </w:pPr>
      <w:r>
        <w:rPr>
          <w:rFonts w:ascii="Times New Roman" w:hAnsi="Times New Roman" w:cs="Times New Roman"/>
          <w:b/>
          <w:szCs w:val="24"/>
        </w:rPr>
        <w:lastRenderedPageBreak/>
        <w:t xml:space="preserve">Q4: </w:t>
      </w:r>
      <w:r>
        <w:rPr>
          <w:rFonts w:ascii="Times New Roman" w:hAnsi="Times New Roman" w:cs="Times New Roman"/>
          <w:szCs w:val="24"/>
        </w:rPr>
        <w:t xml:space="preserve">What are the key considerations and questions that both monitoring and evaluation seeks to answer? Explain giving project examples. (10 </w:t>
      </w:r>
      <w:proofErr w:type="spellStart"/>
      <w:r>
        <w:rPr>
          <w:rFonts w:ascii="Times New Roman" w:hAnsi="Times New Roman" w:cs="Times New Roman"/>
          <w:szCs w:val="24"/>
        </w:rPr>
        <w:t>Mrks</w:t>
      </w:r>
      <w:proofErr w:type="spellEnd"/>
      <w:r>
        <w:rPr>
          <w:rFonts w:ascii="Times New Roman" w:hAnsi="Times New Roman" w:cs="Times New Roman"/>
          <w:szCs w:val="24"/>
        </w:rPr>
        <w:t xml:space="preserve">) </w:t>
      </w:r>
    </w:p>
    <w:p w:rsidR="007D571E" w:rsidRDefault="007D571E" w:rsidP="007D571E">
      <w:pPr>
        <w:spacing w:after="109" w:line="256" w:lineRule="auto"/>
        <w:ind w:left="0" w:firstLine="0"/>
        <w:jc w:val="left"/>
        <w:rPr>
          <w:rFonts w:ascii="Times New Roman" w:hAnsi="Times New Roman" w:cs="Times New Roman"/>
          <w:szCs w:val="24"/>
        </w:rPr>
      </w:pPr>
      <w:r>
        <w:rPr>
          <w:rFonts w:ascii="Times New Roman" w:hAnsi="Times New Roman" w:cs="Times New Roman"/>
          <w:b/>
          <w:szCs w:val="24"/>
        </w:rPr>
        <w:t xml:space="preserve"> </w:t>
      </w:r>
    </w:p>
    <w:tbl>
      <w:tblPr>
        <w:tblStyle w:val="Grilledutableau"/>
        <w:tblW w:w="0" w:type="auto"/>
        <w:tblInd w:w="-5" w:type="dxa"/>
        <w:tblLook w:val="04A0" w:firstRow="1" w:lastRow="0" w:firstColumn="1" w:lastColumn="0" w:noHBand="0" w:noVBand="1"/>
      </w:tblPr>
      <w:tblGrid>
        <w:gridCol w:w="4675"/>
        <w:gridCol w:w="4675"/>
      </w:tblGrid>
      <w:tr w:rsidR="001B3809" w:rsidTr="001B3809">
        <w:tc>
          <w:tcPr>
            <w:tcW w:w="4675" w:type="dxa"/>
          </w:tcPr>
          <w:p w:rsidR="001B3809" w:rsidRDefault="001B3809" w:rsidP="007D571E">
            <w:pPr>
              <w:ind w:left="0" w:right="1" w:firstLine="0"/>
              <w:rPr>
                <w:rFonts w:ascii="Times New Roman" w:hAnsi="Times New Roman" w:cs="Times New Roman"/>
                <w:b/>
                <w:szCs w:val="24"/>
              </w:rPr>
            </w:pPr>
            <w:r>
              <w:rPr>
                <w:rFonts w:ascii="Times New Roman" w:hAnsi="Times New Roman" w:cs="Times New Roman"/>
                <w:b/>
                <w:szCs w:val="24"/>
              </w:rPr>
              <w:t>Key monitoring considerations and questions</w:t>
            </w:r>
          </w:p>
        </w:tc>
        <w:tc>
          <w:tcPr>
            <w:tcW w:w="4675" w:type="dxa"/>
          </w:tcPr>
          <w:p w:rsidR="001B3809" w:rsidRDefault="001B3809" w:rsidP="007D571E">
            <w:pPr>
              <w:ind w:left="0" w:right="1" w:firstLine="0"/>
              <w:rPr>
                <w:rFonts w:ascii="Times New Roman" w:hAnsi="Times New Roman" w:cs="Times New Roman"/>
                <w:b/>
                <w:szCs w:val="24"/>
              </w:rPr>
            </w:pPr>
            <w:r>
              <w:rPr>
                <w:rFonts w:ascii="Times New Roman" w:hAnsi="Times New Roman" w:cs="Times New Roman"/>
                <w:b/>
                <w:szCs w:val="24"/>
              </w:rPr>
              <w:t>Explanation</w:t>
            </w:r>
          </w:p>
        </w:tc>
      </w:tr>
      <w:tr w:rsidR="001B3809" w:rsidRPr="000F4D92" w:rsidTr="001B3809">
        <w:tc>
          <w:tcPr>
            <w:tcW w:w="4675" w:type="dxa"/>
          </w:tcPr>
          <w:p w:rsidR="001B3809" w:rsidRPr="001B3809" w:rsidRDefault="001B3809" w:rsidP="001B3809">
            <w:pPr>
              <w:autoSpaceDE w:val="0"/>
              <w:autoSpaceDN w:val="0"/>
              <w:adjustRightInd w:val="0"/>
              <w:snapToGrid w:val="0"/>
              <w:spacing w:after="0" w:line="240" w:lineRule="auto"/>
              <w:ind w:left="0" w:firstLine="0"/>
              <w:jc w:val="left"/>
              <w:rPr>
                <w:rFonts w:ascii="Times New Roman" w:eastAsia="Times New Roman" w:hAnsi="Times New Roman" w:cs="Times New Roman"/>
                <w:szCs w:val="24"/>
                <w:lang w:val="x-none"/>
              </w:rPr>
            </w:pPr>
            <w:r w:rsidRPr="001B3809">
              <w:rPr>
                <w:rFonts w:ascii="Times New Roman" w:eastAsia="Times New Roman" w:hAnsi="Times New Roman" w:cs="Times New Roman"/>
                <w:szCs w:val="24"/>
                <w:lang w:val="x-none"/>
              </w:rPr>
              <w:t xml:space="preserve">Are the </w:t>
            </w:r>
            <w:proofErr w:type="spellStart"/>
            <w:r w:rsidRPr="001B3809">
              <w:rPr>
                <w:rFonts w:ascii="Times New Roman" w:eastAsia="Times New Roman" w:hAnsi="Times New Roman" w:cs="Times New Roman"/>
                <w:szCs w:val="24"/>
                <w:lang w:val="x-none"/>
              </w:rPr>
              <w:t>pre-identified</w:t>
            </w:r>
            <w:proofErr w:type="spellEnd"/>
            <w:r w:rsidRPr="001B3809">
              <w:rPr>
                <w:rFonts w:ascii="Times New Roman" w:eastAsia="Times New Roman" w:hAnsi="Times New Roman" w:cs="Times New Roman"/>
                <w:szCs w:val="24"/>
                <w:lang w:val="x-none"/>
              </w:rPr>
              <w:t xml:space="preserve"> outputs </w:t>
            </w:r>
            <w:proofErr w:type="spellStart"/>
            <w:r w:rsidRPr="001B3809">
              <w:rPr>
                <w:rFonts w:ascii="Times New Roman" w:eastAsia="Times New Roman" w:hAnsi="Times New Roman" w:cs="Times New Roman"/>
                <w:szCs w:val="24"/>
                <w:lang w:val="x-none"/>
              </w:rPr>
              <w:t>being</w:t>
            </w:r>
            <w:proofErr w:type="spellEnd"/>
            <w:r w:rsidRPr="001B3809">
              <w:rPr>
                <w:rFonts w:ascii="Times New Roman" w:eastAsia="Times New Roman" w:hAnsi="Times New Roman" w:cs="Times New Roman"/>
                <w:szCs w:val="24"/>
                <w:lang w:val="x-none"/>
              </w:rPr>
              <w:t xml:space="preserve"> </w:t>
            </w:r>
            <w:proofErr w:type="spellStart"/>
            <w:r w:rsidRPr="001B3809">
              <w:rPr>
                <w:rFonts w:ascii="Times New Roman" w:eastAsia="Times New Roman" w:hAnsi="Times New Roman" w:cs="Times New Roman"/>
                <w:szCs w:val="24"/>
                <w:lang w:val="x-none"/>
              </w:rPr>
              <w:t>produ</w:t>
            </w:r>
            <w:r>
              <w:rPr>
                <w:rFonts w:ascii="Times New Roman" w:eastAsia="Times New Roman" w:hAnsi="Times New Roman" w:cs="Times New Roman"/>
                <w:szCs w:val="24"/>
                <w:lang w:val="x-none"/>
              </w:rPr>
              <w:t>ced</w:t>
            </w:r>
            <w:proofErr w:type="spellEnd"/>
            <w:r>
              <w:rPr>
                <w:rFonts w:ascii="Times New Roman" w:eastAsia="Times New Roman" w:hAnsi="Times New Roman" w:cs="Times New Roman"/>
                <w:szCs w:val="24"/>
                <w:lang w:val="x-none"/>
              </w:rPr>
              <w:t xml:space="preserve"> as </w:t>
            </w:r>
            <w:proofErr w:type="spellStart"/>
            <w:r>
              <w:rPr>
                <w:rFonts w:ascii="Times New Roman" w:eastAsia="Times New Roman" w:hAnsi="Times New Roman" w:cs="Times New Roman"/>
                <w:szCs w:val="24"/>
                <w:lang w:val="x-none"/>
              </w:rPr>
              <w:t>planned</w:t>
            </w:r>
            <w:proofErr w:type="spellEnd"/>
            <w:r>
              <w:rPr>
                <w:rFonts w:ascii="Times New Roman" w:eastAsia="Times New Roman" w:hAnsi="Times New Roman" w:cs="Times New Roman"/>
                <w:szCs w:val="24"/>
                <w:lang w:val="x-none"/>
              </w:rPr>
              <w:t xml:space="preserve"> and </w:t>
            </w:r>
            <w:proofErr w:type="spellStart"/>
            <w:r>
              <w:rPr>
                <w:rFonts w:ascii="Times New Roman" w:eastAsia="Times New Roman" w:hAnsi="Times New Roman" w:cs="Times New Roman"/>
                <w:szCs w:val="24"/>
                <w:lang w:val="x-none"/>
              </w:rPr>
              <w:t>efficiently</w:t>
            </w:r>
            <w:proofErr w:type="spellEnd"/>
            <w:r>
              <w:rPr>
                <w:rFonts w:ascii="Times New Roman" w:eastAsia="Times New Roman" w:hAnsi="Times New Roman" w:cs="Times New Roman"/>
                <w:szCs w:val="24"/>
                <w:lang w:val="x-none"/>
              </w:rPr>
              <w:t>?</w:t>
            </w:r>
          </w:p>
        </w:tc>
        <w:tc>
          <w:tcPr>
            <w:tcW w:w="4675" w:type="dxa"/>
          </w:tcPr>
          <w:p w:rsidR="001B3809" w:rsidRPr="000F4D92" w:rsidRDefault="000F4D92" w:rsidP="000F4D92">
            <w:pPr>
              <w:ind w:left="0" w:right="1" w:firstLine="0"/>
              <w:rPr>
                <w:rFonts w:ascii="Times New Roman" w:hAnsi="Times New Roman" w:cs="Times New Roman"/>
                <w:szCs w:val="24"/>
                <w:lang w:val="en-GB"/>
              </w:rPr>
            </w:pPr>
            <w:r w:rsidRPr="000F4D92">
              <w:rPr>
                <w:rFonts w:ascii="Times New Roman" w:hAnsi="Times New Roman" w:cs="Times New Roman"/>
                <w:szCs w:val="24"/>
                <w:lang w:val="en-GB"/>
              </w:rPr>
              <w:t xml:space="preserve">It will always be necessary to </w:t>
            </w:r>
            <w:proofErr w:type="spellStart"/>
            <w:r w:rsidRPr="000F4D92">
              <w:rPr>
                <w:rFonts w:ascii="Times New Roman" w:hAnsi="Times New Roman" w:cs="Times New Roman"/>
                <w:szCs w:val="24"/>
                <w:lang w:val="en-GB"/>
              </w:rPr>
              <w:t>analyze</w:t>
            </w:r>
            <w:proofErr w:type="spellEnd"/>
            <w:r w:rsidRPr="000F4D92">
              <w:rPr>
                <w:rFonts w:ascii="Times New Roman" w:hAnsi="Times New Roman" w:cs="Times New Roman"/>
                <w:szCs w:val="24"/>
                <w:lang w:val="en-GB"/>
              </w:rPr>
              <w:t xml:space="preserve"> in a systematic and continuous manner, whether the project outputs are meeting its periodic targets and effectively to facilitate adjustments of strategies in a timely manner to facilitate the achievement of the project objectives.</w:t>
            </w:r>
          </w:p>
        </w:tc>
      </w:tr>
      <w:tr w:rsidR="001B3809" w:rsidRPr="00F54D0B" w:rsidTr="001B3809">
        <w:tc>
          <w:tcPr>
            <w:tcW w:w="4675" w:type="dxa"/>
          </w:tcPr>
          <w:p w:rsidR="001B3809" w:rsidRDefault="001B3809" w:rsidP="007D571E">
            <w:pPr>
              <w:ind w:left="0" w:right="1" w:firstLine="0"/>
              <w:rPr>
                <w:rFonts w:ascii="Times New Roman" w:hAnsi="Times New Roman" w:cs="Times New Roman"/>
                <w:b/>
                <w:szCs w:val="24"/>
              </w:rPr>
            </w:pPr>
            <w:proofErr w:type="spellStart"/>
            <w:r w:rsidRPr="001B3809">
              <w:rPr>
                <w:rFonts w:ascii="Times New Roman" w:eastAsia="Times New Roman" w:hAnsi="Times New Roman" w:cs="Times New Roman"/>
                <w:szCs w:val="24"/>
                <w:lang w:val="x-none"/>
              </w:rPr>
              <w:t>What</w:t>
            </w:r>
            <w:proofErr w:type="spellEnd"/>
            <w:r w:rsidRPr="001B3809">
              <w:rPr>
                <w:rFonts w:ascii="Times New Roman" w:eastAsia="Times New Roman" w:hAnsi="Times New Roman" w:cs="Times New Roman"/>
                <w:szCs w:val="24"/>
                <w:lang w:val="x-none"/>
              </w:rPr>
              <w:t xml:space="preserve"> are the issues, </w:t>
            </w:r>
            <w:proofErr w:type="spellStart"/>
            <w:r w:rsidRPr="001B3809">
              <w:rPr>
                <w:rFonts w:ascii="Times New Roman" w:eastAsia="Times New Roman" w:hAnsi="Times New Roman" w:cs="Times New Roman"/>
                <w:szCs w:val="24"/>
                <w:lang w:val="x-none"/>
              </w:rPr>
              <w:t>risks</w:t>
            </w:r>
            <w:proofErr w:type="spellEnd"/>
            <w:r w:rsidRPr="001B3809">
              <w:rPr>
                <w:rFonts w:ascii="Times New Roman" w:eastAsia="Times New Roman" w:hAnsi="Times New Roman" w:cs="Times New Roman"/>
                <w:szCs w:val="24"/>
                <w:lang w:val="x-none"/>
              </w:rPr>
              <w:t xml:space="preserve"> and challenges </w:t>
            </w:r>
            <w:proofErr w:type="spellStart"/>
            <w:r w:rsidRPr="001B3809">
              <w:rPr>
                <w:rFonts w:ascii="Times New Roman" w:eastAsia="Times New Roman" w:hAnsi="Times New Roman" w:cs="Times New Roman"/>
                <w:szCs w:val="24"/>
                <w:lang w:val="x-none"/>
              </w:rPr>
              <w:t>that</w:t>
            </w:r>
            <w:proofErr w:type="spellEnd"/>
            <w:r w:rsidRPr="001B3809">
              <w:rPr>
                <w:rFonts w:ascii="Times New Roman" w:eastAsia="Times New Roman" w:hAnsi="Times New Roman" w:cs="Times New Roman"/>
                <w:szCs w:val="24"/>
                <w:lang w:val="x-none"/>
              </w:rPr>
              <w:t xml:space="preserve"> </w:t>
            </w:r>
            <w:proofErr w:type="spellStart"/>
            <w:r w:rsidRPr="001B3809">
              <w:rPr>
                <w:rFonts w:ascii="Times New Roman" w:eastAsia="Times New Roman" w:hAnsi="Times New Roman" w:cs="Times New Roman"/>
                <w:szCs w:val="24"/>
                <w:lang w:val="x-none"/>
              </w:rPr>
              <w:t>we</w:t>
            </w:r>
            <w:proofErr w:type="spellEnd"/>
            <w:r w:rsidRPr="001B3809">
              <w:rPr>
                <w:rFonts w:ascii="Times New Roman" w:eastAsia="Times New Roman" w:hAnsi="Times New Roman" w:cs="Times New Roman"/>
                <w:szCs w:val="24"/>
                <w:lang w:val="x-none"/>
              </w:rPr>
              <w:t xml:space="preserve"> face or </w:t>
            </w:r>
            <w:proofErr w:type="spellStart"/>
            <w:r w:rsidRPr="001B3809">
              <w:rPr>
                <w:rFonts w:ascii="Times New Roman" w:eastAsia="Times New Roman" w:hAnsi="Times New Roman" w:cs="Times New Roman"/>
                <w:szCs w:val="24"/>
                <w:lang w:val="x-none"/>
              </w:rPr>
              <w:t>foresee</w:t>
            </w:r>
            <w:proofErr w:type="spellEnd"/>
            <w:r w:rsidRPr="001B3809">
              <w:rPr>
                <w:rFonts w:ascii="Times New Roman" w:eastAsia="Times New Roman" w:hAnsi="Times New Roman" w:cs="Times New Roman"/>
                <w:szCs w:val="24"/>
                <w:lang w:val="x-none"/>
              </w:rPr>
              <w:t xml:space="preserve"> </w:t>
            </w:r>
            <w:proofErr w:type="spellStart"/>
            <w:r w:rsidRPr="001B3809">
              <w:rPr>
                <w:rFonts w:ascii="Times New Roman" w:eastAsia="Times New Roman" w:hAnsi="Times New Roman" w:cs="Times New Roman"/>
                <w:szCs w:val="24"/>
                <w:lang w:val="x-none"/>
              </w:rPr>
              <w:t>that</w:t>
            </w:r>
            <w:proofErr w:type="spellEnd"/>
            <w:r w:rsidRPr="001B3809">
              <w:rPr>
                <w:rFonts w:ascii="Times New Roman" w:eastAsia="Times New Roman" w:hAnsi="Times New Roman" w:cs="Times New Roman"/>
                <w:szCs w:val="24"/>
                <w:lang w:val="x-none"/>
              </w:rPr>
              <w:t xml:space="preserve"> </w:t>
            </w:r>
            <w:proofErr w:type="spellStart"/>
            <w:r w:rsidRPr="001B3809">
              <w:rPr>
                <w:rFonts w:ascii="Times New Roman" w:eastAsia="Times New Roman" w:hAnsi="Times New Roman" w:cs="Times New Roman"/>
                <w:szCs w:val="24"/>
                <w:lang w:val="x-none"/>
              </w:rPr>
              <w:t>need</w:t>
            </w:r>
            <w:proofErr w:type="spellEnd"/>
            <w:r w:rsidRPr="001B3809">
              <w:rPr>
                <w:rFonts w:ascii="Times New Roman" w:eastAsia="Times New Roman" w:hAnsi="Times New Roman" w:cs="Times New Roman"/>
                <w:szCs w:val="24"/>
                <w:lang w:val="x-none"/>
              </w:rPr>
              <w:t xml:space="preserve"> to </w:t>
            </w:r>
            <w:proofErr w:type="spellStart"/>
            <w:r w:rsidRPr="001B3809">
              <w:rPr>
                <w:rFonts w:ascii="Times New Roman" w:eastAsia="Times New Roman" w:hAnsi="Times New Roman" w:cs="Times New Roman"/>
                <w:szCs w:val="24"/>
                <w:lang w:val="x-none"/>
              </w:rPr>
              <w:t>be</w:t>
            </w:r>
            <w:proofErr w:type="spellEnd"/>
            <w:r w:rsidRPr="001B3809">
              <w:rPr>
                <w:rFonts w:ascii="Times New Roman" w:eastAsia="Times New Roman" w:hAnsi="Times New Roman" w:cs="Times New Roman"/>
                <w:szCs w:val="24"/>
                <w:lang w:val="x-none"/>
              </w:rPr>
              <w:t xml:space="preserve"> </w:t>
            </w:r>
            <w:proofErr w:type="spellStart"/>
            <w:r w:rsidRPr="001B3809">
              <w:rPr>
                <w:rFonts w:ascii="Times New Roman" w:eastAsia="Times New Roman" w:hAnsi="Times New Roman" w:cs="Times New Roman"/>
                <w:szCs w:val="24"/>
                <w:lang w:val="x-none"/>
              </w:rPr>
              <w:t>taken</w:t>
            </w:r>
            <w:proofErr w:type="spellEnd"/>
            <w:r w:rsidRPr="001B3809">
              <w:rPr>
                <w:rFonts w:ascii="Times New Roman" w:eastAsia="Times New Roman" w:hAnsi="Times New Roman" w:cs="Times New Roman"/>
                <w:szCs w:val="24"/>
                <w:lang w:val="x-none"/>
              </w:rPr>
              <w:t xml:space="preserve"> </w:t>
            </w:r>
            <w:proofErr w:type="spellStart"/>
            <w:r w:rsidRPr="001B3809">
              <w:rPr>
                <w:rFonts w:ascii="Times New Roman" w:eastAsia="Times New Roman" w:hAnsi="Times New Roman" w:cs="Times New Roman"/>
                <w:szCs w:val="24"/>
                <w:lang w:val="x-none"/>
              </w:rPr>
              <w:t>into</w:t>
            </w:r>
            <w:proofErr w:type="spellEnd"/>
            <w:r w:rsidRPr="001B3809">
              <w:rPr>
                <w:rFonts w:ascii="Times New Roman" w:eastAsia="Times New Roman" w:hAnsi="Times New Roman" w:cs="Times New Roman"/>
                <w:szCs w:val="24"/>
                <w:lang w:val="x-none"/>
              </w:rPr>
              <w:t xml:space="preserve"> </w:t>
            </w:r>
            <w:proofErr w:type="spellStart"/>
            <w:r w:rsidRPr="001B3809">
              <w:rPr>
                <w:rFonts w:ascii="Times New Roman" w:eastAsia="Times New Roman" w:hAnsi="Times New Roman" w:cs="Times New Roman"/>
                <w:szCs w:val="24"/>
                <w:lang w:val="x-none"/>
              </w:rPr>
              <w:t>account</w:t>
            </w:r>
            <w:proofErr w:type="spellEnd"/>
            <w:r w:rsidRPr="001B3809">
              <w:rPr>
                <w:rFonts w:ascii="Times New Roman" w:eastAsia="Times New Roman" w:hAnsi="Times New Roman" w:cs="Times New Roman"/>
                <w:szCs w:val="24"/>
                <w:lang w:val="x-none"/>
              </w:rPr>
              <w:t xml:space="preserve"> to </w:t>
            </w:r>
            <w:proofErr w:type="spellStart"/>
            <w:r w:rsidRPr="001B3809">
              <w:rPr>
                <w:rFonts w:ascii="Times New Roman" w:eastAsia="Times New Roman" w:hAnsi="Times New Roman" w:cs="Times New Roman"/>
                <w:szCs w:val="24"/>
                <w:lang w:val="x-none"/>
              </w:rPr>
              <w:t>ensure</w:t>
            </w:r>
            <w:proofErr w:type="spellEnd"/>
            <w:r w:rsidRPr="001B3809">
              <w:rPr>
                <w:rFonts w:ascii="Times New Roman" w:eastAsia="Times New Roman" w:hAnsi="Times New Roman" w:cs="Times New Roman"/>
                <w:szCs w:val="24"/>
                <w:lang w:val="x-none"/>
              </w:rPr>
              <w:t xml:space="preserve"> the </w:t>
            </w:r>
            <w:proofErr w:type="spellStart"/>
            <w:r w:rsidRPr="001B3809">
              <w:rPr>
                <w:rFonts w:ascii="Times New Roman" w:eastAsia="Times New Roman" w:hAnsi="Times New Roman" w:cs="Times New Roman"/>
                <w:szCs w:val="24"/>
                <w:lang w:val="x-none"/>
              </w:rPr>
              <w:t>achievement</w:t>
            </w:r>
            <w:proofErr w:type="spellEnd"/>
            <w:r w:rsidRPr="001B3809">
              <w:rPr>
                <w:rFonts w:ascii="Times New Roman" w:eastAsia="Times New Roman" w:hAnsi="Times New Roman" w:cs="Times New Roman"/>
                <w:szCs w:val="24"/>
                <w:lang w:val="x-none"/>
              </w:rPr>
              <w:t xml:space="preserve"> of </w:t>
            </w:r>
            <w:proofErr w:type="spellStart"/>
            <w:r w:rsidRPr="001B3809">
              <w:rPr>
                <w:rFonts w:ascii="Times New Roman" w:eastAsia="Times New Roman" w:hAnsi="Times New Roman" w:cs="Times New Roman"/>
                <w:szCs w:val="24"/>
                <w:lang w:val="x-none"/>
              </w:rPr>
              <w:t>results</w:t>
            </w:r>
            <w:proofErr w:type="spellEnd"/>
            <w:r w:rsidRPr="001B3809">
              <w:rPr>
                <w:rFonts w:ascii="Times New Roman" w:eastAsia="Times New Roman" w:hAnsi="Times New Roman" w:cs="Times New Roman"/>
                <w:szCs w:val="24"/>
                <w:lang w:val="x-none"/>
              </w:rPr>
              <w:t>?</w:t>
            </w:r>
          </w:p>
        </w:tc>
        <w:tc>
          <w:tcPr>
            <w:tcW w:w="4675" w:type="dxa"/>
          </w:tcPr>
          <w:p w:rsidR="00F54D0B" w:rsidRPr="00F54D0B" w:rsidRDefault="00F54D0B" w:rsidP="00F54D0B">
            <w:pPr>
              <w:ind w:left="0" w:right="1" w:firstLine="0"/>
              <w:rPr>
                <w:rFonts w:ascii="Times New Roman" w:hAnsi="Times New Roman" w:cs="Times New Roman"/>
                <w:szCs w:val="24"/>
                <w:lang w:val="en-GB"/>
              </w:rPr>
            </w:pPr>
            <w:r w:rsidRPr="00F54D0B">
              <w:rPr>
                <w:rFonts w:ascii="Times New Roman" w:hAnsi="Times New Roman" w:cs="Times New Roman"/>
                <w:szCs w:val="24"/>
                <w:lang w:val="en-GB"/>
              </w:rPr>
              <w:t>The project must monitor in real time the challenges and risks that can hinder the achievement of its results and find strategies to address them in a timely manner to achieve the project objectives.</w:t>
            </w:r>
          </w:p>
          <w:p w:rsidR="00F54D0B" w:rsidRPr="00F54D0B" w:rsidRDefault="00F54D0B" w:rsidP="00F54D0B">
            <w:pPr>
              <w:ind w:left="0" w:right="1" w:firstLine="0"/>
              <w:rPr>
                <w:rFonts w:ascii="Times New Roman" w:hAnsi="Times New Roman" w:cs="Times New Roman"/>
                <w:szCs w:val="24"/>
                <w:lang w:val="en-GB"/>
              </w:rPr>
            </w:pPr>
            <w:r w:rsidRPr="00F54D0B">
              <w:rPr>
                <w:rFonts w:ascii="Times New Roman" w:hAnsi="Times New Roman" w:cs="Times New Roman"/>
                <w:szCs w:val="24"/>
                <w:lang w:val="en-GB"/>
              </w:rPr>
              <w:t>Some challenges or risks:</w:t>
            </w:r>
          </w:p>
          <w:p w:rsidR="00F54D0B" w:rsidRPr="00F54D0B" w:rsidRDefault="00F54D0B" w:rsidP="00F54D0B">
            <w:pPr>
              <w:ind w:left="0" w:right="1" w:firstLine="0"/>
              <w:rPr>
                <w:rFonts w:ascii="Times New Roman" w:hAnsi="Times New Roman" w:cs="Times New Roman"/>
                <w:szCs w:val="24"/>
                <w:lang w:val="en-GB"/>
              </w:rPr>
            </w:pPr>
            <w:r w:rsidRPr="00F54D0B">
              <w:rPr>
                <w:rFonts w:ascii="Times New Roman" w:hAnsi="Times New Roman" w:cs="Times New Roman"/>
                <w:szCs w:val="24"/>
                <w:lang w:val="en-GB"/>
              </w:rPr>
              <w:t>- No ownership of stakeholders</w:t>
            </w:r>
          </w:p>
          <w:p w:rsidR="00F54D0B" w:rsidRDefault="00F54D0B" w:rsidP="00F54D0B">
            <w:pPr>
              <w:ind w:left="0" w:right="1" w:firstLine="0"/>
              <w:rPr>
                <w:rFonts w:ascii="Times New Roman" w:hAnsi="Times New Roman" w:cs="Times New Roman"/>
                <w:szCs w:val="24"/>
                <w:lang w:val="en-GB"/>
              </w:rPr>
            </w:pPr>
            <w:r w:rsidRPr="00F54D0B">
              <w:rPr>
                <w:rFonts w:ascii="Times New Roman" w:hAnsi="Times New Roman" w:cs="Times New Roman"/>
                <w:szCs w:val="24"/>
                <w:lang w:val="en-GB"/>
              </w:rPr>
              <w:t xml:space="preserve">- Low </w:t>
            </w:r>
            <w:r w:rsidRPr="00F54D0B">
              <w:rPr>
                <w:rFonts w:ascii="Times New Roman" w:hAnsi="Times New Roman" w:cs="Times New Roman"/>
                <w:szCs w:val="24"/>
                <w:lang w:val="en-GB"/>
              </w:rPr>
              <w:t xml:space="preserve">capacity </w:t>
            </w:r>
            <w:r w:rsidRPr="00F54D0B">
              <w:rPr>
                <w:rFonts w:ascii="Times New Roman" w:hAnsi="Times New Roman" w:cs="Times New Roman"/>
                <w:szCs w:val="24"/>
                <w:lang w:val="en-GB"/>
              </w:rPr>
              <w:t xml:space="preserve">of </w:t>
            </w:r>
            <w:r w:rsidRPr="00F54D0B">
              <w:rPr>
                <w:rFonts w:ascii="Times New Roman" w:hAnsi="Times New Roman" w:cs="Times New Roman"/>
                <w:szCs w:val="24"/>
                <w:lang w:val="en-GB"/>
              </w:rPr>
              <w:t>M &amp; E</w:t>
            </w:r>
            <w:r w:rsidRPr="00F54D0B">
              <w:rPr>
                <w:rFonts w:ascii="Times New Roman" w:hAnsi="Times New Roman" w:cs="Times New Roman"/>
                <w:szCs w:val="24"/>
                <w:lang w:val="en-GB"/>
              </w:rPr>
              <w:t xml:space="preserve"> staff</w:t>
            </w:r>
          </w:p>
          <w:p w:rsidR="00F54D0B" w:rsidRPr="00F54D0B" w:rsidRDefault="00F54D0B" w:rsidP="00A26C95">
            <w:pPr>
              <w:ind w:left="0" w:right="1" w:firstLine="0"/>
              <w:rPr>
                <w:rFonts w:ascii="Times New Roman" w:hAnsi="Times New Roman" w:cs="Times New Roman"/>
                <w:szCs w:val="24"/>
                <w:lang w:val="fr-FR"/>
              </w:rPr>
            </w:pPr>
            <w:r>
              <w:rPr>
                <w:rFonts w:ascii="Times New Roman" w:hAnsi="Times New Roman" w:cs="Times New Roman"/>
                <w:szCs w:val="24"/>
                <w:lang w:val="en-GB"/>
              </w:rPr>
              <w:t xml:space="preserve">- </w:t>
            </w:r>
            <w:r w:rsidR="00A26C95">
              <w:rPr>
                <w:rFonts w:ascii="Times New Roman" w:hAnsi="Times New Roman" w:cs="Times New Roman"/>
                <w:szCs w:val="24"/>
                <w:lang w:val="en-GB"/>
              </w:rPr>
              <w:t>No secure environment</w:t>
            </w:r>
          </w:p>
        </w:tc>
      </w:tr>
      <w:tr w:rsidR="001B3809" w:rsidRPr="00632B34" w:rsidTr="001B3809">
        <w:tc>
          <w:tcPr>
            <w:tcW w:w="4675" w:type="dxa"/>
          </w:tcPr>
          <w:p w:rsidR="001B3809" w:rsidRPr="001B3809" w:rsidRDefault="001B3809" w:rsidP="001B3809">
            <w:pPr>
              <w:autoSpaceDE w:val="0"/>
              <w:autoSpaceDN w:val="0"/>
              <w:adjustRightInd w:val="0"/>
              <w:snapToGrid w:val="0"/>
              <w:spacing w:after="0" w:line="240" w:lineRule="auto"/>
              <w:ind w:left="0" w:firstLine="0"/>
              <w:jc w:val="left"/>
              <w:rPr>
                <w:rFonts w:ascii="Times New Roman" w:eastAsia="Times New Roman" w:hAnsi="Times New Roman" w:cs="Times New Roman"/>
                <w:szCs w:val="24"/>
                <w:lang w:val="x-none"/>
              </w:rPr>
            </w:pPr>
            <w:r w:rsidRPr="001B3809">
              <w:rPr>
                <w:rFonts w:ascii="Times New Roman" w:eastAsia="Times New Roman" w:hAnsi="Times New Roman" w:cs="Times New Roman"/>
                <w:szCs w:val="24"/>
                <w:lang w:val="x-none"/>
              </w:rPr>
              <w:t xml:space="preserve">Will the </w:t>
            </w:r>
            <w:proofErr w:type="spellStart"/>
            <w:r w:rsidRPr="001B3809">
              <w:rPr>
                <w:rFonts w:ascii="Times New Roman" w:eastAsia="Times New Roman" w:hAnsi="Times New Roman" w:cs="Times New Roman"/>
                <w:szCs w:val="24"/>
                <w:lang w:val="x-none"/>
              </w:rPr>
              <w:t>planned</w:t>
            </w:r>
            <w:proofErr w:type="spellEnd"/>
            <w:r w:rsidRPr="001B3809">
              <w:rPr>
                <w:rFonts w:ascii="Times New Roman" w:eastAsia="Times New Roman" w:hAnsi="Times New Roman" w:cs="Times New Roman"/>
                <w:szCs w:val="24"/>
                <w:lang w:val="x-none"/>
              </w:rPr>
              <w:t xml:space="preserve"> and </w:t>
            </w:r>
            <w:proofErr w:type="spellStart"/>
            <w:r w:rsidRPr="001B3809">
              <w:rPr>
                <w:rFonts w:ascii="Times New Roman" w:eastAsia="Times New Roman" w:hAnsi="Times New Roman" w:cs="Times New Roman"/>
                <w:szCs w:val="24"/>
                <w:lang w:val="x-none"/>
              </w:rPr>
              <w:t>delivered</w:t>
            </w:r>
            <w:proofErr w:type="spellEnd"/>
            <w:r w:rsidRPr="001B3809">
              <w:rPr>
                <w:rFonts w:ascii="Times New Roman" w:eastAsia="Times New Roman" w:hAnsi="Times New Roman" w:cs="Times New Roman"/>
                <w:szCs w:val="24"/>
                <w:lang w:val="x-none"/>
              </w:rPr>
              <w:t xml:space="preserve"> outputs continue to </w:t>
            </w:r>
            <w:proofErr w:type="spellStart"/>
            <w:r w:rsidRPr="001B3809">
              <w:rPr>
                <w:rFonts w:ascii="Times New Roman" w:eastAsia="Times New Roman" w:hAnsi="Times New Roman" w:cs="Times New Roman"/>
                <w:szCs w:val="24"/>
                <w:lang w:val="x-none"/>
              </w:rPr>
              <w:t>be</w:t>
            </w:r>
            <w:proofErr w:type="spellEnd"/>
            <w:r w:rsidRPr="001B3809">
              <w:rPr>
                <w:rFonts w:ascii="Times New Roman" w:eastAsia="Times New Roman" w:hAnsi="Times New Roman" w:cs="Times New Roman"/>
                <w:szCs w:val="24"/>
                <w:lang w:val="x-none"/>
              </w:rPr>
              <w:t xml:space="preserve"> relevant for the </w:t>
            </w:r>
            <w:proofErr w:type="spellStart"/>
            <w:r w:rsidRPr="001B3809">
              <w:rPr>
                <w:rFonts w:ascii="Times New Roman" w:eastAsia="Times New Roman" w:hAnsi="Times New Roman" w:cs="Times New Roman"/>
                <w:szCs w:val="24"/>
                <w:lang w:val="x-none"/>
              </w:rPr>
              <w:t>achievem</w:t>
            </w:r>
            <w:r>
              <w:rPr>
                <w:rFonts w:ascii="Times New Roman" w:eastAsia="Times New Roman" w:hAnsi="Times New Roman" w:cs="Times New Roman"/>
                <w:szCs w:val="24"/>
                <w:lang w:val="x-none"/>
              </w:rPr>
              <w:t>ent</w:t>
            </w:r>
            <w:proofErr w:type="spellEnd"/>
            <w:r>
              <w:rPr>
                <w:rFonts w:ascii="Times New Roman" w:eastAsia="Times New Roman" w:hAnsi="Times New Roman" w:cs="Times New Roman"/>
                <w:szCs w:val="24"/>
                <w:lang w:val="x-none"/>
              </w:rPr>
              <w:t xml:space="preserve"> of the </w:t>
            </w:r>
            <w:proofErr w:type="spellStart"/>
            <w:r>
              <w:rPr>
                <w:rFonts w:ascii="Times New Roman" w:eastAsia="Times New Roman" w:hAnsi="Times New Roman" w:cs="Times New Roman"/>
                <w:szCs w:val="24"/>
                <w:lang w:val="x-none"/>
              </w:rPr>
              <w:t>envisioned</w:t>
            </w:r>
            <w:proofErr w:type="spellEnd"/>
            <w:r>
              <w:rPr>
                <w:rFonts w:ascii="Times New Roman" w:eastAsia="Times New Roman" w:hAnsi="Times New Roman" w:cs="Times New Roman"/>
                <w:szCs w:val="24"/>
                <w:lang w:val="x-none"/>
              </w:rPr>
              <w:t xml:space="preserve"> </w:t>
            </w:r>
            <w:proofErr w:type="spellStart"/>
            <w:r>
              <w:rPr>
                <w:rFonts w:ascii="Times New Roman" w:eastAsia="Times New Roman" w:hAnsi="Times New Roman" w:cs="Times New Roman"/>
                <w:szCs w:val="24"/>
                <w:lang w:val="x-none"/>
              </w:rPr>
              <w:t>outcomes</w:t>
            </w:r>
            <w:proofErr w:type="spellEnd"/>
            <w:r>
              <w:rPr>
                <w:rFonts w:ascii="Times New Roman" w:eastAsia="Times New Roman" w:hAnsi="Times New Roman" w:cs="Times New Roman"/>
                <w:szCs w:val="24"/>
                <w:lang w:val="x-none"/>
              </w:rPr>
              <w:t>?</w:t>
            </w:r>
          </w:p>
        </w:tc>
        <w:tc>
          <w:tcPr>
            <w:tcW w:w="4675" w:type="dxa"/>
          </w:tcPr>
          <w:p w:rsidR="001B3809" w:rsidRPr="00632B34" w:rsidRDefault="00632B34" w:rsidP="00632B34">
            <w:pPr>
              <w:ind w:left="0" w:right="1" w:firstLine="0"/>
              <w:rPr>
                <w:rFonts w:ascii="Times New Roman" w:hAnsi="Times New Roman" w:cs="Times New Roman"/>
                <w:szCs w:val="24"/>
                <w:lang w:val="fr-FR"/>
              </w:rPr>
            </w:pPr>
            <w:r>
              <w:rPr>
                <w:rFonts w:ascii="Times New Roman" w:hAnsi="Times New Roman" w:cs="Times New Roman"/>
                <w:szCs w:val="24"/>
                <w:lang w:val="fr-FR"/>
              </w:rPr>
              <w:t>Le projet doit faire le suivi des outputs pour s’assurer que les productions actuelles contribueront aux atteintes des objectifs et dans le cas contraire, on doit réajuster positivement les stratégies pour améliorer les résultats</w:t>
            </w:r>
          </w:p>
        </w:tc>
      </w:tr>
      <w:tr w:rsidR="001B3809" w:rsidTr="001B3809">
        <w:tc>
          <w:tcPr>
            <w:tcW w:w="4675" w:type="dxa"/>
          </w:tcPr>
          <w:p w:rsidR="001B3809" w:rsidRPr="001B3809" w:rsidRDefault="001B3809" w:rsidP="001B3809">
            <w:pPr>
              <w:autoSpaceDE w:val="0"/>
              <w:autoSpaceDN w:val="0"/>
              <w:adjustRightInd w:val="0"/>
              <w:snapToGrid w:val="0"/>
              <w:spacing w:after="0" w:line="240" w:lineRule="auto"/>
              <w:ind w:left="0" w:firstLine="0"/>
              <w:jc w:val="left"/>
              <w:rPr>
                <w:rFonts w:ascii="Times New Roman" w:eastAsia="Times New Roman" w:hAnsi="Times New Roman" w:cs="Times New Roman"/>
                <w:szCs w:val="24"/>
                <w:lang w:val="x-none"/>
              </w:rPr>
            </w:pPr>
            <w:r w:rsidRPr="001B3809">
              <w:rPr>
                <w:rFonts w:ascii="Times New Roman" w:eastAsia="Times New Roman" w:hAnsi="Times New Roman" w:cs="Times New Roman"/>
                <w:szCs w:val="24"/>
                <w:lang w:val="x-none"/>
              </w:rPr>
              <w:t xml:space="preserve">Are the </w:t>
            </w:r>
            <w:proofErr w:type="spellStart"/>
            <w:r w:rsidRPr="001B3809">
              <w:rPr>
                <w:rFonts w:ascii="Times New Roman" w:eastAsia="Times New Roman" w:hAnsi="Times New Roman" w:cs="Times New Roman"/>
                <w:szCs w:val="24"/>
                <w:lang w:val="x-none"/>
              </w:rPr>
              <w:t>outcomes</w:t>
            </w:r>
            <w:proofErr w:type="spellEnd"/>
            <w:r w:rsidRPr="001B3809">
              <w:rPr>
                <w:rFonts w:ascii="Times New Roman" w:eastAsia="Times New Roman" w:hAnsi="Times New Roman" w:cs="Times New Roman"/>
                <w:szCs w:val="24"/>
                <w:lang w:val="x-none"/>
              </w:rPr>
              <w:t xml:space="preserve"> </w:t>
            </w:r>
            <w:proofErr w:type="spellStart"/>
            <w:r w:rsidRPr="001B3809">
              <w:rPr>
                <w:rFonts w:ascii="Times New Roman" w:eastAsia="Times New Roman" w:hAnsi="Times New Roman" w:cs="Times New Roman"/>
                <w:szCs w:val="24"/>
                <w:lang w:val="x-none"/>
              </w:rPr>
              <w:t>we</w:t>
            </w:r>
            <w:proofErr w:type="spellEnd"/>
            <w:r w:rsidRPr="001B3809">
              <w:rPr>
                <w:rFonts w:ascii="Times New Roman" w:eastAsia="Times New Roman" w:hAnsi="Times New Roman" w:cs="Times New Roman"/>
                <w:szCs w:val="24"/>
                <w:lang w:val="x-none"/>
              </w:rPr>
              <w:t xml:space="preserve"> </w:t>
            </w:r>
            <w:proofErr w:type="spellStart"/>
            <w:r w:rsidRPr="001B3809">
              <w:rPr>
                <w:rFonts w:ascii="Times New Roman" w:eastAsia="Times New Roman" w:hAnsi="Times New Roman" w:cs="Times New Roman"/>
                <w:szCs w:val="24"/>
                <w:lang w:val="x-none"/>
              </w:rPr>
              <w:t>envisaged</w:t>
            </w:r>
            <w:proofErr w:type="spellEnd"/>
            <w:r w:rsidRPr="001B3809">
              <w:rPr>
                <w:rFonts w:ascii="Times New Roman" w:eastAsia="Times New Roman" w:hAnsi="Times New Roman" w:cs="Times New Roman"/>
                <w:szCs w:val="24"/>
                <w:lang w:val="x-none"/>
              </w:rPr>
              <w:t xml:space="preserve"> </w:t>
            </w:r>
            <w:proofErr w:type="spellStart"/>
            <w:r w:rsidRPr="001B3809">
              <w:rPr>
                <w:rFonts w:ascii="Times New Roman" w:eastAsia="Times New Roman" w:hAnsi="Times New Roman" w:cs="Times New Roman"/>
                <w:szCs w:val="24"/>
                <w:lang w:val="x-none"/>
              </w:rPr>
              <w:t>remaining</w:t>
            </w:r>
            <w:proofErr w:type="spellEnd"/>
            <w:r w:rsidRPr="001B3809">
              <w:rPr>
                <w:rFonts w:ascii="Times New Roman" w:eastAsia="Times New Roman" w:hAnsi="Times New Roman" w:cs="Times New Roman"/>
                <w:szCs w:val="24"/>
                <w:lang w:val="x-none"/>
              </w:rPr>
              <w:t xml:space="preserve"> relevant and effective for </w:t>
            </w:r>
            <w:proofErr w:type="spellStart"/>
            <w:r w:rsidRPr="001B3809">
              <w:rPr>
                <w:rFonts w:ascii="Times New Roman" w:eastAsia="Times New Roman" w:hAnsi="Times New Roman" w:cs="Times New Roman"/>
                <w:szCs w:val="24"/>
                <w:lang w:val="x-none"/>
              </w:rPr>
              <w:t>achieving</w:t>
            </w:r>
            <w:proofErr w:type="spellEnd"/>
            <w:r w:rsidRPr="001B3809">
              <w:rPr>
                <w:rFonts w:ascii="Times New Roman" w:eastAsia="Times New Roman" w:hAnsi="Times New Roman" w:cs="Times New Roman"/>
                <w:szCs w:val="24"/>
                <w:lang w:val="x-none"/>
              </w:rPr>
              <w:t xml:space="preserve"> the </w:t>
            </w:r>
            <w:proofErr w:type="spellStart"/>
            <w:r w:rsidRPr="001B3809">
              <w:rPr>
                <w:rFonts w:ascii="Times New Roman" w:eastAsia="Times New Roman" w:hAnsi="Times New Roman" w:cs="Times New Roman"/>
                <w:szCs w:val="24"/>
                <w:lang w:val="x-none"/>
              </w:rPr>
              <w:t>overall</w:t>
            </w:r>
            <w:proofErr w:type="spellEnd"/>
            <w:r w:rsidRPr="001B3809">
              <w:rPr>
                <w:rFonts w:ascii="Times New Roman" w:eastAsia="Times New Roman" w:hAnsi="Times New Roman" w:cs="Times New Roman"/>
                <w:szCs w:val="24"/>
                <w:lang w:val="x-none"/>
              </w:rPr>
              <w:t xml:space="preserve"> national</w:t>
            </w:r>
            <w:r>
              <w:rPr>
                <w:rFonts w:ascii="Times New Roman" w:eastAsia="Times New Roman" w:hAnsi="Times New Roman" w:cs="Times New Roman"/>
                <w:szCs w:val="24"/>
                <w:lang w:val="x-none"/>
              </w:rPr>
              <w:t xml:space="preserve"> </w:t>
            </w:r>
            <w:proofErr w:type="spellStart"/>
            <w:r>
              <w:rPr>
                <w:rFonts w:ascii="Times New Roman" w:eastAsia="Times New Roman" w:hAnsi="Times New Roman" w:cs="Times New Roman"/>
                <w:szCs w:val="24"/>
                <w:lang w:val="x-none"/>
              </w:rPr>
              <w:t>priorities</w:t>
            </w:r>
            <w:proofErr w:type="spellEnd"/>
            <w:r>
              <w:rPr>
                <w:rFonts w:ascii="Times New Roman" w:eastAsia="Times New Roman" w:hAnsi="Times New Roman" w:cs="Times New Roman"/>
                <w:szCs w:val="24"/>
                <w:lang w:val="x-none"/>
              </w:rPr>
              <w:t>, goals and impacts?</w:t>
            </w:r>
          </w:p>
        </w:tc>
        <w:tc>
          <w:tcPr>
            <w:tcW w:w="4675" w:type="dxa"/>
          </w:tcPr>
          <w:p w:rsidR="001B3809" w:rsidRPr="000F4D92" w:rsidRDefault="00632B34" w:rsidP="007D571E">
            <w:pPr>
              <w:ind w:left="0" w:right="1" w:firstLine="0"/>
              <w:rPr>
                <w:rFonts w:ascii="Times New Roman" w:hAnsi="Times New Roman" w:cs="Times New Roman"/>
                <w:szCs w:val="24"/>
                <w:lang w:val="x-none"/>
              </w:rPr>
            </w:pPr>
            <w:r w:rsidRPr="00632B34">
              <w:rPr>
                <w:rFonts w:ascii="Times New Roman" w:hAnsi="Times New Roman" w:cs="Times New Roman"/>
                <w:szCs w:val="24"/>
                <w:lang w:val="x-none"/>
              </w:rPr>
              <w:t xml:space="preserve">The </w:t>
            </w:r>
            <w:proofErr w:type="spellStart"/>
            <w:r w:rsidRPr="00632B34">
              <w:rPr>
                <w:rFonts w:ascii="Times New Roman" w:hAnsi="Times New Roman" w:cs="Times New Roman"/>
                <w:szCs w:val="24"/>
                <w:lang w:val="x-none"/>
              </w:rPr>
              <w:t>project</w:t>
            </w:r>
            <w:proofErr w:type="spellEnd"/>
            <w:r w:rsidRPr="00632B34">
              <w:rPr>
                <w:rFonts w:ascii="Times New Roman" w:hAnsi="Times New Roman" w:cs="Times New Roman"/>
                <w:szCs w:val="24"/>
                <w:lang w:val="x-none"/>
              </w:rPr>
              <w:t xml:space="preserve"> must monitor outputs to </w:t>
            </w:r>
            <w:proofErr w:type="spellStart"/>
            <w:r w:rsidRPr="00632B34">
              <w:rPr>
                <w:rFonts w:ascii="Times New Roman" w:hAnsi="Times New Roman" w:cs="Times New Roman"/>
                <w:szCs w:val="24"/>
                <w:lang w:val="x-none"/>
              </w:rPr>
              <w:t>ensure</w:t>
            </w:r>
            <w:proofErr w:type="spellEnd"/>
            <w:r w:rsidRPr="00632B34">
              <w:rPr>
                <w:rFonts w:ascii="Times New Roman" w:hAnsi="Times New Roman" w:cs="Times New Roman"/>
                <w:szCs w:val="24"/>
                <w:lang w:val="x-none"/>
              </w:rPr>
              <w:t xml:space="preserve"> </w:t>
            </w:r>
            <w:proofErr w:type="spellStart"/>
            <w:r w:rsidRPr="00632B34">
              <w:rPr>
                <w:rFonts w:ascii="Times New Roman" w:hAnsi="Times New Roman" w:cs="Times New Roman"/>
                <w:szCs w:val="24"/>
                <w:lang w:val="x-none"/>
              </w:rPr>
              <w:t>that</w:t>
            </w:r>
            <w:proofErr w:type="spellEnd"/>
            <w:r w:rsidRPr="00632B34">
              <w:rPr>
                <w:rFonts w:ascii="Times New Roman" w:hAnsi="Times New Roman" w:cs="Times New Roman"/>
                <w:szCs w:val="24"/>
                <w:lang w:val="x-none"/>
              </w:rPr>
              <w:t xml:space="preserve"> </w:t>
            </w:r>
            <w:proofErr w:type="spellStart"/>
            <w:r w:rsidRPr="00632B34">
              <w:rPr>
                <w:rFonts w:ascii="Times New Roman" w:hAnsi="Times New Roman" w:cs="Times New Roman"/>
                <w:szCs w:val="24"/>
                <w:lang w:val="x-none"/>
              </w:rPr>
              <w:t>current</w:t>
            </w:r>
            <w:proofErr w:type="spellEnd"/>
            <w:r w:rsidRPr="00632B34">
              <w:rPr>
                <w:rFonts w:ascii="Times New Roman" w:hAnsi="Times New Roman" w:cs="Times New Roman"/>
                <w:szCs w:val="24"/>
                <w:lang w:val="x-none"/>
              </w:rPr>
              <w:t xml:space="preserve"> productions </w:t>
            </w:r>
            <w:proofErr w:type="spellStart"/>
            <w:r w:rsidRPr="00632B34">
              <w:rPr>
                <w:rFonts w:ascii="Times New Roman" w:hAnsi="Times New Roman" w:cs="Times New Roman"/>
                <w:szCs w:val="24"/>
                <w:lang w:val="x-none"/>
              </w:rPr>
              <w:t>will</w:t>
            </w:r>
            <w:proofErr w:type="spellEnd"/>
            <w:r w:rsidRPr="00632B34">
              <w:rPr>
                <w:rFonts w:ascii="Times New Roman" w:hAnsi="Times New Roman" w:cs="Times New Roman"/>
                <w:szCs w:val="24"/>
                <w:lang w:val="x-none"/>
              </w:rPr>
              <w:t xml:space="preserve"> </w:t>
            </w:r>
            <w:proofErr w:type="spellStart"/>
            <w:r w:rsidRPr="00632B34">
              <w:rPr>
                <w:rFonts w:ascii="Times New Roman" w:hAnsi="Times New Roman" w:cs="Times New Roman"/>
                <w:szCs w:val="24"/>
                <w:lang w:val="x-none"/>
              </w:rPr>
              <w:t>contribute</w:t>
            </w:r>
            <w:proofErr w:type="spellEnd"/>
            <w:r w:rsidRPr="00632B34">
              <w:rPr>
                <w:rFonts w:ascii="Times New Roman" w:hAnsi="Times New Roman" w:cs="Times New Roman"/>
                <w:szCs w:val="24"/>
                <w:lang w:val="x-none"/>
              </w:rPr>
              <w:t xml:space="preserve"> to the </w:t>
            </w:r>
            <w:proofErr w:type="spellStart"/>
            <w:r w:rsidRPr="00632B34">
              <w:rPr>
                <w:rFonts w:ascii="Times New Roman" w:hAnsi="Times New Roman" w:cs="Times New Roman"/>
                <w:szCs w:val="24"/>
                <w:lang w:val="x-none"/>
              </w:rPr>
              <w:t>achievement</w:t>
            </w:r>
            <w:proofErr w:type="spellEnd"/>
            <w:r w:rsidRPr="00632B34">
              <w:rPr>
                <w:rFonts w:ascii="Times New Roman" w:hAnsi="Times New Roman" w:cs="Times New Roman"/>
                <w:szCs w:val="24"/>
                <w:lang w:val="x-none"/>
              </w:rPr>
              <w:t xml:space="preserve"> of objectives and if not, </w:t>
            </w:r>
            <w:proofErr w:type="spellStart"/>
            <w:r w:rsidRPr="00632B34">
              <w:rPr>
                <w:rFonts w:ascii="Times New Roman" w:hAnsi="Times New Roman" w:cs="Times New Roman"/>
                <w:szCs w:val="24"/>
                <w:lang w:val="x-none"/>
              </w:rPr>
              <w:t>we</w:t>
            </w:r>
            <w:proofErr w:type="spellEnd"/>
            <w:r w:rsidRPr="00632B34">
              <w:rPr>
                <w:rFonts w:ascii="Times New Roman" w:hAnsi="Times New Roman" w:cs="Times New Roman"/>
                <w:szCs w:val="24"/>
                <w:lang w:val="x-none"/>
              </w:rPr>
              <w:t xml:space="preserve"> must </w:t>
            </w:r>
            <w:proofErr w:type="spellStart"/>
            <w:r w:rsidRPr="00632B34">
              <w:rPr>
                <w:rFonts w:ascii="Times New Roman" w:hAnsi="Times New Roman" w:cs="Times New Roman"/>
                <w:szCs w:val="24"/>
                <w:lang w:val="x-none"/>
              </w:rPr>
              <w:t>readjust</w:t>
            </w:r>
            <w:proofErr w:type="spellEnd"/>
            <w:r w:rsidRPr="00632B34">
              <w:rPr>
                <w:rFonts w:ascii="Times New Roman" w:hAnsi="Times New Roman" w:cs="Times New Roman"/>
                <w:szCs w:val="24"/>
                <w:lang w:val="x-none"/>
              </w:rPr>
              <w:t xml:space="preserve"> </w:t>
            </w:r>
            <w:proofErr w:type="spellStart"/>
            <w:r w:rsidRPr="00632B34">
              <w:rPr>
                <w:rFonts w:ascii="Times New Roman" w:hAnsi="Times New Roman" w:cs="Times New Roman"/>
                <w:szCs w:val="24"/>
                <w:lang w:val="x-none"/>
              </w:rPr>
              <w:t>strategies</w:t>
            </w:r>
            <w:proofErr w:type="spellEnd"/>
            <w:r w:rsidRPr="00632B34">
              <w:rPr>
                <w:rFonts w:ascii="Times New Roman" w:hAnsi="Times New Roman" w:cs="Times New Roman"/>
                <w:szCs w:val="24"/>
                <w:lang w:val="x-none"/>
              </w:rPr>
              <w:t xml:space="preserve"> to </w:t>
            </w:r>
            <w:proofErr w:type="spellStart"/>
            <w:r w:rsidRPr="00632B34">
              <w:rPr>
                <w:rFonts w:ascii="Times New Roman" w:hAnsi="Times New Roman" w:cs="Times New Roman"/>
                <w:szCs w:val="24"/>
                <w:lang w:val="x-none"/>
              </w:rPr>
              <w:t>improve</w:t>
            </w:r>
            <w:proofErr w:type="spellEnd"/>
            <w:r w:rsidRPr="00632B34">
              <w:rPr>
                <w:rFonts w:ascii="Times New Roman" w:hAnsi="Times New Roman" w:cs="Times New Roman"/>
                <w:szCs w:val="24"/>
                <w:lang w:val="x-none"/>
              </w:rPr>
              <w:t xml:space="preserve"> </w:t>
            </w:r>
            <w:proofErr w:type="spellStart"/>
            <w:r w:rsidRPr="00632B34">
              <w:rPr>
                <w:rFonts w:ascii="Times New Roman" w:hAnsi="Times New Roman" w:cs="Times New Roman"/>
                <w:szCs w:val="24"/>
                <w:lang w:val="x-none"/>
              </w:rPr>
              <w:t>results</w:t>
            </w:r>
            <w:proofErr w:type="spellEnd"/>
            <w:r w:rsidRPr="00632B34">
              <w:rPr>
                <w:rFonts w:ascii="Times New Roman" w:hAnsi="Times New Roman" w:cs="Times New Roman"/>
                <w:szCs w:val="24"/>
                <w:lang w:val="x-none"/>
              </w:rPr>
              <w:t>.</w:t>
            </w:r>
          </w:p>
        </w:tc>
      </w:tr>
      <w:tr w:rsidR="001B3809" w:rsidTr="001B3809">
        <w:tc>
          <w:tcPr>
            <w:tcW w:w="4675" w:type="dxa"/>
          </w:tcPr>
          <w:p w:rsidR="001B3809" w:rsidRPr="001B3809" w:rsidRDefault="001B3809" w:rsidP="001B3809">
            <w:pPr>
              <w:autoSpaceDE w:val="0"/>
              <w:autoSpaceDN w:val="0"/>
              <w:adjustRightInd w:val="0"/>
              <w:snapToGrid w:val="0"/>
              <w:spacing w:after="0" w:line="240" w:lineRule="auto"/>
              <w:ind w:left="0" w:firstLine="0"/>
              <w:jc w:val="left"/>
              <w:rPr>
                <w:rFonts w:ascii="Times New Roman" w:eastAsia="Times New Roman" w:hAnsi="Times New Roman" w:cs="Times New Roman"/>
                <w:szCs w:val="24"/>
                <w:lang w:val="x-none"/>
              </w:rPr>
            </w:pPr>
            <w:proofErr w:type="spellStart"/>
            <w:r w:rsidRPr="001B3809">
              <w:rPr>
                <w:rFonts w:ascii="Times New Roman" w:eastAsia="Times New Roman" w:hAnsi="Times New Roman" w:cs="Times New Roman"/>
                <w:szCs w:val="24"/>
                <w:lang w:val="x-none"/>
              </w:rPr>
              <w:t>What</w:t>
            </w:r>
            <w:proofErr w:type="spellEnd"/>
            <w:r w:rsidRPr="001B3809">
              <w:rPr>
                <w:rFonts w:ascii="Times New Roman" w:eastAsia="Times New Roman" w:hAnsi="Times New Roman" w:cs="Times New Roman"/>
                <w:szCs w:val="24"/>
                <w:lang w:val="x-none"/>
              </w:rPr>
              <w:t xml:space="preserve"> are </w:t>
            </w:r>
            <w:proofErr w:type="spellStart"/>
            <w:r w:rsidRPr="001B3809">
              <w:rPr>
                <w:rFonts w:ascii="Times New Roman" w:eastAsia="Times New Roman" w:hAnsi="Times New Roman" w:cs="Times New Roman"/>
                <w:szCs w:val="24"/>
                <w:lang w:val="x-none"/>
              </w:rPr>
              <w:t>we</w:t>
            </w:r>
            <w:proofErr w:type="spellEnd"/>
            <w:r w:rsidRPr="001B3809">
              <w:rPr>
                <w:rFonts w:ascii="Times New Roman" w:eastAsia="Times New Roman" w:hAnsi="Times New Roman" w:cs="Times New Roman"/>
                <w:szCs w:val="24"/>
                <w:lang w:val="x-none"/>
              </w:rPr>
              <w:t xml:space="preserve"> </w:t>
            </w:r>
            <w:proofErr w:type="spellStart"/>
            <w:r w:rsidRPr="001B3809">
              <w:rPr>
                <w:rFonts w:ascii="Times New Roman" w:eastAsia="Times New Roman" w:hAnsi="Times New Roman" w:cs="Times New Roman"/>
                <w:szCs w:val="24"/>
                <w:lang w:val="x-none"/>
              </w:rPr>
              <w:t>learning</w:t>
            </w:r>
            <w:proofErr w:type="spellEnd"/>
            <w:r w:rsidRPr="001B3809">
              <w:rPr>
                <w:rFonts w:ascii="Times New Roman" w:eastAsia="Times New Roman" w:hAnsi="Times New Roman" w:cs="Times New Roman"/>
                <w:szCs w:val="24"/>
                <w:lang w:val="x-none"/>
              </w:rPr>
              <w:t>?</w:t>
            </w:r>
          </w:p>
          <w:p w:rsidR="001B3809" w:rsidRPr="001B3809" w:rsidRDefault="001B3809" w:rsidP="001B3809">
            <w:pPr>
              <w:autoSpaceDE w:val="0"/>
              <w:autoSpaceDN w:val="0"/>
              <w:adjustRightInd w:val="0"/>
              <w:snapToGrid w:val="0"/>
              <w:spacing w:after="0" w:line="240" w:lineRule="auto"/>
              <w:ind w:left="0" w:firstLine="0"/>
              <w:jc w:val="left"/>
              <w:rPr>
                <w:rFonts w:ascii="Times New Roman" w:eastAsia="Times New Roman" w:hAnsi="Times New Roman" w:cs="Times New Roman"/>
                <w:szCs w:val="24"/>
                <w:lang w:val="x-none"/>
              </w:rPr>
            </w:pPr>
          </w:p>
        </w:tc>
        <w:tc>
          <w:tcPr>
            <w:tcW w:w="4675" w:type="dxa"/>
          </w:tcPr>
          <w:p w:rsidR="00742BC5" w:rsidRPr="00742BC5" w:rsidRDefault="00742BC5" w:rsidP="00742BC5">
            <w:pPr>
              <w:ind w:left="0" w:right="1" w:firstLine="0"/>
              <w:rPr>
                <w:rFonts w:ascii="Times New Roman" w:hAnsi="Times New Roman" w:cs="Times New Roman"/>
                <w:szCs w:val="24"/>
                <w:lang w:val="en-GB"/>
              </w:rPr>
            </w:pPr>
            <w:r w:rsidRPr="00742BC5">
              <w:rPr>
                <w:rFonts w:ascii="Times New Roman" w:hAnsi="Times New Roman" w:cs="Times New Roman"/>
                <w:szCs w:val="24"/>
                <w:lang w:val="en-GB"/>
              </w:rPr>
              <w:t>Prior to the project there was no mechanism for reporting or recording Serious Untoward Incidents (SUIs) at UTH. As well as implementing a system for recording these reports, the project would also focus on a culture change within the hospital to encourage staff to report incidents of this nature.</w:t>
            </w:r>
          </w:p>
          <w:p w:rsidR="00742BC5" w:rsidRPr="00742BC5" w:rsidRDefault="00742BC5" w:rsidP="00742BC5">
            <w:pPr>
              <w:ind w:left="0" w:right="1" w:firstLine="0"/>
              <w:rPr>
                <w:rFonts w:ascii="Times New Roman" w:hAnsi="Times New Roman" w:cs="Times New Roman"/>
                <w:szCs w:val="24"/>
                <w:lang w:val="en-GB"/>
              </w:rPr>
            </w:pPr>
            <w:r w:rsidRPr="00742BC5">
              <w:rPr>
                <w:rFonts w:ascii="Times New Roman" w:hAnsi="Times New Roman" w:cs="Times New Roman"/>
                <w:szCs w:val="24"/>
                <w:lang w:val="en-GB"/>
              </w:rPr>
              <w:t xml:space="preserve">Staff embraced the new reporting system and the partnership successfully improved the reporting culture, however this meant that ‘over time we had an increase in the number of SUIs, because one of the things we were simultaneously trying to do was to improve reporting culture’ (Dylan </w:t>
            </w:r>
            <w:proofErr w:type="spellStart"/>
            <w:r w:rsidRPr="00742BC5">
              <w:rPr>
                <w:rFonts w:ascii="Times New Roman" w:hAnsi="Times New Roman" w:cs="Times New Roman"/>
                <w:szCs w:val="24"/>
                <w:lang w:val="en-GB"/>
              </w:rPr>
              <w:t>Bould</w:t>
            </w:r>
            <w:proofErr w:type="spellEnd"/>
            <w:r w:rsidRPr="00742BC5">
              <w:rPr>
                <w:rFonts w:ascii="Times New Roman" w:hAnsi="Times New Roman" w:cs="Times New Roman"/>
                <w:szCs w:val="24"/>
                <w:lang w:val="en-GB"/>
              </w:rPr>
              <w:t>).</w:t>
            </w:r>
          </w:p>
          <w:p w:rsidR="00742BC5" w:rsidRPr="00742BC5" w:rsidRDefault="00742BC5" w:rsidP="00742BC5">
            <w:pPr>
              <w:ind w:left="0" w:right="1" w:firstLine="0"/>
              <w:rPr>
                <w:rFonts w:ascii="Times New Roman" w:hAnsi="Times New Roman" w:cs="Times New Roman"/>
                <w:szCs w:val="24"/>
                <w:lang w:val="en-GB"/>
              </w:rPr>
            </w:pPr>
            <w:r w:rsidRPr="00742BC5">
              <w:rPr>
                <w:rFonts w:ascii="Times New Roman" w:hAnsi="Times New Roman" w:cs="Times New Roman"/>
                <w:szCs w:val="24"/>
                <w:lang w:val="en-GB"/>
              </w:rPr>
              <w:lastRenderedPageBreak/>
              <w:t>Consequently, collecting data on the number of SUIs revealed not only the scale of the reporting problem among anaesthetists at UTH, but also that the measures of progress they had chosen at the start of the project would not demonstrate the actual changes occurring. [EB1] To capture this change they included a new outcome of staff demonstrating good practice in patient safety, with the indicator being an increase in the number of SUIs reported</w:t>
            </w:r>
            <w:r>
              <w:rPr>
                <w:rStyle w:val="Appelnotedebasdep"/>
                <w:rFonts w:ascii="Times New Roman" w:hAnsi="Times New Roman" w:cs="Times New Roman"/>
                <w:szCs w:val="24"/>
                <w:lang w:val="en-GB"/>
              </w:rPr>
              <w:footnoteReference w:id="6"/>
            </w:r>
            <w:r w:rsidRPr="00742BC5">
              <w:rPr>
                <w:rFonts w:ascii="Times New Roman" w:hAnsi="Times New Roman" w:cs="Times New Roman"/>
                <w:szCs w:val="24"/>
                <w:lang w:val="en-GB"/>
              </w:rPr>
              <w:t>.</w:t>
            </w:r>
          </w:p>
          <w:p w:rsidR="001B3809" w:rsidRPr="00742BC5" w:rsidRDefault="001B3809" w:rsidP="007D571E">
            <w:pPr>
              <w:ind w:left="0" w:right="1" w:firstLine="0"/>
              <w:rPr>
                <w:rFonts w:ascii="Times New Roman" w:hAnsi="Times New Roman" w:cs="Times New Roman"/>
                <w:szCs w:val="24"/>
                <w:lang w:val="en-GB"/>
              </w:rPr>
            </w:pPr>
          </w:p>
        </w:tc>
      </w:tr>
      <w:tr w:rsidR="001B3809" w:rsidTr="001B3809">
        <w:tc>
          <w:tcPr>
            <w:tcW w:w="4675" w:type="dxa"/>
          </w:tcPr>
          <w:p w:rsidR="001B3809" w:rsidRPr="001B3809" w:rsidRDefault="001B3809" w:rsidP="001B3809">
            <w:pPr>
              <w:autoSpaceDE w:val="0"/>
              <w:autoSpaceDN w:val="0"/>
              <w:adjustRightInd w:val="0"/>
              <w:snapToGrid w:val="0"/>
              <w:spacing w:after="0" w:line="240" w:lineRule="auto"/>
              <w:ind w:left="0" w:firstLine="0"/>
              <w:jc w:val="left"/>
              <w:rPr>
                <w:rFonts w:ascii="Times New Roman" w:eastAsia="Times New Roman" w:hAnsi="Times New Roman" w:cs="Times New Roman"/>
                <w:szCs w:val="24"/>
                <w:lang w:val="x-none"/>
              </w:rPr>
            </w:pPr>
            <w:r>
              <w:rPr>
                <w:rFonts w:ascii="Times New Roman" w:hAnsi="Times New Roman" w:cs="Times New Roman"/>
                <w:b/>
                <w:szCs w:val="24"/>
              </w:rPr>
              <w:lastRenderedPageBreak/>
              <w:t xml:space="preserve">Key </w:t>
            </w:r>
            <w:r>
              <w:rPr>
                <w:rFonts w:ascii="Times New Roman" w:hAnsi="Times New Roman" w:cs="Times New Roman"/>
                <w:b/>
                <w:szCs w:val="24"/>
              </w:rPr>
              <w:t>evaluation</w:t>
            </w:r>
            <w:r>
              <w:rPr>
                <w:rFonts w:ascii="Times New Roman" w:hAnsi="Times New Roman" w:cs="Times New Roman"/>
                <w:b/>
                <w:szCs w:val="24"/>
              </w:rPr>
              <w:t xml:space="preserve"> considerations and questions</w:t>
            </w:r>
          </w:p>
        </w:tc>
        <w:tc>
          <w:tcPr>
            <w:tcW w:w="4675" w:type="dxa"/>
          </w:tcPr>
          <w:p w:rsidR="001B3809" w:rsidRPr="001B3809" w:rsidRDefault="001B3809" w:rsidP="007D571E">
            <w:pPr>
              <w:ind w:left="0" w:right="1" w:firstLine="0"/>
              <w:rPr>
                <w:rFonts w:ascii="Times New Roman" w:hAnsi="Times New Roman" w:cs="Times New Roman"/>
                <w:b/>
                <w:szCs w:val="24"/>
                <w:lang w:val="x-none"/>
              </w:rPr>
            </w:pPr>
            <w:r>
              <w:rPr>
                <w:rFonts w:ascii="Times New Roman" w:hAnsi="Times New Roman" w:cs="Times New Roman"/>
                <w:b/>
                <w:szCs w:val="24"/>
              </w:rPr>
              <w:t>Explanation</w:t>
            </w:r>
          </w:p>
        </w:tc>
      </w:tr>
      <w:tr w:rsidR="001B3809" w:rsidRPr="00A26C95" w:rsidTr="001B3809">
        <w:tc>
          <w:tcPr>
            <w:tcW w:w="4675" w:type="dxa"/>
          </w:tcPr>
          <w:p w:rsidR="001B3809" w:rsidRPr="00FA7258" w:rsidRDefault="00FA7258" w:rsidP="001B3809">
            <w:pPr>
              <w:autoSpaceDE w:val="0"/>
              <w:autoSpaceDN w:val="0"/>
              <w:adjustRightInd w:val="0"/>
              <w:snapToGrid w:val="0"/>
              <w:spacing w:after="0" w:line="240" w:lineRule="auto"/>
              <w:ind w:left="0" w:firstLine="0"/>
              <w:jc w:val="left"/>
              <w:rPr>
                <w:rFonts w:ascii="Times New Roman" w:eastAsia="Times New Roman" w:hAnsi="Times New Roman" w:cs="Times New Roman"/>
                <w:szCs w:val="24"/>
                <w:lang w:val="en-GB"/>
              </w:rPr>
            </w:pPr>
            <w:proofErr w:type="spellStart"/>
            <w:r w:rsidRPr="00FA7258">
              <w:rPr>
                <w:rFonts w:ascii="Times New Roman" w:eastAsia="Times New Roman" w:hAnsi="Times New Roman" w:cs="Times New Roman"/>
                <w:szCs w:val="24"/>
                <w:lang w:val="x-none"/>
              </w:rPr>
              <w:t>what</w:t>
            </w:r>
            <w:proofErr w:type="spellEnd"/>
            <w:r w:rsidRPr="00FA7258">
              <w:rPr>
                <w:rFonts w:ascii="Times New Roman" w:eastAsia="Times New Roman" w:hAnsi="Times New Roman" w:cs="Times New Roman"/>
                <w:szCs w:val="24"/>
                <w:lang w:val="x-none"/>
              </w:rPr>
              <w:t xml:space="preserve"> </w:t>
            </w:r>
            <w:proofErr w:type="spellStart"/>
            <w:r w:rsidRPr="00FA7258">
              <w:rPr>
                <w:rFonts w:ascii="Times New Roman" w:eastAsia="Times New Roman" w:hAnsi="Times New Roman" w:cs="Times New Roman"/>
                <w:szCs w:val="24"/>
                <w:lang w:val="x-none"/>
              </w:rPr>
              <w:t>worked</w:t>
            </w:r>
            <w:proofErr w:type="spellEnd"/>
            <w:r w:rsidRPr="00FA7258">
              <w:rPr>
                <w:rFonts w:ascii="Times New Roman" w:eastAsia="Times New Roman" w:hAnsi="Times New Roman" w:cs="Times New Roman"/>
                <w:szCs w:val="24"/>
                <w:lang w:val="x-none"/>
              </w:rPr>
              <w:t xml:space="preserve"> and </w:t>
            </w:r>
            <w:proofErr w:type="spellStart"/>
            <w:r w:rsidRPr="00FA7258">
              <w:rPr>
                <w:rFonts w:ascii="Times New Roman" w:eastAsia="Times New Roman" w:hAnsi="Times New Roman" w:cs="Times New Roman"/>
                <w:szCs w:val="24"/>
                <w:lang w:val="x-none"/>
              </w:rPr>
              <w:t>what</w:t>
            </w:r>
            <w:proofErr w:type="spellEnd"/>
            <w:r w:rsidRPr="00FA7258">
              <w:rPr>
                <w:rFonts w:ascii="Times New Roman" w:eastAsia="Times New Roman" w:hAnsi="Times New Roman" w:cs="Times New Roman"/>
                <w:szCs w:val="24"/>
                <w:lang w:val="x-none"/>
              </w:rPr>
              <w:t xml:space="preserve"> </w:t>
            </w:r>
            <w:proofErr w:type="spellStart"/>
            <w:r w:rsidRPr="00FA7258">
              <w:rPr>
                <w:rFonts w:ascii="Times New Roman" w:eastAsia="Times New Roman" w:hAnsi="Times New Roman" w:cs="Times New Roman"/>
                <w:szCs w:val="24"/>
                <w:lang w:val="x-none"/>
              </w:rPr>
              <w:t>did</w:t>
            </w:r>
            <w:proofErr w:type="spellEnd"/>
            <w:r w:rsidRPr="00FA7258">
              <w:rPr>
                <w:rFonts w:ascii="Times New Roman" w:eastAsia="Times New Roman" w:hAnsi="Times New Roman" w:cs="Times New Roman"/>
                <w:szCs w:val="24"/>
                <w:lang w:val="x-none"/>
              </w:rPr>
              <w:t xml:space="preserve"> not </w:t>
            </w:r>
            <w:proofErr w:type="spellStart"/>
            <w:r w:rsidRPr="00FA7258">
              <w:rPr>
                <w:rFonts w:ascii="Times New Roman" w:eastAsia="Times New Roman" w:hAnsi="Times New Roman" w:cs="Times New Roman"/>
                <w:szCs w:val="24"/>
                <w:lang w:val="x-none"/>
              </w:rPr>
              <w:t>work</w:t>
            </w:r>
            <w:proofErr w:type="spellEnd"/>
            <w:r w:rsidRPr="00FA7258">
              <w:rPr>
                <w:rFonts w:ascii="Times New Roman" w:eastAsia="Times New Roman" w:hAnsi="Times New Roman" w:cs="Times New Roman"/>
                <w:szCs w:val="24"/>
                <w:lang w:val="x-none"/>
              </w:rPr>
              <w:t xml:space="preserve"> </w:t>
            </w:r>
            <w:r w:rsidRPr="00FA7258">
              <w:rPr>
                <w:rFonts w:ascii="Times New Roman" w:eastAsia="Times New Roman" w:hAnsi="Times New Roman" w:cs="Times New Roman"/>
                <w:szCs w:val="24"/>
                <w:lang w:val="x-none"/>
              </w:rPr>
              <w:t xml:space="preserve">and </w:t>
            </w:r>
            <w:proofErr w:type="spellStart"/>
            <w:r w:rsidRPr="00FA7258">
              <w:rPr>
                <w:rFonts w:ascii="Times New Roman" w:eastAsia="Times New Roman" w:hAnsi="Times New Roman" w:cs="Times New Roman"/>
                <w:szCs w:val="24"/>
                <w:lang w:val="x-none"/>
              </w:rPr>
              <w:t>why</w:t>
            </w:r>
            <w:proofErr w:type="spellEnd"/>
            <w:r w:rsidRPr="00FA7258">
              <w:rPr>
                <w:rFonts w:ascii="Times New Roman" w:eastAsia="Times New Roman" w:hAnsi="Times New Roman" w:cs="Times New Roman"/>
                <w:szCs w:val="24"/>
                <w:lang w:val="x-none"/>
              </w:rPr>
              <w:t xml:space="preserve"> </w:t>
            </w:r>
            <w:proofErr w:type="spellStart"/>
            <w:r w:rsidRPr="00FA7258">
              <w:rPr>
                <w:rFonts w:ascii="Times New Roman" w:eastAsia="Times New Roman" w:hAnsi="Times New Roman" w:cs="Times New Roman"/>
                <w:szCs w:val="24"/>
                <w:lang w:val="x-none"/>
              </w:rPr>
              <w:t>this</w:t>
            </w:r>
            <w:proofErr w:type="spellEnd"/>
            <w:r w:rsidRPr="00FA7258">
              <w:rPr>
                <w:rFonts w:ascii="Times New Roman" w:eastAsia="Times New Roman" w:hAnsi="Times New Roman" w:cs="Times New Roman"/>
                <w:szCs w:val="24"/>
                <w:lang w:val="x-none"/>
              </w:rPr>
              <w:t xml:space="preserve"> </w:t>
            </w:r>
            <w:proofErr w:type="spellStart"/>
            <w:r w:rsidRPr="00FA7258">
              <w:rPr>
                <w:rFonts w:ascii="Times New Roman" w:eastAsia="Times New Roman" w:hAnsi="Times New Roman" w:cs="Times New Roman"/>
                <w:szCs w:val="24"/>
                <w:lang w:val="x-none"/>
              </w:rPr>
              <w:t>was</w:t>
            </w:r>
            <w:proofErr w:type="spellEnd"/>
            <w:r w:rsidRPr="00FA7258">
              <w:rPr>
                <w:rFonts w:ascii="Times New Roman" w:eastAsia="Times New Roman" w:hAnsi="Times New Roman" w:cs="Times New Roman"/>
                <w:szCs w:val="24"/>
                <w:lang w:val="x-none"/>
              </w:rPr>
              <w:t xml:space="preserve"> the case</w:t>
            </w:r>
            <w:r w:rsidRPr="00FA7258">
              <w:rPr>
                <w:rFonts w:ascii="Times New Roman" w:eastAsia="Times New Roman" w:hAnsi="Times New Roman" w:cs="Times New Roman"/>
                <w:szCs w:val="24"/>
                <w:lang w:val="x-none"/>
              </w:rPr>
              <w:t>?</w:t>
            </w:r>
          </w:p>
        </w:tc>
        <w:tc>
          <w:tcPr>
            <w:tcW w:w="4675" w:type="dxa"/>
          </w:tcPr>
          <w:p w:rsidR="001B3809" w:rsidRPr="00A26C95" w:rsidRDefault="00A26C95" w:rsidP="00A26C95">
            <w:pPr>
              <w:ind w:left="0" w:right="1" w:firstLine="0"/>
              <w:rPr>
                <w:rFonts w:ascii="Times New Roman" w:hAnsi="Times New Roman" w:cs="Times New Roman"/>
                <w:szCs w:val="24"/>
                <w:lang w:val="en-GB"/>
              </w:rPr>
            </w:pPr>
            <w:r w:rsidRPr="00A26C95">
              <w:rPr>
                <w:rFonts w:ascii="Times New Roman" w:hAnsi="Times New Roman" w:cs="Times New Roman"/>
                <w:szCs w:val="24"/>
                <w:lang w:val="en-GB"/>
              </w:rPr>
              <w:t xml:space="preserve">The </w:t>
            </w:r>
            <w:r>
              <w:rPr>
                <w:rFonts w:ascii="Times New Roman" w:hAnsi="Times New Roman" w:cs="Times New Roman"/>
                <w:szCs w:val="24"/>
                <w:lang w:val="en-GB"/>
              </w:rPr>
              <w:t>findings</w:t>
            </w:r>
            <w:r w:rsidRPr="00A26C95">
              <w:rPr>
                <w:rFonts w:ascii="Times New Roman" w:hAnsi="Times New Roman" w:cs="Times New Roman"/>
                <w:szCs w:val="24"/>
                <w:lang w:val="en-GB"/>
              </w:rPr>
              <w:t>, from a mid-te</w:t>
            </w:r>
            <w:r>
              <w:rPr>
                <w:rFonts w:ascii="Times New Roman" w:hAnsi="Times New Roman" w:cs="Times New Roman"/>
                <w:szCs w:val="24"/>
                <w:lang w:val="en-GB"/>
              </w:rPr>
              <w:t>rm evaluation of a health care workers (HCW)</w:t>
            </w:r>
            <w:r w:rsidRPr="00A26C95">
              <w:rPr>
                <w:rFonts w:ascii="Times New Roman" w:hAnsi="Times New Roman" w:cs="Times New Roman"/>
                <w:szCs w:val="24"/>
                <w:lang w:val="en-GB"/>
              </w:rPr>
              <w:t xml:space="preserve"> training project on HIV testing, showed that a</w:t>
            </w:r>
            <w:r>
              <w:rPr>
                <w:rFonts w:ascii="Times New Roman" w:hAnsi="Times New Roman" w:cs="Times New Roman"/>
                <w:szCs w:val="24"/>
                <w:lang w:val="en-GB"/>
              </w:rPr>
              <w:t xml:space="preserve">fter the training, the HCWs conducted difficulties about </w:t>
            </w:r>
            <w:r w:rsidRPr="00A26C95">
              <w:rPr>
                <w:rFonts w:ascii="Times New Roman" w:hAnsi="Times New Roman" w:cs="Times New Roman"/>
                <w:szCs w:val="24"/>
                <w:lang w:val="en-GB"/>
              </w:rPr>
              <w:t>the screening techniques following the non-practical methodology of</w:t>
            </w:r>
            <w:r>
              <w:rPr>
                <w:rFonts w:ascii="Times New Roman" w:hAnsi="Times New Roman" w:cs="Times New Roman"/>
                <w:szCs w:val="24"/>
                <w:lang w:val="en-GB"/>
              </w:rPr>
              <w:t xml:space="preserve"> the training sessions</w:t>
            </w:r>
            <w:r w:rsidRPr="00A26C95">
              <w:rPr>
                <w:rFonts w:ascii="Times New Roman" w:hAnsi="Times New Roman" w:cs="Times New Roman"/>
                <w:szCs w:val="24"/>
                <w:lang w:val="en-GB"/>
              </w:rPr>
              <w:t xml:space="preserve">. In this case the </w:t>
            </w:r>
            <w:r>
              <w:rPr>
                <w:rFonts w:ascii="Times New Roman" w:hAnsi="Times New Roman" w:cs="Times New Roman"/>
                <w:szCs w:val="24"/>
                <w:lang w:val="en-GB"/>
              </w:rPr>
              <w:t>findings</w:t>
            </w:r>
            <w:r w:rsidRPr="00A26C95">
              <w:rPr>
                <w:rFonts w:ascii="Times New Roman" w:hAnsi="Times New Roman" w:cs="Times New Roman"/>
                <w:szCs w:val="24"/>
                <w:lang w:val="en-GB"/>
              </w:rPr>
              <w:t xml:space="preserve"> of the study must help to modify the training curriculum.</w:t>
            </w:r>
          </w:p>
        </w:tc>
      </w:tr>
    </w:tbl>
    <w:p w:rsidR="00A65152" w:rsidRPr="00A26C95" w:rsidRDefault="00A65152" w:rsidP="007D571E">
      <w:pPr>
        <w:ind w:left="-5" w:right="1"/>
        <w:rPr>
          <w:rFonts w:ascii="Times New Roman" w:hAnsi="Times New Roman" w:cs="Times New Roman"/>
          <w:b/>
          <w:szCs w:val="24"/>
          <w:lang w:val="en-GB"/>
        </w:rPr>
      </w:pPr>
    </w:p>
    <w:p w:rsidR="00FA7258" w:rsidRPr="00A26C95" w:rsidRDefault="00FA7258" w:rsidP="007D571E">
      <w:pPr>
        <w:ind w:left="-5" w:right="1"/>
        <w:rPr>
          <w:rFonts w:ascii="Times New Roman" w:hAnsi="Times New Roman" w:cs="Times New Roman"/>
          <w:b/>
          <w:szCs w:val="24"/>
          <w:lang w:val="en-GB"/>
        </w:rPr>
      </w:pPr>
    </w:p>
    <w:p w:rsidR="007D571E" w:rsidRDefault="007D571E" w:rsidP="007D571E">
      <w:pPr>
        <w:ind w:left="-5" w:right="1"/>
        <w:rPr>
          <w:rFonts w:ascii="Times New Roman" w:hAnsi="Times New Roman" w:cs="Times New Roman"/>
          <w:szCs w:val="24"/>
        </w:rPr>
      </w:pPr>
      <w:r>
        <w:rPr>
          <w:rFonts w:ascii="Times New Roman" w:hAnsi="Times New Roman" w:cs="Times New Roman"/>
          <w:b/>
          <w:szCs w:val="24"/>
        </w:rPr>
        <w:t xml:space="preserve">Q5: </w:t>
      </w:r>
      <w:r>
        <w:rPr>
          <w:rFonts w:ascii="Times New Roman" w:hAnsi="Times New Roman" w:cs="Times New Roman"/>
          <w:szCs w:val="24"/>
        </w:rPr>
        <w:t xml:space="preserve">Explain the relationship between </w:t>
      </w:r>
      <w:r>
        <w:rPr>
          <w:rFonts w:ascii="Times New Roman" w:hAnsi="Times New Roman" w:cs="Times New Roman"/>
          <w:i/>
          <w:szCs w:val="24"/>
        </w:rPr>
        <w:t xml:space="preserve">change assumptions” </w:t>
      </w:r>
      <w:r>
        <w:rPr>
          <w:rFonts w:ascii="Times New Roman" w:hAnsi="Times New Roman" w:cs="Times New Roman"/>
          <w:szCs w:val="24"/>
        </w:rPr>
        <w:t xml:space="preserve">and </w:t>
      </w:r>
      <w:r>
        <w:rPr>
          <w:rFonts w:ascii="Times New Roman" w:hAnsi="Times New Roman" w:cs="Times New Roman"/>
          <w:i/>
          <w:szCs w:val="24"/>
        </w:rPr>
        <w:t xml:space="preserve">impact </w:t>
      </w:r>
      <w:r>
        <w:rPr>
          <w:rFonts w:ascii="Times New Roman" w:hAnsi="Times New Roman" w:cs="Times New Roman"/>
          <w:szCs w:val="24"/>
        </w:rPr>
        <w:t xml:space="preserve">in a project. (10Mrks) </w:t>
      </w:r>
    </w:p>
    <w:p w:rsidR="007D571E" w:rsidRDefault="007D571E" w:rsidP="007D571E">
      <w:pPr>
        <w:spacing w:after="0" w:line="256" w:lineRule="auto"/>
        <w:ind w:left="0" w:firstLine="0"/>
        <w:jc w:val="left"/>
        <w:rPr>
          <w:rFonts w:ascii="Times New Roman" w:hAnsi="Times New Roman" w:cs="Times New Roman"/>
          <w:szCs w:val="24"/>
        </w:rPr>
      </w:pPr>
      <w:r>
        <w:rPr>
          <w:rFonts w:ascii="Times New Roman" w:hAnsi="Times New Roman" w:cs="Times New Roman"/>
          <w:b/>
          <w:szCs w:val="24"/>
        </w:rPr>
        <w:t xml:space="preserve"> </w:t>
      </w:r>
    </w:p>
    <w:p w:rsidR="007D571E" w:rsidRPr="00D705B9" w:rsidRDefault="00D705B9" w:rsidP="007D571E">
      <w:pPr>
        <w:rPr>
          <w:rFonts w:ascii="Times New Roman" w:hAnsi="Times New Roman" w:cs="Times New Roman"/>
          <w:szCs w:val="24"/>
        </w:rPr>
      </w:pPr>
      <w:r w:rsidRPr="00D705B9">
        <w:rPr>
          <w:rFonts w:ascii="Times New Roman" w:hAnsi="Times New Roman" w:cs="Times New Roman"/>
          <w:szCs w:val="24"/>
        </w:rPr>
        <w:t>The more well-founded your change assumptions at the start the greater your impact is likely to be</w:t>
      </w:r>
      <w:r>
        <w:rPr>
          <w:rStyle w:val="Appelnotedebasdep"/>
          <w:rFonts w:ascii="Times New Roman" w:hAnsi="Times New Roman" w:cs="Times New Roman"/>
          <w:szCs w:val="24"/>
        </w:rPr>
        <w:footnoteReference w:id="7"/>
      </w:r>
      <w:r>
        <w:rPr>
          <w:rFonts w:ascii="Times New Roman" w:hAnsi="Times New Roman" w:cs="Times New Roman"/>
          <w:szCs w:val="24"/>
        </w:rPr>
        <w:t>.</w:t>
      </w:r>
    </w:p>
    <w:p w:rsidR="000749B7" w:rsidRPr="006A345E" w:rsidRDefault="000749B7" w:rsidP="00C35781">
      <w:pPr>
        <w:ind w:left="11" w:right="5"/>
        <w:rPr>
          <w:rFonts w:ascii="Times New Roman" w:hAnsi="Times New Roman" w:cs="Times New Roman"/>
          <w:lang w:val="en-GB"/>
        </w:rPr>
      </w:pPr>
    </w:p>
    <w:p w:rsidR="000749B7" w:rsidRPr="000749B7" w:rsidRDefault="000749B7" w:rsidP="000749B7">
      <w:pPr>
        <w:ind w:left="11" w:right="5"/>
        <w:rPr>
          <w:rFonts w:ascii="Times New Roman" w:hAnsi="Times New Roman" w:cs="Times New Roman"/>
          <w:lang w:val="en-GB"/>
        </w:rPr>
      </w:pPr>
      <w:r w:rsidRPr="000749B7">
        <w:rPr>
          <w:rFonts w:ascii="Times New Roman" w:hAnsi="Times New Roman" w:cs="Times New Roman"/>
          <w:lang w:val="en-GB"/>
        </w:rPr>
        <w:t xml:space="preserve">The change </w:t>
      </w:r>
      <w:r>
        <w:rPr>
          <w:rFonts w:ascii="Times New Roman" w:hAnsi="Times New Roman" w:cs="Times New Roman"/>
          <w:lang w:val="en-GB"/>
        </w:rPr>
        <w:t>assumptions</w:t>
      </w:r>
      <w:r w:rsidRPr="000749B7">
        <w:rPr>
          <w:rFonts w:ascii="Times New Roman" w:hAnsi="Times New Roman" w:cs="Times New Roman"/>
          <w:lang w:val="en-GB"/>
        </w:rPr>
        <w:t xml:space="preserve"> </w:t>
      </w:r>
      <w:r>
        <w:rPr>
          <w:rFonts w:ascii="Times New Roman" w:hAnsi="Times New Roman" w:cs="Times New Roman"/>
          <w:lang w:val="en-GB"/>
        </w:rPr>
        <w:t>are</w:t>
      </w:r>
      <w:r w:rsidRPr="000749B7">
        <w:rPr>
          <w:rFonts w:ascii="Times New Roman" w:hAnsi="Times New Roman" w:cs="Times New Roman"/>
          <w:lang w:val="en-GB"/>
        </w:rPr>
        <w:t xml:space="preserve"> methodology that clarifies what the project wants to achieve (goal: vision of change) and how to achieve it.</w:t>
      </w:r>
    </w:p>
    <w:p w:rsidR="000749B7" w:rsidRPr="000749B7" w:rsidRDefault="000749B7" w:rsidP="000749B7">
      <w:pPr>
        <w:ind w:left="11" w:right="5"/>
        <w:rPr>
          <w:rFonts w:ascii="Times New Roman" w:hAnsi="Times New Roman" w:cs="Times New Roman"/>
          <w:lang w:val="en-GB"/>
        </w:rPr>
      </w:pPr>
    </w:p>
    <w:p w:rsidR="000749B7" w:rsidRPr="000749B7" w:rsidRDefault="000749B7" w:rsidP="000749B7">
      <w:pPr>
        <w:ind w:left="11" w:right="5"/>
        <w:rPr>
          <w:rFonts w:ascii="Times New Roman" w:hAnsi="Times New Roman" w:cs="Times New Roman"/>
          <w:lang w:val="en-GB"/>
        </w:rPr>
      </w:pPr>
      <w:r w:rsidRPr="000749B7">
        <w:rPr>
          <w:rFonts w:ascii="Times New Roman" w:hAnsi="Times New Roman" w:cs="Times New Roman"/>
          <w:lang w:val="en-GB"/>
        </w:rPr>
        <w:t>In short, the change hypothesis explains why we believe that certain actions produce an expected change in a given context. It helps us identify or test the logic behind our programmatic choices (the why, the how), explains how one step leads to another</w:t>
      </w:r>
    </w:p>
    <w:p w:rsidR="000749B7" w:rsidRPr="000749B7" w:rsidRDefault="000749B7" w:rsidP="00C35781">
      <w:pPr>
        <w:ind w:left="11" w:right="5"/>
        <w:rPr>
          <w:rFonts w:ascii="Times New Roman" w:hAnsi="Times New Roman" w:cs="Times New Roman"/>
          <w:lang w:val="en-GB"/>
        </w:rPr>
      </w:pPr>
    </w:p>
    <w:p w:rsidR="00A021AC" w:rsidRPr="000749B7" w:rsidRDefault="00A021AC" w:rsidP="00C35781">
      <w:pPr>
        <w:ind w:left="11" w:right="5"/>
        <w:rPr>
          <w:rFonts w:ascii="Times New Roman" w:hAnsi="Times New Roman" w:cs="Times New Roman"/>
          <w:lang w:val="en-GB"/>
        </w:rPr>
      </w:pPr>
    </w:p>
    <w:p w:rsidR="006A345E" w:rsidRDefault="006A345E" w:rsidP="00C35781">
      <w:pPr>
        <w:ind w:left="11" w:right="5"/>
        <w:rPr>
          <w:rFonts w:ascii="Times New Roman" w:hAnsi="Times New Roman" w:cs="Times New Roman"/>
          <w:b/>
        </w:rPr>
      </w:pPr>
    </w:p>
    <w:p w:rsidR="006A345E" w:rsidRDefault="006A345E" w:rsidP="00C35781">
      <w:pPr>
        <w:ind w:left="11" w:right="5"/>
        <w:rPr>
          <w:rFonts w:ascii="Times New Roman" w:hAnsi="Times New Roman" w:cs="Times New Roman"/>
          <w:b/>
        </w:rPr>
      </w:pPr>
    </w:p>
    <w:p w:rsidR="006A345E" w:rsidRDefault="006A345E" w:rsidP="00C35781">
      <w:pPr>
        <w:ind w:left="11" w:right="5"/>
        <w:rPr>
          <w:rFonts w:ascii="Times New Roman" w:hAnsi="Times New Roman" w:cs="Times New Roman"/>
          <w:b/>
        </w:rPr>
      </w:pPr>
    </w:p>
    <w:p w:rsidR="00FA7258" w:rsidRDefault="00FA7258" w:rsidP="00C35781">
      <w:pPr>
        <w:ind w:left="11" w:right="5"/>
        <w:rPr>
          <w:rFonts w:ascii="Times New Roman" w:hAnsi="Times New Roman" w:cs="Times New Roman"/>
          <w:b/>
        </w:rPr>
      </w:pPr>
    </w:p>
    <w:p w:rsidR="00A021AC" w:rsidRPr="00A021AC" w:rsidRDefault="00A021AC" w:rsidP="00C35781">
      <w:pPr>
        <w:ind w:left="11" w:right="5"/>
        <w:rPr>
          <w:rFonts w:ascii="Times New Roman" w:hAnsi="Times New Roman" w:cs="Times New Roman"/>
          <w:b/>
        </w:rPr>
      </w:pPr>
      <w:r w:rsidRPr="00A021AC">
        <w:rPr>
          <w:rFonts w:ascii="Times New Roman" w:hAnsi="Times New Roman" w:cs="Times New Roman"/>
          <w:b/>
        </w:rPr>
        <w:t>Bibliography</w:t>
      </w:r>
    </w:p>
    <w:p w:rsidR="00A021AC" w:rsidRPr="00C35781" w:rsidRDefault="00A021AC" w:rsidP="00C35781">
      <w:pPr>
        <w:ind w:left="11" w:right="5"/>
        <w:rPr>
          <w:rFonts w:ascii="Times New Roman" w:hAnsi="Times New Roman" w:cs="Times New Roman"/>
        </w:rPr>
      </w:pPr>
    </w:p>
    <w:p w:rsidR="005B6E36" w:rsidRDefault="000960F3" w:rsidP="00CC23AF">
      <w:pPr>
        <w:pStyle w:val="Paragraphedeliste"/>
        <w:numPr>
          <w:ilvl w:val="0"/>
          <w:numId w:val="6"/>
        </w:numPr>
        <w:spacing w:after="160" w:line="259" w:lineRule="auto"/>
        <w:jc w:val="left"/>
        <w:rPr>
          <w:rFonts w:ascii="Times New Roman" w:hAnsi="Times New Roman" w:cs="Times New Roman"/>
          <w:color w:val="auto"/>
          <w:sz w:val="20"/>
          <w:szCs w:val="20"/>
          <w:lang w:val="en-GB"/>
        </w:rPr>
      </w:pPr>
      <w:hyperlink r:id="rId9" w:history="1">
        <w:r w:rsidR="00B56540" w:rsidRPr="00B56540">
          <w:rPr>
            <w:rStyle w:val="Lienhypertexte"/>
            <w:rFonts w:ascii="Times New Roman" w:hAnsi="Times New Roman" w:cs="Times New Roman"/>
            <w:sz w:val="20"/>
            <w:szCs w:val="20"/>
          </w:rPr>
          <w:t>http://web.worldbank.org/archive/website01390/WEB/IMAGES/M2S2OVER.PDF</w:t>
        </w:r>
      </w:hyperlink>
    </w:p>
    <w:p w:rsidR="00B56540" w:rsidRDefault="00BE41A5" w:rsidP="00CC23AF">
      <w:pPr>
        <w:pStyle w:val="Paragraphedeliste"/>
        <w:numPr>
          <w:ilvl w:val="0"/>
          <w:numId w:val="6"/>
        </w:numPr>
        <w:spacing w:after="160" w:line="259" w:lineRule="auto"/>
        <w:jc w:val="left"/>
        <w:rPr>
          <w:rFonts w:ascii="Times New Roman" w:hAnsi="Times New Roman" w:cs="Times New Roman"/>
          <w:color w:val="auto"/>
          <w:sz w:val="20"/>
          <w:szCs w:val="20"/>
          <w:lang w:val="en-GB"/>
        </w:rPr>
      </w:pPr>
      <w:proofErr w:type="spellStart"/>
      <w:r>
        <w:rPr>
          <w:rFonts w:ascii="Times New Roman" w:hAnsi="Times New Roman" w:cs="Times New Roman"/>
          <w:color w:val="auto"/>
          <w:sz w:val="20"/>
          <w:szCs w:val="20"/>
          <w:lang w:val="en-GB"/>
        </w:rPr>
        <w:t>Strategia</w:t>
      </w:r>
      <w:proofErr w:type="spellEnd"/>
      <w:r>
        <w:rPr>
          <w:rFonts w:ascii="Times New Roman" w:hAnsi="Times New Roman" w:cs="Times New Roman"/>
          <w:color w:val="auto"/>
          <w:sz w:val="20"/>
          <w:szCs w:val="20"/>
          <w:lang w:val="en-GB"/>
        </w:rPr>
        <w:t xml:space="preserve"> Netherlands, M&amp;E Module3 Notes</w:t>
      </w:r>
    </w:p>
    <w:p w:rsidR="006A345E" w:rsidRPr="006A345E" w:rsidRDefault="006A345E" w:rsidP="00CC23AF">
      <w:pPr>
        <w:pStyle w:val="Paragraphedeliste"/>
        <w:numPr>
          <w:ilvl w:val="0"/>
          <w:numId w:val="6"/>
        </w:numPr>
        <w:spacing w:after="160" w:line="259" w:lineRule="auto"/>
        <w:jc w:val="left"/>
        <w:rPr>
          <w:rFonts w:ascii="Times New Roman" w:hAnsi="Times New Roman" w:cs="Times New Roman"/>
          <w:color w:val="auto"/>
          <w:sz w:val="20"/>
          <w:szCs w:val="20"/>
          <w:lang w:val="en-GB"/>
        </w:rPr>
      </w:pPr>
      <w:r>
        <w:rPr>
          <w:rFonts w:ascii="Times New Roman" w:hAnsi="Times New Roman" w:cs="Times New Roman"/>
          <w:color w:val="auto"/>
          <w:sz w:val="20"/>
          <w:szCs w:val="20"/>
          <w:lang w:val="en-GB"/>
        </w:rPr>
        <w:t xml:space="preserve">Abstract: </w:t>
      </w:r>
      <w:r w:rsidRPr="006A345E">
        <w:rPr>
          <w:rFonts w:ascii="Times New Roman" w:hAnsi="Times New Roman" w:cs="Times New Roman"/>
          <w:color w:val="auto"/>
          <w:sz w:val="20"/>
          <w:szCs w:val="20"/>
        </w:rPr>
        <w:t xml:space="preserve">Resource Allocation, </w:t>
      </w:r>
      <w:proofErr w:type="spellStart"/>
      <w:r w:rsidRPr="006A345E">
        <w:rPr>
          <w:rFonts w:ascii="Times New Roman" w:hAnsi="Times New Roman" w:cs="Times New Roman"/>
          <w:color w:val="auto"/>
          <w:sz w:val="20"/>
          <w:szCs w:val="20"/>
        </w:rPr>
        <w:t>Evaluational</w:t>
      </w:r>
      <w:proofErr w:type="spellEnd"/>
      <w:r w:rsidRPr="006A345E">
        <w:rPr>
          <w:rFonts w:ascii="Times New Roman" w:hAnsi="Times New Roman" w:cs="Times New Roman"/>
          <w:color w:val="auto"/>
          <w:sz w:val="20"/>
          <w:szCs w:val="20"/>
        </w:rPr>
        <w:t xml:space="preserve"> Capacity Building M&amp;E Results Utilization Among Community Based Organizations in Meru County in Kenya</w:t>
      </w:r>
    </w:p>
    <w:p w:rsidR="006A345E" w:rsidRPr="007D571E" w:rsidRDefault="003E4DDC" w:rsidP="00CC23AF">
      <w:pPr>
        <w:pStyle w:val="Paragraphedeliste"/>
        <w:numPr>
          <w:ilvl w:val="0"/>
          <w:numId w:val="6"/>
        </w:numPr>
        <w:spacing w:after="160" w:line="259" w:lineRule="auto"/>
        <w:jc w:val="left"/>
        <w:rPr>
          <w:rFonts w:ascii="Times New Roman" w:hAnsi="Times New Roman" w:cs="Times New Roman"/>
          <w:color w:val="auto"/>
          <w:sz w:val="20"/>
          <w:szCs w:val="20"/>
          <w:lang w:val="en-GB"/>
        </w:rPr>
      </w:pPr>
      <w:r>
        <w:rPr>
          <w:rFonts w:ascii="Times New Roman" w:hAnsi="Times New Roman" w:cs="Times New Roman"/>
          <w:color w:val="auto"/>
          <w:sz w:val="20"/>
          <w:szCs w:val="20"/>
        </w:rPr>
        <w:t xml:space="preserve">UNFPA: </w:t>
      </w:r>
      <w:proofErr w:type="spellStart"/>
      <w:r w:rsidRPr="003E4DDC">
        <w:rPr>
          <w:rFonts w:ascii="Times New Roman" w:hAnsi="Times New Roman" w:cs="Times New Roman"/>
          <w:color w:val="auto"/>
          <w:sz w:val="20"/>
          <w:szCs w:val="20"/>
        </w:rPr>
        <w:t>Programme</w:t>
      </w:r>
      <w:proofErr w:type="spellEnd"/>
      <w:r w:rsidRPr="003E4DDC">
        <w:rPr>
          <w:rFonts w:ascii="Times New Roman" w:hAnsi="Times New Roman" w:cs="Times New Roman"/>
          <w:color w:val="auto"/>
          <w:sz w:val="20"/>
          <w:szCs w:val="20"/>
        </w:rPr>
        <w:t xml:space="preserve"> Manager’s Planning Monitoring &amp; Evaluation Toolkit</w:t>
      </w:r>
      <w:bookmarkStart w:id="0" w:name="_GoBack"/>
      <w:bookmarkEnd w:id="0"/>
    </w:p>
    <w:sectPr w:rsidR="006A345E" w:rsidRPr="007D571E" w:rsidSect="0097662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0F3" w:rsidRDefault="000960F3" w:rsidP="00976622">
      <w:pPr>
        <w:spacing w:after="0" w:line="240" w:lineRule="auto"/>
      </w:pPr>
      <w:r>
        <w:separator/>
      </w:r>
    </w:p>
  </w:endnote>
  <w:endnote w:type="continuationSeparator" w:id="0">
    <w:p w:rsidR="000960F3" w:rsidRDefault="000960F3" w:rsidP="0097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821187"/>
      <w:docPartObj>
        <w:docPartGallery w:val="Page Numbers (Bottom of Page)"/>
        <w:docPartUnique/>
      </w:docPartObj>
    </w:sdtPr>
    <w:sdtEndPr/>
    <w:sdtContent>
      <w:sdt>
        <w:sdtPr>
          <w:id w:val="-1769616900"/>
          <w:docPartObj>
            <w:docPartGallery w:val="Page Numbers (Top of Page)"/>
            <w:docPartUnique/>
          </w:docPartObj>
        </w:sdtPr>
        <w:sdtEndPr/>
        <w:sdtContent>
          <w:p w:rsidR="009B0AAE" w:rsidRDefault="009B0AAE">
            <w:pPr>
              <w:pStyle w:val="Pieddepage"/>
              <w:jc w:val="right"/>
            </w:pPr>
            <w:r>
              <w:rPr>
                <w:lang w:val="fr-FR"/>
              </w:rPr>
              <w:t xml:space="preserve">Page </w:t>
            </w:r>
            <w:r>
              <w:rPr>
                <w:b/>
                <w:bCs/>
                <w:szCs w:val="24"/>
              </w:rPr>
              <w:fldChar w:fldCharType="begin"/>
            </w:r>
            <w:r>
              <w:rPr>
                <w:b/>
                <w:bCs/>
              </w:rPr>
              <w:instrText>PAGE</w:instrText>
            </w:r>
            <w:r>
              <w:rPr>
                <w:b/>
                <w:bCs/>
                <w:szCs w:val="24"/>
              </w:rPr>
              <w:fldChar w:fldCharType="separate"/>
            </w:r>
            <w:r w:rsidR="0038064F">
              <w:rPr>
                <w:b/>
                <w:bCs/>
                <w:noProof/>
              </w:rPr>
              <w:t>5</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38064F">
              <w:rPr>
                <w:b/>
                <w:bCs/>
                <w:noProof/>
              </w:rPr>
              <w:t>5</w:t>
            </w:r>
            <w:r>
              <w:rPr>
                <w:b/>
                <w:bCs/>
                <w:szCs w:val="24"/>
              </w:rPr>
              <w:fldChar w:fldCharType="end"/>
            </w:r>
          </w:p>
        </w:sdtContent>
      </w:sdt>
    </w:sdtContent>
  </w:sdt>
  <w:p w:rsidR="002D6933" w:rsidRDefault="002D693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0F3" w:rsidRDefault="000960F3" w:rsidP="00976622">
      <w:pPr>
        <w:spacing w:after="0" w:line="240" w:lineRule="auto"/>
      </w:pPr>
      <w:r>
        <w:separator/>
      </w:r>
    </w:p>
  </w:footnote>
  <w:footnote w:type="continuationSeparator" w:id="0">
    <w:p w:rsidR="000960F3" w:rsidRDefault="000960F3" w:rsidP="00976622">
      <w:pPr>
        <w:spacing w:after="0" w:line="240" w:lineRule="auto"/>
      </w:pPr>
      <w:r>
        <w:continuationSeparator/>
      </w:r>
    </w:p>
  </w:footnote>
  <w:footnote w:id="1">
    <w:p w:rsidR="00BE41A5" w:rsidRPr="006A345E" w:rsidRDefault="00BE41A5" w:rsidP="001E3D9C">
      <w:pPr>
        <w:spacing w:after="160" w:line="259" w:lineRule="auto"/>
        <w:jc w:val="left"/>
        <w:rPr>
          <w:lang w:val="en-GB"/>
        </w:rPr>
      </w:pPr>
      <w:r>
        <w:rPr>
          <w:rStyle w:val="Appelnotedebasdep"/>
        </w:rPr>
        <w:footnoteRef/>
      </w:r>
      <w:r>
        <w:t xml:space="preserve"> </w:t>
      </w:r>
      <w:proofErr w:type="spellStart"/>
      <w:r w:rsidRPr="00BE41A5">
        <w:rPr>
          <w:rFonts w:ascii="Times New Roman" w:hAnsi="Times New Roman" w:cs="Times New Roman"/>
          <w:color w:val="auto"/>
          <w:sz w:val="20"/>
          <w:szCs w:val="20"/>
          <w:lang w:val="en-GB"/>
        </w:rPr>
        <w:t>Strategia</w:t>
      </w:r>
      <w:proofErr w:type="spellEnd"/>
      <w:r w:rsidRPr="00BE41A5">
        <w:rPr>
          <w:rFonts w:ascii="Times New Roman" w:hAnsi="Times New Roman" w:cs="Times New Roman"/>
          <w:color w:val="auto"/>
          <w:sz w:val="20"/>
          <w:szCs w:val="20"/>
          <w:lang w:val="en-GB"/>
        </w:rPr>
        <w:t xml:space="preserve"> Netherlands, M&amp;E Module3 Notes, page 6</w:t>
      </w:r>
    </w:p>
  </w:footnote>
  <w:footnote w:id="2">
    <w:p w:rsidR="003E4DDC" w:rsidRPr="003E4DDC" w:rsidRDefault="003E4DDC">
      <w:pPr>
        <w:pStyle w:val="Notedebasdepage"/>
      </w:pPr>
      <w:r>
        <w:rPr>
          <w:rStyle w:val="Appelnotedebasdep"/>
        </w:rPr>
        <w:footnoteRef/>
      </w:r>
      <w:r>
        <w:t xml:space="preserve"> </w:t>
      </w:r>
      <w:hyperlink r:id="rId1" w:history="1">
        <w:r w:rsidRPr="003E4DDC">
          <w:rPr>
            <w:rStyle w:val="Lienhypertexte"/>
          </w:rPr>
          <w:t>https://www.betterevaluation.org/sites/default/files/stakeholder.pdf</w:t>
        </w:r>
      </w:hyperlink>
    </w:p>
  </w:footnote>
  <w:footnote w:id="3">
    <w:p w:rsidR="006A345E" w:rsidRPr="006A345E" w:rsidRDefault="006A345E">
      <w:pPr>
        <w:pStyle w:val="Notedebasdepage"/>
        <w:rPr>
          <w:lang w:val="en-GB"/>
        </w:rPr>
      </w:pPr>
      <w:r>
        <w:rPr>
          <w:rStyle w:val="Appelnotedebasdep"/>
        </w:rPr>
        <w:footnoteRef/>
      </w:r>
      <w:r>
        <w:t xml:space="preserve"> Abstract: </w:t>
      </w:r>
      <w:r w:rsidRPr="006A345E">
        <w:t xml:space="preserve">Resource Allocation, </w:t>
      </w:r>
      <w:proofErr w:type="spellStart"/>
      <w:r w:rsidRPr="006A345E">
        <w:t>Evaluational</w:t>
      </w:r>
      <w:proofErr w:type="spellEnd"/>
      <w:r w:rsidRPr="006A345E">
        <w:t xml:space="preserve"> Capacity Building M&amp;E Results Utilization Among Community Based Organizations in Meru County in Kenya</w:t>
      </w:r>
    </w:p>
  </w:footnote>
  <w:footnote w:id="4">
    <w:p w:rsidR="0038075E" w:rsidRPr="0038075E" w:rsidRDefault="0038075E">
      <w:pPr>
        <w:pStyle w:val="Notedebasdepage"/>
        <w:rPr>
          <w:lang w:val="en-GB"/>
        </w:rPr>
      </w:pPr>
      <w:r>
        <w:rPr>
          <w:rStyle w:val="Appelnotedebasdep"/>
        </w:rPr>
        <w:footnoteRef/>
      </w:r>
      <w:r>
        <w:t xml:space="preserve"> </w:t>
      </w:r>
      <w:r w:rsidRPr="0038075E">
        <w:t xml:space="preserve">Abstract: Resource Allocation, </w:t>
      </w:r>
      <w:proofErr w:type="spellStart"/>
      <w:r w:rsidRPr="0038075E">
        <w:t>Evaluational</w:t>
      </w:r>
      <w:proofErr w:type="spellEnd"/>
      <w:r w:rsidRPr="0038075E">
        <w:t xml:space="preserve"> Capacity Building M&amp;E Results Utilization Among Community Based Organizations in Meru County in Kenya</w:t>
      </w:r>
    </w:p>
  </w:footnote>
  <w:footnote w:id="5">
    <w:p w:rsidR="0038075E" w:rsidRPr="0038075E" w:rsidRDefault="0038075E">
      <w:pPr>
        <w:pStyle w:val="Notedebasdepage"/>
        <w:rPr>
          <w:lang w:val="en-GB"/>
        </w:rPr>
      </w:pPr>
      <w:r>
        <w:rPr>
          <w:rStyle w:val="Appelnotedebasdep"/>
        </w:rPr>
        <w:footnoteRef/>
      </w:r>
      <w:r>
        <w:t xml:space="preserve"> </w:t>
      </w:r>
      <w:r w:rsidRPr="0038075E">
        <w:t xml:space="preserve">Abstract: Resource Allocation, </w:t>
      </w:r>
      <w:proofErr w:type="spellStart"/>
      <w:r w:rsidRPr="0038075E">
        <w:t>Evaluational</w:t>
      </w:r>
      <w:proofErr w:type="spellEnd"/>
      <w:r w:rsidRPr="0038075E">
        <w:t xml:space="preserve"> Capacity Building M&amp;E Results Utilization Among Community Based Organizations in Meru County in Kenya</w:t>
      </w:r>
    </w:p>
  </w:footnote>
  <w:footnote w:id="6">
    <w:p w:rsidR="00742BC5" w:rsidRPr="00742BC5" w:rsidRDefault="00742BC5">
      <w:pPr>
        <w:pStyle w:val="Notedebasdepage"/>
        <w:rPr>
          <w:lang w:val="en-GB"/>
        </w:rPr>
      </w:pPr>
      <w:r>
        <w:rPr>
          <w:rStyle w:val="Appelnotedebasdep"/>
        </w:rPr>
        <w:footnoteRef/>
      </w:r>
      <w:r>
        <w:t xml:space="preserve"> </w:t>
      </w:r>
      <w:hyperlink r:id="rId2" w:history="1">
        <w:r w:rsidRPr="00742BC5">
          <w:rPr>
            <w:rStyle w:val="Lienhypertexte"/>
          </w:rPr>
          <w:t>https://www.thet.org/case-studies/lessons-learned-monitoring-evaluation-experiences-zambia/</w:t>
        </w:r>
      </w:hyperlink>
    </w:p>
  </w:footnote>
  <w:footnote w:id="7">
    <w:p w:rsidR="00D705B9" w:rsidRPr="00D705B9" w:rsidRDefault="00D705B9" w:rsidP="00D705B9">
      <w:pPr>
        <w:pStyle w:val="Notedebasdepage"/>
        <w:rPr>
          <w:lang w:val="en-GB"/>
        </w:rPr>
      </w:pPr>
      <w:r>
        <w:rPr>
          <w:rStyle w:val="Appelnotedebasdep"/>
        </w:rPr>
        <w:footnoteRef/>
      </w:r>
      <w:r>
        <w:t xml:space="preserve"> </w:t>
      </w:r>
      <w:proofErr w:type="spellStart"/>
      <w:r w:rsidRPr="00D705B9">
        <w:rPr>
          <w:lang w:val="en-GB"/>
        </w:rPr>
        <w:t>Strategia</w:t>
      </w:r>
      <w:proofErr w:type="spellEnd"/>
      <w:r w:rsidRPr="00D705B9">
        <w:rPr>
          <w:lang w:val="en-GB"/>
        </w:rPr>
        <w:t xml:space="preserve"> Netherlands, M&amp;E Module3 Notes</w:t>
      </w:r>
      <w:r>
        <w:rPr>
          <w:lang w:val="en-GB"/>
        </w:rPr>
        <w:t>, page 2</w:t>
      </w:r>
    </w:p>
    <w:p w:rsidR="00D705B9" w:rsidRPr="0038075E" w:rsidRDefault="00D705B9">
      <w:pPr>
        <w:pStyle w:val="Notedebasdepage"/>
        <w:rPr>
          <w:lang w:val="en-GB"/>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2F3A"/>
    <w:multiLevelType w:val="multilevel"/>
    <w:tmpl w:val="DF84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C44D9"/>
    <w:multiLevelType w:val="multilevel"/>
    <w:tmpl w:val="04D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4F2D"/>
    <w:multiLevelType w:val="multilevel"/>
    <w:tmpl w:val="515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C5F96"/>
    <w:multiLevelType w:val="hybridMultilevel"/>
    <w:tmpl w:val="A846FBE6"/>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4" w15:restartNumberingAfterBreak="0">
    <w:nsid w:val="1DBF51B1"/>
    <w:multiLevelType w:val="hybridMultilevel"/>
    <w:tmpl w:val="5106B2EC"/>
    <w:lvl w:ilvl="0" w:tplc="B7722120">
      <w:numFmt w:val="bullet"/>
      <w:lvlText w:val="-"/>
      <w:lvlJc w:val="left"/>
      <w:pPr>
        <w:ind w:left="720" w:hanging="360"/>
      </w:pPr>
      <w:rPr>
        <w:rFonts w:ascii="Times New Roman" w:eastAsia="Verdan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A55739"/>
    <w:multiLevelType w:val="hybridMultilevel"/>
    <w:tmpl w:val="FAEA7768"/>
    <w:lvl w:ilvl="0" w:tplc="3500BA7E">
      <w:numFmt w:val="bullet"/>
      <w:lvlText w:val="•"/>
      <w:lvlJc w:val="left"/>
      <w:pPr>
        <w:ind w:left="720" w:hanging="360"/>
      </w:pPr>
      <w:rPr>
        <w:rFonts w:ascii="Times New Roman" w:eastAsia="Verdan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5E7821"/>
    <w:multiLevelType w:val="hybridMultilevel"/>
    <w:tmpl w:val="BEF8E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6429A1"/>
    <w:multiLevelType w:val="hybridMultilevel"/>
    <w:tmpl w:val="1B249DE2"/>
    <w:lvl w:ilvl="0" w:tplc="040C0001">
      <w:start w:val="1"/>
      <w:numFmt w:val="bullet"/>
      <w:lvlText w:val=""/>
      <w:lvlJc w:val="left"/>
      <w:pPr>
        <w:ind w:left="721" w:hanging="360"/>
      </w:pPr>
      <w:rPr>
        <w:rFonts w:ascii="Symbol" w:hAnsi="Symbol" w:hint="default"/>
      </w:rPr>
    </w:lvl>
    <w:lvl w:ilvl="1" w:tplc="040C0003" w:tentative="1">
      <w:start w:val="1"/>
      <w:numFmt w:val="bullet"/>
      <w:lvlText w:val="o"/>
      <w:lvlJc w:val="left"/>
      <w:pPr>
        <w:ind w:left="1441" w:hanging="360"/>
      </w:pPr>
      <w:rPr>
        <w:rFonts w:ascii="Courier New" w:hAnsi="Courier New" w:cs="Courier New"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8" w15:restartNumberingAfterBreak="0">
    <w:nsid w:val="38380209"/>
    <w:multiLevelType w:val="multilevel"/>
    <w:tmpl w:val="7F0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C2B9E"/>
    <w:multiLevelType w:val="multilevel"/>
    <w:tmpl w:val="24286788"/>
    <w:lvl w:ilvl="0">
      <w:numFmt w:val="bullet"/>
      <w:lvlText w:val="-"/>
      <w:lvlJc w:val="left"/>
      <w:pPr>
        <w:tabs>
          <w:tab w:val="num" w:pos="720"/>
        </w:tabs>
        <w:ind w:left="720" w:hanging="360"/>
      </w:pPr>
      <w:rPr>
        <w:rFonts w:ascii="Times New Roman" w:eastAsia="Verdan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B0300"/>
    <w:multiLevelType w:val="hybridMultilevel"/>
    <w:tmpl w:val="A26A6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42B780B"/>
    <w:multiLevelType w:val="hybridMultilevel"/>
    <w:tmpl w:val="10C84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0E7E73"/>
    <w:multiLevelType w:val="multilevel"/>
    <w:tmpl w:val="941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A629C"/>
    <w:multiLevelType w:val="multilevel"/>
    <w:tmpl w:val="85B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879F2"/>
    <w:multiLevelType w:val="multilevel"/>
    <w:tmpl w:val="25D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4609F"/>
    <w:multiLevelType w:val="hybridMultilevel"/>
    <w:tmpl w:val="0C846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7213B10"/>
    <w:multiLevelType w:val="hybridMultilevel"/>
    <w:tmpl w:val="4766A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8D60FD"/>
    <w:multiLevelType w:val="hybridMultilevel"/>
    <w:tmpl w:val="270AE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43A18CA"/>
    <w:multiLevelType w:val="hybridMultilevel"/>
    <w:tmpl w:val="7F9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DA5224"/>
    <w:multiLevelType w:val="hybridMultilevel"/>
    <w:tmpl w:val="4900FAE4"/>
    <w:lvl w:ilvl="0" w:tplc="15DCDDEC">
      <w:numFmt w:val="bullet"/>
      <w:lvlText w:val="-"/>
      <w:lvlJc w:val="left"/>
      <w:pPr>
        <w:ind w:left="720" w:hanging="360"/>
      </w:pPr>
      <w:rPr>
        <w:rFonts w:ascii="Times New Roman" w:eastAsia="Verdan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6"/>
  </w:num>
  <w:num w:numId="4">
    <w:abstractNumId w:val="4"/>
  </w:num>
  <w:num w:numId="5">
    <w:abstractNumId w:val="2"/>
  </w:num>
  <w:num w:numId="6">
    <w:abstractNumId w:val="9"/>
  </w:num>
  <w:num w:numId="7">
    <w:abstractNumId w:val="13"/>
  </w:num>
  <w:num w:numId="8">
    <w:abstractNumId w:val="8"/>
  </w:num>
  <w:num w:numId="9">
    <w:abstractNumId w:val="1"/>
  </w:num>
  <w:num w:numId="10">
    <w:abstractNumId w:val="10"/>
  </w:num>
  <w:num w:numId="11">
    <w:abstractNumId w:val="15"/>
  </w:num>
  <w:num w:numId="12">
    <w:abstractNumId w:val="12"/>
  </w:num>
  <w:num w:numId="13">
    <w:abstractNumId w:val="0"/>
  </w:num>
  <w:num w:numId="14">
    <w:abstractNumId w:val="14"/>
  </w:num>
  <w:num w:numId="15">
    <w:abstractNumId w:val="7"/>
  </w:num>
  <w:num w:numId="16">
    <w:abstractNumId w:val="17"/>
  </w:num>
  <w:num w:numId="17">
    <w:abstractNumId w:val="5"/>
  </w:num>
  <w:num w:numId="18">
    <w:abstractNumId w:val="11"/>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023392"/>
    <w:rsid w:val="000749B7"/>
    <w:rsid w:val="000960F3"/>
    <w:rsid w:val="000D4627"/>
    <w:rsid w:val="000F4D92"/>
    <w:rsid w:val="001B3809"/>
    <w:rsid w:val="001C1694"/>
    <w:rsid w:val="001E3D9C"/>
    <w:rsid w:val="002D6933"/>
    <w:rsid w:val="002F32E3"/>
    <w:rsid w:val="00377CF5"/>
    <w:rsid w:val="0038064F"/>
    <w:rsid w:val="0038075E"/>
    <w:rsid w:val="00393086"/>
    <w:rsid w:val="003C30C2"/>
    <w:rsid w:val="003D1E3E"/>
    <w:rsid w:val="003E4DDC"/>
    <w:rsid w:val="00414026"/>
    <w:rsid w:val="0056602F"/>
    <w:rsid w:val="005B6E36"/>
    <w:rsid w:val="00632B34"/>
    <w:rsid w:val="00683DC1"/>
    <w:rsid w:val="006A345E"/>
    <w:rsid w:val="006F3F3C"/>
    <w:rsid w:val="00742BC5"/>
    <w:rsid w:val="00743F1B"/>
    <w:rsid w:val="007B4242"/>
    <w:rsid w:val="007D571E"/>
    <w:rsid w:val="00884E6B"/>
    <w:rsid w:val="008A3D1D"/>
    <w:rsid w:val="009761A1"/>
    <w:rsid w:val="00976622"/>
    <w:rsid w:val="00991B98"/>
    <w:rsid w:val="009B0AAE"/>
    <w:rsid w:val="00A021AC"/>
    <w:rsid w:val="00A26C95"/>
    <w:rsid w:val="00A65152"/>
    <w:rsid w:val="00A91E0B"/>
    <w:rsid w:val="00AA34FB"/>
    <w:rsid w:val="00B01B26"/>
    <w:rsid w:val="00B10F3E"/>
    <w:rsid w:val="00B56540"/>
    <w:rsid w:val="00B85E4E"/>
    <w:rsid w:val="00B93579"/>
    <w:rsid w:val="00BB1E63"/>
    <w:rsid w:val="00BE41A5"/>
    <w:rsid w:val="00C35781"/>
    <w:rsid w:val="00C358E1"/>
    <w:rsid w:val="00CF6065"/>
    <w:rsid w:val="00D3289B"/>
    <w:rsid w:val="00D705B9"/>
    <w:rsid w:val="00DA3826"/>
    <w:rsid w:val="00DA4D7F"/>
    <w:rsid w:val="00EB7BBB"/>
    <w:rsid w:val="00F54D0B"/>
    <w:rsid w:val="00FA7258"/>
    <w:rsid w:val="00FB5899"/>
    <w:rsid w:val="00FB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paragraph" w:styleId="Titre3">
    <w:name w:val="heading 3"/>
    <w:basedOn w:val="Normal"/>
    <w:link w:val="Titre3Car"/>
    <w:uiPriority w:val="9"/>
    <w:qFormat/>
    <w:rsid w:val="0056602F"/>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lang w:val="fr-FR"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3DC1"/>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fr-FR" w:eastAsia="fr-FR"/>
    </w:rPr>
  </w:style>
  <w:style w:type="table" w:styleId="Grilledutableau">
    <w:name w:val="Table Grid"/>
    <w:basedOn w:val="TableauNormal"/>
    <w:uiPriority w:val="39"/>
    <w:rsid w:val="00683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56602F"/>
    <w:rPr>
      <w:rFonts w:ascii="Times New Roman" w:eastAsia="Times New Roman" w:hAnsi="Times New Roman" w:cs="Times New Roman"/>
      <w:b/>
      <w:bCs/>
      <w:sz w:val="27"/>
      <w:szCs w:val="27"/>
      <w:lang w:val="fr-FR" w:eastAsia="fr-FR"/>
    </w:rPr>
  </w:style>
  <w:style w:type="character" w:styleId="Accentuation">
    <w:name w:val="Emphasis"/>
    <w:basedOn w:val="Policepardfaut"/>
    <w:uiPriority w:val="20"/>
    <w:qFormat/>
    <w:rsid w:val="0056602F"/>
    <w:rPr>
      <w:i/>
      <w:iCs/>
    </w:rPr>
  </w:style>
  <w:style w:type="character" w:styleId="lev">
    <w:name w:val="Strong"/>
    <w:basedOn w:val="Policepardfaut"/>
    <w:uiPriority w:val="22"/>
    <w:qFormat/>
    <w:rsid w:val="0056602F"/>
    <w:rPr>
      <w:b/>
      <w:bCs/>
    </w:rPr>
  </w:style>
  <w:style w:type="character" w:styleId="Lienhypertexte">
    <w:name w:val="Hyperlink"/>
    <w:basedOn w:val="Policepardfaut"/>
    <w:uiPriority w:val="99"/>
    <w:unhideWhenUsed/>
    <w:rsid w:val="0056602F"/>
    <w:rPr>
      <w:color w:val="0000FF"/>
      <w:u w:val="single"/>
    </w:rPr>
  </w:style>
  <w:style w:type="paragraph" w:styleId="Notedefin">
    <w:name w:val="endnote text"/>
    <w:basedOn w:val="Normal"/>
    <w:link w:val="NotedefinCar"/>
    <w:uiPriority w:val="99"/>
    <w:semiHidden/>
    <w:unhideWhenUsed/>
    <w:rsid w:val="00976622"/>
    <w:pPr>
      <w:spacing w:after="0" w:line="240" w:lineRule="auto"/>
    </w:pPr>
    <w:rPr>
      <w:sz w:val="20"/>
      <w:szCs w:val="20"/>
    </w:rPr>
  </w:style>
  <w:style w:type="character" w:customStyle="1" w:styleId="NotedefinCar">
    <w:name w:val="Note de fin Car"/>
    <w:basedOn w:val="Policepardfaut"/>
    <w:link w:val="Notedefin"/>
    <w:uiPriority w:val="99"/>
    <w:semiHidden/>
    <w:rsid w:val="00976622"/>
    <w:rPr>
      <w:rFonts w:ascii="Verdana" w:eastAsia="Verdana" w:hAnsi="Verdana" w:cs="Verdana"/>
      <w:color w:val="000000"/>
      <w:sz w:val="20"/>
      <w:szCs w:val="20"/>
    </w:rPr>
  </w:style>
  <w:style w:type="character" w:styleId="Appeldenotedefin">
    <w:name w:val="endnote reference"/>
    <w:basedOn w:val="Policepardfaut"/>
    <w:uiPriority w:val="99"/>
    <w:semiHidden/>
    <w:unhideWhenUsed/>
    <w:rsid w:val="00976622"/>
    <w:rPr>
      <w:vertAlign w:val="superscript"/>
    </w:rPr>
  </w:style>
  <w:style w:type="paragraph" w:styleId="Notedebasdepage">
    <w:name w:val="footnote text"/>
    <w:basedOn w:val="Normal"/>
    <w:link w:val="NotedebasdepageCar"/>
    <w:uiPriority w:val="99"/>
    <w:semiHidden/>
    <w:unhideWhenUsed/>
    <w:rsid w:val="009766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6622"/>
    <w:rPr>
      <w:rFonts w:ascii="Verdana" w:eastAsia="Verdana" w:hAnsi="Verdana" w:cs="Verdana"/>
      <w:color w:val="000000"/>
      <w:sz w:val="20"/>
      <w:szCs w:val="20"/>
    </w:rPr>
  </w:style>
  <w:style w:type="character" w:styleId="Appelnotedebasdep">
    <w:name w:val="footnote reference"/>
    <w:basedOn w:val="Policepardfaut"/>
    <w:uiPriority w:val="99"/>
    <w:semiHidden/>
    <w:unhideWhenUsed/>
    <w:rsid w:val="00976622"/>
    <w:rPr>
      <w:vertAlign w:val="superscript"/>
    </w:rPr>
  </w:style>
  <w:style w:type="paragraph" w:styleId="Sansinterligne">
    <w:name w:val="No Spacing"/>
    <w:link w:val="SansinterligneCar"/>
    <w:uiPriority w:val="1"/>
    <w:qFormat/>
    <w:rsid w:val="00976622"/>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76622"/>
    <w:rPr>
      <w:rFonts w:eastAsiaTheme="minorEastAsia"/>
      <w:lang w:val="fr-FR" w:eastAsia="fr-FR"/>
    </w:rPr>
  </w:style>
  <w:style w:type="paragraph" w:styleId="Paragraphedeliste">
    <w:name w:val="List Paragraph"/>
    <w:basedOn w:val="Normal"/>
    <w:uiPriority w:val="34"/>
    <w:qFormat/>
    <w:rsid w:val="006F3F3C"/>
    <w:pPr>
      <w:ind w:left="720"/>
      <w:contextualSpacing/>
    </w:pPr>
  </w:style>
  <w:style w:type="paragraph" w:styleId="En-tte">
    <w:name w:val="header"/>
    <w:basedOn w:val="Normal"/>
    <w:link w:val="En-tteCar"/>
    <w:uiPriority w:val="99"/>
    <w:unhideWhenUsed/>
    <w:rsid w:val="008A3D1D"/>
    <w:pPr>
      <w:tabs>
        <w:tab w:val="center" w:pos="4536"/>
        <w:tab w:val="right" w:pos="9072"/>
      </w:tabs>
      <w:spacing w:after="0" w:line="240" w:lineRule="auto"/>
    </w:pPr>
  </w:style>
  <w:style w:type="character" w:customStyle="1" w:styleId="En-tteCar">
    <w:name w:val="En-tête Car"/>
    <w:basedOn w:val="Policepardfaut"/>
    <w:link w:val="En-tte"/>
    <w:uiPriority w:val="99"/>
    <w:rsid w:val="008A3D1D"/>
    <w:rPr>
      <w:rFonts w:ascii="Verdana" w:eastAsia="Verdana" w:hAnsi="Verdana" w:cs="Verdana"/>
      <w:color w:val="000000"/>
      <w:sz w:val="24"/>
    </w:rPr>
  </w:style>
  <w:style w:type="paragraph" w:styleId="Pieddepage">
    <w:name w:val="footer"/>
    <w:basedOn w:val="Normal"/>
    <w:link w:val="PieddepageCar"/>
    <w:uiPriority w:val="99"/>
    <w:unhideWhenUsed/>
    <w:rsid w:val="008A3D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3D1D"/>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7282">
      <w:bodyDiv w:val="1"/>
      <w:marLeft w:val="0"/>
      <w:marRight w:val="0"/>
      <w:marTop w:val="0"/>
      <w:marBottom w:val="0"/>
      <w:divBdr>
        <w:top w:val="none" w:sz="0" w:space="0" w:color="auto"/>
        <w:left w:val="none" w:sz="0" w:space="0" w:color="auto"/>
        <w:bottom w:val="none" w:sz="0" w:space="0" w:color="auto"/>
        <w:right w:val="none" w:sz="0" w:space="0" w:color="auto"/>
      </w:divBdr>
    </w:div>
    <w:div w:id="482738770">
      <w:bodyDiv w:val="1"/>
      <w:marLeft w:val="0"/>
      <w:marRight w:val="0"/>
      <w:marTop w:val="0"/>
      <w:marBottom w:val="0"/>
      <w:divBdr>
        <w:top w:val="none" w:sz="0" w:space="0" w:color="auto"/>
        <w:left w:val="none" w:sz="0" w:space="0" w:color="auto"/>
        <w:bottom w:val="none" w:sz="0" w:space="0" w:color="auto"/>
        <w:right w:val="none" w:sz="0" w:space="0" w:color="auto"/>
      </w:divBdr>
    </w:div>
    <w:div w:id="522941058">
      <w:bodyDiv w:val="1"/>
      <w:marLeft w:val="0"/>
      <w:marRight w:val="0"/>
      <w:marTop w:val="0"/>
      <w:marBottom w:val="0"/>
      <w:divBdr>
        <w:top w:val="none" w:sz="0" w:space="0" w:color="auto"/>
        <w:left w:val="none" w:sz="0" w:space="0" w:color="auto"/>
        <w:bottom w:val="none" w:sz="0" w:space="0" w:color="auto"/>
        <w:right w:val="none" w:sz="0" w:space="0" w:color="auto"/>
      </w:divBdr>
    </w:div>
    <w:div w:id="537398833">
      <w:bodyDiv w:val="1"/>
      <w:marLeft w:val="0"/>
      <w:marRight w:val="0"/>
      <w:marTop w:val="0"/>
      <w:marBottom w:val="0"/>
      <w:divBdr>
        <w:top w:val="none" w:sz="0" w:space="0" w:color="auto"/>
        <w:left w:val="none" w:sz="0" w:space="0" w:color="auto"/>
        <w:bottom w:val="none" w:sz="0" w:space="0" w:color="auto"/>
        <w:right w:val="none" w:sz="0" w:space="0" w:color="auto"/>
      </w:divBdr>
    </w:div>
    <w:div w:id="585922092">
      <w:bodyDiv w:val="1"/>
      <w:marLeft w:val="0"/>
      <w:marRight w:val="0"/>
      <w:marTop w:val="0"/>
      <w:marBottom w:val="0"/>
      <w:divBdr>
        <w:top w:val="none" w:sz="0" w:space="0" w:color="auto"/>
        <w:left w:val="none" w:sz="0" w:space="0" w:color="auto"/>
        <w:bottom w:val="none" w:sz="0" w:space="0" w:color="auto"/>
        <w:right w:val="none" w:sz="0" w:space="0" w:color="auto"/>
      </w:divBdr>
    </w:div>
    <w:div w:id="716465549">
      <w:bodyDiv w:val="1"/>
      <w:marLeft w:val="0"/>
      <w:marRight w:val="0"/>
      <w:marTop w:val="0"/>
      <w:marBottom w:val="0"/>
      <w:divBdr>
        <w:top w:val="none" w:sz="0" w:space="0" w:color="auto"/>
        <w:left w:val="none" w:sz="0" w:space="0" w:color="auto"/>
        <w:bottom w:val="none" w:sz="0" w:space="0" w:color="auto"/>
        <w:right w:val="none" w:sz="0" w:space="0" w:color="auto"/>
      </w:divBdr>
    </w:div>
    <w:div w:id="864945504">
      <w:bodyDiv w:val="1"/>
      <w:marLeft w:val="0"/>
      <w:marRight w:val="0"/>
      <w:marTop w:val="0"/>
      <w:marBottom w:val="0"/>
      <w:divBdr>
        <w:top w:val="none" w:sz="0" w:space="0" w:color="auto"/>
        <w:left w:val="none" w:sz="0" w:space="0" w:color="auto"/>
        <w:bottom w:val="none" w:sz="0" w:space="0" w:color="auto"/>
        <w:right w:val="none" w:sz="0" w:space="0" w:color="auto"/>
      </w:divBdr>
    </w:div>
    <w:div w:id="957637827">
      <w:bodyDiv w:val="1"/>
      <w:marLeft w:val="0"/>
      <w:marRight w:val="0"/>
      <w:marTop w:val="0"/>
      <w:marBottom w:val="0"/>
      <w:divBdr>
        <w:top w:val="none" w:sz="0" w:space="0" w:color="auto"/>
        <w:left w:val="none" w:sz="0" w:space="0" w:color="auto"/>
        <w:bottom w:val="none" w:sz="0" w:space="0" w:color="auto"/>
        <w:right w:val="none" w:sz="0" w:space="0" w:color="auto"/>
      </w:divBdr>
    </w:div>
    <w:div w:id="1055275381">
      <w:bodyDiv w:val="1"/>
      <w:marLeft w:val="0"/>
      <w:marRight w:val="0"/>
      <w:marTop w:val="0"/>
      <w:marBottom w:val="0"/>
      <w:divBdr>
        <w:top w:val="none" w:sz="0" w:space="0" w:color="auto"/>
        <w:left w:val="none" w:sz="0" w:space="0" w:color="auto"/>
        <w:bottom w:val="none" w:sz="0" w:space="0" w:color="auto"/>
        <w:right w:val="none" w:sz="0" w:space="0" w:color="auto"/>
      </w:divBdr>
    </w:div>
    <w:div w:id="1112167436">
      <w:bodyDiv w:val="1"/>
      <w:marLeft w:val="0"/>
      <w:marRight w:val="0"/>
      <w:marTop w:val="0"/>
      <w:marBottom w:val="0"/>
      <w:divBdr>
        <w:top w:val="none" w:sz="0" w:space="0" w:color="auto"/>
        <w:left w:val="none" w:sz="0" w:space="0" w:color="auto"/>
        <w:bottom w:val="none" w:sz="0" w:space="0" w:color="auto"/>
        <w:right w:val="none" w:sz="0" w:space="0" w:color="auto"/>
      </w:divBdr>
    </w:div>
    <w:div w:id="1293243167">
      <w:bodyDiv w:val="1"/>
      <w:marLeft w:val="0"/>
      <w:marRight w:val="0"/>
      <w:marTop w:val="0"/>
      <w:marBottom w:val="0"/>
      <w:divBdr>
        <w:top w:val="none" w:sz="0" w:space="0" w:color="auto"/>
        <w:left w:val="none" w:sz="0" w:space="0" w:color="auto"/>
        <w:bottom w:val="none" w:sz="0" w:space="0" w:color="auto"/>
        <w:right w:val="none" w:sz="0" w:space="0" w:color="auto"/>
      </w:divBdr>
    </w:div>
    <w:div w:id="1643726703">
      <w:bodyDiv w:val="1"/>
      <w:marLeft w:val="0"/>
      <w:marRight w:val="0"/>
      <w:marTop w:val="0"/>
      <w:marBottom w:val="0"/>
      <w:divBdr>
        <w:top w:val="none" w:sz="0" w:space="0" w:color="auto"/>
        <w:left w:val="none" w:sz="0" w:space="0" w:color="auto"/>
        <w:bottom w:val="none" w:sz="0" w:space="0" w:color="auto"/>
        <w:right w:val="none" w:sz="0" w:space="0" w:color="auto"/>
      </w:divBdr>
    </w:div>
    <w:div w:id="1928996972">
      <w:bodyDiv w:val="1"/>
      <w:marLeft w:val="0"/>
      <w:marRight w:val="0"/>
      <w:marTop w:val="0"/>
      <w:marBottom w:val="0"/>
      <w:divBdr>
        <w:top w:val="none" w:sz="0" w:space="0" w:color="auto"/>
        <w:left w:val="none" w:sz="0" w:space="0" w:color="auto"/>
        <w:bottom w:val="none" w:sz="0" w:space="0" w:color="auto"/>
        <w:right w:val="none" w:sz="0" w:space="0" w:color="auto"/>
      </w:divBdr>
    </w:div>
    <w:div w:id="2027292136">
      <w:bodyDiv w:val="1"/>
      <w:marLeft w:val="0"/>
      <w:marRight w:val="0"/>
      <w:marTop w:val="0"/>
      <w:marBottom w:val="0"/>
      <w:divBdr>
        <w:top w:val="none" w:sz="0" w:space="0" w:color="auto"/>
        <w:left w:val="none" w:sz="0" w:space="0" w:color="auto"/>
        <w:bottom w:val="none" w:sz="0" w:space="0" w:color="auto"/>
        <w:right w:val="none" w:sz="0" w:space="0" w:color="auto"/>
      </w:divBdr>
    </w:div>
    <w:div w:id="20405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eb.worldbank.org/archive/website01390/WEB/IMAGES/M2S2OVER.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thet.org/case-studies/lessons-learned-monitoring-evaluation-experiences-zambia/" TargetMode="External"/><Relationship Id="rId1" Type="http://schemas.openxmlformats.org/officeDocument/2006/relationships/hyperlink" Target="https://www.betterevaluation.org/sites/default/files/stakehold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F9F52D-D6D3-4AEB-9DE9-A1FC5CA1B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6</Pages>
  <Words>1294</Words>
  <Characters>7121</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Module3</vt:lpstr>
      <vt:lpstr/>
    </vt:vector>
  </TitlesOfParts>
  <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Module3</dc:title>
  <dc:subject>Assignment</dc:subject>
  <dc:creator>Strategia Netherlands</dc:creator>
  <cp:keywords/>
  <dc:description/>
  <cp:lastModifiedBy>Jicko Bondole</cp:lastModifiedBy>
  <cp:revision>28</cp:revision>
  <cp:lastPrinted>2018-07-02T12:43:00Z</cp:lastPrinted>
  <dcterms:created xsi:type="dcterms:W3CDTF">2018-07-02T12:42:00Z</dcterms:created>
  <dcterms:modified xsi:type="dcterms:W3CDTF">2019-04-30T23:19:00Z</dcterms:modified>
</cp:coreProperties>
</file>