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4FA" w:rsidRDefault="002D54FA" w:rsidP="002D54FA">
      <w:pPr>
        <w:jc w:val="center"/>
        <w:rPr>
          <w:sz w:val="28"/>
          <w:szCs w:val="28"/>
        </w:rPr>
      </w:pPr>
      <w:r>
        <w:rPr>
          <w:noProof/>
          <w:lang w:val="en-AU" w:eastAsia="ja-JP"/>
        </w:rPr>
        <w:drawing>
          <wp:inline distT="0" distB="0" distL="0" distR="0" wp14:anchorId="29C0D539" wp14:editId="65C0AC85">
            <wp:extent cx="3810000" cy="952500"/>
            <wp:effectExtent l="0" t="0" r="0" b="0"/>
            <wp:docPr id="1" name="Picture 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952500"/>
                    </a:xfrm>
                    <a:prstGeom prst="rect">
                      <a:avLst/>
                    </a:prstGeom>
                    <a:noFill/>
                    <a:ln>
                      <a:noFill/>
                    </a:ln>
                  </pic:spPr>
                </pic:pic>
              </a:graphicData>
            </a:graphic>
          </wp:inline>
        </w:drawing>
      </w:r>
    </w:p>
    <w:p w:rsidR="002D54FA" w:rsidRDefault="002D54FA" w:rsidP="002D54FA">
      <w:pPr>
        <w:jc w:val="center"/>
        <w:rPr>
          <w:rFonts w:ascii="Algerian" w:hAnsi="Algerian"/>
          <w:sz w:val="28"/>
          <w:szCs w:val="28"/>
        </w:rPr>
      </w:pPr>
      <w:r w:rsidRPr="000C4A96">
        <w:rPr>
          <w:rFonts w:ascii="Algerian" w:hAnsi="Algerian"/>
          <w:sz w:val="28"/>
          <w:szCs w:val="28"/>
        </w:rPr>
        <w:t>Africa Cente</w:t>
      </w:r>
      <w:r>
        <w:rPr>
          <w:rFonts w:ascii="Algerian" w:hAnsi="Algerian"/>
          <w:sz w:val="28"/>
          <w:szCs w:val="28"/>
        </w:rPr>
        <w:t>r</w:t>
      </w:r>
      <w:r w:rsidRPr="000C4A96">
        <w:rPr>
          <w:rFonts w:ascii="Algerian" w:hAnsi="Algerian"/>
          <w:sz w:val="28"/>
          <w:szCs w:val="28"/>
        </w:rPr>
        <w:t xml:space="preserve"> for Project Management (ACPM)</w:t>
      </w:r>
    </w:p>
    <w:p w:rsidR="002D54FA" w:rsidRDefault="002D54FA" w:rsidP="002D54FA">
      <w:pPr>
        <w:jc w:val="center"/>
        <w:rPr>
          <w:rFonts w:ascii="Bodoni MT Poster Compressed" w:hAnsi="Bodoni MT Poster Compressed"/>
          <w:sz w:val="28"/>
          <w:szCs w:val="28"/>
        </w:rPr>
      </w:pPr>
      <w:r>
        <w:rPr>
          <w:rFonts w:ascii="Bodoni MT Poster Compressed" w:hAnsi="Bodoni MT Poster Compressed"/>
          <w:sz w:val="28"/>
          <w:szCs w:val="28"/>
        </w:rPr>
        <w:t>School of Online &amp; Distance Learning</w:t>
      </w:r>
    </w:p>
    <w:p w:rsidR="002D54FA" w:rsidRPr="000050D2" w:rsidRDefault="002D54FA" w:rsidP="002D54FA">
      <w:pPr>
        <w:jc w:val="center"/>
        <w:rPr>
          <w:rFonts w:ascii="Bodoni MT Poster Compressed" w:hAnsi="Bodoni MT Poster Compressed"/>
          <w:sz w:val="28"/>
          <w:szCs w:val="28"/>
        </w:rPr>
      </w:pPr>
      <w:proofErr w:type="spellStart"/>
      <w:r>
        <w:rPr>
          <w:rFonts w:ascii="Bodoni MT Poster Compressed" w:hAnsi="Bodoni MT Poster Compressed"/>
          <w:sz w:val="28"/>
          <w:szCs w:val="28"/>
        </w:rPr>
        <w:t>P.O.BoX</w:t>
      </w:r>
      <w:proofErr w:type="spellEnd"/>
      <w:r>
        <w:rPr>
          <w:rFonts w:ascii="Bodoni MT Poster Compressed" w:hAnsi="Bodoni MT Poster Compressed"/>
          <w:sz w:val="28"/>
          <w:szCs w:val="28"/>
        </w:rPr>
        <w:t xml:space="preserve"> 58182-00200</w:t>
      </w:r>
    </w:p>
    <w:p w:rsidR="002D54FA" w:rsidRPr="000C4A96" w:rsidRDefault="002D54FA" w:rsidP="002D54FA">
      <w:pPr>
        <w:jc w:val="center"/>
        <w:rPr>
          <w:rFonts w:ascii="Algerian" w:hAnsi="Algerian"/>
          <w:sz w:val="28"/>
          <w:szCs w:val="28"/>
        </w:rPr>
      </w:pPr>
      <w:r>
        <w:rPr>
          <w:rFonts w:ascii="Algerian" w:hAnsi="Algerian"/>
          <w:sz w:val="28"/>
          <w:szCs w:val="28"/>
        </w:rPr>
        <w:t>Nairobi Kenya</w:t>
      </w:r>
    </w:p>
    <w:p w:rsidR="002D54FA" w:rsidRPr="00B72C56" w:rsidRDefault="002D54FA" w:rsidP="002D54FA">
      <w:pPr>
        <w:jc w:val="center"/>
        <w:rPr>
          <w:sz w:val="28"/>
          <w:szCs w:val="28"/>
        </w:rPr>
      </w:pPr>
    </w:p>
    <w:p w:rsidR="002D54FA" w:rsidRPr="00B72C56" w:rsidRDefault="002D54FA" w:rsidP="002D54FA">
      <w:pPr>
        <w:jc w:val="center"/>
        <w:rPr>
          <w:sz w:val="28"/>
          <w:szCs w:val="28"/>
        </w:rPr>
      </w:pPr>
    </w:p>
    <w:p w:rsidR="002D54FA" w:rsidRPr="00B72C56" w:rsidRDefault="002D54FA" w:rsidP="002D54FA">
      <w:pPr>
        <w:jc w:val="center"/>
        <w:rPr>
          <w:sz w:val="28"/>
          <w:szCs w:val="28"/>
        </w:rPr>
      </w:pPr>
      <w:r w:rsidRPr="000C4A96">
        <w:rPr>
          <w:b/>
          <w:sz w:val="28"/>
          <w:szCs w:val="28"/>
        </w:rPr>
        <w:t>Course Name:</w:t>
      </w:r>
      <w:r w:rsidRPr="00B72C56">
        <w:rPr>
          <w:sz w:val="28"/>
          <w:szCs w:val="28"/>
        </w:rPr>
        <w:t xml:space="preserve"> Post Graduate Diploma in Finance Management (PGD-FM)</w:t>
      </w:r>
    </w:p>
    <w:p w:rsidR="002D54FA" w:rsidRPr="00B72C56" w:rsidRDefault="002D54FA" w:rsidP="002D54FA">
      <w:pPr>
        <w:jc w:val="center"/>
        <w:rPr>
          <w:sz w:val="28"/>
          <w:szCs w:val="28"/>
        </w:rPr>
      </w:pPr>
    </w:p>
    <w:p w:rsidR="002D54FA" w:rsidRPr="00B72C56" w:rsidRDefault="002D54FA" w:rsidP="002D54FA">
      <w:pPr>
        <w:jc w:val="center"/>
        <w:rPr>
          <w:sz w:val="28"/>
          <w:szCs w:val="28"/>
        </w:rPr>
      </w:pPr>
      <w:r w:rsidRPr="00F81288">
        <w:rPr>
          <w:b/>
          <w:sz w:val="28"/>
          <w:szCs w:val="28"/>
        </w:rPr>
        <w:t>Admission number:</w:t>
      </w:r>
      <w:r>
        <w:rPr>
          <w:sz w:val="28"/>
          <w:szCs w:val="28"/>
        </w:rPr>
        <w:t xml:space="preserve"> ACPM PGD/108/2018</w:t>
      </w:r>
    </w:p>
    <w:p w:rsidR="002D54FA" w:rsidRDefault="002D54FA" w:rsidP="002D54FA">
      <w:pPr>
        <w:jc w:val="center"/>
        <w:rPr>
          <w:sz w:val="28"/>
          <w:szCs w:val="28"/>
        </w:rPr>
      </w:pPr>
      <w:r w:rsidRPr="000C4A96">
        <w:rPr>
          <w:b/>
          <w:sz w:val="28"/>
          <w:szCs w:val="28"/>
        </w:rPr>
        <w:t>Submitted By</w:t>
      </w:r>
      <w:r w:rsidRPr="00B72C56">
        <w:rPr>
          <w:sz w:val="28"/>
          <w:szCs w:val="28"/>
        </w:rPr>
        <w:t>: Kelang Denis Simon</w:t>
      </w:r>
    </w:p>
    <w:p w:rsidR="002D54FA" w:rsidRDefault="002D54FA" w:rsidP="002D54FA">
      <w:pPr>
        <w:jc w:val="center"/>
        <w:rPr>
          <w:sz w:val="28"/>
          <w:szCs w:val="28"/>
        </w:rPr>
      </w:pPr>
    </w:p>
    <w:p w:rsidR="002D54FA" w:rsidRDefault="002D54FA" w:rsidP="002D54FA">
      <w:pPr>
        <w:jc w:val="center"/>
        <w:rPr>
          <w:sz w:val="28"/>
          <w:szCs w:val="28"/>
        </w:rPr>
      </w:pPr>
      <w:r w:rsidRPr="00F81288">
        <w:rPr>
          <w:b/>
          <w:sz w:val="28"/>
          <w:szCs w:val="28"/>
        </w:rPr>
        <w:t>Course Advisor:</w:t>
      </w:r>
      <w:r>
        <w:rPr>
          <w:sz w:val="28"/>
          <w:szCs w:val="28"/>
        </w:rPr>
        <w:t xml:space="preserve"> Fredrick </w:t>
      </w:r>
      <w:proofErr w:type="spellStart"/>
      <w:r>
        <w:rPr>
          <w:sz w:val="28"/>
          <w:szCs w:val="28"/>
        </w:rPr>
        <w:t>Ratemo</w:t>
      </w:r>
      <w:proofErr w:type="spellEnd"/>
      <w:r>
        <w:rPr>
          <w:sz w:val="28"/>
          <w:szCs w:val="28"/>
        </w:rPr>
        <w:t xml:space="preserve"> </w:t>
      </w:r>
    </w:p>
    <w:p w:rsidR="002D54FA" w:rsidRDefault="002D54FA" w:rsidP="002D54FA">
      <w:pPr>
        <w:jc w:val="center"/>
        <w:rPr>
          <w:sz w:val="28"/>
          <w:szCs w:val="28"/>
        </w:rPr>
      </w:pPr>
    </w:p>
    <w:p w:rsidR="002D54FA" w:rsidRDefault="002D54FA" w:rsidP="002D54FA">
      <w:pPr>
        <w:jc w:val="center"/>
        <w:rPr>
          <w:sz w:val="28"/>
          <w:szCs w:val="28"/>
        </w:rPr>
      </w:pPr>
      <w:r w:rsidRPr="002D54FA">
        <w:rPr>
          <w:b/>
          <w:sz w:val="28"/>
          <w:szCs w:val="28"/>
        </w:rPr>
        <w:t>FINAL EXAMINATION</w:t>
      </w:r>
    </w:p>
    <w:p w:rsidR="002D54FA" w:rsidRDefault="002D54FA" w:rsidP="002D54FA">
      <w:pPr>
        <w:jc w:val="center"/>
        <w:rPr>
          <w:b/>
          <w:sz w:val="28"/>
          <w:szCs w:val="28"/>
        </w:rPr>
      </w:pPr>
    </w:p>
    <w:p w:rsidR="002D54FA" w:rsidRDefault="002D54FA" w:rsidP="002D54FA">
      <w:pPr>
        <w:jc w:val="center"/>
        <w:rPr>
          <w:sz w:val="28"/>
          <w:szCs w:val="28"/>
        </w:rPr>
      </w:pPr>
      <w:r w:rsidRPr="000C4A96">
        <w:rPr>
          <w:b/>
          <w:sz w:val="28"/>
          <w:szCs w:val="28"/>
        </w:rPr>
        <w:t>Submission Date</w:t>
      </w:r>
      <w:r>
        <w:rPr>
          <w:sz w:val="28"/>
          <w:szCs w:val="28"/>
        </w:rPr>
        <w:t xml:space="preserve">: </w:t>
      </w:r>
      <w:r>
        <w:rPr>
          <w:sz w:val="28"/>
          <w:szCs w:val="28"/>
        </w:rPr>
        <w:t>November 29</w:t>
      </w:r>
      <w:r>
        <w:rPr>
          <w:sz w:val="28"/>
          <w:szCs w:val="28"/>
        </w:rPr>
        <w:t>, 2019</w:t>
      </w:r>
    </w:p>
    <w:p w:rsidR="002D54FA" w:rsidRPr="00B72C56" w:rsidRDefault="002D54FA" w:rsidP="002D54FA">
      <w:pPr>
        <w:jc w:val="center"/>
        <w:rPr>
          <w:sz w:val="28"/>
          <w:szCs w:val="28"/>
        </w:rPr>
      </w:pPr>
    </w:p>
    <w:p w:rsidR="002D54FA" w:rsidRPr="00B72C56" w:rsidRDefault="002D54FA" w:rsidP="002D54FA">
      <w:pPr>
        <w:jc w:val="center"/>
        <w:rPr>
          <w:sz w:val="28"/>
          <w:szCs w:val="28"/>
        </w:rPr>
      </w:pPr>
    </w:p>
    <w:p w:rsidR="002D54FA" w:rsidRDefault="002D54FA" w:rsidP="002D54FA">
      <w:pPr>
        <w:rPr>
          <w:sz w:val="28"/>
          <w:szCs w:val="28"/>
        </w:rPr>
      </w:pPr>
    </w:p>
    <w:p w:rsidR="00613A87" w:rsidRPr="002D54FA" w:rsidRDefault="00613A87" w:rsidP="00613A87">
      <w:pPr>
        <w:jc w:val="center"/>
        <w:rPr>
          <w:rFonts w:ascii="Bodoni MT" w:hAnsi="Bodoni MT"/>
          <w:b/>
          <w:sz w:val="32"/>
          <w:szCs w:val="28"/>
        </w:rPr>
      </w:pPr>
      <w:bookmarkStart w:id="0" w:name="_GoBack"/>
      <w:bookmarkEnd w:id="0"/>
      <w:r w:rsidRPr="002D54FA">
        <w:rPr>
          <w:rFonts w:ascii="Bodoni MT" w:hAnsi="Bodoni MT"/>
          <w:b/>
          <w:sz w:val="32"/>
          <w:szCs w:val="28"/>
        </w:rPr>
        <w:lastRenderedPageBreak/>
        <w:t>FINANCIAL MANAGEMENT FINAL EXAMINATION</w:t>
      </w:r>
    </w:p>
    <w:p w:rsidR="008928AC" w:rsidRPr="00613A87" w:rsidRDefault="008928AC" w:rsidP="00613A87">
      <w:pPr>
        <w:jc w:val="center"/>
        <w:rPr>
          <w:rFonts w:ascii="Bodoni MT" w:hAnsi="Bodoni MT"/>
          <w:b/>
          <w:sz w:val="28"/>
          <w:szCs w:val="28"/>
        </w:rPr>
      </w:pPr>
      <w:r>
        <w:rPr>
          <w:rFonts w:ascii="Bodoni MT" w:hAnsi="Bodoni MT"/>
          <w:b/>
          <w:sz w:val="28"/>
          <w:szCs w:val="28"/>
        </w:rPr>
        <w:t xml:space="preserve">Answer all Questions </w:t>
      </w:r>
    </w:p>
    <w:p w:rsidR="00613A87" w:rsidRPr="00A5012E" w:rsidRDefault="00613A87" w:rsidP="008928AC">
      <w:pPr>
        <w:pStyle w:val="ListParagraph"/>
        <w:numPr>
          <w:ilvl w:val="0"/>
          <w:numId w:val="2"/>
        </w:numPr>
        <w:spacing w:after="120"/>
        <w:rPr>
          <w:rFonts w:ascii="Bodoni MT" w:hAnsi="Bodoni MT"/>
          <w:color w:val="FF0000"/>
          <w:sz w:val="24"/>
          <w:szCs w:val="24"/>
        </w:rPr>
      </w:pPr>
      <w:r w:rsidRPr="00A5012E">
        <w:rPr>
          <w:rFonts w:ascii="Bodoni MT" w:hAnsi="Bodoni MT"/>
          <w:color w:val="FF0000"/>
          <w:sz w:val="24"/>
          <w:szCs w:val="24"/>
        </w:rPr>
        <w:t>Define the followings terms as used in Financial Management</w:t>
      </w:r>
    </w:p>
    <w:p w:rsidR="00613A87" w:rsidRPr="00613A87" w:rsidRDefault="00613A87" w:rsidP="00C73056">
      <w:pPr>
        <w:pStyle w:val="ListParagraph"/>
        <w:numPr>
          <w:ilvl w:val="0"/>
          <w:numId w:val="4"/>
        </w:numPr>
        <w:spacing w:after="120"/>
        <w:jc w:val="both"/>
        <w:rPr>
          <w:rFonts w:ascii="Bodoni MT" w:hAnsi="Bodoni MT"/>
          <w:sz w:val="24"/>
          <w:szCs w:val="24"/>
        </w:rPr>
      </w:pPr>
      <w:r w:rsidRPr="00A5012E">
        <w:rPr>
          <w:rFonts w:ascii="Times New Roman" w:hAnsi="Times New Roman" w:cs="Times New Roman"/>
          <w:b/>
          <w:sz w:val="24"/>
          <w:szCs w:val="24"/>
        </w:rPr>
        <w:t>Accounting</w:t>
      </w:r>
      <w:r w:rsidR="00C73056" w:rsidRPr="00A5012E">
        <w:rPr>
          <w:rFonts w:ascii="Times New Roman" w:hAnsi="Times New Roman" w:cs="Times New Roman"/>
          <w:b/>
          <w:sz w:val="24"/>
          <w:szCs w:val="24"/>
        </w:rPr>
        <w:t xml:space="preserve">: </w:t>
      </w:r>
      <w:r w:rsidR="00C73056">
        <w:rPr>
          <w:rFonts w:ascii="Bodoni MT" w:hAnsi="Bodoni MT"/>
          <w:sz w:val="24"/>
          <w:szCs w:val="24"/>
        </w:rPr>
        <w:t xml:space="preserve"> </w:t>
      </w:r>
      <w:r w:rsidR="00C73056" w:rsidRPr="00A5012E">
        <w:rPr>
          <w:rStyle w:val="e24kjd"/>
          <w:rFonts w:ascii="Times New Roman" w:hAnsi="Times New Roman" w:cs="Times New Roman"/>
          <w:bCs/>
          <w:sz w:val="24"/>
          <w:szCs w:val="24"/>
        </w:rPr>
        <w:t>Accounting</w:t>
      </w:r>
      <w:r w:rsidR="00C73056" w:rsidRPr="00A5012E">
        <w:rPr>
          <w:rStyle w:val="e24kjd"/>
          <w:rFonts w:ascii="Times New Roman" w:hAnsi="Times New Roman" w:cs="Times New Roman"/>
          <w:sz w:val="24"/>
          <w:szCs w:val="24"/>
        </w:rPr>
        <w:t xml:space="preserve"> is the process of recording </w:t>
      </w:r>
      <w:r w:rsidR="00C73056" w:rsidRPr="00A5012E">
        <w:rPr>
          <w:rStyle w:val="e24kjd"/>
          <w:rFonts w:ascii="Times New Roman" w:hAnsi="Times New Roman" w:cs="Times New Roman"/>
          <w:bCs/>
          <w:sz w:val="24"/>
          <w:szCs w:val="24"/>
        </w:rPr>
        <w:t>financial</w:t>
      </w:r>
      <w:r w:rsidR="00C73056" w:rsidRPr="00A5012E">
        <w:rPr>
          <w:rStyle w:val="e24kjd"/>
          <w:rFonts w:ascii="Times New Roman" w:hAnsi="Times New Roman" w:cs="Times New Roman"/>
          <w:sz w:val="24"/>
          <w:szCs w:val="24"/>
        </w:rPr>
        <w:t xml:space="preserve"> transactions pertaining to a business. The </w:t>
      </w:r>
      <w:r w:rsidR="00C73056" w:rsidRPr="00A5012E">
        <w:rPr>
          <w:rStyle w:val="e24kjd"/>
          <w:rFonts w:ascii="Times New Roman" w:hAnsi="Times New Roman" w:cs="Times New Roman"/>
          <w:bCs/>
          <w:sz w:val="24"/>
          <w:szCs w:val="24"/>
        </w:rPr>
        <w:t>financial</w:t>
      </w:r>
      <w:r w:rsidR="00C73056" w:rsidRPr="00A5012E">
        <w:rPr>
          <w:rStyle w:val="e24kjd"/>
          <w:rFonts w:ascii="Times New Roman" w:hAnsi="Times New Roman" w:cs="Times New Roman"/>
          <w:sz w:val="24"/>
          <w:szCs w:val="24"/>
        </w:rPr>
        <w:t xml:space="preserve"> statements </w:t>
      </w:r>
      <w:r w:rsidR="00C73056" w:rsidRPr="00A5012E">
        <w:rPr>
          <w:rStyle w:val="e24kjd"/>
          <w:rFonts w:ascii="Times New Roman" w:hAnsi="Times New Roman" w:cs="Times New Roman"/>
          <w:bCs/>
          <w:sz w:val="24"/>
          <w:szCs w:val="24"/>
        </w:rPr>
        <w:t>used</w:t>
      </w:r>
      <w:r w:rsidR="00C73056" w:rsidRPr="00A5012E">
        <w:rPr>
          <w:rStyle w:val="e24kjd"/>
          <w:rFonts w:ascii="Times New Roman" w:hAnsi="Times New Roman" w:cs="Times New Roman"/>
          <w:sz w:val="24"/>
          <w:szCs w:val="24"/>
        </w:rPr>
        <w:t xml:space="preserve"> in </w:t>
      </w:r>
      <w:r w:rsidR="00C73056" w:rsidRPr="00A5012E">
        <w:rPr>
          <w:rStyle w:val="e24kjd"/>
          <w:rFonts w:ascii="Times New Roman" w:hAnsi="Times New Roman" w:cs="Times New Roman"/>
          <w:bCs/>
          <w:sz w:val="24"/>
          <w:szCs w:val="24"/>
        </w:rPr>
        <w:t>accounting</w:t>
      </w:r>
      <w:r w:rsidR="00C73056" w:rsidRPr="00A5012E">
        <w:rPr>
          <w:rStyle w:val="e24kjd"/>
          <w:rFonts w:ascii="Times New Roman" w:hAnsi="Times New Roman" w:cs="Times New Roman"/>
          <w:sz w:val="24"/>
          <w:szCs w:val="24"/>
        </w:rPr>
        <w:t xml:space="preserve"> are a concise summary of </w:t>
      </w:r>
      <w:r w:rsidR="00C73056" w:rsidRPr="00A5012E">
        <w:rPr>
          <w:rStyle w:val="e24kjd"/>
          <w:rFonts w:ascii="Times New Roman" w:hAnsi="Times New Roman" w:cs="Times New Roman"/>
          <w:bCs/>
          <w:sz w:val="24"/>
          <w:szCs w:val="24"/>
        </w:rPr>
        <w:t>financial</w:t>
      </w:r>
      <w:r w:rsidR="00C73056" w:rsidRPr="00A5012E">
        <w:rPr>
          <w:rStyle w:val="e24kjd"/>
          <w:rFonts w:ascii="Times New Roman" w:hAnsi="Times New Roman" w:cs="Times New Roman"/>
          <w:sz w:val="24"/>
          <w:szCs w:val="24"/>
        </w:rPr>
        <w:t xml:space="preserve"> transactions over an </w:t>
      </w:r>
      <w:r w:rsidR="00C73056" w:rsidRPr="00A5012E">
        <w:rPr>
          <w:rStyle w:val="e24kjd"/>
          <w:rFonts w:ascii="Times New Roman" w:hAnsi="Times New Roman" w:cs="Times New Roman"/>
          <w:bCs/>
          <w:sz w:val="24"/>
          <w:szCs w:val="24"/>
        </w:rPr>
        <w:t>accounting</w:t>
      </w:r>
      <w:r w:rsidR="00C73056" w:rsidRPr="00A5012E">
        <w:rPr>
          <w:rStyle w:val="e24kjd"/>
          <w:rFonts w:ascii="Times New Roman" w:hAnsi="Times New Roman" w:cs="Times New Roman"/>
          <w:sz w:val="24"/>
          <w:szCs w:val="24"/>
        </w:rPr>
        <w:t xml:space="preserve"> period, summarizing a company's operations, </w:t>
      </w:r>
      <w:r w:rsidR="00C73056" w:rsidRPr="00A5012E">
        <w:rPr>
          <w:rStyle w:val="e24kjd"/>
          <w:rFonts w:ascii="Times New Roman" w:hAnsi="Times New Roman" w:cs="Times New Roman"/>
          <w:bCs/>
          <w:sz w:val="24"/>
          <w:szCs w:val="24"/>
        </w:rPr>
        <w:t>financial</w:t>
      </w:r>
      <w:r w:rsidR="00C73056" w:rsidRPr="00A5012E">
        <w:rPr>
          <w:rStyle w:val="e24kjd"/>
          <w:rFonts w:ascii="Times New Roman" w:hAnsi="Times New Roman" w:cs="Times New Roman"/>
          <w:sz w:val="24"/>
          <w:szCs w:val="24"/>
        </w:rPr>
        <w:t xml:space="preserve"> position, and cash flows.</w:t>
      </w:r>
    </w:p>
    <w:p w:rsidR="00C467F6" w:rsidRPr="00A5012E" w:rsidRDefault="00613A87" w:rsidP="00A5012E">
      <w:pPr>
        <w:pStyle w:val="ListParagraph"/>
        <w:numPr>
          <w:ilvl w:val="0"/>
          <w:numId w:val="4"/>
        </w:numPr>
        <w:spacing w:after="120"/>
        <w:jc w:val="both"/>
        <w:rPr>
          <w:rFonts w:ascii="Times New Roman" w:hAnsi="Times New Roman" w:cs="Times New Roman"/>
          <w:sz w:val="24"/>
          <w:szCs w:val="24"/>
        </w:rPr>
      </w:pPr>
      <w:r w:rsidRPr="00A5012E">
        <w:rPr>
          <w:rFonts w:ascii="Times New Roman" w:hAnsi="Times New Roman" w:cs="Times New Roman"/>
          <w:b/>
          <w:sz w:val="24"/>
          <w:szCs w:val="24"/>
        </w:rPr>
        <w:t>Budgeting</w:t>
      </w:r>
      <w:r w:rsidR="00C73056" w:rsidRPr="00A5012E">
        <w:rPr>
          <w:rFonts w:ascii="Times New Roman" w:hAnsi="Times New Roman" w:cs="Times New Roman"/>
          <w:b/>
          <w:sz w:val="24"/>
          <w:szCs w:val="24"/>
        </w:rPr>
        <w:t>:</w:t>
      </w:r>
      <w:r w:rsidR="00C467F6" w:rsidRPr="00A5012E">
        <w:rPr>
          <w:rFonts w:ascii="Times New Roman" w:hAnsi="Times New Roman" w:cs="Times New Roman"/>
          <w:sz w:val="24"/>
          <w:szCs w:val="24"/>
        </w:rPr>
        <w:t xml:space="preserve"> </w:t>
      </w:r>
      <w:r w:rsidR="00C467F6" w:rsidRPr="00A5012E">
        <w:rPr>
          <w:rStyle w:val="e24kjd"/>
          <w:rFonts w:ascii="Times New Roman" w:hAnsi="Times New Roman" w:cs="Times New Roman"/>
          <w:sz w:val="24"/>
          <w:szCs w:val="24"/>
        </w:rPr>
        <w:t xml:space="preserve">A </w:t>
      </w:r>
      <w:r w:rsidR="00C467F6" w:rsidRPr="00A5012E">
        <w:rPr>
          <w:rStyle w:val="e24kjd"/>
          <w:rFonts w:ascii="Times New Roman" w:hAnsi="Times New Roman" w:cs="Times New Roman"/>
          <w:bCs/>
          <w:sz w:val="24"/>
          <w:szCs w:val="24"/>
        </w:rPr>
        <w:t>budget</w:t>
      </w:r>
      <w:r w:rsidR="00C467F6" w:rsidRPr="00A5012E">
        <w:rPr>
          <w:rStyle w:val="e24kjd"/>
          <w:rFonts w:ascii="Times New Roman" w:hAnsi="Times New Roman" w:cs="Times New Roman"/>
          <w:sz w:val="24"/>
          <w:szCs w:val="24"/>
        </w:rPr>
        <w:t xml:space="preserve"> is a formal statement of estimated income and expenses based on future plans and objectives. In other words, a </w:t>
      </w:r>
      <w:r w:rsidR="00C467F6" w:rsidRPr="00A5012E">
        <w:rPr>
          <w:rStyle w:val="e24kjd"/>
          <w:rFonts w:ascii="Times New Roman" w:hAnsi="Times New Roman" w:cs="Times New Roman"/>
          <w:bCs/>
          <w:sz w:val="24"/>
          <w:szCs w:val="24"/>
        </w:rPr>
        <w:t>budget</w:t>
      </w:r>
      <w:r w:rsidR="00C467F6" w:rsidRPr="00A5012E">
        <w:rPr>
          <w:rStyle w:val="e24kjd"/>
          <w:rFonts w:ascii="Times New Roman" w:hAnsi="Times New Roman" w:cs="Times New Roman"/>
          <w:sz w:val="24"/>
          <w:szCs w:val="24"/>
        </w:rPr>
        <w:t xml:space="preserve"> is a document that </w:t>
      </w:r>
      <w:r w:rsidR="00C467F6" w:rsidRPr="00A5012E">
        <w:rPr>
          <w:rStyle w:val="e24kjd"/>
          <w:rFonts w:ascii="Times New Roman" w:hAnsi="Times New Roman" w:cs="Times New Roman"/>
          <w:bCs/>
          <w:sz w:val="24"/>
          <w:szCs w:val="24"/>
        </w:rPr>
        <w:t>management</w:t>
      </w:r>
      <w:r w:rsidR="00C467F6" w:rsidRPr="00A5012E">
        <w:rPr>
          <w:rStyle w:val="e24kjd"/>
          <w:rFonts w:ascii="Times New Roman" w:hAnsi="Times New Roman" w:cs="Times New Roman"/>
          <w:sz w:val="24"/>
          <w:szCs w:val="24"/>
        </w:rPr>
        <w:t xml:space="preserve"> makes to estimate the revenues and expenses for an upcoming period based on their goals for the business.</w:t>
      </w:r>
      <w:r w:rsidR="00C467F6" w:rsidRPr="00A5012E">
        <w:rPr>
          <w:rFonts w:ascii="Times New Roman" w:hAnsi="Times New Roman" w:cs="Times New Roman"/>
          <w:sz w:val="24"/>
          <w:szCs w:val="24"/>
        </w:rPr>
        <w:t xml:space="preserve"> </w:t>
      </w:r>
    </w:p>
    <w:p w:rsidR="00613A87" w:rsidRPr="00A5012E" w:rsidRDefault="00C467F6" w:rsidP="00A5012E">
      <w:pPr>
        <w:pStyle w:val="ListParagraph"/>
        <w:spacing w:after="120"/>
        <w:ind w:left="1800"/>
        <w:jc w:val="both"/>
        <w:rPr>
          <w:rStyle w:val="e24kjd"/>
          <w:rFonts w:ascii="Times New Roman" w:hAnsi="Times New Roman" w:cs="Times New Roman"/>
          <w:sz w:val="24"/>
          <w:szCs w:val="24"/>
        </w:rPr>
      </w:pPr>
      <w:r w:rsidRPr="00A5012E">
        <w:rPr>
          <w:rFonts w:ascii="Times New Roman" w:hAnsi="Times New Roman" w:cs="Times New Roman"/>
          <w:sz w:val="24"/>
          <w:szCs w:val="24"/>
        </w:rPr>
        <w:t xml:space="preserve">Therefore </w:t>
      </w:r>
      <w:r w:rsidRPr="00A5012E">
        <w:rPr>
          <w:rFonts w:ascii="Times New Roman" w:hAnsi="Times New Roman" w:cs="Times New Roman"/>
          <w:b/>
          <w:sz w:val="24"/>
          <w:szCs w:val="24"/>
        </w:rPr>
        <w:t>Budgeting</w:t>
      </w:r>
      <w:r w:rsidRPr="00A5012E">
        <w:rPr>
          <w:rFonts w:ascii="Times New Roman" w:hAnsi="Times New Roman" w:cs="Times New Roman"/>
          <w:sz w:val="24"/>
          <w:szCs w:val="24"/>
        </w:rPr>
        <w:t xml:space="preserve"> in brief is the process of preparing detailed projections of future amounts.</w:t>
      </w:r>
    </w:p>
    <w:p w:rsidR="00C467F6" w:rsidRPr="00613A87" w:rsidRDefault="00C467F6" w:rsidP="00C467F6">
      <w:pPr>
        <w:pStyle w:val="ListParagraph"/>
        <w:spacing w:after="120"/>
        <w:ind w:left="1800"/>
        <w:rPr>
          <w:rFonts w:ascii="Bodoni MT" w:hAnsi="Bodoni MT"/>
          <w:sz w:val="24"/>
          <w:szCs w:val="24"/>
        </w:rPr>
      </w:pPr>
    </w:p>
    <w:p w:rsidR="00613A87" w:rsidRPr="00A5012E" w:rsidRDefault="00613A87" w:rsidP="00A5012E">
      <w:pPr>
        <w:pStyle w:val="ListParagraph"/>
        <w:numPr>
          <w:ilvl w:val="0"/>
          <w:numId w:val="4"/>
        </w:numPr>
        <w:spacing w:after="120"/>
        <w:jc w:val="both"/>
        <w:rPr>
          <w:rFonts w:ascii="Times New Roman" w:hAnsi="Times New Roman" w:cs="Times New Roman"/>
          <w:sz w:val="24"/>
          <w:szCs w:val="24"/>
        </w:rPr>
      </w:pPr>
      <w:r w:rsidRPr="00A5012E">
        <w:rPr>
          <w:rFonts w:ascii="Times New Roman" w:hAnsi="Times New Roman" w:cs="Times New Roman"/>
          <w:b/>
          <w:sz w:val="24"/>
          <w:szCs w:val="24"/>
        </w:rPr>
        <w:t>Financial reporting standards</w:t>
      </w:r>
      <w:r w:rsidR="00C467F6" w:rsidRPr="00A5012E">
        <w:rPr>
          <w:rFonts w:ascii="Times New Roman" w:hAnsi="Times New Roman" w:cs="Times New Roman"/>
          <w:b/>
          <w:sz w:val="24"/>
          <w:szCs w:val="24"/>
        </w:rPr>
        <w:t>:</w:t>
      </w:r>
      <w:r w:rsidR="00C467F6" w:rsidRPr="00A5012E">
        <w:rPr>
          <w:rFonts w:ascii="Times New Roman" w:hAnsi="Times New Roman" w:cs="Times New Roman"/>
          <w:sz w:val="24"/>
          <w:szCs w:val="24"/>
        </w:rPr>
        <w:t xml:space="preserve"> </w:t>
      </w:r>
      <w:r w:rsidR="00C467F6" w:rsidRPr="00A5012E">
        <w:rPr>
          <w:rStyle w:val="e24kjd"/>
          <w:rFonts w:ascii="Times New Roman" w:hAnsi="Times New Roman" w:cs="Times New Roman"/>
          <w:bCs/>
          <w:sz w:val="24"/>
          <w:szCs w:val="24"/>
        </w:rPr>
        <w:t>Financial reporting standards</w:t>
      </w:r>
      <w:r w:rsidR="00C467F6" w:rsidRPr="00A5012E">
        <w:rPr>
          <w:rStyle w:val="e24kjd"/>
          <w:rFonts w:ascii="Times New Roman" w:hAnsi="Times New Roman" w:cs="Times New Roman"/>
          <w:sz w:val="24"/>
          <w:szCs w:val="24"/>
        </w:rPr>
        <w:t xml:space="preserve"> provide principles for preparing </w:t>
      </w:r>
      <w:r w:rsidR="00C467F6" w:rsidRPr="00A5012E">
        <w:rPr>
          <w:rStyle w:val="e24kjd"/>
          <w:rFonts w:ascii="Times New Roman" w:hAnsi="Times New Roman" w:cs="Times New Roman"/>
          <w:bCs/>
          <w:sz w:val="24"/>
          <w:szCs w:val="24"/>
        </w:rPr>
        <w:t>financial</w:t>
      </w:r>
      <w:r w:rsidR="00C467F6" w:rsidRPr="00A5012E">
        <w:rPr>
          <w:rStyle w:val="e24kjd"/>
          <w:rFonts w:ascii="Times New Roman" w:hAnsi="Times New Roman" w:cs="Times New Roman"/>
          <w:sz w:val="24"/>
          <w:szCs w:val="24"/>
        </w:rPr>
        <w:t xml:space="preserve"> reports and determine the types and amounts of information that must be provided to users of </w:t>
      </w:r>
      <w:r w:rsidR="00C467F6" w:rsidRPr="00A5012E">
        <w:rPr>
          <w:rStyle w:val="e24kjd"/>
          <w:rFonts w:ascii="Times New Roman" w:hAnsi="Times New Roman" w:cs="Times New Roman"/>
          <w:bCs/>
          <w:sz w:val="24"/>
          <w:szCs w:val="24"/>
        </w:rPr>
        <w:t>financial statements</w:t>
      </w:r>
      <w:r w:rsidR="00C467F6" w:rsidRPr="00A5012E">
        <w:rPr>
          <w:rStyle w:val="e24kjd"/>
          <w:rFonts w:ascii="Times New Roman" w:hAnsi="Times New Roman" w:cs="Times New Roman"/>
          <w:sz w:val="24"/>
          <w:szCs w:val="24"/>
        </w:rPr>
        <w:t>, including investors and creditors, so that they may make informed decisions.</w:t>
      </w:r>
    </w:p>
    <w:p w:rsidR="00880DD3" w:rsidRPr="00A5012E" w:rsidRDefault="00613A87" w:rsidP="00A5012E">
      <w:pPr>
        <w:pStyle w:val="NormalWeb"/>
        <w:numPr>
          <w:ilvl w:val="0"/>
          <w:numId w:val="4"/>
        </w:numPr>
        <w:jc w:val="both"/>
      </w:pPr>
      <w:r w:rsidRPr="00A5012E">
        <w:rPr>
          <w:b/>
        </w:rPr>
        <w:t>GAAP</w:t>
      </w:r>
      <w:r w:rsidR="00625770" w:rsidRPr="00A5012E">
        <w:rPr>
          <w:b/>
        </w:rPr>
        <w:t>:</w:t>
      </w:r>
      <w:r w:rsidR="00625770" w:rsidRPr="00A5012E">
        <w:t xml:space="preserve"> </w:t>
      </w:r>
      <w:r w:rsidR="00625770" w:rsidRPr="00A5012E">
        <w:rPr>
          <w:rStyle w:val="e24kjd"/>
          <w:bCs/>
        </w:rPr>
        <w:t>GAAP</w:t>
      </w:r>
      <w:r w:rsidR="00625770" w:rsidRPr="00A5012E">
        <w:rPr>
          <w:rStyle w:val="e24kjd"/>
        </w:rPr>
        <w:t xml:space="preserve"> (generally accepted </w:t>
      </w:r>
      <w:r w:rsidR="00625770" w:rsidRPr="00A5012E">
        <w:rPr>
          <w:rStyle w:val="e24kjd"/>
          <w:bCs/>
        </w:rPr>
        <w:t>accounting principles</w:t>
      </w:r>
      <w:r w:rsidR="00625770" w:rsidRPr="00A5012E">
        <w:rPr>
          <w:rStyle w:val="e24kjd"/>
        </w:rPr>
        <w:t xml:space="preserve">) is a collection of commonly-followed </w:t>
      </w:r>
      <w:r w:rsidR="00625770" w:rsidRPr="00A5012E">
        <w:rPr>
          <w:rStyle w:val="e24kjd"/>
          <w:bCs/>
        </w:rPr>
        <w:t>accounting</w:t>
      </w:r>
      <w:r w:rsidR="00625770" w:rsidRPr="00A5012E">
        <w:rPr>
          <w:rStyle w:val="e24kjd"/>
        </w:rPr>
        <w:t xml:space="preserve"> rules and standards for </w:t>
      </w:r>
      <w:r w:rsidR="00625770" w:rsidRPr="00A5012E">
        <w:rPr>
          <w:rStyle w:val="e24kjd"/>
          <w:bCs/>
        </w:rPr>
        <w:t>financial</w:t>
      </w:r>
      <w:r w:rsidR="00625770" w:rsidRPr="00A5012E">
        <w:rPr>
          <w:rStyle w:val="e24kjd"/>
        </w:rPr>
        <w:t xml:space="preserve"> reporting. The acronym is pronounced "gap.</w:t>
      </w:r>
      <w:r w:rsidR="00880DD3" w:rsidRPr="00A5012E">
        <w:rPr>
          <w:rStyle w:val="e24kjd"/>
        </w:rPr>
        <w:t xml:space="preserve">” </w:t>
      </w:r>
      <w:r w:rsidR="00B1037C" w:rsidRPr="00A5012E">
        <w:t>GAAP specifications include definitions of concepts and principles, as well as industry-specific rules. The purpose of GAAP is to ensure that financial reporting is transparent and consistent from one organization to another.</w:t>
      </w:r>
    </w:p>
    <w:p w:rsidR="001B3A20" w:rsidRPr="00A5012E" w:rsidRDefault="001B3A20" w:rsidP="00A5012E">
      <w:pPr>
        <w:pStyle w:val="NormalWeb"/>
        <w:ind w:left="1800"/>
        <w:jc w:val="both"/>
      </w:pPr>
      <w:r w:rsidRPr="00A5012E">
        <w:t>Generally accepted accounting principles (GAAP) refer to a common set of accounting principles, standards, and procedures issued by the Financial Accounting Standards Board (FASB).</w:t>
      </w:r>
    </w:p>
    <w:p w:rsidR="00613A87" w:rsidRDefault="00613A87" w:rsidP="00B1037C">
      <w:pPr>
        <w:pStyle w:val="ListParagraph"/>
        <w:spacing w:after="120"/>
        <w:ind w:left="1800"/>
        <w:jc w:val="both"/>
        <w:rPr>
          <w:rFonts w:ascii="Bodoni MT" w:hAnsi="Bodoni MT"/>
          <w:color w:val="76923C" w:themeColor="accent3" w:themeShade="BF"/>
          <w:sz w:val="24"/>
          <w:szCs w:val="24"/>
          <w:lang w:val="en-AU"/>
        </w:rPr>
      </w:pPr>
    </w:p>
    <w:p w:rsidR="00613A87" w:rsidRPr="00A5012E" w:rsidRDefault="00613A87" w:rsidP="008928AC">
      <w:pPr>
        <w:pStyle w:val="ListParagraph"/>
        <w:spacing w:after="120"/>
        <w:ind w:left="1080"/>
        <w:rPr>
          <w:rFonts w:ascii="Bodoni MT" w:hAnsi="Bodoni MT"/>
          <w:color w:val="FF0000"/>
          <w:sz w:val="24"/>
          <w:szCs w:val="24"/>
        </w:rPr>
      </w:pPr>
      <w:r w:rsidRPr="00A5012E">
        <w:rPr>
          <w:rFonts w:ascii="Bodoni MT" w:hAnsi="Bodoni MT"/>
          <w:color w:val="FF0000"/>
          <w:sz w:val="24"/>
          <w:szCs w:val="24"/>
        </w:rPr>
        <w:t>b. Giving examples what are the advantages of financial ratios (10 marks)</w:t>
      </w:r>
    </w:p>
    <w:p w:rsidR="001B3A20" w:rsidRPr="001B3A20" w:rsidRDefault="001B3A20" w:rsidP="00A5012E">
      <w:pPr>
        <w:spacing w:before="100" w:beforeAutospacing="1" w:after="100" w:afterAutospacing="1" w:line="240" w:lineRule="auto"/>
        <w:jc w:val="both"/>
        <w:rPr>
          <w:rFonts w:ascii="Times New Roman" w:eastAsia="Times New Roman" w:hAnsi="Times New Roman" w:cs="Times New Roman"/>
          <w:sz w:val="24"/>
          <w:szCs w:val="24"/>
          <w:lang w:val="en-AU" w:eastAsia="ja-JP"/>
        </w:rPr>
      </w:pPr>
      <w:r w:rsidRPr="001B3A20">
        <w:rPr>
          <w:rFonts w:ascii="Times New Roman" w:eastAsia="Times New Roman" w:hAnsi="Times New Roman" w:cs="Times New Roman"/>
          <w:sz w:val="24"/>
          <w:szCs w:val="24"/>
          <w:lang w:val="en-AU" w:eastAsia="ja-JP"/>
        </w:rPr>
        <w:t xml:space="preserve">Financial ratio analysis is a useful tool for users of financial statements because it allows them to compare a company's financial performance and financial position across time and with its competitors. </w:t>
      </w:r>
    </w:p>
    <w:p w:rsidR="001B3A20" w:rsidRPr="001B3A20" w:rsidRDefault="006E59BA" w:rsidP="00A5012E">
      <w:pPr>
        <w:spacing w:before="100" w:beforeAutospacing="1" w:after="100" w:afterAutospacing="1" w:line="240" w:lineRule="auto"/>
        <w:jc w:val="both"/>
        <w:outlineLvl w:val="1"/>
        <w:rPr>
          <w:rFonts w:ascii="Times New Roman" w:eastAsia="Times New Roman" w:hAnsi="Times New Roman" w:cs="Times New Roman"/>
          <w:sz w:val="24"/>
          <w:szCs w:val="24"/>
          <w:lang w:val="en-AU" w:eastAsia="ja-JP"/>
        </w:rPr>
      </w:pPr>
      <w:r w:rsidRPr="006E59BA">
        <w:rPr>
          <w:rFonts w:ascii="Times New Roman" w:eastAsia="Times New Roman" w:hAnsi="Times New Roman" w:cs="Times New Roman"/>
          <w:bCs/>
          <w:sz w:val="24"/>
          <w:szCs w:val="24"/>
          <w:lang w:val="en-AU" w:eastAsia="ja-JP"/>
        </w:rPr>
        <w:t xml:space="preserve">Therefore the </w:t>
      </w:r>
      <w:r w:rsidR="001B3A20" w:rsidRPr="006E59BA">
        <w:rPr>
          <w:rFonts w:ascii="Times New Roman" w:eastAsia="Times New Roman" w:hAnsi="Times New Roman" w:cs="Times New Roman"/>
          <w:sz w:val="24"/>
          <w:szCs w:val="24"/>
          <w:lang w:val="en-AU" w:eastAsia="ja-JP"/>
        </w:rPr>
        <w:t xml:space="preserve">strength of financial ratio analysis lies is its simplicity and comparability which </w:t>
      </w:r>
      <w:r w:rsidR="001B3A20" w:rsidRPr="001B3A20">
        <w:rPr>
          <w:rFonts w:ascii="Times New Roman" w:eastAsia="Times New Roman" w:hAnsi="Times New Roman" w:cs="Times New Roman"/>
          <w:sz w:val="24"/>
          <w:szCs w:val="24"/>
          <w:lang w:val="en-AU" w:eastAsia="ja-JP"/>
        </w:rPr>
        <w:t>helps us in the following ways:</w:t>
      </w:r>
    </w:p>
    <w:p w:rsidR="001B3A20" w:rsidRPr="006E59BA" w:rsidRDefault="001B3A20" w:rsidP="00A5012E">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AU" w:eastAsia="ja-JP"/>
        </w:rPr>
      </w:pPr>
      <w:r w:rsidRPr="006E59BA">
        <w:rPr>
          <w:rFonts w:ascii="Times New Roman" w:eastAsia="Times New Roman" w:hAnsi="Times New Roman" w:cs="Times New Roman"/>
          <w:sz w:val="24"/>
          <w:szCs w:val="24"/>
          <w:lang w:val="en-AU" w:eastAsia="ja-JP"/>
        </w:rPr>
        <w:t xml:space="preserve">Financial ratio analysis simplifies a company's financial statements and allows us to express critical profitability and financial position information in just a few numbers. For </w:t>
      </w:r>
      <w:r w:rsidRPr="006E59BA">
        <w:rPr>
          <w:rFonts w:ascii="Times New Roman" w:eastAsia="Times New Roman" w:hAnsi="Times New Roman" w:cs="Times New Roman"/>
          <w:sz w:val="24"/>
          <w:szCs w:val="24"/>
          <w:lang w:val="en-AU" w:eastAsia="ja-JP"/>
        </w:rPr>
        <w:lastRenderedPageBreak/>
        <w:t>example, net profit margin encapsulates the net effect of a company's revenues and all expenses. It enables us to reach a conclusion about a company's profitability without going through the company's income statement.</w:t>
      </w:r>
    </w:p>
    <w:p w:rsidR="001B3A20" w:rsidRPr="006E59BA" w:rsidRDefault="001B3A20" w:rsidP="00A5012E">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AU" w:eastAsia="ja-JP"/>
        </w:rPr>
      </w:pPr>
      <w:r w:rsidRPr="006E59BA">
        <w:rPr>
          <w:rFonts w:ascii="Times New Roman" w:eastAsia="Times New Roman" w:hAnsi="Times New Roman" w:cs="Times New Roman"/>
          <w:sz w:val="24"/>
          <w:szCs w:val="24"/>
          <w:lang w:val="en-AU" w:eastAsia="ja-JP"/>
        </w:rPr>
        <w:t>It helps in comparing companies of different size with each other. For example, if Company A has a revenue twice the size of Company B, their net profit is not directly comparable unless we standardize it by dividing it by their net revenue. Financial ratio analysis helps with such standardization.</w:t>
      </w:r>
    </w:p>
    <w:p w:rsidR="001B3A20" w:rsidRPr="006E59BA" w:rsidRDefault="001B3A20" w:rsidP="00A5012E">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AU" w:eastAsia="ja-JP"/>
        </w:rPr>
      </w:pPr>
      <w:r w:rsidRPr="006E59BA">
        <w:rPr>
          <w:rFonts w:ascii="Times New Roman" w:eastAsia="Times New Roman" w:hAnsi="Times New Roman" w:cs="Times New Roman"/>
          <w:sz w:val="24"/>
          <w:szCs w:val="24"/>
          <w:lang w:val="en-AU" w:eastAsia="ja-JP"/>
        </w:rPr>
        <w:t>It helps in trend analysis which involves comparing a single company over a period.</w:t>
      </w:r>
    </w:p>
    <w:p w:rsidR="001B3A20" w:rsidRPr="006E59BA" w:rsidRDefault="001B3A20" w:rsidP="00A5012E">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AU" w:eastAsia="ja-JP"/>
        </w:rPr>
      </w:pPr>
      <w:r w:rsidRPr="006E59BA">
        <w:rPr>
          <w:rFonts w:ascii="Times New Roman" w:eastAsia="Times New Roman" w:hAnsi="Times New Roman" w:cs="Times New Roman"/>
          <w:sz w:val="24"/>
          <w:szCs w:val="24"/>
          <w:lang w:val="en-AU" w:eastAsia="ja-JP"/>
        </w:rPr>
        <w:t>It highlights important information in simple form quickly. A user can judge a company by just looking at few numbers instead of reading the whole financial statements.</w:t>
      </w:r>
    </w:p>
    <w:p w:rsidR="001B3A20" w:rsidRPr="006E59BA" w:rsidRDefault="001B3A20" w:rsidP="00A5012E">
      <w:pPr>
        <w:spacing w:before="100" w:beforeAutospacing="1" w:after="100" w:afterAutospacing="1" w:line="240" w:lineRule="auto"/>
        <w:jc w:val="both"/>
        <w:rPr>
          <w:rFonts w:ascii="Times New Roman" w:eastAsia="Times New Roman" w:hAnsi="Times New Roman" w:cs="Times New Roman"/>
          <w:sz w:val="24"/>
          <w:szCs w:val="24"/>
          <w:lang w:val="en-AU" w:eastAsia="ja-JP"/>
        </w:rPr>
      </w:pPr>
      <w:r w:rsidRPr="006E59BA">
        <w:rPr>
          <w:rFonts w:ascii="Times New Roman" w:eastAsia="Times New Roman" w:hAnsi="Times New Roman" w:cs="Times New Roman"/>
          <w:sz w:val="24"/>
          <w:szCs w:val="24"/>
          <w:lang w:val="en-AU" w:eastAsia="ja-JP"/>
        </w:rPr>
        <w:t>Despite its usefulness, financial ratio analysis suffers from some drawbacks, including:</w:t>
      </w:r>
    </w:p>
    <w:p w:rsidR="001B3A20" w:rsidRPr="00244601" w:rsidRDefault="001B3A20" w:rsidP="00A5012E">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AU" w:eastAsia="ja-JP"/>
        </w:rPr>
      </w:pPr>
      <w:r w:rsidRPr="00244601">
        <w:rPr>
          <w:rFonts w:ascii="Times New Roman" w:eastAsia="Times New Roman" w:hAnsi="Times New Roman" w:cs="Times New Roman"/>
          <w:sz w:val="24"/>
          <w:szCs w:val="24"/>
          <w:lang w:val="en-AU" w:eastAsia="ja-JP"/>
        </w:rPr>
        <w:t>Financial ratio analysis is useful only when comparison is made between two companies from the same industries. Many companies have multiple lines of business and their financial statements provide a composite view of the company. Comparing a company with industry average is not very useful because the average also includes companies who have been performing poorly.</w:t>
      </w:r>
    </w:p>
    <w:p w:rsidR="001B3A20" w:rsidRPr="00244601" w:rsidRDefault="001B3A20" w:rsidP="00A5012E">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AU" w:eastAsia="ja-JP"/>
        </w:rPr>
      </w:pPr>
      <w:r w:rsidRPr="00244601">
        <w:rPr>
          <w:rFonts w:ascii="Times New Roman" w:eastAsia="Times New Roman" w:hAnsi="Times New Roman" w:cs="Times New Roman"/>
          <w:sz w:val="24"/>
          <w:szCs w:val="24"/>
          <w:lang w:val="en-AU" w:eastAsia="ja-JP"/>
        </w:rPr>
        <w:t>Different companies follow different financial reporting frameworks, which allow different accounting policies for identical transactions. In such a situation, it is important to adjust one company's financial statements. For example, if one company prepares its financial statements under IFRS and another follows US GAAP, we must convert the IFRS financial statements to US GAAP or vice versa.</w:t>
      </w:r>
    </w:p>
    <w:p w:rsidR="001B3A20" w:rsidRPr="00244601" w:rsidRDefault="001B3A20" w:rsidP="00A5012E">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AU" w:eastAsia="ja-JP"/>
        </w:rPr>
      </w:pPr>
      <w:r w:rsidRPr="00244601">
        <w:rPr>
          <w:rFonts w:ascii="Times New Roman" w:eastAsia="Times New Roman" w:hAnsi="Times New Roman" w:cs="Times New Roman"/>
          <w:sz w:val="24"/>
          <w:szCs w:val="24"/>
          <w:lang w:val="en-AU" w:eastAsia="ja-JP"/>
        </w:rPr>
        <w:t>Management's ability to change assumptions potentially allows them to manage their ratios by changing accounting assumptions from period to period which could impairs the comparability of financial ratios.</w:t>
      </w:r>
    </w:p>
    <w:p w:rsidR="001B3A20" w:rsidRPr="00244601" w:rsidRDefault="001B3A20" w:rsidP="00A5012E">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AU" w:eastAsia="ja-JP"/>
        </w:rPr>
      </w:pPr>
      <w:r w:rsidRPr="00244601">
        <w:rPr>
          <w:rFonts w:ascii="Times New Roman" w:eastAsia="Times New Roman" w:hAnsi="Times New Roman" w:cs="Times New Roman"/>
          <w:sz w:val="24"/>
          <w:szCs w:val="24"/>
          <w:lang w:val="en-AU" w:eastAsia="ja-JP"/>
        </w:rPr>
        <w:t>Ratio analysis explains relationships between past information while users are more concerned about current and future information.</w:t>
      </w:r>
    </w:p>
    <w:p w:rsidR="001B3A20" w:rsidRPr="00244601" w:rsidRDefault="001B3A20" w:rsidP="00A5012E">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AU" w:eastAsia="ja-JP"/>
        </w:rPr>
      </w:pPr>
      <w:r w:rsidRPr="00244601">
        <w:rPr>
          <w:rFonts w:ascii="Times New Roman" w:eastAsia="Times New Roman" w:hAnsi="Times New Roman" w:cs="Times New Roman"/>
          <w:sz w:val="24"/>
          <w:szCs w:val="24"/>
          <w:lang w:val="en-AU" w:eastAsia="ja-JP"/>
        </w:rPr>
        <w:t xml:space="preserve">The calculation methodology of different ratios is not standardized. For example, some analysts calculate return on assets by dividing net income by average assets while others base on operating income and use closing total assets balance in the denominator. </w:t>
      </w:r>
    </w:p>
    <w:p w:rsidR="001B3A20" w:rsidRPr="00244601" w:rsidRDefault="001B3A20" w:rsidP="00A5012E">
      <w:pPr>
        <w:pStyle w:val="ListParagraph"/>
        <w:spacing w:after="120"/>
        <w:ind w:left="1080"/>
        <w:jc w:val="both"/>
        <w:rPr>
          <w:rStyle w:val="e24kjd"/>
          <w:rFonts w:ascii="Times New Roman" w:hAnsi="Times New Roman" w:cs="Times New Roman"/>
          <w:bCs/>
          <w:sz w:val="24"/>
          <w:szCs w:val="24"/>
          <w:lang w:val="en-AU"/>
        </w:rPr>
      </w:pPr>
    </w:p>
    <w:p w:rsidR="001B3A20" w:rsidRPr="00244601" w:rsidRDefault="001B3A20" w:rsidP="00A5012E">
      <w:pPr>
        <w:pStyle w:val="ListParagraph"/>
        <w:spacing w:after="120"/>
        <w:ind w:left="1080"/>
        <w:jc w:val="both"/>
        <w:rPr>
          <w:rStyle w:val="e24kjd"/>
          <w:rFonts w:ascii="Times New Roman" w:hAnsi="Times New Roman" w:cs="Times New Roman"/>
          <w:b/>
          <w:bCs/>
          <w:sz w:val="24"/>
          <w:szCs w:val="24"/>
        </w:rPr>
      </w:pPr>
    </w:p>
    <w:p w:rsidR="00613A87" w:rsidRPr="00244601" w:rsidRDefault="00244601" w:rsidP="00A5012E">
      <w:pPr>
        <w:spacing w:after="120"/>
        <w:jc w:val="both"/>
        <w:rPr>
          <w:rStyle w:val="e24kjd"/>
          <w:rFonts w:ascii="Times New Roman" w:hAnsi="Times New Roman" w:cs="Times New Roman"/>
          <w:sz w:val="24"/>
          <w:szCs w:val="24"/>
        </w:rPr>
      </w:pPr>
      <w:r w:rsidRPr="00244601">
        <w:rPr>
          <w:rStyle w:val="e24kjd"/>
          <w:rFonts w:ascii="Times New Roman" w:hAnsi="Times New Roman" w:cs="Times New Roman"/>
          <w:bCs/>
          <w:sz w:val="24"/>
          <w:szCs w:val="24"/>
        </w:rPr>
        <w:t xml:space="preserve">Conclusively, </w:t>
      </w:r>
      <w:r w:rsidR="001B3A20" w:rsidRPr="00244601">
        <w:rPr>
          <w:rStyle w:val="e24kjd"/>
          <w:rFonts w:ascii="Times New Roman" w:hAnsi="Times New Roman" w:cs="Times New Roman"/>
          <w:bCs/>
          <w:sz w:val="24"/>
          <w:szCs w:val="24"/>
        </w:rPr>
        <w:t>Ratios</w:t>
      </w:r>
      <w:r w:rsidR="001B3A20" w:rsidRPr="00244601">
        <w:rPr>
          <w:rStyle w:val="e24kjd"/>
          <w:rFonts w:ascii="Times New Roman" w:hAnsi="Times New Roman" w:cs="Times New Roman"/>
          <w:sz w:val="24"/>
          <w:szCs w:val="24"/>
        </w:rPr>
        <w:t xml:space="preserve"> measure companies' operational efficiency, liquidity, stability and </w:t>
      </w:r>
      <w:r w:rsidR="001B3A20" w:rsidRPr="00244601">
        <w:rPr>
          <w:rStyle w:val="e24kjd"/>
          <w:rFonts w:ascii="Times New Roman" w:hAnsi="Times New Roman" w:cs="Times New Roman"/>
          <w:bCs/>
          <w:sz w:val="24"/>
          <w:szCs w:val="24"/>
        </w:rPr>
        <w:t>profitability</w:t>
      </w:r>
      <w:r w:rsidR="001B3A20" w:rsidRPr="00244601">
        <w:rPr>
          <w:rStyle w:val="e24kjd"/>
          <w:rFonts w:ascii="Times New Roman" w:hAnsi="Times New Roman" w:cs="Times New Roman"/>
          <w:sz w:val="24"/>
          <w:szCs w:val="24"/>
        </w:rPr>
        <w:t xml:space="preserve">, </w:t>
      </w:r>
      <w:r w:rsidR="001B3A20" w:rsidRPr="00244601">
        <w:rPr>
          <w:rStyle w:val="e24kjd"/>
          <w:rFonts w:ascii="Times New Roman" w:hAnsi="Times New Roman" w:cs="Times New Roman"/>
          <w:bCs/>
          <w:sz w:val="24"/>
          <w:szCs w:val="24"/>
        </w:rPr>
        <w:t>giving</w:t>
      </w:r>
      <w:r w:rsidR="001B3A20" w:rsidRPr="00244601">
        <w:rPr>
          <w:rStyle w:val="e24kjd"/>
          <w:rFonts w:ascii="Times New Roman" w:hAnsi="Times New Roman" w:cs="Times New Roman"/>
          <w:sz w:val="24"/>
          <w:szCs w:val="24"/>
        </w:rPr>
        <w:t xml:space="preserve"> investors more relevant information than raw </w:t>
      </w:r>
      <w:r w:rsidR="001B3A20" w:rsidRPr="00244601">
        <w:rPr>
          <w:rStyle w:val="e24kjd"/>
          <w:rFonts w:ascii="Times New Roman" w:hAnsi="Times New Roman" w:cs="Times New Roman"/>
          <w:bCs/>
          <w:sz w:val="24"/>
          <w:szCs w:val="24"/>
        </w:rPr>
        <w:t>financial</w:t>
      </w:r>
      <w:r w:rsidR="001B3A20" w:rsidRPr="00244601">
        <w:rPr>
          <w:rStyle w:val="e24kjd"/>
          <w:rFonts w:ascii="Times New Roman" w:hAnsi="Times New Roman" w:cs="Times New Roman"/>
          <w:sz w:val="24"/>
          <w:szCs w:val="24"/>
        </w:rPr>
        <w:t xml:space="preserve"> data. Investors and analysts can gain profitable </w:t>
      </w:r>
      <w:r w:rsidR="001B3A20" w:rsidRPr="00244601">
        <w:rPr>
          <w:rStyle w:val="e24kjd"/>
          <w:rFonts w:ascii="Times New Roman" w:hAnsi="Times New Roman" w:cs="Times New Roman"/>
          <w:bCs/>
          <w:sz w:val="24"/>
          <w:szCs w:val="24"/>
        </w:rPr>
        <w:t>advantages</w:t>
      </w:r>
      <w:r w:rsidR="001B3A20" w:rsidRPr="00244601">
        <w:rPr>
          <w:rStyle w:val="e24kjd"/>
          <w:rFonts w:ascii="Times New Roman" w:hAnsi="Times New Roman" w:cs="Times New Roman"/>
          <w:sz w:val="24"/>
          <w:szCs w:val="24"/>
        </w:rPr>
        <w:t xml:space="preserve"> in the stock market by </w:t>
      </w:r>
      <w:r w:rsidR="001B3A20" w:rsidRPr="00244601">
        <w:rPr>
          <w:rStyle w:val="e24kjd"/>
          <w:rFonts w:ascii="Times New Roman" w:hAnsi="Times New Roman" w:cs="Times New Roman"/>
          <w:bCs/>
          <w:sz w:val="24"/>
          <w:szCs w:val="24"/>
        </w:rPr>
        <w:t>using</w:t>
      </w:r>
      <w:r w:rsidR="001B3A20" w:rsidRPr="00244601">
        <w:rPr>
          <w:rStyle w:val="e24kjd"/>
          <w:rFonts w:ascii="Times New Roman" w:hAnsi="Times New Roman" w:cs="Times New Roman"/>
          <w:sz w:val="24"/>
          <w:szCs w:val="24"/>
        </w:rPr>
        <w:t xml:space="preserve"> the widely popular, and arguably indispensable, technique of </w:t>
      </w:r>
      <w:r w:rsidR="001B3A20" w:rsidRPr="00244601">
        <w:rPr>
          <w:rStyle w:val="e24kjd"/>
          <w:rFonts w:ascii="Times New Roman" w:hAnsi="Times New Roman" w:cs="Times New Roman"/>
          <w:bCs/>
          <w:sz w:val="24"/>
          <w:szCs w:val="24"/>
        </w:rPr>
        <w:t>ratio</w:t>
      </w:r>
      <w:r w:rsidR="001B3A20" w:rsidRPr="00244601">
        <w:rPr>
          <w:rStyle w:val="e24kjd"/>
          <w:rFonts w:ascii="Times New Roman" w:hAnsi="Times New Roman" w:cs="Times New Roman"/>
          <w:sz w:val="24"/>
          <w:szCs w:val="24"/>
        </w:rPr>
        <w:t xml:space="preserve"> analysis.</w:t>
      </w:r>
    </w:p>
    <w:p w:rsidR="001B3A20" w:rsidRPr="00244601" w:rsidRDefault="001B3A20" w:rsidP="008928AC">
      <w:pPr>
        <w:pStyle w:val="ListParagraph"/>
        <w:spacing w:after="120"/>
        <w:ind w:left="1080"/>
        <w:rPr>
          <w:rFonts w:ascii="Bodoni MT" w:hAnsi="Bodoni MT"/>
          <w:sz w:val="24"/>
          <w:szCs w:val="24"/>
        </w:rPr>
      </w:pPr>
    </w:p>
    <w:p w:rsidR="001B3A20" w:rsidRPr="00613A87" w:rsidRDefault="001B3A20" w:rsidP="008928AC">
      <w:pPr>
        <w:pStyle w:val="ListParagraph"/>
        <w:spacing w:after="120"/>
        <w:ind w:left="1080"/>
        <w:rPr>
          <w:rFonts w:ascii="Bodoni MT" w:hAnsi="Bodoni MT"/>
          <w:sz w:val="24"/>
          <w:szCs w:val="24"/>
        </w:rPr>
      </w:pPr>
    </w:p>
    <w:p w:rsidR="001279F9" w:rsidRPr="00A5012E" w:rsidRDefault="008928AC" w:rsidP="00C716FD">
      <w:pPr>
        <w:pStyle w:val="ListParagraph"/>
        <w:numPr>
          <w:ilvl w:val="0"/>
          <w:numId w:val="2"/>
        </w:numPr>
        <w:spacing w:after="120"/>
        <w:jc w:val="both"/>
        <w:rPr>
          <w:rStyle w:val="e24kjd"/>
          <w:rFonts w:ascii="Bodoni MT" w:hAnsi="Bodoni MT"/>
          <w:color w:val="FF0000"/>
          <w:sz w:val="24"/>
          <w:szCs w:val="24"/>
        </w:rPr>
      </w:pPr>
      <w:r w:rsidRPr="00A5012E">
        <w:rPr>
          <w:rFonts w:ascii="Bodoni MT" w:hAnsi="Bodoni MT"/>
          <w:color w:val="FF0000"/>
          <w:sz w:val="24"/>
          <w:szCs w:val="24"/>
        </w:rPr>
        <w:t>a</w:t>
      </w:r>
      <w:r w:rsidR="00613A87" w:rsidRPr="00A5012E">
        <w:rPr>
          <w:rFonts w:ascii="Bodoni MT" w:hAnsi="Bodoni MT"/>
          <w:color w:val="FF0000"/>
          <w:sz w:val="24"/>
          <w:szCs w:val="24"/>
        </w:rPr>
        <w:t>) Outline</w:t>
      </w:r>
      <w:r w:rsidR="002D02A2" w:rsidRPr="00A5012E">
        <w:rPr>
          <w:rFonts w:ascii="Bodoni MT" w:hAnsi="Bodoni MT"/>
          <w:color w:val="FF0000"/>
          <w:sz w:val="24"/>
          <w:szCs w:val="24"/>
        </w:rPr>
        <w:t xml:space="preserve"> the features of a sound investment appraisal technique [4 Marks]</w:t>
      </w:r>
      <w:r w:rsidR="002D02A2" w:rsidRPr="00A5012E">
        <w:rPr>
          <w:rFonts w:ascii="Bodoni MT" w:hAnsi="Bodoni MT"/>
          <w:color w:val="FF0000"/>
          <w:sz w:val="24"/>
          <w:szCs w:val="24"/>
        </w:rPr>
        <w:br/>
      </w:r>
    </w:p>
    <w:p w:rsidR="001279F9" w:rsidRPr="00A5012E" w:rsidRDefault="001279F9" w:rsidP="001279F9">
      <w:pPr>
        <w:pStyle w:val="ListParagraph"/>
        <w:spacing w:after="120"/>
        <w:ind w:left="1080"/>
        <w:jc w:val="both"/>
        <w:rPr>
          <w:rStyle w:val="an-text"/>
          <w:rFonts w:ascii="Times New Roman" w:hAnsi="Times New Roman" w:cs="Times New Roman"/>
          <w:sz w:val="24"/>
          <w:szCs w:val="24"/>
        </w:rPr>
      </w:pPr>
      <w:r w:rsidRPr="00A5012E">
        <w:rPr>
          <w:rStyle w:val="e24kjd"/>
          <w:rFonts w:ascii="Times New Roman" w:hAnsi="Times New Roman" w:cs="Times New Roman"/>
          <w:b/>
          <w:bCs/>
          <w:sz w:val="24"/>
          <w:szCs w:val="24"/>
        </w:rPr>
        <w:t>Investment Appraisal Techniques</w:t>
      </w:r>
      <w:r w:rsidRPr="00A5012E">
        <w:rPr>
          <w:rStyle w:val="e24kjd"/>
          <w:rFonts w:ascii="Times New Roman" w:hAnsi="Times New Roman" w:cs="Times New Roman"/>
          <w:sz w:val="24"/>
          <w:szCs w:val="24"/>
        </w:rPr>
        <w:t xml:space="preserve">. </w:t>
      </w:r>
      <w:r w:rsidRPr="00A5012E">
        <w:rPr>
          <w:rStyle w:val="e24kjd"/>
          <w:rFonts w:ascii="Times New Roman" w:hAnsi="Times New Roman" w:cs="Times New Roman"/>
          <w:b/>
          <w:bCs/>
          <w:sz w:val="24"/>
          <w:szCs w:val="24"/>
        </w:rPr>
        <w:t>Investment appraisal techniques</w:t>
      </w:r>
      <w:r w:rsidRPr="00A5012E">
        <w:rPr>
          <w:rStyle w:val="e24kjd"/>
          <w:rFonts w:ascii="Times New Roman" w:hAnsi="Times New Roman" w:cs="Times New Roman"/>
          <w:sz w:val="24"/>
          <w:szCs w:val="24"/>
        </w:rPr>
        <w:t xml:space="preserve"> are payback period, internal rate of return, net present value, accounting rate of return, and </w:t>
      </w:r>
      <w:r w:rsidRPr="00A5012E">
        <w:rPr>
          <w:rStyle w:val="e24kjd"/>
          <w:rFonts w:ascii="Times New Roman" w:hAnsi="Times New Roman" w:cs="Times New Roman"/>
          <w:sz w:val="24"/>
          <w:szCs w:val="24"/>
        </w:rPr>
        <w:lastRenderedPageBreak/>
        <w:t>profitability index. They are primarily meant to appraise the performance of a new project.</w:t>
      </w:r>
    </w:p>
    <w:p w:rsidR="001279F9" w:rsidRPr="00A5012E" w:rsidRDefault="001279F9" w:rsidP="001279F9">
      <w:pPr>
        <w:pStyle w:val="ListParagraph"/>
        <w:spacing w:after="120"/>
        <w:ind w:left="1080"/>
        <w:jc w:val="both"/>
        <w:rPr>
          <w:rStyle w:val="e24kjd"/>
          <w:rFonts w:ascii="Times New Roman" w:hAnsi="Times New Roman" w:cs="Times New Roman"/>
          <w:sz w:val="24"/>
          <w:szCs w:val="24"/>
        </w:rPr>
      </w:pPr>
      <w:r w:rsidRPr="00A5012E">
        <w:rPr>
          <w:rStyle w:val="an-text"/>
          <w:rFonts w:ascii="Times New Roman" w:hAnsi="Times New Roman" w:cs="Times New Roman"/>
          <w:sz w:val="24"/>
          <w:szCs w:val="24"/>
        </w:rPr>
        <w:t>The features of a sound project appraisal technique are:</w:t>
      </w:r>
    </w:p>
    <w:p w:rsidR="00A75E2C" w:rsidRPr="00A75E2C" w:rsidRDefault="001279F9" w:rsidP="00A75E2C">
      <w:pPr>
        <w:pStyle w:val="ListParagraph"/>
        <w:numPr>
          <w:ilvl w:val="0"/>
          <w:numId w:val="12"/>
        </w:numPr>
        <w:spacing w:after="120"/>
        <w:jc w:val="both"/>
        <w:rPr>
          <w:rStyle w:val="e24kjd"/>
          <w:rFonts w:ascii="Times New Roman" w:hAnsi="Times New Roman" w:cs="Times New Roman"/>
          <w:sz w:val="24"/>
          <w:szCs w:val="24"/>
        </w:rPr>
      </w:pPr>
      <w:r w:rsidRPr="00A75E2C">
        <w:rPr>
          <w:rStyle w:val="e24kjd"/>
          <w:rFonts w:ascii="Times New Roman" w:hAnsi="Times New Roman" w:cs="Times New Roman"/>
          <w:sz w:val="24"/>
          <w:szCs w:val="24"/>
        </w:rPr>
        <w:t>It should consider the time value of money by discounting the cash flows.</w:t>
      </w:r>
    </w:p>
    <w:p w:rsidR="001279F9" w:rsidRPr="00A75E2C" w:rsidRDefault="001279F9" w:rsidP="00A75E2C">
      <w:pPr>
        <w:pStyle w:val="ListParagraph"/>
        <w:numPr>
          <w:ilvl w:val="0"/>
          <w:numId w:val="12"/>
        </w:numPr>
        <w:spacing w:after="120"/>
        <w:jc w:val="both"/>
        <w:rPr>
          <w:rStyle w:val="e24kjd"/>
          <w:rFonts w:ascii="Times New Roman" w:hAnsi="Times New Roman" w:cs="Times New Roman"/>
          <w:sz w:val="24"/>
          <w:szCs w:val="24"/>
        </w:rPr>
      </w:pPr>
      <w:r w:rsidRPr="00A75E2C">
        <w:rPr>
          <w:rStyle w:val="e24kjd"/>
          <w:rFonts w:ascii="Times New Roman" w:hAnsi="Times New Roman" w:cs="Times New Roman"/>
          <w:sz w:val="24"/>
          <w:szCs w:val="24"/>
        </w:rPr>
        <w:t>It should give a direct decision criterion on when to accept or reject a project.</w:t>
      </w:r>
    </w:p>
    <w:p w:rsidR="001279F9" w:rsidRPr="00A75E2C" w:rsidRDefault="001279F9" w:rsidP="00A75E2C">
      <w:pPr>
        <w:pStyle w:val="ListParagraph"/>
        <w:numPr>
          <w:ilvl w:val="0"/>
          <w:numId w:val="12"/>
        </w:numPr>
        <w:spacing w:after="120"/>
        <w:jc w:val="both"/>
        <w:rPr>
          <w:rStyle w:val="e24kjd"/>
          <w:rFonts w:ascii="Times New Roman" w:hAnsi="Times New Roman" w:cs="Times New Roman"/>
          <w:sz w:val="24"/>
          <w:szCs w:val="24"/>
        </w:rPr>
      </w:pPr>
      <w:r w:rsidRPr="00A75E2C">
        <w:rPr>
          <w:rStyle w:val="e24kjd"/>
          <w:rFonts w:ascii="Times New Roman" w:hAnsi="Times New Roman" w:cs="Times New Roman"/>
          <w:sz w:val="24"/>
          <w:szCs w:val="24"/>
        </w:rPr>
        <w:t>It should rank independent projects in order of their economic viability</w:t>
      </w:r>
    </w:p>
    <w:p w:rsidR="001279F9" w:rsidRPr="00A75E2C" w:rsidRDefault="001279F9" w:rsidP="00A75E2C">
      <w:pPr>
        <w:pStyle w:val="ListParagraph"/>
        <w:numPr>
          <w:ilvl w:val="0"/>
          <w:numId w:val="12"/>
        </w:numPr>
        <w:spacing w:after="120"/>
        <w:jc w:val="both"/>
        <w:rPr>
          <w:rStyle w:val="e24kjd"/>
          <w:rFonts w:ascii="Times New Roman" w:hAnsi="Times New Roman" w:cs="Times New Roman"/>
          <w:sz w:val="24"/>
          <w:szCs w:val="24"/>
        </w:rPr>
      </w:pPr>
      <w:r w:rsidRPr="00A75E2C">
        <w:rPr>
          <w:rStyle w:val="e24kjd"/>
          <w:rFonts w:ascii="Times New Roman" w:hAnsi="Times New Roman" w:cs="Times New Roman"/>
          <w:sz w:val="24"/>
          <w:szCs w:val="24"/>
        </w:rPr>
        <w:t>It should distinguish between acceptance and unacceptable projects which are mutually exclusive.</w:t>
      </w:r>
    </w:p>
    <w:p w:rsidR="001279F9" w:rsidRPr="00A75E2C" w:rsidRDefault="001279F9" w:rsidP="00A75E2C">
      <w:pPr>
        <w:pStyle w:val="ListParagraph"/>
        <w:numPr>
          <w:ilvl w:val="0"/>
          <w:numId w:val="12"/>
        </w:numPr>
        <w:spacing w:after="120"/>
        <w:jc w:val="both"/>
        <w:rPr>
          <w:rStyle w:val="e24kjd"/>
          <w:rFonts w:ascii="Times New Roman" w:hAnsi="Times New Roman" w:cs="Times New Roman"/>
          <w:sz w:val="24"/>
          <w:szCs w:val="24"/>
        </w:rPr>
      </w:pPr>
      <w:r w:rsidRPr="00A75E2C">
        <w:rPr>
          <w:rStyle w:val="e24kjd"/>
          <w:rFonts w:ascii="Times New Roman" w:hAnsi="Times New Roman" w:cs="Times New Roman"/>
          <w:sz w:val="24"/>
          <w:szCs w:val="24"/>
        </w:rPr>
        <w:t>It should generally be applicable to any conceivable project available.</w:t>
      </w:r>
    </w:p>
    <w:p w:rsidR="001279F9" w:rsidRDefault="001279F9" w:rsidP="001279F9">
      <w:pPr>
        <w:pStyle w:val="ListParagraph"/>
        <w:spacing w:after="120"/>
        <w:ind w:left="1080"/>
        <w:jc w:val="both"/>
        <w:rPr>
          <w:rStyle w:val="e24kjd"/>
          <w:color w:val="FF0000"/>
        </w:rPr>
      </w:pPr>
    </w:p>
    <w:p w:rsidR="00A75E2C" w:rsidRDefault="002D02A2" w:rsidP="00A75E2C">
      <w:pPr>
        <w:pStyle w:val="ListParagraph"/>
        <w:spacing w:after="120"/>
        <w:ind w:left="1080"/>
        <w:jc w:val="both"/>
        <w:rPr>
          <w:rFonts w:ascii="Bodoni MT" w:hAnsi="Bodoni MT"/>
          <w:color w:val="FF0000"/>
          <w:sz w:val="24"/>
          <w:szCs w:val="24"/>
        </w:rPr>
      </w:pPr>
      <w:r w:rsidRPr="00C716FD">
        <w:rPr>
          <w:rFonts w:ascii="Bodoni MT" w:hAnsi="Bodoni MT"/>
          <w:sz w:val="24"/>
          <w:szCs w:val="24"/>
        </w:rPr>
        <w:br/>
      </w:r>
      <w:r w:rsidRPr="00A75E2C">
        <w:rPr>
          <w:rFonts w:ascii="Bodoni MT" w:hAnsi="Bodoni MT"/>
          <w:color w:val="FF0000"/>
          <w:sz w:val="24"/>
          <w:szCs w:val="24"/>
        </w:rPr>
        <w:t>(b) Clearly distinguish between the following terms as used in a financial system</w:t>
      </w:r>
      <w:r w:rsidR="0019497E" w:rsidRPr="00A75E2C">
        <w:rPr>
          <w:rFonts w:ascii="Bodoni MT" w:hAnsi="Bodoni MT"/>
          <w:color w:val="FF0000"/>
          <w:sz w:val="24"/>
          <w:szCs w:val="24"/>
        </w:rPr>
        <w:t xml:space="preserve">   [6 Marks]</w:t>
      </w:r>
    </w:p>
    <w:p w:rsidR="0019497E" w:rsidRPr="00A75E2C" w:rsidRDefault="002D02A2" w:rsidP="00A75E2C">
      <w:pPr>
        <w:pStyle w:val="ListParagraph"/>
        <w:spacing w:after="120"/>
        <w:ind w:left="1080"/>
        <w:jc w:val="both"/>
        <w:rPr>
          <w:rStyle w:val="e24kjd"/>
          <w:rFonts w:ascii="Bodoni MT" w:hAnsi="Bodoni MT"/>
          <w:color w:val="FF0000"/>
          <w:sz w:val="24"/>
          <w:szCs w:val="24"/>
        </w:rPr>
      </w:pPr>
      <w:r w:rsidRPr="00A75E2C">
        <w:rPr>
          <w:rFonts w:ascii="Bodoni MT" w:hAnsi="Bodoni MT"/>
          <w:sz w:val="24"/>
          <w:szCs w:val="24"/>
        </w:rPr>
        <w:br/>
      </w:r>
      <w:r w:rsidRPr="00A75E2C">
        <w:rPr>
          <w:rFonts w:ascii="Times New Roman" w:hAnsi="Times New Roman" w:cs="Times New Roman"/>
          <w:b/>
          <w:sz w:val="24"/>
          <w:szCs w:val="24"/>
        </w:rPr>
        <w:t>(i) Money Market and Capital Market</w:t>
      </w:r>
      <w:r w:rsidR="00EF405D" w:rsidRPr="00A75E2C">
        <w:rPr>
          <w:rFonts w:ascii="Times New Roman" w:hAnsi="Times New Roman" w:cs="Times New Roman"/>
          <w:sz w:val="24"/>
          <w:szCs w:val="24"/>
        </w:rPr>
        <w:t xml:space="preserve">: </w:t>
      </w:r>
      <w:r w:rsidR="00EF405D" w:rsidRPr="00A75E2C">
        <w:rPr>
          <w:rStyle w:val="e24kjd"/>
          <w:rFonts w:ascii="Times New Roman" w:hAnsi="Times New Roman" w:cs="Times New Roman"/>
          <w:bCs/>
          <w:sz w:val="24"/>
          <w:szCs w:val="24"/>
        </w:rPr>
        <w:t>Money markets</w:t>
      </w:r>
      <w:r w:rsidR="00EF405D" w:rsidRPr="00A75E2C">
        <w:rPr>
          <w:rStyle w:val="e24kjd"/>
          <w:rFonts w:ascii="Times New Roman" w:hAnsi="Times New Roman" w:cs="Times New Roman"/>
          <w:sz w:val="24"/>
          <w:szCs w:val="24"/>
        </w:rPr>
        <w:t xml:space="preserve"> are </w:t>
      </w:r>
      <w:r w:rsidR="00EF405D" w:rsidRPr="00A75E2C">
        <w:rPr>
          <w:rStyle w:val="e24kjd"/>
          <w:rFonts w:ascii="Times New Roman" w:hAnsi="Times New Roman" w:cs="Times New Roman"/>
          <w:bCs/>
          <w:sz w:val="24"/>
          <w:szCs w:val="24"/>
        </w:rPr>
        <w:t>used</w:t>
      </w:r>
      <w:r w:rsidR="00EF405D" w:rsidRPr="00A75E2C">
        <w:rPr>
          <w:rStyle w:val="e24kjd"/>
          <w:rFonts w:ascii="Times New Roman" w:hAnsi="Times New Roman" w:cs="Times New Roman"/>
          <w:sz w:val="24"/>
          <w:szCs w:val="24"/>
        </w:rPr>
        <w:t xml:space="preserve"> by government and corporate entities to borrow and lend in </w:t>
      </w:r>
      <w:r w:rsidR="00EF405D" w:rsidRPr="00A75E2C">
        <w:rPr>
          <w:rStyle w:val="e24kjd"/>
          <w:rFonts w:ascii="Times New Roman" w:hAnsi="Times New Roman" w:cs="Times New Roman"/>
          <w:bCs/>
          <w:sz w:val="24"/>
          <w:szCs w:val="24"/>
        </w:rPr>
        <w:t>the</w:t>
      </w:r>
      <w:r w:rsidR="00EF405D" w:rsidRPr="00A75E2C">
        <w:rPr>
          <w:rStyle w:val="e24kjd"/>
          <w:rFonts w:ascii="Times New Roman" w:hAnsi="Times New Roman" w:cs="Times New Roman"/>
          <w:sz w:val="24"/>
          <w:szCs w:val="24"/>
        </w:rPr>
        <w:t xml:space="preserve"> short term. </w:t>
      </w:r>
      <w:r w:rsidR="00EF405D" w:rsidRPr="00A75E2C">
        <w:rPr>
          <w:rStyle w:val="e24kjd"/>
          <w:rFonts w:ascii="Times New Roman" w:hAnsi="Times New Roman" w:cs="Times New Roman"/>
          <w:bCs/>
          <w:sz w:val="24"/>
          <w:szCs w:val="24"/>
        </w:rPr>
        <w:t>Capital markets</w:t>
      </w:r>
      <w:r w:rsidR="00EF405D" w:rsidRPr="00A75E2C">
        <w:rPr>
          <w:rStyle w:val="e24kjd"/>
          <w:rFonts w:ascii="Times New Roman" w:hAnsi="Times New Roman" w:cs="Times New Roman"/>
          <w:sz w:val="24"/>
          <w:szCs w:val="24"/>
        </w:rPr>
        <w:t xml:space="preserve"> are </w:t>
      </w:r>
      <w:r w:rsidR="00EF405D" w:rsidRPr="00A75E2C">
        <w:rPr>
          <w:rStyle w:val="e24kjd"/>
          <w:rFonts w:ascii="Times New Roman" w:hAnsi="Times New Roman" w:cs="Times New Roman"/>
          <w:bCs/>
          <w:sz w:val="24"/>
          <w:szCs w:val="24"/>
        </w:rPr>
        <w:t>used</w:t>
      </w:r>
      <w:r w:rsidR="00EF405D" w:rsidRPr="00A75E2C">
        <w:rPr>
          <w:rStyle w:val="e24kjd"/>
          <w:rFonts w:ascii="Times New Roman" w:hAnsi="Times New Roman" w:cs="Times New Roman"/>
          <w:sz w:val="24"/>
          <w:szCs w:val="24"/>
        </w:rPr>
        <w:t xml:space="preserve"> for long-term assets, which are those with maturities </w:t>
      </w:r>
      <w:r w:rsidR="00EF405D" w:rsidRPr="00A75E2C">
        <w:rPr>
          <w:rStyle w:val="e24kjd"/>
          <w:rFonts w:ascii="Times New Roman" w:hAnsi="Times New Roman" w:cs="Times New Roman"/>
          <w:bCs/>
          <w:sz w:val="24"/>
          <w:szCs w:val="24"/>
        </w:rPr>
        <w:t>of</w:t>
      </w:r>
      <w:r w:rsidR="00EF405D" w:rsidRPr="00A75E2C">
        <w:rPr>
          <w:rStyle w:val="e24kjd"/>
          <w:rFonts w:ascii="Times New Roman" w:hAnsi="Times New Roman" w:cs="Times New Roman"/>
          <w:sz w:val="24"/>
          <w:szCs w:val="24"/>
        </w:rPr>
        <w:t xml:space="preserve"> greater than one year.</w:t>
      </w:r>
    </w:p>
    <w:p w:rsidR="0019497E" w:rsidRDefault="002D02A2" w:rsidP="0019497E">
      <w:pPr>
        <w:pStyle w:val="ListParagraph"/>
        <w:spacing w:after="120"/>
        <w:ind w:left="1080"/>
        <w:jc w:val="both"/>
        <w:rPr>
          <w:rStyle w:val="e24kjd"/>
          <w:rFonts w:ascii="Times New Roman" w:hAnsi="Times New Roman" w:cs="Times New Roman"/>
          <w:sz w:val="24"/>
          <w:szCs w:val="24"/>
        </w:rPr>
      </w:pPr>
      <w:r w:rsidRPr="0019497E">
        <w:rPr>
          <w:rFonts w:ascii="Times New Roman" w:hAnsi="Times New Roman" w:cs="Times New Roman"/>
          <w:sz w:val="24"/>
          <w:szCs w:val="24"/>
        </w:rPr>
        <w:br/>
      </w:r>
      <w:r w:rsidRPr="0019497E">
        <w:rPr>
          <w:rFonts w:ascii="Times New Roman" w:hAnsi="Times New Roman" w:cs="Times New Roman"/>
          <w:b/>
          <w:sz w:val="24"/>
          <w:szCs w:val="24"/>
        </w:rPr>
        <w:t>(ii) Primary Market and Secondary Market</w:t>
      </w:r>
      <w:r w:rsidR="00EF405D" w:rsidRPr="0019497E">
        <w:rPr>
          <w:rFonts w:ascii="Times New Roman" w:hAnsi="Times New Roman" w:cs="Times New Roman"/>
          <w:sz w:val="24"/>
          <w:szCs w:val="24"/>
        </w:rPr>
        <w:t xml:space="preserve">: </w:t>
      </w:r>
      <w:r w:rsidR="00EF405D" w:rsidRPr="0019497E">
        <w:rPr>
          <w:rStyle w:val="e24kjd"/>
          <w:rFonts w:ascii="Times New Roman" w:hAnsi="Times New Roman" w:cs="Times New Roman"/>
          <w:sz w:val="24"/>
          <w:szCs w:val="24"/>
        </w:rPr>
        <w:t xml:space="preserve">In </w:t>
      </w:r>
      <w:r w:rsidR="00EF405D" w:rsidRPr="0019497E">
        <w:rPr>
          <w:rStyle w:val="e24kjd"/>
          <w:rFonts w:ascii="Times New Roman" w:hAnsi="Times New Roman" w:cs="Times New Roman"/>
          <w:bCs/>
          <w:sz w:val="24"/>
          <w:szCs w:val="24"/>
        </w:rPr>
        <w:t>the primary market</w:t>
      </w:r>
      <w:r w:rsidR="00EF405D" w:rsidRPr="0019497E">
        <w:rPr>
          <w:rStyle w:val="e24kjd"/>
          <w:rFonts w:ascii="Times New Roman" w:hAnsi="Times New Roman" w:cs="Times New Roman"/>
          <w:sz w:val="24"/>
          <w:szCs w:val="24"/>
        </w:rPr>
        <w:t xml:space="preserve">, </w:t>
      </w:r>
      <w:r w:rsidR="00EF405D" w:rsidRPr="0019497E">
        <w:rPr>
          <w:rStyle w:val="e24kjd"/>
          <w:rFonts w:ascii="Times New Roman" w:hAnsi="Times New Roman" w:cs="Times New Roman"/>
          <w:bCs/>
          <w:sz w:val="24"/>
          <w:szCs w:val="24"/>
        </w:rPr>
        <w:t>the</w:t>
      </w:r>
      <w:r w:rsidR="00EF405D" w:rsidRPr="0019497E">
        <w:rPr>
          <w:rStyle w:val="e24kjd"/>
          <w:rFonts w:ascii="Times New Roman" w:hAnsi="Times New Roman" w:cs="Times New Roman"/>
          <w:sz w:val="24"/>
          <w:szCs w:val="24"/>
        </w:rPr>
        <w:t xml:space="preserve"> investor can purchase shares directly from </w:t>
      </w:r>
      <w:r w:rsidR="00EF405D" w:rsidRPr="0019497E">
        <w:rPr>
          <w:rStyle w:val="e24kjd"/>
          <w:rFonts w:ascii="Times New Roman" w:hAnsi="Times New Roman" w:cs="Times New Roman"/>
          <w:bCs/>
          <w:sz w:val="24"/>
          <w:szCs w:val="24"/>
        </w:rPr>
        <w:t>the</w:t>
      </w:r>
      <w:r w:rsidR="00EF405D" w:rsidRPr="0019497E">
        <w:rPr>
          <w:rStyle w:val="e24kjd"/>
          <w:rFonts w:ascii="Times New Roman" w:hAnsi="Times New Roman" w:cs="Times New Roman"/>
          <w:sz w:val="24"/>
          <w:szCs w:val="24"/>
        </w:rPr>
        <w:t xml:space="preserve"> company. In </w:t>
      </w:r>
      <w:r w:rsidR="00EF405D" w:rsidRPr="0019497E">
        <w:rPr>
          <w:rStyle w:val="e24kjd"/>
          <w:rFonts w:ascii="Times New Roman" w:hAnsi="Times New Roman" w:cs="Times New Roman"/>
          <w:bCs/>
          <w:sz w:val="24"/>
          <w:szCs w:val="24"/>
        </w:rPr>
        <w:t>Secondary Market</w:t>
      </w:r>
      <w:r w:rsidR="00EF405D" w:rsidRPr="0019497E">
        <w:rPr>
          <w:rStyle w:val="e24kjd"/>
          <w:rFonts w:ascii="Times New Roman" w:hAnsi="Times New Roman" w:cs="Times New Roman"/>
          <w:sz w:val="24"/>
          <w:szCs w:val="24"/>
        </w:rPr>
        <w:t xml:space="preserve">, investors buy and sell </w:t>
      </w:r>
      <w:r w:rsidR="00EF405D" w:rsidRPr="0019497E">
        <w:rPr>
          <w:rStyle w:val="e24kjd"/>
          <w:rFonts w:ascii="Times New Roman" w:hAnsi="Times New Roman" w:cs="Times New Roman"/>
          <w:bCs/>
          <w:sz w:val="24"/>
          <w:szCs w:val="24"/>
        </w:rPr>
        <w:t>the</w:t>
      </w:r>
      <w:r w:rsidR="00EF405D" w:rsidRPr="0019497E">
        <w:rPr>
          <w:rStyle w:val="e24kjd"/>
          <w:rFonts w:ascii="Times New Roman" w:hAnsi="Times New Roman" w:cs="Times New Roman"/>
          <w:sz w:val="24"/>
          <w:szCs w:val="24"/>
        </w:rPr>
        <w:t xml:space="preserve"> stocks and bonds </w:t>
      </w:r>
      <w:r w:rsidR="00EF405D" w:rsidRPr="0019497E">
        <w:rPr>
          <w:rStyle w:val="e24kjd"/>
          <w:rFonts w:ascii="Times New Roman" w:hAnsi="Times New Roman" w:cs="Times New Roman"/>
          <w:bCs/>
          <w:sz w:val="24"/>
          <w:szCs w:val="24"/>
        </w:rPr>
        <w:t>among</w:t>
      </w:r>
      <w:r w:rsidR="00EF405D" w:rsidRPr="0019497E">
        <w:rPr>
          <w:rStyle w:val="e24kjd"/>
          <w:rFonts w:ascii="Times New Roman" w:hAnsi="Times New Roman" w:cs="Times New Roman"/>
          <w:sz w:val="24"/>
          <w:szCs w:val="24"/>
        </w:rPr>
        <w:t xml:space="preserve"> themselves. ... In </w:t>
      </w:r>
      <w:r w:rsidR="00EF405D" w:rsidRPr="0019497E">
        <w:rPr>
          <w:rStyle w:val="e24kjd"/>
          <w:rFonts w:ascii="Times New Roman" w:hAnsi="Times New Roman" w:cs="Times New Roman"/>
          <w:bCs/>
          <w:sz w:val="24"/>
          <w:szCs w:val="24"/>
        </w:rPr>
        <w:t>the Primary Market the</w:t>
      </w:r>
      <w:r w:rsidR="00EF405D" w:rsidRPr="0019497E">
        <w:rPr>
          <w:rStyle w:val="e24kjd"/>
          <w:rFonts w:ascii="Times New Roman" w:hAnsi="Times New Roman" w:cs="Times New Roman"/>
          <w:sz w:val="24"/>
          <w:szCs w:val="24"/>
        </w:rPr>
        <w:t xml:space="preserve"> amount received from </w:t>
      </w:r>
      <w:r w:rsidR="00EF405D" w:rsidRPr="0019497E">
        <w:rPr>
          <w:rStyle w:val="e24kjd"/>
          <w:rFonts w:ascii="Times New Roman" w:hAnsi="Times New Roman" w:cs="Times New Roman"/>
          <w:bCs/>
          <w:sz w:val="24"/>
          <w:szCs w:val="24"/>
        </w:rPr>
        <w:t>the</w:t>
      </w:r>
      <w:r w:rsidR="00EF405D" w:rsidRPr="0019497E">
        <w:rPr>
          <w:rStyle w:val="e24kjd"/>
          <w:rFonts w:ascii="Times New Roman" w:hAnsi="Times New Roman" w:cs="Times New Roman"/>
          <w:sz w:val="24"/>
          <w:szCs w:val="24"/>
        </w:rPr>
        <w:t xml:space="preserve"> securities are </w:t>
      </w:r>
      <w:r w:rsidR="00EF405D" w:rsidRPr="0019497E">
        <w:rPr>
          <w:rStyle w:val="e24kjd"/>
          <w:rFonts w:ascii="Times New Roman" w:hAnsi="Times New Roman" w:cs="Times New Roman"/>
          <w:bCs/>
          <w:sz w:val="24"/>
          <w:szCs w:val="24"/>
        </w:rPr>
        <w:t>the</w:t>
      </w:r>
      <w:r w:rsidR="00EF405D" w:rsidRPr="0019497E">
        <w:rPr>
          <w:rStyle w:val="e24kjd"/>
          <w:rFonts w:ascii="Times New Roman" w:hAnsi="Times New Roman" w:cs="Times New Roman"/>
          <w:sz w:val="24"/>
          <w:szCs w:val="24"/>
        </w:rPr>
        <w:t xml:space="preserve"> income </w:t>
      </w:r>
      <w:r w:rsidR="00EF405D" w:rsidRPr="0019497E">
        <w:rPr>
          <w:rStyle w:val="e24kjd"/>
          <w:rFonts w:ascii="Times New Roman" w:hAnsi="Times New Roman" w:cs="Times New Roman"/>
          <w:bCs/>
          <w:sz w:val="24"/>
          <w:szCs w:val="24"/>
        </w:rPr>
        <w:t>of the</w:t>
      </w:r>
      <w:r w:rsidR="00EF405D" w:rsidRPr="0019497E">
        <w:rPr>
          <w:rStyle w:val="e24kjd"/>
          <w:rFonts w:ascii="Times New Roman" w:hAnsi="Times New Roman" w:cs="Times New Roman"/>
          <w:sz w:val="24"/>
          <w:szCs w:val="24"/>
        </w:rPr>
        <w:t xml:space="preserve"> company, but in </w:t>
      </w:r>
      <w:r w:rsidR="00EF405D" w:rsidRPr="0019497E">
        <w:rPr>
          <w:rStyle w:val="e24kjd"/>
          <w:rFonts w:ascii="Times New Roman" w:hAnsi="Times New Roman" w:cs="Times New Roman"/>
          <w:bCs/>
          <w:sz w:val="24"/>
          <w:szCs w:val="24"/>
        </w:rPr>
        <w:t>the Secondary Market</w:t>
      </w:r>
      <w:r w:rsidR="00EF405D" w:rsidRPr="0019497E">
        <w:rPr>
          <w:rStyle w:val="e24kjd"/>
          <w:rFonts w:ascii="Times New Roman" w:hAnsi="Times New Roman" w:cs="Times New Roman"/>
          <w:sz w:val="24"/>
          <w:szCs w:val="24"/>
        </w:rPr>
        <w:t xml:space="preserve">, it is </w:t>
      </w:r>
      <w:r w:rsidR="00EF405D" w:rsidRPr="0019497E">
        <w:rPr>
          <w:rStyle w:val="e24kjd"/>
          <w:rFonts w:ascii="Times New Roman" w:hAnsi="Times New Roman" w:cs="Times New Roman"/>
          <w:bCs/>
          <w:sz w:val="24"/>
          <w:szCs w:val="24"/>
        </w:rPr>
        <w:t>the</w:t>
      </w:r>
      <w:r w:rsidR="00EF405D" w:rsidRPr="0019497E">
        <w:rPr>
          <w:rStyle w:val="e24kjd"/>
          <w:rFonts w:ascii="Times New Roman" w:hAnsi="Times New Roman" w:cs="Times New Roman"/>
          <w:sz w:val="24"/>
          <w:szCs w:val="24"/>
        </w:rPr>
        <w:t xml:space="preserve"> income </w:t>
      </w:r>
      <w:r w:rsidR="00EF405D" w:rsidRPr="0019497E">
        <w:rPr>
          <w:rStyle w:val="e24kjd"/>
          <w:rFonts w:ascii="Times New Roman" w:hAnsi="Times New Roman" w:cs="Times New Roman"/>
          <w:bCs/>
          <w:sz w:val="24"/>
          <w:szCs w:val="24"/>
        </w:rPr>
        <w:t>of</w:t>
      </w:r>
      <w:r w:rsidR="00EF405D" w:rsidRPr="0019497E">
        <w:rPr>
          <w:rStyle w:val="e24kjd"/>
          <w:rFonts w:ascii="Times New Roman" w:hAnsi="Times New Roman" w:cs="Times New Roman"/>
          <w:sz w:val="24"/>
          <w:szCs w:val="24"/>
        </w:rPr>
        <w:t xml:space="preserve"> investors.</w:t>
      </w:r>
    </w:p>
    <w:p w:rsidR="0019497E" w:rsidRPr="0019497E" w:rsidRDefault="002D02A2" w:rsidP="0019497E">
      <w:pPr>
        <w:pStyle w:val="ListParagraph"/>
        <w:spacing w:after="120"/>
        <w:ind w:left="1080"/>
        <w:jc w:val="both"/>
        <w:rPr>
          <w:rFonts w:ascii="Times New Roman" w:hAnsi="Times New Roman" w:cs="Times New Roman"/>
          <w:sz w:val="24"/>
          <w:szCs w:val="24"/>
        </w:rPr>
      </w:pPr>
      <w:r w:rsidRPr="0019497E">
        <w:rPr>
          <w:rFonts w:ascii="Times New Roman" w:hAnsi="Times New Roman" w:cs="Times New Roman"/>
          <w:sz w:val="24"/>
          <w:szCs w:val="24"/>
        </w:rPr>
        <w:br/>
      </w:r>
      <w:r w:rsidRPr="0019497E">
        <w:rPr>
          <w:rFonts w:ascii="Times New Roman" w:hAnsi="Times New Roman" w:cs="Times New Roman"/>
          <w:b/>
          <w:sz w:val="24"/>
          <w:szCs w:val="24"/>
        </w:rPr>
        <w:t>(iii) Intermediation and disintermediation</w:t>
      </w:r>
      <w:r w:rsidR="0019497E" w:rsidRPr="0019497E">
        <w:rPr>
          <w:rFonts w:ascii="Times New Roman" w:hAnsi="Times New Roman" w:cs="Times New Roman"/>
          <w:b/>
          <w:sz w:val="24"/>
          <w:szCs w:val="24"/>
        </w:rPr>
        <w:t>:</w:t>
      </w:r>
      <w:r w:rsidR="0019497E" w:rsidRPr="0019497E">
        <w:rPr>
          <w:rFonts w:ascii="Times New Roman" w:hAnsi="Times New Roman" w:cs="Times New Roman"/>
          <w:sz w:val="24"/>
          <w:szCs w:val="24"/>
        </w:rPr>
        <w:t xml:space="preserve"> </w:t>
      </w:r>
      <w:r w:rsidR="0019497E" w:rsidRPr="0019497E">
        <w:rPr>
          <w:rStyle w:val="e24kjd"/>
          <w:rFonts w:ascii="Times New Roman" w:hAnsi="Times New Roman" w:cs="Times New Roman"/>
          <w:bCs/>
          <w:sz w:val="24"/>
          <w:szCs w:val="24"/>
        </w:rPr>
        <w:t>intermediation</w:t>
      </w:r>
      <w:r w:rsidR="0019497E" w:rsidRPr="0019497E">
        <w:rPr>
          <w:rStyle w:val="e24kjd"/>
          <w:rFonts w:ascii="Times New Roman" w:hAnsi="Times New Roman" w:cs="Times New Roman"/>
          <w:sz w:val="24"/>
          <w:szCs w:val="24"/>
        </w:rPr>
        <w:t xml:space="preserve">. The normal flow of money into </w:t>
      </w:r>
      <w:r w:rsidR="0019497E" w:rsidRPr="0019497E">
        <w:rPr>
          <w:rStyle w:val="e24kjd"/>
          <w:rFonts w:ascii="Times New Roman" w:hAnsi="Times New Roman" w:cs="Times New Roman"/>
          <w:bCs/>
          <w:sz w:val="24"/>
          <w:szCs w:val="24"/>
        </w:rPr>
        <w:t>financial</w:t>
      </w:r>
      <w:r w:rsidR="0019497E" w:rsidRPr="0019497E">
        <w:rPr>
          <w:rStyle w:val="e24kjd"/>
          <w:rFonts w:ascii="Times New Roman" w:hAnsi="Times New Roman" w:cs="Times New Roman"/>
          <w:sz w:val="24"/>
          <w:szCs w:val="24"/>
        </w:rPr>
        <w:t xml:space="preserve"> institutions </w:t>
      </w:r>
      <w:r w:rsidR="0019497E" w:rsidRPr="0019497E">
        <w:rPr>
          <w:rStyle w:val="e24kjd"/>
          <w:rFonts w:ascii="Times New Roman" w:hAnsi="Times New Roman" w:cs="Times New Roman"/>
          <w:bCs/>
          <w:sz w:val="24"/>
          <w:szCs w:val="24"/>
        </w:rPr>
        <w:t>in the</w:t>
      </w:r>
      <w:r w:rsidR="0019497E" w:rsidRPr="0019497E">
        <w:rPr>
          <w:rStyle w:val="e24kjd"/>
          <w:rFonts w:ascii="Times New Roman" w:hAnsi="Times New Roman" w:cs="Times New Roman"/>
          <w:sz w:val="24"/>
          <w:szCs w:val="24"/>
        </w:rPr>
        <w:t xml:space="preserve"> form of deposits, which are then loaned out to earn </w:t>
      </w:r>
      <w:r w:rsidR="002E06FE" w:rsidRPr="0019497E">
        <w:rPr>
          <w:rStyle w:val="e24kjd"/>
          <w:rFonts w:ascii="Times New Roman" w:hAnsi="Times New Roman" w:cs="Times New Roman"/>
          <w:sz w:val="24"/>
          <w:szCs w:val="24"/>
        </w:rPr>
        <w:t>income. Contrast</w:t>
      </w:r>
      <w:r w:rsidR="0019497E" w:rsidRPr="0019497E">
        <w:rPr>
          <w:rStyle w:val="e24kjd"/>
          <w:rFonts w:ascii="Times New Roman" w:hAnsi="Times New Roman" w:cs="Times New Roman"/>
          <w:sz w:val="24"/>
          <w:szCs w:val="24"/>
        </w:rPr>
        <w:t xml:space="preserve"> with </w:t>
      </w:r>
      <w:r w:rsidR="002E06FE" w:rsidRPr="0019497E">
        <w:rPr>
          <w:rStyle w:val="e24kjd"/>
          <w:rFonts w:ascii="Times New Roman" w:hAnsi="Times New Roman" w:cs="Times New Roman"/>
          <w:bCs/>
          <w:sz w:val="24"/>
          <w:szCs w:val="24"/>
        </w:rPr>
        <w:t>disintermediation</w:t>
      </w:r>
      <w:r w:rsidR="002E06FE" w:rsidRPr="0019497E">
        <w:rPr>
          <w:rStyle w:val="e24kjd"/>
          <w:rFonts w:ascii="Times New Roman" w:hAnsi="Times New Roman" w:cs="Times New Roman"/>
          <w:sz w:val="24"/>
          <w:szCs w:val="24"/>
        </w:rPr>
        <w:t>, which</w:t>
      </w:r>
      <w:r w:rsidR="0019497E" w:rsidRPr="0019497E">
        <w:rPr>
          <w:rStyle w:val="e24kjd"/>
          <w:rFonts w:ascii="Times New Roman" w:hAnsi="Times New Roman" w:cs="Times New Roman"/>
          <w:sz w:val="24"/>
          <w:szCs w:val="24"/>
        </w:rPr>
        <w:t xml:space="preserve"> occurs when depositors take their money out of </w:t>
      </w:r>
      <w:r w:rsidR="0019497E" w:rsidRPr="0019497E">
        <w:rPr>
          <w:rStyle w:val="e24kjd"/>
          <w:rFonts w:ascii="Times New Roman" w:hAnsi="Times New Roman" w:cs="Times New Roman"/>
          <w:bCs/>
          <w:sz w:val="24"/>
          <w:szCs w:val="24"/>
        </w:rPr>
        <w:t>financial</w:t>
      </w:r>
      <w:r w:rsidR="0019497E" w:rsidRPr="0019497E">
        <w:rPr>
          <w:rStyle w:val="e24kjd"/>
          <w:rFonts w:ascii="Times New Roman" w:hAnsi="Times New Roman" w:cs="Times New Roman"/>
          <w:sz w:val="24"/>
          <w:szCs w:val="24"/>
        </w:rPr>
        <w:t xml:space="preserve"> institutions because they can earn more </w:t>
      </w:r>
      <w:r w:rsidR="002E06FE" w:rsidRPr="0019497E">
        <w:rPr>
          <w:rStyle w:val="e24kjd"/>
          <w:rFonts w:ascii="Times New Roman" w:hAnsi="Times New Roman" w:cs="Times New Roman"/>
          <w:sz w:val="24"/>
          <w:szCs w:val="24"/>
        </w:rPr>
        <w:t>money, relatively</w:t>
      </w:r>
      <w:r w:rsidR="0019497E" w:rsidRPr="0019497E">
        <w:rPr>
          <w:rStyle w:val="e24kjd"/>
          <w:rFonts w:ascii="Times New Roman" w:hAnsi="Times New Roman" w:cs="Times New Roman"/>
          <w:sz w:val="24"/>
          <w:szCs w:val="24"/>
        </w:rPr>
        <w:t xml:space="preserve"> risk free, in other investments.</w:t>
      </w:r>
      <w:r w:rsidRPr="0019497E">
        <w:rPr>
          <w:rFonts w:ascii="Times New Roman" w:hAnsi="Times New Roman" w:cs="Times New Roman"/>
          <w:sz w:val="24"/>
          <w:szCs w:val="24"/>
        </w:rPr>
        <w:t xml:space="preserve"> </w:t>
      </w:r>
    </w:p>
    <w:p w:rsidR="002D02A2" w:rsidRPr="00A75E2C" w:rsidRDefault="002D02A2" w:rsidP="0019497E">
      <w:pPr>
        <w:pStyle w:val="ListParagraph"/>
        <w:spacing w:after="120"/>
        <w:ind w:left="1080"/>
        <w:jc w:val="both"/>
        <w:rPr>
          <w:rFonts w:ascii="Bodoni MT" w:hAnsi="Bodoni MT"/>
          <w:b/>
          <w:color w:val="FF0000"/>
          <w:sz w:val="24"/>
          <w:szCs w:val="24"/>
        </w:rPr>
      </w:pPr>
      <w:r w:rsidRPr="0019497E">
        <w:rPr>
          <w:rFonts w:ascii="Times New Roman" w:hAnsi="Times New Roman" w:cs="Times New Roman"/>
          <w:sz w:val="24"/>
          <w:szCs w:val="24"/>
        </w:rPr>
        <w:br/>
      </w:r>
      <w:r w:rsidRPr="00A75E2C">
        <w:rPr>
          <w:rFonts w:ascii="Bodoni MT" w:hAnsi="Bodoni MT"/>
          <w:b/>
          <w:color w:val="FF0000"/>
          <w:sz w:val="24"/>
          <w:szCs w:val="24"/>
        </w:rPr>
        <w:t>(c) Explain briefly the factors that are considered when establishing a dividend policy for an organization by its directors. [5 Marks]</w:t>
      </w:r>
    </w:p>
    <w:p w:rsidR="007D45CC" w:rsidRDefault="007D45CC" w:rsidP="007D45CC">
      <w:pPr>
        <w:pStyle w:val="NormalWeb"/>
        <w:jc w:val="both"/>
      </w:pPr>
      <w:r>
        <w:t>Some of the most important determinants of dividend policy are: (i) Type of Industry (ii) Age of Corporation (iii) Extent of share distribution (iv) Need for additional Capital (v) Business Cycles (vi) Changes in Government Policies (vii) Trends of profits (vii) Trends of profits (viii) Taxation policy (ix) Future Requirements and (x) Cash Balance.</w:t>
      </w:r>
    </w:p>
    <w:p w:rsidR="007D45CC" w:rsidRDefault="007D45CC" w:rsidP="007D45CC">
      <w:pPr>
        <w:pStyle w:val="NormalWeb"/>
        <w:jc w:val="both"/>
      </w:pPr>
      <w:r>
        <w:t xml:space="preserve">The declaration of dividends involves some legal as well as financial considerations. From the point of legal considerations, the basic rule is that dividend can only be paid out profits without </w:t>
      </w:r>
      <w:r>
        <w:lastRenderedPageBreak/>
        <w:t xml:space="preserve">the impairment of capital in any way. But the various financial considerations present a difficult situation to the management for coming to a decision regarding dividend distribution. </w:t>
      </w:r>
    </w:p>
    <w:p w:rsidR="007D45CC" w:rsidRPr="00A32764" w:rsidRDefault="007D45CC" w:rsidP="007D45CC">
      <w:pPr>
        <w:spacing w:before="100" w:beforeAutospacing="1" w:after="100" w:afterAutospacing="1" w:line="240" w:lineRule="auto"/>
        <w:jc w:val="both"/>
        <w:rPr>
          <w:rFonts w:ascii="Times New Roman" w:eastAsia="Times New Roman" w:hAnsi="Times New Roman"/>
          <w:sz w:val="24"/>
          <w:szCs w:val="24"/>
        </w:rPr>
      </w:pPr>
      <w:r w:rsidRPr="00A32764">
        <w:rPr>
          <w:rFonts w:ascii="Times New Roman" w:eastAsia="Times New Roman" w:hAnsi="Times New Roman"/>
          <w:sz w:val="24"/>
          <w:szCs w:val="24"/>
        </w:rPr>
        <w:t xml:space="preserve">These considerations are discussed below: </w:t>
      </w:r>
    </w:p>
    <w:p w:rsidR="007D45CC" w:rsidRPr="00A32764" w:rsidRDefault="007D45CC" w:rsidP="007D45CC">
      <w:pPr>
        <w:spacing w:before="100" w:beforeAutospacing="1" w:after="100" w:afterAutospacing="1" w:line="240" w:lineRule="auto"/>
        <w:jc w:val="both"/>
        <w:outlineLvl w:val="3"/>
        <w:rPr>
          <w:rFonts w:ascii="Times New Roman" w:eastAsia="Times New Roman" w:hAnsi="Times New Roman"/>
          <w:sz w:val="24"/>
          <w:szCs w:val="24"/>
        </w:rPr>
      </w:pPr>
      <w:r w:rsidRPr="00A32764">
        <w:rPr>
          <w:rFonts w:ascii="Times New Roman" w:eastAsia="Times New Roman" w:hAnsi="Times New Roman"/>
          <w:b/>
          <w:bCs/>
          <w:sz w:val="24"/>
          <w:szCs w:val="24"/>
        </w:rPr>
        <w:t>(i) Type of Industry:</w:t>
      </w:r>
      <w:r>
        <w:rPr>
          <w:rFonts w:ascii="Times New Roman" w:eastAsia="Times New Roman" w:hAnsi="Times New Roman"/>
          <w:b/>
          <w:bCs/>
          <w:sz w:val="24"/>
          <w:szCs w:val="24"/>
        </w:rPr>
        <w:t xml:space="preserve"> </w:t>
      </w:r>
      <w:r w:rsidRPr="00A32764">
        <w:rPr>
          <w:rFonts w:ascii="Times New Roman" w:eastAsia="Times New Roman" w:hAnsi="Times New Roman"/>
          <w:sz w:val="24"/>
          <w:szCs w:val="24"/>
        </w:rPr>
        <w:t xml:space="preserve">Industries that are </w:t>
      </w:r>
      <w:r w:rsidR="00A75E2C" w:rsidRPr="00A32764">
        <w:rPr>
          <w:rFonts w:ascii="Times New Roman" w:eastAsia="Times New Roman" w:hAnsi="Times New Roman"/>
          <w:sz w:val="24"/>
          <w:szCs w:val="24"/>
        </w:rPr>
        <w:t>characterized</w:t>
      </w:r>
      <w:r w:rsidRPr="00A32764">
        <w:rPr>
          <w:rFonts w:ascii="Times New Roman" w:eastAsia="Times New Roman" w:hAnsi="Times New Roman"/>
          <w:sz w:val="24"/>
          <w:szCs w:val="24"/>
        </w:rPr>
        <w:t xml:space="preserve"> by stability of earnings may formulate a more consistent policy as to dividends than those having an uneven flow of income. For example, public utilities concerns are in a much better position to adopt a relatively fixed dividend rate than the industrial concerns. </w:t>
      </w:r>
    </w:p>
    <w:p w:rsidR="007D45CC" w:rsidRPr="00A32764" w:rsidRDefault="007D45CC" w:rsidP="007D45CC">
      <w:pPr>
        <w:spacing w:before="100" w:beforeAutospacing="1" w:after="100" w:afterAutospacing="1" w:line="240" w:lineRule="auto"/>
        <w:jc w:val="both"/>
        <w:outlineLvl w:val="3"/>
        <w:rPr>
          <w:rFonts w:ascii="Times New Roman" w:eastAsia="Times New Roman" w:hAnsi="Times New Roman"/>
          <w:sz w:val="24"/>
          <w:szCs w:val="24"/>
        </w:rPr>
      </w:pPr>
      <w:r w:rsidRPr="00A32764">
        <w:rPr>
          <w:rFonts w:ascii="Times New Roman" w:eastAsia="Times New Roman" w:hAnsi="Times New Roman"/>
          <w:b/>
          <w:bCs/>
          <w:sz w:val="24"/>
          <w:szCs w:val="24"/>
        </w:rPr>
        <w:t>(ii) Age of Corporation:</w:t>
      </w:r>
      <w:r>
        <w:rPr>
          <w:rFonts w:ascii="Times New Roman" w:eastAsia="Times New Roman" w:hAnsi="Times New Roman"/>
          <w:b/>
          <w:bCs/>
          <w:sz w:val="24"/>
          <w:szCs w:val="24"/>
        </w:rPr>
        <w:t xml:space="preserve"> </w:t>
      </w:r>
      <w:r w:rsidRPr="00A32764">
        <w:rPr>
          <w:rFonts w:ascii="Times New Roman" w:eastAsia="Times New Roman" w:hAnsi="Times New Roman"/>
          <w:sz w:val="24"/>
          <w:szCs w:val="24"/>
        </w:rPr>
        <w:t xml:space="preserve">Newly established enterprises require most of their earning for plant improvement and expansion, while old companies which have attained a longer earning experience, can formulate clear cut dividend policies and may even be liberal in the distribution of dividends. </w:t>
      </w:r>
    </w:p>
    <w:p w:rsidR="007D45CC" w:rsidRPr="00A32764" w:rsidRDefault="007D45CC" w:rsidP="007D45CC">
      <w:pPr>
        <w:spacing w:before="100" w:beforeAutospacing="1" w:after="100" w:afterAutospacing="1" w:line="240" w:lineRule="auto"/>
        <w:jc w:val="both"/>
        <w:outlineLvl w:val="3"/>
        <w:rPr>
          <w:rFonts w:ascii="Times New Roman" w:eastAsia="Times New Roman" w:hAnsi="Times New Roman"/>
          <w:sz w:val="24"/>
          <w:szCs w:val="24"/>
        </w:rPr>
      </w:pPr>
      <w:r w:rsidRPr="00A32764">
        <w:rPr>
          <w:rFonts w:ascii="Times New Roman" w:eastAsia="Times New Roman" w:hAnsi="Times New Roman"/>
          <w:b/>
          <w:bCs/>
          <w:sz w:val="24"/>
          <w:szCs w:val="24"/>
        </w:rPr>
        <w:t>(iii) Extent of share distribution:</w:t>
      </w:r>
      <w:r>
        <w:rPr>
          <w:rFonts w:ascii="Times New Roman" w:eastAsia="Times New Roman" w:hAnsi="Times New Roman"/>
          <w:b/>
          <w:bCs/>
          <w:sz w:val="24"/>
          <w:szCs w:val="24"/>
        </w:rPr>
        <w:t xml:space="preserve"> </w:t>
      </w:r>
      <w:r w:rsidRPr="00A32764">
        <w:rPr>
          <w:rFonts w:ascii="Times New Roman" w:eastAsia="Times New Roman" w:hAnsi="Times New Roman"/>
          <w:sz w:val="24"/>
          <w:szCs w:val="24"/>
        </w:rPr>
        <w:t xml:space="preserve">A closely held company is likely to get consent of the shareholders for the suspension of dividends or for following a conservative dividend policy. But a company with a large number of shareholders widely scattered would face a great difficulty in securing such assent. Reduction in dividends can be affected but not without the co-operation of shareholders. </w:t>
      </w:r>
    </w:p>
    <w:p w:rsidR="007D45CC" w:rsidRPr="00A32764" w:rsidRDefault="007D45CC" w:rsidP="007D45CC">
      <w:pPr>
        <w:spacing w:before="100" w:beforeAutospacing="1" w:after="100" w:afterAutospacing="1" w:line="240" w:lineRule="auto"/>
        <w:jc w:val="both"/>
        <w:outlineLvl w:val="3"/>
        <w:rPr>
          <w:rFonts w:ascii="Times New Roman" w:eastAsia="Times New Roman" w:hAnsi="Times New Roman"/>
          <w:sz w:val="24"/>
          <w:szCs w:val="24"/>
        </w:rPr>
      </w:pPr>
      <w:r w:rsidRPr="00A32764">
        <w:rPr>
          <w:rFonts w:ascii="Times New Roman" w:eastAsia="Times New Roman" w:hAnsi="Times New Roman"/>
          <w:b/>
          <w:bCs/>
          <w:sz w:val="24"/>
          <w:szCs w:val="24"/>
        </w:rPr>
        <w:t>(iv) Need for additional Capital:</w:t>
      </w:r>
      <w:r>
        <w:rPr>
          <w:rFonts w:ascii="Times New Roman" w:eastAsia="Times New Roman" w:hAnsi="Times New Roman"/>
          <w:b/>
          <w:bCs/>
          <w:sz w:val="24"/>
          <w:szCs w:val="24"/>
        </w:rPr>
        <w:t xml:space="preserve"> </w:t>
      </w:r>
      <w:r w:rsidRPr="00A32764">
        <w:rPr>
          <w:rFonts w:ascii="Times New Roman" w:eastAsia="Times New Roman" w:hAnsi="Times New Roman"/>
          <w:sz w:val="24"/>
          <w:szCs w:val="24"/>
        </w:rPr>
        <w:t xml:space="preserve">The extent to which the profits are ploughed back into the business has got a considerable influence on the dividend policy. The income may be conserved for meeting the increased requirements of working capital or future expansion. </w:t>
      </w:r>
    </w:p>
    <w:p w:rsidR="007D45CC" w:rsidRPr="00A32764" w:rsidRDefault="007D45CC" w:rsidP="007D45CC">
      <w:pPr>
        <w:spacing w:before="100" w:beforeAutospacing="1" w:after="100" w:afterAutospacing="1" w:line="240" w:lineRule="auto"/>
        <w:jc w:val="both"/>
        <w:outlineLvl w:val="3"/>
        <w:rPr>
          <w:rFonts w:ascii="Times New Roman" w:eastAsia="Times New Roman" w:hAnsi="Times New Roman"/>
          <w:sz w:val="24"/>
          <w:szCs w:val="24"/>
        </w:rPr>
      </w:pPr>
      <w:r w:rsidRPr="00A32764">
        <w:rPr>
          <w:rFonts w:ascii="Times New Roman" w:eastAsia="Times New Roman" w:hAnsi="Times New Roman"/>
          <w:b/>
          <w:bCs/>
          <w:sz w:val="24"/>
          <w:szCs w:val="24"/>
        </w:rPr>
        <w:t>(v) Business Cycles:</w:t>
      </w:r>
      <w:r>
        <w:rPr>
          <w:rFonts w:ascii="Times New Roman" w:eastAsia="Times New Roman" w:hAnsi="Times New Roman"/>
          <w:b/>
          <w:bCs/>
          <w:sz w:val="24"/>
          <w:szCs w:val="24"/>
        </w:rPr>
        <w:t xml:space="preserve"> </w:t>
      </w:r>
      <w:r w:rsidRPr="00A32764">
        <w:rPr>
          <w:rFonts w:ascii="Times New Roman" w:eastAsia="Times New Roman" w:hAnsi="Times New Roman"/>
          <w:sz w:val="24"/>
          <w:szCs w:val="24"/>
        </w:rPr>
        <w:t xml:space="preserve">During the boom, prudent corporate management creates good reserves for facing the crisis which follows the inflationary period. Higher rates of dividend are used as a tool for marketing the securities in an otherwise depressed market. </w:t>
      </w:r>
    </w:p>
    <w:p w:rsidR="007D45CC" w:rsidRPr="00A32764" w:rsidRDefault="007D45CC" w:rsidP="007D45CC">
      <w:pPr>
        <w:spacing w:before="100" w:beforeAutospacing="1" w:after="100" w:afterAutospacing="1" w:line="240" w:lineRule="auto"/>
        <w:jc w:val="both"/>
        <w:outlineLvl w:val="3"/>
        <w:rPr>
          <w:rFonts w:ascii="Times New Roman" w:eastAsia="Times New Roman" w:hAnsi="Times New Roman"/>
          <w:sz w:val="24"/>
          <w:szCs w:val="24"/>
        </w:rPr>
      </w:pPr>
      <w:r w:rsidRPr="00A32764">
        <w:rPr>
          <w:rFonts w:ascii="Times New Roman" w:eastAsia="Times New Roman" w:hAnsi="Times New Roman"/>
          <w:b/>
          <w:bCs/>
          <w:sz w:val="24"/>
          <w:szCs w:val="24"/>
        </w:rPr>
        <w:t>(vi) Changes in Government Policies:</w:t>
      </w:r>
      <w:r>
        <w:rPr>
          <w:rFonts w:ascii="Times New Roman" w:eastAsia="Times New Roman" w:hAnsi="Times New Roman"/>
          <w:b/>
          <w:bCs/>
          <w:sz w:val="24"/>
          <w:szCs w:val="24"/>
        </w:rPr>
        <w:t xml:space="preserve"> </w:t>
      </w:r>
      <w:r w:rsidRPr="00A32764">
        <w:rPr>
          <w:rFonts w:ascii="Times New Roman" w:eastAsia="Times New Roman" w:hAnsi="Times New Roman"/>
          <w:sz w:val="24"/>
          <w:szCs w:val="24"/>
        </w:rPr>
        <w:t xml:space="preserve">Sometimes government limits the rate of dividend declared by companies in a particular industry or in all spheres of business activity. The Government put temporary restrictions on payment of dividends by companies in July 1974 by making amendment in the Indian Companies Act, 1956. The restrictions were removed in 1975. </w:t>
      </w:r>
    </w:p>
    <w:p w:rsidR="007D45CC" w:rsidRPr="00A32764" w:rsidRDefault="007D45CC" w:rsidP="007D45CC">
      <w:pPr>
        <w:spacing w:before="100" w:beforeAutospacing="1" w:after="100" w:afterAutospacing="1" w:line="240" w:lineRule="auto"/>
        <w:jc w:val="both"/>
        <w:outlineLvl w:val="3"/>
        <w:rPr>
          <w:rFonts w:ascii="Times New Roman" w:eastAsia="Times New Roman" w:hAnsi="Times New Roman"/>
          <w:sz w:val="24"/>
          <w:szCs w:val="24"/>
        </w:rPr>
      </w:pPr>
      <w:r w:rsidRPr="00A32764">
        <w:rPr>
          <w:rFonts w:ascii="Times New Roman" w:eastAsia="Times New Roman" w:hAnsi="Times New Roman"/>
          <w:b/>
          <w:bCs/>
          <w:sz w:val="24"/>
          <w:szCs w:val="24"/>
        </w:rPr>
        <w:t>(vii) Trends of profits:</w:t>
      </w:r>
      <w:r>
        <w:rPr>
          <w:rFonts w:ascii="Times New Roman" w:eastAsia="Times New Roman" w:hAnsi="Times New Roman"/>
          <w:b/>
          <w:bCs/>
          <w:sz w:val="24"/>
          <w:szCs w:val="24"/>
        </w:rPr>
        <w:t xml:space="preserve"> </w:t>
      </w:r>
      <w:r w:rsidRPr="00A32764">
        <w:rPr>
          <w:rFonts w:ascii="Times New Roman" w:eastAsia="Times New Roman" w:hAnsi="Times New Roman"/>
          <w:sz w:val="24"/>
          <w:szCs w:val="24"/>
        </w:rPr>
        <w:t xml:space="preserve">The past trend of the company’s profit should be thoroughly examined to find out the average earning position of the company. The average earnings should be subjected to the trends of general economic conditions. If depression is approaching, only a conservative dividend policy can be regarded as prudent. </w:t>
      </w:r>
    </w:p>
    <w:p w:rsidR="007D45CC" w:rsidRPr="00A32764" w:rsidRDefault="007D45CC" w:rsidP="007D45CC">
      <w:pPr>
        <w:spacing w:before="100" w:beforeAutospacing="1" w:after="100" w:afterAutospacing="1" w:line="240" w:lineRule="auto"/>
        <w:jc w:val="both"/>
        <w:outlineLvl w:val="3"/>
        <w:rPr>
          <w:rFonts w:ascii="Times New Roman" w:eastAsia="Times New Roman" w:hAnsi="Times New Roman"/>
          <w:sz w:val="24"/>
          <w:szCs w:val="24"/>
        </w:rPr>
      </w:pPr>
      <w:r w:rsidRPr="00A32764">
        <w:rPr>
          <w:rFonts w:ascii="Times New Roman" w:eastAsia="Times New Roman" w:hAnsi="Times New Roman"/>
          <w:b/>
          <w:bCs/>
          <w:sz w:val="24"/>
          <w:szCs w:val="24"/>
        </w:rPr>
        <w:t>(viii) Taxation policy:</w:t>
      </w:r>
      <w:r>
        <w:rPr>
          <w:rFonts w:ascii="Times New Roman" w:eastAsia="Times New Roman" w:hAnsi="Times New Roman"/>
          <w:b/>
          <w:bCs/>
          <w:sz w:val="24"/>
          <w:szCs w:val="24"/>
        </w:rPr>
        <w:t xml:space="preserve"> </w:t>
      </w:r>
      <w:r w:rsidRPr="00A32764">
        <w:rPr>
          <w:rFonts w:ascii="Times New Roman" w:eastAsia="Times New Roman" w:hAnsi="Times New Roman"/>
          <w:sz w:val="24"/>
          <w:szCs w:val="24"/>
        </w:rPr>
        <w:t xml:space="preserve">Corporate taxes affect dividends directly and indirectly— directly, in as much as they reduce the residual profits after tax available for shareholders and indirectly, as the distribution of dividends beyond a certain limit is itself subject to tax. At present, the amount of dividend declared is tax free in the hands of shareholders. </w:t>
      </w:r>
    </w:p>
    <w:p w:rsidR="007D45CC" w:rsidRPr="00A32764" w:rsidRDefault="007D45CC" w:rsidP="007D45CC">
      <w:pPr>
        <w:spacing w:before="100" w:beforeAutospacing="1" w:after="100" w:afterAutospacing="1" w:line="240" w:lineRule="auto"/>
        <w:jc w:val="both"/>
        <w:outlineLvl w:val="3"/>
        <w:rPr>
          <w:rFonts w:ascii="Times New Roman" w:eastAsia="Times New Roman" w:hAnsi="Times New Roman"/>
          <w:sz w:val="24"/>
          <w:szCs w:val="24"/>
        </w:rPr>
      </w:pPr>
      <w:r w:rsidRPr="00A32764">
        <w:rPr>
          <w:rFonts w:ascii="Times New Roman" w:eastAsia="Times New Roman" w:hAnsi="Times New Roman"/>
          <w:b/>
          <w:bCs/>
          <w:sz w:val="24"/>
          <w:szCs w:val="24"/>
        </w:rPr>
        <w:t>(ix) Future Requirements:</w:t>
      </w:r>
      <w:r>
        <w:rPr>
          <w:rFonts w:ascii="Times New Roman" w:eastAsia="Times New Roman" w:hAnsi="Times New Roman"/>
          <w:b/>
          <w:bCs/>
          <w:sz w:val="24"/>
          <w:szCs w:val="24"/>
        </w:rPr>
        <w:t xml:space="preserve"> </w:t>
      </w:r>
      <w:r w:rsidRPr="00A32764">
        <w:rPr>
          <w:rFonts w:ascii="Times New Roman" w:eastAsia="Times New Roman" w:hAnsi="Times New Roman"/>
          <w:sz w:val="24"/>
          <w:szCs w:val="24"/>
        </w:rPr>
        <w:t xml:space="preserve">Accumulation of profits becomes necessary to provide against contingencies (or hazards) of the business, to finance future- expansion of the business and to </w:t>
      </w:r>
      <w:r w:rsidR="00A75E2C" w:rsidRPr="00A32764">
        <w:rPr>
          <w:rFonts w:ascii="Times New Roman" w:eastAsia="Times New Roman" w:hAnsi="Times New Roman"/>
          <w:sz w:val="24"/>
          <w:szCs w:val="24"/>
        </w:rPr>
        <w:lastRenderedPageBreak/>
        <w:t>modernize</w:t>
      </w:r>
      <w:r w:rsidRPr="00A32764">
        <w:rPr>
          <w:rFonts w:ascii="Times New Roman" w:eastAsia="Times New Roman" w:hAnsi="Times New Roman"/>
          <w:sz w:val="24"/>
          <w:szCs w:val="24"/>
        </w:rPr>
        <w:t xml:space="preserve"> or replace equipments of the enterprise. The conflicting claims of dividends and accumulations should be equitably settled by the management. </w:t>
      </w:r>
    </w:p>
    <w:p w:rsidR="007D45CC" w:rsidRPr="00A32764" w:rsidRDefault="007D45CC" w:rsidP="007D45CC">
      <w:pPr>
        <w:spacing w:before="100" w:beforeAutospacing="1" w:after="100" w:afterAutospacing="1" w:line="240" w:lineRule="auto"/>
        <w:jc w:val="both"/>
        <w:outlineLvl w:val="3"/>
        <w:rPr>
          <w:rFonts w:ascii="Times New Roman" w:eastAsia="Times New Roman" w:hAnsi="Times New Roman"/>
          <w:sz w:val="24"/>
          <w:szCs w:val="24"/>
        </w:rPr>
      </w:pPr>
      <w:r w:rsidRPr="00A32764">
        <w:rPr>
          <w:rFonts w:ascii="Times New Roman" w:eastAsia="Times New Roman" w:hAnsi="Times New Roman"/>
          <w:b/>
          <w:bCs/>
          <w:sz w:val="24"/>
          <w:szCs w:val="24"/>
        </w:rPr>
        <w:t>(x) Cash Balance:</w:t>
      </w:r>
      <w:r>
        <w:rPr>
          <w:rFonts w:ascii="Times New Roman" w:eastAsia="Times New Roman" w:hAnsi="Times New Roman"/>
          <w:b/>
          <w:bCs/>
          <w:sz w:val="24"/>
          <w:szCs w:val="24"/>
        </w:rPr>
        <w:t xml:space="preserve"> </w:t>
      </w:r>
      <w:r w:rsidRPr="00A32764">
        <w:rPr>
          <w:rFonts w:ascii="Times New Roman" w:eastAsia="Times New Roman" w:hAnsi="Times New Roman"/>
          <w:sz w:val="24"/>
          <w:szCs w:val="24"/>
        </w:rPr>
        <w:t xml:space="preserve">If the working capital of the company is small liberal policy of cash dividend cannot be adopted. Dividend has to take the form of bonus shares issued to the members in lieu of cash payment. </w:t>
      </w:r>
    </w:p>
    <w:p w:rsidR="007D45CC" w:rsidRDefault="007D45CC" w:rsidP="007D45CC"/>
    <w:p w:rsidR="002E6E9F" w:rsidRPr="002E6E9F" w:rsidRDefault="002E6E9F" w:rsidP="002E6E9F">
      <w:pPr>
        <w:jc w:val="both"/>
        <w:rPr>
          <w:rFonts w:ascii="Times New Roman" w:hAnsi="Times New Roman" w:cs="Times New Roman"/>
          <w:i/>
          <w:sz w:val="24"/>
          <w:szCs w:val="24"/>
        </w:rPr>
      </w:pPr>
      <w:r w:rsidRPr="002E6E9F">
        <w:rPr>
          <w:rFonts w:ascii="Times New Roman" w:hAnsi="Times New Roman" w:cs="Times New Roman"/>
          <w:i/>
          <w:sz w:val="24"/>
          <w:szCs w:val="24"/>
        </w:rPr>
        <w:t xml:space="preserve">Reference taken from 10 Most Important Determinants of Dividend Policy | </w:t>
      </w:r>
      <w:hyperlink r:id="rId7" w:history="1">
        <w:r w:rsidRPr="002E6E9F">
          <w:rPr>
            <w:rStyle w:val="Hyperlink"/>
            <w:rFonts w:ascii="Times New Roman" w:hAnsi="Times New Roman" w:cs="Times New Roman"/>
            <w:i/>
            <w:sz w:val="24"/>
            <w:szCs w:val="24"/>
          </w:rPr>
          <w:t>Financial Management</w:t>
        </w:r>
      </w:hyperlink>
      <w:r w:rsidRPr="002E6E9F">
        <w:rPr>
          <w:rFonts w:ascii="Times New Roman" w:hAnsi="Times New Roman" w:cs="Times New Roman"/>
          <w:i/>
          <w:sz w:val="24"/>
          <w:szCs w:val="24"/>
        </w:rPr>
        <w:t xml:space="preserve">. </w:t>
      </w:r>
      <w:r w:rsidRPr="002E6E9F">
        <w:rPr>
          <w:rFonts w:ascii="Times New Roman" w:hAnsi="Times New Roman" w:cs="Times New Roman"/>
          <w:i/>
          <w:iCs/>
          <w:sz w:val="24"/>
          <w:szCs w:val="24"/>
        </w:rPr>
        <w:t>Your Article Library</w:t>
      </w:r>
      <w:r w:rsidRPr="002E6E9F">
        <w:rPr>
          <w:rFonts w:ascii="Times New Roman" w:hAnsi="Times New Roman" w:cs="Times New Roman"/>
          <w:i/>
          <w:sz w:val="24"/>
          <w:szCs w:val="24"/>
        </w:rPr>
        <w:t>. February 2014.</w:t>
      </w:r>
    </w:p>
    <w:p w:rsidR="002E6E9F" w:rsidRPr="00D822A9" w:rsidRDefault="002E6E9F" w:rsidP="002E06FE">
      <w:pPr>
        <w:pStyle w:val="NormalWeb"/>
        <w:rPr>
          <w:color w:val="FF0000"/>
        </w:rPr>
      </w:pPr>
    </w:p>
    <w:p w:rsidR="007D45CC" w:rsidRPr="00D822A9" w:rsidRDefault="002D02A2" w:rsidP="007D45CC">
      <w:pPr>
        <w:pStyle w:val="ListParagraph"/>
        <w:numPr>
          <w:ilvl w:val="0"/>
          <w:numId w:val="2"/>
        </w:numPr>
        <w:spacing w:after="120"/>
        <w:rPr>
          <w:rFonts w:ascii="Bodoni MT" w:hAnsi="Bodoni MT"/>
          <w:b/>
          <w:color w:val="FF0000"/>
          <w:sz w:val="24"/>
          <w:szCs w:val="24"/>
        </w:rPr>
      </w:pPr>
      <w:r w:rsidRPr="00D822A9">
        <w:rPr>
          <w:rFonts w:ascii="Bodoni MT" w:hAnsi="Bodoni MT"/>
          <w:b/>
          <w:color w:val="FF0000"/>
          <w:sz w:val="24"/>
          <w:szCs w:val="24"/>
        </w:rPr>
        <w:t>a) Discuss the types of foreign exchange risks that a company operating</w:t>
      </w:r>
      <w:r w:rsidRPr="00D822A9">
        <w:rPr>
          <w:rFonts w:ascii="Bodoni MT" w:hAnsi="Bodoni MT"/>
          <w:b/>
          <w:color w:val="FF0000"/>
          <w:sz w:val="24"/>
          <w:szCs w:val="24"/>
        </w:rPr>
        <w:br/>
        <w:t>internationally</w:t>
      </w:r>
      <w:r w:rsidR="00613A87" w:rsidRPr="00D822A9">
        <w:rPr>
          <w:rFonts w:ascii="Bodoni MT" w:hAnsi="Bodoni MT"/>
          <w:b/>
          <w:color w:val="FF0000"/>
          <w:sz w:val="24"/>
          <w:szCs w:val="24"/>
        </w:rPr>
        <w:t xml:space="preserve"> may be exposed to. (10</w:t>
      </w:r>
      <w:r w:rsidR="008928AC" w:rsidRPr="00D822A9">
        <w:rPr>
          <w:rFonts w:ascii="Bodoni MT" w:hAnsi="Bodoni MT"/>
          <w:b/>
          <w:color w:val="FF0000"/>
          <w:sz w:val="24"/>
          <w:szCs w:val="24"/>
        </w:rPr>
        <w:t>marks)</w:t>
      </w:r>
    </w:p>
    <w:p w:rsidR="003323DA" w:rsidRDefault="003323DA" w:rsidP="003323DA">
      <w:pPr>
        <w:pStyle w:val="NoSpacing"/>
        <w:jc w:val="both"/>
        <w:rPr>
          <w:rStyle w:val="Emphasis"/>
          <w:rFonts w:ascii="Times New Roman" w:hAnsi="Times New Roman"/>
          <w:i w:val="0"/>
          <w:sz w:val="24"/>
          <w:szCs w:val="24"/>
        </w:rPr>
      </w:pPr>
    </w:p>
    <w:p w:rsidR="003323DA" w:rsidRPr="003323DA" w:rsidRDefault="003323DA" w:rsidP="003323DA">
      <w:pPr>
        <w:pStyle w:val="NoSpacing"/>
        <w:jc w:val="both"/>
        <w:rPr>
          <w:rStyle w:val="st"/>
          <w:rFonts w:ascii="Times New Roman" w:hAnsi="Times New Roman"/>
          <w:sz w:val="24"/>
          <w:szCs w:val="24"/>
        </w:rPr>
      </w:pPr>
      <w:r w:rsidRPr="003323DA">
        <w:rPr>
          <w:rStyle w:val="Emphasis"/>
          <w:rFonts w:ascii="Times New Roman" w:hAnsi="Times New Roman"/>
          <w:b/>
          <w:i w:val="0"/>
          <w:sz w:val="24"/>
          <w:szCs w:val="24"/>
        </w:rPr>
        <w:t>Foreign exchange risk</w:t>
      </w:r>
      <w:r w:rsidRPr="003323DA">
        <w:rPr>
          <w:rStyle w:val="st"/>
          <w:rFonts w:ascii="Times New Roman" w:hAnsi="Times New Roman"/>
          <w:sz w:val="24"/>
          <w:szCs w:val="24"/>
        </w:rPr>
        <w:t xml:space="preserve"> refers to the losses that an </w:t>
      </w:r>
      <w:r w:rsidRPr="003323DA">
        <w:rPr>
          <w:rStyle w:val="Emphasis"/>
          <w:rFonts w:ascii="Times New Roman" w:hAnsi="Times New Roman"/>
          <w:i w:val="0"/>
          <w:sz w:val="24"/>
          <w:szCs w:val="24"/>
        </w:rPr>
        <w:t>international</w:t>
      </w:r>
      <w:r w:rsidRPr="003323DA">
        <w:rPr>
          <w:rStyle w:val="st"/>
          <w:rFonts w:ascii="Times New Roman" w:hAnsi="Times New Roman"/>
          <w:sz w:val="24"/>
          <w:szCs w:val="24"/>
        </w:rPr>
        <w:t xml:space="preserve"> financial transaction </w:t>
      </w:r>
      <w:r w:rsidRPr="003323DA">
        <w:rPr>
          <w:rStyle w:val="Emphasis"/>
          <w:rFonts w:ascii="Times New Roman" w:hAnsi="Times New Roman"/>
          <w:i w:val="0"/>
          <w:sz w:val="24"/>
          <w:szCs w:val="24"/>
        </w:rPr>
        <w:t>may</w:t>
      </w:r>
      <w:r w:rsidRPr="003323DA">
        <w:rPr>
          <w:rStyle w:val="st"/>
          <w:rFonts w:ascii="Times New Roman" w:hAnsi="Times New Roman"/>
          <w:sz w:val="24"/>
          <w:szCs w:val="24"/>
        </w:rPr>
        <w:t xml:space="preserve"> incur due to </w:t>
      </w:r>
      <w:r w:rsidRPr="003323DA">
        <w:rPr>
          <w:rStyle w:val="Emphasis"/>
          <w:rFonts w:ascii="Times New Roman" w:hAnsi="Times New Roman"/>
          <w:i w:val="0"/>
          <w:sz w:val="24"/>
          <w:szCs w:val="24"/>
        </w:rPr>
        <w:t>currency</w:t>
      </w:r>
      <w:r w:rsidRPr="003323DA">
        <w:rPr>
          <w:rStyle w:val="st"/>
          <w:rFonts w:ascii="Times New Roman" w:hAnsi="Times New Roman"/>
          <w:sz w:val="24"/>
          <w:szCs w:val="24"/>
        </w:rPr>
        <w:t xml:space="preserve"> fluctuations.  Three </w:t>
      </w:r>
      <w:r w:rsidRPr="003323DA">
        <w:rPr>
          <w:rStyle w:val="Emphasis"/>
          <w:rFonts w:ascii="Times New Roman" w:hAnsi="Times New Roman"/>
          <w:i w:val="0"/>
          <w:sz w:val="24"/>
          <w:szCs w:val="24"/>
        </w:rPr>
        <w:t>types of foreign exchange risk</w:t>
      </w:r>
      <w:r w:rsidRPr="003323DA">
        <w:rPr>
          <w:rStyle w:val="st"/>
          <w:rFonts w:ascii="Times New Roman" w:hAnsi="Times New Roman"/>
          <w:sz w:val="24"/>
          <w:szCs w:val="24"/>
        </w:rPr>
        <w:t xml:space="preserve"> are transaction, translation, and economic </w:t>
      </w:r>
      <w:r w:rsidRPr="003323DA">
        <w:rPr>
          <w:rStyle w:val="Emphasis"/>
          <w:rFonts w:ascii="Times New Roman" w:hAnsi="Times New Roman"/>
          <w:i w:val="0"/>
          <w:sz w:val="24"/>
          <w:szCs w:val="24"/>
        </w:rPr>
        <w:t>risk</w:t>
      </w:r>
      <w:r w:rsidRPr="003323DA">
        <w:rPr>
          <w:rStyle w:val="st"/>
          <w:rFonts w:ascii="Times New Roman" w:hAnsi="Times New Roman"/>
          <w:sz w:val="24"/>
          <w:szCs w:val="24"/>
        </w:rPr>
        <w:t xml:space="preserve"> as discussed below:-</w:t>
      </w:r>
    </w:p>
    <w:p w:rsidR="003323DA" w:rsidRPr="003323DA" w:rsidRDefault="003323DA" w:rsidP="003323DA">
      <w:pPr>
        <w:pStyle w:val="Heading2"/>
        <w:jc w:val="both"/>
        <w:rPr>
          <w:b w:val="0"/>
          <w:sz w:val="24"/>
          <w:szCs w:val="24"/>
        </w:rPr>
      </w:pPr>
      <w:r w:rsidRPr="003323DA">
        <w:rPr>
          <w:sz w:val="24"/>
          <w:szCs w:val="24"/>
        </w:rPr>
        <w:t xml:space="preserve">Transaction exposure: </w:t>
      </w:r>
      <w:r w:rsidRPr="003323DA">
        <w:rPr>
          <w:b w:val="0"/>
          <w:sz w:val="24"/>
          <w:szCs w:val="24"/>
        </w:rPr>
        <w:t>The transaction exposure component of the foreign exchange rates is also referred to as a short-term economic exposure. This relates to the risk attached to specific contracts in which the company has already entered that result in foreign exchange exposures.</w:t>
      </w:r>
    </w:p>
    <w:p w:rsidR="003323DA" w:rsidRPr="003323DA" w:rsidRDefault="003323DA" w:rsidP="003323DA">
      <w:pPr>
        <w:pStyle w:val="Heading2"/>
        <w:jc w:val="both"/>
        <w:rPr>
          <w:b w:val="0"/>
          <w:sz w:val="24"/>
          <w:szCs w:val="24"/>
        </w:rPr>
      </w:pPr>
      <w:r w:rsidRPr="003323DA">
        <w:rPr>
          <w:sz w:val="24"/>
          <w:szCs w:val="24"/>
        </w:rPr>
        <w:t xml:space="preserve">Economic exposure: </w:t>
      </w:r>
      <w:r w:rsidRPr="003323DA">
        <w:rPr>
          <w:b w:val="0"/>
          <w:sz w:val="24"/>
          <w:szCs w:val="24"/>
        </w:rPr>
        <w:t>Economic exposure is a long-term effect of the transaction exposure. If a firm is continuously affected by an unavoidable exposure to foreign exchange over the long-term, it is said to have an economic exposure.</w:t>
      </w:r>
    </w:p>
    <w:p w:rsidR="003323DA" w:rsidRPr="003323DA" w:rsidRDefault="003323DA" w:rsidP="003323DA">
      <w:pPr>
        <w:pStyle w:val="Heading2"/>
        <w:jc w:val="both"/>
        <w:rPr>
          <w:b w:val="0"/>
          <w:sz w:val="24"/>
          <w:szCs w:val="24"/>
        </w:rPr>
      </w:pPr>
      <w:r w:rsidRPr="003323DA">
        <w:rPr>
          <w:sz w:val="24"/>
          <w:szCs w:val="24"/>
        </w:rPr>
        <w:t xml:space="preserve">Translation Exposure: </w:t>
      </w:r>
      <w:r w:rsidRPr="003323DA">
        <w:rPr>
          <w:b w:val="0"/>
          <w:sz w:val="24"/>
          <w:szCs w:val="24"/>
        </w:rPr>
        <w:t>Translation exposure of foreign exchange is of an accounting nature and is related to a gain or loss arising from the conversion or translation of the financial statements of a subsidiary located in another country. A company such as General Motors may sell cars in about 200 countries and manufacture those cars in as many as 50 different countries.</w:t>
      </w:r>
    </w:p>
    <w:p w:rsidR="007D45CC" w:rsidRPr="007D45CC" w:rsidRDefault="008928AC" w:rsidP="007D45CC">
      <w:pPr>
        <w:spacing w:after="120"/>
        <w:rPr>
          <w:rFonts w:ascii="Bodoni MT" w:hAnsi="Bodoni MT"/>
          <w:sz w:val="24"/>
          <w:szCs w:val="24"/>
        </w:rPr>
      </w:pPr>
      <w:r w:rsidRPr="007D45CC">
        <w:rPr>
          <w:rFonts w:ascii="Bodoni MT" w:hAnsi="Bodoni MT"/>
          <w:sz w:val="24"/>
          <w:szCs w:val="24"/>
        </w:rPr>
        <w:br/>
      </w:r>
    </w:p>
    <w:p w:rsidR="0085348E" w:rsidRDefault="002D02A2" w:rsidP="0085348E">
      <w:pPr>
        <w:jc w:val="both"/>
        <w:rPr>
          <w:rFonts w:ascii="Bodoni MT" w:hAnsi="Bodoni MT"/>
          <w:b/>
          <w:sz w:val="24"/>
          <w:szCs w:val="24"/>
        </w:rPr>
      </w:pPr>
      <w:r w:rsidRPr="007D45CC">
        <w:rPr>
          <w:rFonts w:ascii="Bodoni MT" w:hAnsi="Bodoni MT"/>
          <w:sz w:val="24"/>
          <w:szCs w:val="24"/>
        </w:rPr>
        <w:br/>
      </w:r>
      <w:r w:rsidRPr="0085348E">
        <w:rPr>
          <w:rFonts w:ascii="Bodoni MT" w:hAnsi="Bodoni MT"/>
          <w:b/>
          <w:sz w:val="24"/>
          <w:szCs w:val="24"/>
        </w:rPr>
        <w:t>b) Explain each of the following currency r</w:t>
      </w:r>
      <w:r w:rsidR="0085348E">
        <w:rPr>
          <w:rFonts w:ascii="Bodoni MT" w:hAnsi="Bodoni MT"/>
          <w:b/>
          <w:sz w:val="24"/>
          <w:szCs w:val="24"/>
        </w:rPr>
        <w:t xml:space="preserve">isk it can be used to mitigate </w:t>
      </w:r>
      <w:r w:rsidRPr="0085348E">
        <w:rPr>
          <w:rFonts w:ascii="Bodoni MT" w:hAnsi="Bodoni MT"/>
          <w:b/>
          <w:sz w:val="24"/>
          <w:szCs w:val="24"/>
        </w:rPr>
        <w:t>foreign exchange risks.</w:t>
      </w:r>
    </w:p>
    <w:p w:rsidR="0085348E" w:rsidRPr="002F692F" w:rsidRDefault="0085348E" w:rsidP="0085348E">
      <w:pPr>
        <w:numPr>
          <w:ilvl w:val="0"/>
          <w:numId w:val="7"/>
        </w:numPr>
        <w:jc w:val="both"/>
        <w:rPr>
          <w:rStyle w:val="e24kjd"/>
          <w:rFonts w:ascii="Times New Roman" w:hAnsi="Times New Roman"/>
          <w:sz w:val="24"/>
          <w:szCs w:val="24"/>
        </w:rPr>
      </w:pPr>
      <w:r w:rsidRPr="0085348E">
        <w:rPr>
          <w:rFonts w:ascii="Bodoni MT" w:hAnsi="Bodoni MT"/>
          <w:b/>
          <w:color w:val="FF0000"/>
          <w:sz w:val="24"/>
          <w:szCs w:val="24"/>
        </w:rPr>
        <w:t>Currency forward contracts</w:t>
      </w:r>
      <w:r>
        <w:rPr>
          <w:rFonts w:ascii="Bodoni MT" w:hAnsi="Bodoni MT"/>
          <w:sz w:val="24"/>
          <w:szCs w:val="24"/>
        </w:rPr>
        <w:t xml:space="preserve">: </w:t>
      </w:r>
      <w:r w:rsidRPr="002F692F">
        <w:rPr>
          <w:rStyle w:val="e24kjd"/>
          <w:rFonts w:ascii="Times New Roman" w:hAnsi="Times New Roman" w:cs="Times New Roman"/>
          <w:bCs/>
        </w:rPr>
        <w:t>Currency forward contracts</w:t>
      </w:r>
      <w:r w:rsidRPr="002F692F">
        <w:rPr>
          <w:rStyle w:val="e24kjd"/>
          <w:rFonts w:ascii="Times New Roman" w:hAnsi="Times New Roman" w:cs="Times New Roman"/>
        </w:rPr>
        <w:t xml:space="preserve"> are another option to </w:t>
      </w:r>
      <w:r w:rsidRPr="002F692F">
        <w:rPr>
          <w:rStyle w:val="e24kjd"/>
          <w:rFonts w:ascii="Times New Roman" w:hAnsi="Times New Roman" w:cs="Times New Roman"/>
          <w:bCs/>
        </w:rPr>
        <w:t>mitigate currency risk</w:t>
      </w:r>
      <w:r w:rsidRPr="002F692F">
        <w:rPr>
          <w:rStyle w:val="e24kjd"/>
          <w:rFonts w:ascii="Times New Roman" w:hAnsi="Times New Roman" w:cs="Times New Roman"/>
        </w:rPr>
        <w:t xml:space="preserve">. A </w:t>
      </w:r>
      <w:r w:rsidRPr="002F692F">
        <w:rPr>
          <w:rStyle w:val="e24kjd"/>
          <w:rFonts w:ascii="Times New Roman" w:hAnsi="Times New Roman" w:cs="Times New Roman"/>
          <w:bCs/>
        </w:rPr>
        <w:t>forward contract</w:t>
      </w:r>
      <w:r w:rsidRPr="002F692F">
        <w:rPr>
          <w:rStyle w:val="e24kjd"/>
          <w:rFonts w:ascii="Times New Roman" w:hAnsi="Times New Roman" w:cs="Times New Roman"/>
        </w:rPr>
        <w:t xml:space="preserve"> is an </w:t>
      </w:r>
      <w:r w:rsidRPr="002F692F">
        <w:rPr>
          <w:rStyle w:val="e24kjd"/>
          <w:rFonts w:ascii="Times New Roman" w:hAnsi="Times New Roman" w:cs="Times New Roman"/>
          <w:bCs/>
        </w:rPr>
        <w:t>agreement</w:t>
      </w:r>
      <w:r w:rsidRPr="002F692F">
        <w:rPr>
          <w:rStyle w:val="e24kjd"/>
          <w:rFonts w:ascii="Times New Roman" w:hAnsi="Times New Roman" w:cs="Times New Roman"/>
        </w:rPr>
        <w:t xml:space="preserve"> between two parties to buy or sell a specific asset on a particular </w:t>
      </w:r>
      <w:r w:rsidRPr="002F692F">
        <w:rPr>
          <w:rStyle w:val="e24kjd"/>
          <w:rFonts w:ascii="Times New Roman" w:hAnsi="Times New Roman" w:cs="Times New Roman"/>
          <w:bCs/>
        </w:rPr>
        <w:t>future</w:t>
      </w:r>
      <w:r w:rsidRPr="002F692F">
        <w:rPr>
          <w:rStyle w:val="e24kjd"/>
          <w:rFonts w:ascii="Times New Roman" w:hAnsi="Times New Roman" w:cs="Times New Roman"/>
        </w:rPr>
        <w:t xml:space="preserve"> date, at one particular price. These </w:t>
      </w:r>
      <w:r w:rsidRPr="002F692F">
        <w:rPr>
          <w:rStyle w:val="e24kjd"/>
          <w:rFonts w:ascii="Times New Roman" w:hAnsi="Times New Roman" w:cs="Times New Roman"/>
          <w:bCs/>
        </w:rPr>
        <w:t>contracts can be used</w:t>
      </w:r>
      <w:r w:rsidRPr="002F692F">
        <w:rPr>
          <w:rStyle w:val="e24kjd"/>
          <w:rFonts w:ascii="Times New Roman" w:hAnsi="Times New Roman" w:cs="Times New Roman"/>
        </w:rPr>
        <w:t xml:space="preserve"> for speculation or hedging.</w:t>
      </w:r>
      <w:r>
        <w:rPr>
          <w:rStyle w:val="e24kjd"/>
          <w:rFonts w:ascii="Times New Roman" w:hAnsi="Times New Roman"/>
        </w:rPr>
        <w:t xml:space="preserve"> </w:t>
      </w:r>
    </w:p>
    <w:p w:rsidR="0085348E" w:rsidRPr="002F692F" w:rsidRDefault="0085348E" w:rsidP="0085348E">
      <w:pPr>
        <w:ind w:left="1188"/>
        <w:jc w:val="both"/>
        <w:rPr>
          <w:rFonts w:ascii="Times New Roman" w:hAnsi="Times New Roman" w:cs="Times New Roman"/>
          <w:sz w:val="24"/>
          <w:szCs w:val="24"/>
        </w:rPr>
      </w:pPr>
      <w:r w:rsidRPr="002F692F">
        <w:rPr>
          <w:rStyle w:val="e24kjd"/>
          <w:rFonts w:ascii="Times New Roman" w:hAnsi="Times New Roman" w:cs="Times New Roman"/>
          <w:bCs/>
          <w:sz w:val="24"/>
          <w:szCs w:val="24"/>
        </w:rPr>
        <w:lastRenderedPageBreak/>
        <w:t>Forwards</w:t>
      </w:r>
      <w:r w:rsidRPr="002F692F">
        <w:rPr>
          <w:rStyle w:val="e24kjd"/>
          <w:rFonts w:ascii="Times New Roman" w:hAnsi="Times New Roman" w:cs="Times New Roman"/>
          <w:sz w:val="24"/>
          <w:szCs w:val="24"/>
        </w:rPr>
        <w:t xml:space="preserve"> are a tool for hedging </w:t>
      </w:r>
      <w:r w:rsidRPr="002F692F">
        <w:rPr>
          <w:rStyle w:val="e24kjd"/>
          <w:rFonts w:ascii="Times New Roman" w:hAnsi="Times New Roman" w:cs="Times New Roman"/>
          <w:bCs/>
          <w:sz w:val="24"/>
          <w:szCs w:val="24"/>
        </w:rPr>
        <w:t>risks</w:t>
      </w:r>
      <w:r w:rsidRPr="002F692F">
        <w:rPr>
          <w:rStyle w:val="e24kjd"/>
          <w:rFonts w:ascii="Times New Roman" w:hAnsi="Times New Roman" w:cs="Times New Roman"/>
          <w:sz w:val="24"/>
          <w:szCs w:val="24"/>
        </w:rPr>
        <w:t xml:space="preserve">. </w:t>
      </w:r>
      <w:r w:rsidRPr="002F692F">
        <w:rPr>
          <w:rStyle w:val="e24kjd"/>
          <w:rFonts w:ascii="Times New Roman" w:hAnsi="Times New Roman" w:cs="Times New Roman"/>
          <w:bCs/>
          <w:sz w:val="24"/>
          <w:szCs w:val="24"/>
        </w:rPr>
        <w:t>They</w:t>
      </w:r>
      <w:r w:rsidRPr="002F692F">
        <w:rPr>
          <w:rStyle w:val="e24kjd"/>
          <w:rFonts w:ascii="Times New Roman" w:hAnsi="Times New Roman" w:cs="Times New Roman"/>
          <w:sz w:val="24"/>
          <w:szCs w:val="24"/>
        </w:rPr>
        <w:t xml:space="preserve"> are </w:t>
      </w:r>
      <w:r w:rsidRPr="002F692F">
        <w:rPr>
          <w:rStyle w:val="e24kjd"/>
          <w:rFonts w:ascii="Times New Roman" w:hAnsi="Times New Roman" w:cs="Times New Roman"/>
          <w:bCs/>
          <w:sz w:val="24"/>
          <w:szCs w:val="24"/>
        </w:rPr>
        <w:t>contracts</w:t>
      </w:r>
      <w:r w:rsidRPr="002F692F">
        <w:rPr>
          <w:rStyle w:val="e24kjd"/>
          <w:rFonts w:ascii="Times New Roman" w:hAnsi="Times New Roman" w:cs="Times New Roman"/>
          <w:sz w:val="24"/>
          <w:szCs w:val="24"/>
        </w:rPr>
        <w:t xml:space="preserve"> between two parties that define the amount, date and </w:t>
      </w:r>
      <w:r w:rsidRPr="002F692F">
        <w:rPr>
          <w:rStyle w:val="e24kjd"/>
          <w:rFonts w:ascii="Times New Roman" w:hAnsi="Times New Roman" w:cs="Times New Roman"/>
          <w:bCs/>
          <w:sz w:val="24"/>
          <w:szCs w:val="24"/>
        </w:rPr>
        <w:t>rate</w:t>
      </w:r>
      <w:r w:rsidRPr="002F692F">
        <w:rPr>
          <w:rStyle w:val="e24kjd"/>
          <w:rFonts w:ascii="Times New Roman" w:hAnsi="Times New Roman" w:cs="Times New Roman"/>
          <w:sz w:val="24"/>
          <w:szCs w:val="24"/>
        </w:rPr>
        <w:t xml:space="preserve"> for a </w:t>
      </w:r>
      <w:r w:rsidRPr="002F692F">
        <w:rPr>
          <w:rStyle w:val="e24kjd"/>
          <w:rFonts w:ascii="Times New Roman" w:hAnsi="Times New Roman" w:cs="Times New Roman"/>
          <w:bCs/>
          <w:sz w:val="24"/>
          <w:szCs w:val="24"/>
        </w:rPr>
        <w:t>future currency exchange</w:t>
      </w:r>
      <w:r w:rsidRPr="002F692F">
        <w:rPr>
          <w:rStyle w:val="e24kjd"/>
          <w:rFonts w:ascii="Times New Roman" w:hAnsi="Times New Roman" w:cs="Times New Roman"/>
          <w:sz w:val="24"/>
          <w:szCs w:val="24"/>
        </w:rPr>
        <w:t xml:space="preserve">. The </w:t>
      </w:r>
      <w:r w:rsidRPr="002F692F">
        <w:rPr>
          <w:rStyle w:val="e24kjd"/>
          <w:rFonts w:ascii="Times New Roman" w:hAnsi="Times New Roman" w:cs="Times New Roman"/>
          <w:bCs/>
          <w:sz w:val="24"/>
          <w:szCs w:val="24"/>
        </w:rPr>
        <w:t>exchange rate</w:t>
      </w:r>
      <w:r w:rsidRPr="002F692F">
        <w:rPr>
          <w:rStyle w:val="e24kjd"/>
          <w:rFonts w:ascii="Times New Roman" w:hAnsi="Times New Roman" w:cs="Times New Roman"/>
          <w:sz w:val="24"/>
          <w:szCs w:val="24"/>
        </w:rPr>
        <w:t xml:space="preserve"> of the </w:t>
      </w:r>
      <w:r w:rsidRPr="002F692F">
        <w:rPr>
          <w:rStyle w:val="e24kjd"/>
          <w:rFonts w:ascii="Times New Roman" w:hAnsi="Times New Roman" w:cs="Times New Roman"/>
          <w:bCs/>
          <w:sz w:val="24"/>
          <w:szCs w:val="24"/>
        </w:rPr>
        <w:t>forward contract</w:t>
      </w:r>
      <w:r w:rsidRPr="002F692F">
        <w:rPr>
          <w:rStyle w:val="e24kjd"/>
          <w:rFonts w:ascii="Times New Roman" w:hAnsi="Times New Roman" w:cs="Times New Roman"/>
          <w:sz w:val="24"/>
          <w:szCs w:val="24"/>
        </w:rPr>
        <w:t xml:space="preserve"> is usually calculated based on the current </w:t>
      </w:r>
      <w:r w:rsidRPr="002F692F">
        <w:rPr>
          <w:rStyle w:val="e24kjd"/>
          <w:rFonts w:ascii="Times New Roman" w:hAnsi="Times New Roman" w:cs="Times New Roman"/>
          <w:bCs/>
          <w:sz w:val="24"/>
          <w:szCs w:val="24"/>
        </w:rPr>
        <w:t>exchange rate</w:t>
      </w:r>
      <w:r w:rsidRPr="002F692F">
        <w:rPr>
          <w:rStyle w:val="e24kjd"/>
          <w:rFonts w:ascii="Times New Roman" w:hAnsi="Times New Roman" w:cs="Times New Roman"/>
          <w:sz w:val="24"/>
          <w:szCs w:val="24"/>
        </w:rPr>
        <w:t xml:space="preserve"> and the differential in interest rates between both </w:t>
      </w:r>
      <w:r w:rsidRPr="002F692F">
        <w:rPr>
          <w:rStyle w:val="e24kjd"/>
          <w:rFonts w:ascii="Times New Roman" w:hAnsi="Times New Roman" w:cs="Times New Roman"/>
          <w:bCs/>
          <w:sz w:val="24"/>
          <w:szCs w:val="24"/>
        </w:rPr>
        <w:t>currencies</w:t>
      </w:r>
      <w:r w:rsidRPr="002F692F">
        <w:rPr>
          <w:rStyle w:val="e24kjd"/>
          <w:rFonts w:ascii="Times New Roman" w:hAnsi="Times New Roman" w:cs="Times New Roman"/>
          <w:sz w:val="24"/>
          <w:szCs w:val="24"/>
        </w:rPr>
        <w:t>.</w:t>
      </w:r>
    </w:p>
    <w:p w:rsidR="0085348E" w:rsidRPr="00E53DDE" w:rsidRDefault="0085348E" w:rsidP="0085348E">
      <w:pPr>
        <w:numPr>
          <w:ilvl w:val="0"/>
          <w:numId w:val="7"/>
        </w:numPr>
        <w:jc w:val="both"/>
        <w:rPr>
          <w:rStyle w:val="e24kjd"/>
        </w:rPr>
      </w:pPr>
      <w:r w:rsidRPr="0085348E">
        <w:rPr>
          <w:rFonts w:ascii="Bodoni MT" w:hAnsi="Bodoni MT"/>
          <w:b/>
          <w:color w:val="FF0000"/>
          <w:sz w:val="24"/>
          <w:szCs w:val="24"/>
        </w:rPr>
        <w:t>Currency futures contract</w:t>
      </w:r>
      <w:r>
        <w:rPr>
          <w:rFonts w:ascii="Bodoni MT" w:hAnsi="Bodoni MT"/>
          <w:sz w:val="24"/>
          <w:szCs w:val="24"/>
        </w:rPr>
        <w:t xml:space="preserve">:  </w:t>
      </w:r>
      <w:r w:rsidRPr="00E53DDE">
        <w:rPr>
          <w:rStyle w:val="e24kjd"/>
          <w:rFonts w:ascii="Times New Roman" w:hAnsi="Times New Roman" w:cs="Times New Roman"/>
          <w:bCs/>
          <w:sz w:val="24"/>
          <w:szCs w:val="24"/>
        </w:rPr>
        <w:t>Currency futures</w:t>
      </w:r>
      <w:r w:rsidRPr="00E53DDE">
        <w:rPr>
          <w:rStyle w:val="e24kjd"/>
          <w:rFonts w:ascii="Times New Roman" w:hAnsi="Times New Roman" w:cs="Times New Roman"/>
          <w:sz w:val="24"/>
          <w:szCs w:val="24"/>
        </w:rPr>
        <w:t xml:space="preserve">: </w:t>
      </w:r>
      <w:r w:rsidRPr="00E53DDE">
        <w:rPr>
          <w:rStyle w:val="e24kjd"/>
          <w:rFonts w:ascii="Times New Roman" w:hAnsi="Times New Roman" w:cs="Times New Roman"/>
          <w:bCs/>
          <w:sz w:val="24"/>
          <w:szCs w:val="24"/>
        </w:rPr>
        <w:t>Currency futures</w:t>
      </w:r>
      <w:r w:rsidRPr="00E53DDE">
        <w:rPr>
          <w:rStyle w:val="e24kjd"/>
          <w:rFonts w:ascii="Times New Roman" w:hAnsi="Times New Roman" w:cs="Times New Roman"/>
          <w:sz w:val="24"/>
          <w:szCs w:val="24"/>
        </w:rPr>
        <w:t xml:space="preserve"> are </w:t>
      </w:r>
      <w:r w:rsidRPr="00E53DDE">
        <w:rPr>
          <w:rStyle w:val="e24kjd"/>
          <w:rFonts w:ascii="Times New Roman" w:hAnsi="Times New Roman" w:cs="Times New Roman"/>
          <w:bCs/>
          <w:sz w:val="24"/>
          <w:szCs w:val="24"/>
        </w:rPr>
        <w:t>used</w:t>
      </w:r>
      <w:r w:rsidRPr="00E53DDE">
        <w:rPr>
          <w:rStyle w:val="e24kjd"/>
          <w:rFonts w:ascii="Times New Roman" w:hAnsi="Times New Roman" w:cs="Times New Roman"/>
          <w:sz w:val="24"/>
          <w:szCs w:val="24"/>
        </w:rPr>
        <w:t xml:space="preserve"> to hedge </w:t>
      </w:r>
      <w:r w:rsidRPr="00E53DDE">
        <w:rPr>
          <w:rStyle w:val="e24kjd"/>
          <w:rFonts w:ascii="Times New Roman" w:hAnsi="Times New Roman" w:cs="Times New Roman"/>
          <w:bCs/>
          <w:sz w:val="24"/>
          <w:szCs w:val="24"/>
        </w:rPr>
        <w:t>exchange rate risk</w:t>
      </w:r>
      <w:r w:rsidRPr="00E53DDE">
        <w:rPr>
          <w:rStyle w:val="e24kjd"/>
          <w:rFonts w:ascii="Times New Roman" w:hAnsi="Times New Roman" w:cs="Times New Roman"/>
          <w:sz w:val="24"/>
          <w:szCs w:val="24"/>
        </w:rPr>
        <w:t xml:space="preserve"> because they trade on an </w:t>
      </w:r>
      <w:r w:rsidRPr="00E53DDE">
        <w:rPr>
          <w:rStyle w:val="e24kjd"/>
          <w:rFonts w:ascii="Times New Roman" w:hAnsi="Times New Roman" w:cs="Times New Roman"/>
          <w:bCs/>
          <w:sz w:val="24"/>
          <w:szCs w:val="24"/>
        </w:rPr>
        <w:t>exchange</w:t>
      </w:r>
      <w:r w:rsidRPr="00E53DDE">
        <w:rPr>
          <w:rStyle w:val="e24kjd"/>
          <w:rFonts w:ascii="Times New Roman" w:hAnsi="Times New Roman" w:cs="Times New Roman"/>
          <w:sz w:val="24"/>
          <w:szCs w:val="24"/>
        </w:rPr>
        <w:t xml:space="preserve"> and need only a small amount </w:t>
      </w:r>
      <w:r w:rsidRPr="00E53DDE">
        <w:rPr>
          <w:rStyle w:val="e24kjd"/>
          <w:rFonts w:ascii="Times New Roman" w:hAnsi="Times New Roman" w:cs="Times New Roman"/>
          <w:bCs/>
          <w:sz w:val="24"/>
          <w:szCs w:val="24"/>
        </w:rPr>
        <w:t>of</w:t>
      </w:r>
      <w:r w:rsidRPr="00E53DDE">
        <w:rPr>
          <w:rStyle w:val="e24kjd"/>
          <w:rFonts w:ascii="Times New Roman" w:hAnsi="Times New Roman" w:cs="Times New Roman"/>
          <w:sz w:val="24"/>
          <w:szCs w:val="24"/>
        </w:rPr>
        <w:t xml:space="preserve"> upfront margin. ... </w:t>
      </w:r>
      <w:r w:rsidRPr="00E53DDE">
        <w:rPr>
          <w:rStyle w:val="e24kjd"/>
          <w:rFonts w:ascii="Times New Roman" w:hAnsi="Times New Roman" w:cs="Times New Roman"/>
          <w:bCs/>
          <w:sz w:val="24"/>
          <w:szCs w:val="24"/>
        </w:rPr>
        <w:t>Currency</w:t>
      </w:r>
      <w:r w:rsidRPr="00E53DDE">
        <w:rPr>
          <w:rStyle w:val="e24kjd"/>
          <w:rFonts w:ascii="Times New Roman" w:hAnsi="Times New Roman" w:cs="Times New Roman"/>
          <w:sz w:val="24"/>
          <w:szCs w:val="24"/>
        </w:rPr>
        <w:t xml:space="preserve"> options give an investor or trader the right to buy or sell a specific </w:t>
      </w:r>
      <w:r w:rsidRPr="00E53DDE">
        <w:rPr>
          <w:rStyle w:val="e24kjd"/>
          <w:rFonts w:ascii="Times New Roman" w:hAnsi="Times New Roman" w:cs="Times New Roman"/>
          <w:bCs/>
          <w:sz w:val="24"/>
          <w:szCs w:val="24"/>
        </w:rPr>
        <w:t>currency</w:t>
      </w:r>
      <w:r w:rsidRPr="00E53DDE">
        <w:rPr>
          <w:rStyle w:val="e24kjd"/>
          <w:rFonts w:ascii="Times New Roman" w:hAnsi="Times New Roman" w:cs="Times New Roman"/>
          <w:sz w:val="24"/>
          <w:szCs w:val="24"/>
        </w:rPr>
        <w:t xml:space="preserve"> in a specified amount on or before the expiration date at the strike price.</w:t>
      </w:r>
    </w:p>
    <w:p w:rsidR="0085348E" w:rsidRPr="00E53DDE" w:rsidRDefault="0085348E" w:rsidP="0085348E">
      <w:pPr>
        <w:ind w:left="1188"/>
        <w:jc w:val="both"/>
        <w:rPr>
          <w:rStyle w:val="e24kjd"/>
          <w:rFonts w:ascii="Calibri" w:hAnsi="Calibri"/>
        </w:rPr>
      </w:pPr>
      <w:r w:rsidRPr="00E53DDE">
        <w:rPr>
          <w:rStyle w:val="e24kjd"/>
        </w:rPr>
        <w:t xml:space="preserve">An </w:t>
      </w:r>
      <w:r w:rsidRPr="00E53DDE">
        <w:rPr>
          <w:rStyle w:val="e24kjd"/>
          <w:bCs/>
        </w:rPr>
        <w:t>FX futures</w:t>
      </w:r>
      <w:r w:rsidRPr="00E53DDE">
        <w:rPr>
          <w:rStyle w:val="e24kjd"/>
        </w:rPr>
        <w:t xml:space="preserve"> or </w:t>
      </w:r>
      <w:r w:rsidRPr="00E53DDE">
        <w:rPr>
          <w:rStyle w:val="e24kjd"/>
          <w:bCs/>
        </w:rPr>
        <w:t>currency futures contract</w:t>
      </w:r>
      <w:r w:rsidRPr="00E53DDE">
        <w:rPr>
          <w:rStyle w:val="e24kjd"/>
        </w:rPr>
        <w:t xml:space="preserve"> is a type of foreign exchange derivative, where a buyer agrees to buy one </w:t>
      </w:r>
      <w:r w:rsidRPr="00E53DDE">
        <w:rPr>
          <w:rStyle w:val="e24kjd"/>
          <w:bCs/>
        </w:rPr>
        <w:t>currency</w:t>
      </w:r>
      <w:r w:rsidRPr="00E53DDE">
        <w:rPr>
          <w:rStyle w:val="e24kjd"/>
        </w:rPr>
        <w:t xml:space="preserve"> in exchange for another </w:t>
      </w:r>
      <w:r w:rsidRPr="00E53DDE">
        <w:rPr>
          <w:rStyle w:val="e24kjd"/>
          <w:bCs/>
        </w:rPr>
        <w:t>currency</w:t>
      </w:r>
      <w:r w:rsidRPr="00E53DDE">
        <w:rPr>
          <w:rStyle w:val="e24kjd"/>
        </w:rPr>
        <w:t xml:space="preserve">, at a future date and at a current agreed upon price by both buyer and seller at the moment of creating the </w:t>
      </w:r>
      <w:r w:rsidRPr="00E53DDE">
        <w:rPr>
          <w:rStyle w:val="e24kjd"/>
          <w:bCs/>
        </w:rPr>
        <w:t>contract</w:t>
      </w:r>
      <w:r w:rsidRPr="00E53DDE">
        <w:rPr>
          <w:rStyle w:val="e24kjd"/>
        </w:rPr>
        <w:t>.</w:t>
      </w:r>
    </w:p>
    <w:p w:rsidR="0085348E" w:rsidRDefault="0085348E" w:rsidP="0085348E">
      <w:pPr>
        <w:pStyle w:val="NoSpacing"/>
        <w:numPr>
          <w:ilvl w:val="0"/>
          <w:numId w:val="7"/>
        </w:numPr>
        <w:rPr>
          <w:rStyle w:val="st"/>
          <w:rFonts w:ascii="Times New Roman" w:hAnsi="Times New Roman"/>
          <w:sz w:val="24"/>
          <w:szCs w:val="24"/>
        </w:rPr>
      </w:pPr>
      <w:r w:rsidRPr="0085348E">
        <w:rPr>
          <w:rFonts w:ascii="Times New Roman" w:hAnsi="Times New Roman"/>
          <w:b/>
          <w:color w:val="FF0000"/>
          <w:sz w:val="24"/>
          <w:szCs w:val="24"/>
        </w:rPr>
        <w:t>Currency options</w:t>
      </w:r>
      <w:r w:rsidRPr="00E53DDE">
        <w:rPr>
          <w:rFonts w:ascii="Times New Roman" w:hAnsi="Times New Roman"/>
          <w:sz w:val="24"/>
          <w:szCs w:val="24"/>
        </w:rPr>
        <w:t xml:space="preserve">: </w:t>
      </w:r>
      <w:r w:rsidRPr="00E53DDE">
        <w:rPr>
          <w:rStyle w:val="Emphasis"/>
          <w:rFonts w:ascii="Times New Roman" w:hAnsi="Times New Roman"/>
          <w:sz w:val="24"/>
          <w:szCs w:val="24"/>
        </w:rPr>
        <w:t>Currency options</w:t>
      </w:r>
      <w:r w:rsidRPr="00E53DDE">
        <w:rPr>
          <w:rStyle w:val="st"/>
          <w:rFonts w:ascii="Times New Roman" w:hAnsi="Times New Roman"/>
          <w:sz w:val="24"/>
          <w:szCs w:val="24"/>
        </w:rPr>
        <w:t xml:space="preserve"> offer another feasible alternative to hedging </w:t>
      </w:r>
      <w:r w:rsidRPr="00E53DDE">
        <w:rPr>
          <w:rStyle w:val="Emphasis"/>
          <w:rFonts w:ascii="Times New Roman" w:hAnsi="Times New Roman"/>
          <w:sz w:val="24"/>
          <w:szCs w:val="24"/>
        </w:rPr>
        <w:t>exchange</w:t>
      </w:r>
      <w:r w:rsidRPr="00E53DDE">
        <w:rPr>
          <w:rStyle w:val="st"/>
          <w:rFonts w:ascii="Times New Roman" w:hAnsi="Times New Roman"/>
          <w:sz w:val="24"/>
          <w:szCs w:val="24"/>
        </w:rPr>
        <w:t xml:space="preserve"> rate </w:t>
      </w:r>
      <w:r w:rsidRPr="00E53DDE">
        <w:rPr>
          <w:rStyle w:val="Emphasis"/>
          <w:rFonts w:ascii="Times New Roman" w:hAnsi="Times New Roman"/>
          <w:sz w:val="24"/>
          <w:szCs w:val="24"/>
        </w:rPr>
        <w:t>risk</w:t>
      </w:r>
      <w:r w:rsidRPr="00E53DDE">
        <w:rPr>
          <w:rStyle w:val="st"/>
          <w:rFonts w:ascii="Times New Roman" w:hAnsi="Times New Roman"/>
          <w:sz w:val="24"/>
          <w:szCs w:val="24"/>
        </w:rPr>
        <w:t xml:space="preserve">. </w:t>
      </w:r>
      <w:r w:rsidRPr="00E53DDE">
        <w:rPr>
          <w:rStyle w:val="Emphasis"/>
          <w:rFonts w:ascii="Times New Roman" w:hAnsi="Times New Roman"/>
          <w:sz w:val="24"/>
          <w:szCs w:val="24"/>
        </w:rPr>
        <w:t>Currency options</w:t>
      </w:r>
      <w:r w:rsidRPr="00E53DDE">
        <w:rPr>
          <w:rStyle w:val="st"/>
          <w:rFonts w:ascii="Times New Roman" w:hAnsi="Times New Roman"/>
          <w:sz w:val="24"/>
          <w:szCs w:val="24"/>
        </w:rPr>
        <w:t xml:space="preserve"> give an investor or trader the right to buy or sell a specific </w:t>
      </w:r>
      <w:r w:rsidRPr="00E53DDE">
        <w:rPr>
          <w:rStyle w:val="Emphasis"/>
          <w:rFonts w:ascii="Times New Roman" w:hAnsi="Times New Roman"/>
          <w:sz w:val="24"/>
          <w:szCs w:val="24"/>
        </w:rPr>
        <w:t>currency</w:t>
      </w:r>
      <w:r w:rsidRPr="00E53DDE">
        <w:rPr>
          <w:rStyle w:val="st"/>
          <w:rFonts w:ascii="Times New Roman" w:hAnsi="Times New Roman"/>
          <w:sz w:val="24"/>
          <w:szCs w:val="24"/>
        </w:rPr>
        <w:t xml:space="preserve"> in a specified amount on or before the expiration date at the strike price.</w:t>
      </w:r>
    </w:p>
    <w:p w:rsidR="0085348E" w:rsidRPr="00E53DDE" w:rsidRDefault="0085348E" w:rsidP="0085348E">
      <w:pPr>
        <w:pStyle w:val="NoSpacing"/>
        <w:ind w:left="1188"/>
        <w:rPr>
          <w:rFonts w:ascii="Times New Roman" w:hAnsi="Times New Roman"/>
          <w:sz w:val="24"/>
          <w:szCs w:val="24"/>
        </w:rPr>
      </w:pPr>
    </w:p>
    <w:p w:rsidR="0085348E" w:rsidRPr="00E53DDE" w:rsidRDefault="0085348E" w:rsidP="0085348E">
      <w:pPr>
        <w:numPr>
          <w:ilvl w:val="0"/>
          <w:numId w:val="7"/>
        </w:numPr>
        <w:jc w:val="both"/>
        <w:rPr>
          <w:rFonts w:ascii="Times New Roman" w:hAnsi="Times New Roman" w:cs="Times New Roman"/>
          <w:sz w:val="24"/>
          <w:szCs w:val="24"/>
        </w:rPr>
      </w:pPr>
      <w:r w:rsidRPr="0085348E">
        <w:rPr>
          <w:rFonts w:ascii="Bodoni MT" w:hAnsi="Bodoni MT"/>
          <w:b/>
          <w:color w:val="FF0000"/>
          <w:sz w:val="24"/>
          <w:szCs w:val="24"/>
        </w:rPr>
        <w:t>Currency swaps</w:t>
      </w:r>
      <w:r>
        <w:rPr>
          <w:rFonts w:ascii="Bodoni MT" w:hAnsi="Bodoni MT"/>
          <w:sz w:val="24"/>
          <w:szCs w:val="24"/>
        </w:rPr>
        <w:t xml:space="preserve">:  </w:t>
      </w:r>
      <w:r w:rsidRPr="00E53DDE">
        <w:rPr>
          <w:rStyle w:val="e24kjd"/>
          <w:rFonts w:ascii="Times New Roman" w:hAnsi="Times New Roman" w:cs="Times New Roman"/>
          <w:sz w:val="24"/>
          <w:szCs w:val="24"/>
        </w:rPr>
        <w:t xml:space="preserve">The </w:t>
      </w:r>
      <w:r w:rsidRPr="00E53DDE">
        <w:rPr>
          <w:rStyle w:val="e24kjd"/>
          <w:rFonts w:ascii="Times New Roman" w:hAnsi="Times New Roman"/>
          <w:sz w:val="24"/>
          <w:szCs w:val="24"/>
        </w:rPr>
        <w:t xml:space="preserve">purpose of a </w:t>
      </w:r>
      <w:r w:rsidRPr="00E53DDE">
        <w:rPr>
          <w:rStyle w:val="e24kjd"/>
          <w:rFonts w:ascii="Times New Roman" w:hAnsi="Times New Roman"/>
          <w:bCs/>
          <w:sz w:val="24"/>
          <w:szCs w:val="24"/>
        </w:rPr>
        <w:t>currency swap</w:t>
      </w:r>
      <w:r w:rsidRPr="00E53DDE">
        <w:rPr>
          <w:rStyle w:val="e24kjd"/>
          <w:rFonts w:ascii="Times New Roman" w:hAnsi="Times New Roman"/>
          <w:sz w:val="24"/>
          <w:szCs w:val="24"/>
        </w:rPr>
        <w:t xml:space="preserve"> is to hedge </w:t>
      </w:r>
      <w:r w:rsidRPr="00E53DDE">
        <w:rPr>
          <w:rStyle w:val="e24kjd"/>
          <w:rFonts w:ascii="Times New Roman" w:hAnsi="Times New Roman"/>
          <w:bCs/>
          <w:sz w:val="24"/>
          <w:szCs w:val="24"/>
        </w:rPr>
        <w:t>exposure</w:t>
      </w:r>
      <w:r w:rsidRPr="00E53DDE">
        <w:rPr>
          <w:rStyle w:val="e24kjd"/>
          <w:rFonts w:ascii="Times New Roman" w:hAnsi="Times New Roman"/>
          <w:sz w:val="24"/>
          <w:szCs w:val="24"/>
        </w:rPr>
        <w:t xml:space="preserve"> to </w:t>
      </w:r>
      <w:r w:rsidRPr="00E53DDE">
        <w:rPr>
          <w:rStyle w:val="e24kjd"/>
          <w:rFonts w:ascii="Times New Roman" w:hAnsi="Times New Roman"/>
          <w:bCs/>
          <w:sz w:val="24"/>
          <w:szCs w:val="24"/>
        </w:rPr>
        <w:t>exchange</w:t>
      </w:r>
      <w:r w:rsidRPr="00E53DDE">
        <w:rPr>
          <w:rStyle w:val="e24kjd"/>
          <w:rFonts w:ascii="Times New Roman" w:hAnsi="Times New Roman"/>
          <w:sz w:val="24"/>
          <w:szCs w:val="24"/>
        </w:rPr>
        <w:t xml:space="preserve"> rate </w:t>
      </w:r>
      <w:r w:rsidRPr="00E53DDE">
        <w:rPr>
          <w:rStyle w:val="e24kjd"/>
          <w:rFonts w:ascii="Times New Roman" w:hAnsi="Times New Roman"/>
          <w:bCs/>
          <w:sz w:val="24"/>
          <w:szCs w:val="24"/>
        </w:rPr>
        <w:t>risk</w:t>
      </w:r>
      <w:r w:rsidRPr="00E53DDE">
        <w:rPr>
          <w:rStyle w:val="e24kjd"/>
          <w:rFonts w:ascii="Times New Roman" w:hAnsi="Times New Roman"/>
          <w:sz w:val="24"/>
          <w:szCs w:val="24"/>
        </w:rPr>
        <w:t xml:space="preserve"> or </w:t>
      </w:r>
      <w:r w:rsidRPr="00E53DDE">
        <w:rPr>
          <w:rStyle w:val="e24kjd"/>
          <w:rFonts w:ascii="Times New Roman" w:hAnsi="Times New Roman"/>
          <w:bCs/>
          <w:sz w:val="24"/>
          <w:szCs w:val="24"/>
        </w:rPr>
        <w:t>reduces</w:t>
      </w:r>
      <w:r w:rsidRPr="00E53DDE">
        <w:rPr>
          <w:rStyle w:val="e24kjd"/>
          <w:rFonts w:ascii="Times New Roman" w:hAnsi="Times New Roman" w:cs="Times New Roman"/>
          <w:sz w:val="24"/>
          <w:szCs w:val="24"/>
        </w:rPr>
        <w:t xml:space="preserve"> the cost of borrowing a </w:t>
      </w:r>
      <w:r w:rsidRPr="00E53DDE">
        <w:rPr>
          <w:rStyle w:val="e24kjd"/>
          <w:rFonts w:ascii="Times New Roman" w:hAnsi="Times New Roman" w:cs="Times New Roman"/>
          <w:bCs/>
          <w:sz w:val="24"/>
          <w:szCs w:val="24"/>
        </w:rPr>
        <w:t>foreign currency</w:t>
      </w:r>
      <w:r w:rsidRPr="00E53DDE">
        <w:rPr>
          <w:rStyle w:val="e24kjd"/>
          <w:rFonts w:ascii="Times New Roman" w:hAnsi="Times New Roman" w:cs="Times New Roman"/>
          <w:sz w:val="24"/>
          <w:szCs w:val="24"/>
        </w:rPr>
        <w:t xml:space="preserve">. A </w:t>
      </w:r>
      <w:r w:rsidRPr="00E53DDE">
        <w:rPr>
          <w:rStyle w:val="e24kjd"/>
          <w:rFonts w:ascii="Times New Roman" w:hAnsi="Times New Roman" w:cs="Times New Roman"/>
          <w:bCs/>
          <w:sz w:val="24"/>
          <w:szCs w:val="24"/>
        </w:rPr>
        <w:t>currency swap</w:t>
      </w:r>
      <w:r w:rsidRPr="00E53DDE">
        <w:rPr>
          <w:rStyle w:val="e24kjd"/>
          <w:rFonts w:ascii="Times New Roman" w:hAnsi="Times New Roman" w:cs="Times New Roman"/>
          <w:sz w:val="24"/>
          <w:szCs w:val="24"/>
        </w:rPr>
        <w:t xml:space="preserve"> is similar to an interest rate </w:t>
      </w:r>
      <w:r w:rsidRPr="00E53DDE">
        <w:rPr>
          <w:rStyle w:val="e24kjd"/>
          <w:rFonts w:ascii="Times New Roman" w:hAnsi="Times New Roman" w:cs="Times New Roman"/>
          <w:bCs/>
          <w:sz w:val="24"/>
          <w:szCs w:val="24"/>
        </w:rPr>
        <w:t>swap</w:t>
      </w:r>
      <w:r w:rsidRPr="00E53DDE">
        <w:rPr>
          <w:rStyle w:val="e24kjd"/>
          <w:rFonts w:ascii="Times New Roman" w:hAnsi="Times New Roman" w:cs="Times New Roman"/>
          <w:sz w:val="24"/>
          <w:szCs w:val="24"/>
        </w:rPr>
        <w:t xml:space="preserve">, except that in a </w:t>
      </w:r>
      <w:r w:rsidRPr="00E53DDE">
        <w:rPr>
          <w:rStyle w:val="e24kjd"/>
          <w:rFonts w:ascii="Times New Roman" w:hAnsi="Times New Roman" w:cs="Times New Roman"/>
          <w:bCs/>
          <w:sz w:val="24"/>
          <w:szCs w:val="24"/>
        </w:rPr>
        <w:t>currency swap</w:t>
      </w:r>
      <w:r w:rsidRPr="00E53DDE">
        <w:rPr>
          <w:rStyle w:val="e24kjd"/>
          <w:rFonts w:ascii="Times New Roman" w:hAnsi="Times New Roman" w:cs="Times New Roman"/>
          <w:sz w:val="24"/>
          <w:szCs w:val="24"/>
        </w:rPr>
        <w:t xml:space="preserve">, there is often an </w:t>
      </w:r>
      <w:r w:rsidRPr="00E53DDE">
        <w:rPr>
          <w:rStyle w:val="e24kjd"/>
          <w:rFonts w:ascii="Times New Roman" w:hAnsi="Times New Roman" w:cs="Times New Roman"/>
          <w:bCs/>
          <w:sz w:val="24"/>
          <w:szCs w:val="24"/>
        </w:rPr>
        <w:t>exchange</w:t>
      </w:r>
      <w:r w:rsidRPr="00E53DDE">
        <w:rPr>
          <w:rStyle w:val="e24kjd"/>
          <w:rFonts w:ascii="Times New Roman" w:hAnsi="Times New Roman" w:cs="Times New Roman"/>
          <w:sz w:val="24"/>
          <w:szCs w:val="24"/>
        </w:rPr>
        <w:t xml:space="preserve"> of principal, while in an interest rate </w:t>
      </w:r>
      <w:r w:rsidRPr="00E53DDE">
        <w:rPr>
          <w:rStyle w:val="e24kjd"/>
          <w:rFonts w:ascii="Times New Roman" w:hAnsi="Times New Roman" w:cs="Times New Roman"/>
          <w:bCs/>
          <w:sz w:val="24"/>
          <w:szCs w:val="24"/>
        </w:rPr>
        <w:t>swap</w:t>
      </w:r>
      <w:r w:rsidRPr="00E53DDE">
        <w:rPr>
          <w:rStyle w:val="e24kjd"/>
          <w:rFonts w:ascii="Times New Roman" w:hAnsi="Times New Roman" w:cs="Times New Roman"/>
          <w:sz w:val="24"/>
          <w:szCs w:val="24"/>
        </w:rPr>
        <w:t>, the principal does not change hands.</w:t>
      </w:r>
    </w:p>
    <w:p w:rsidR="0085348E" w:rsidRPr="00A75E2C" w:rsidRDefault="0085348E" w:rsidP="0085348E">
      <w:pPr>
        <w:pStyle w:val="ListParagraph"/>
        <w:spacing w:after="120"/>
        <w:ind w:left="1080"/>
        <w:jc w:val="both"/>
        <w:rPr>
          <w:rFonts w:ascii="Bodoni MT" w:hAnsi="Bodoni MT"/>
          <w:b/>
          <w:color w:val="FF0000"/>
          <w:sz w:val="24"/>
          <w:szCs w:val="24"/>
        </w:rPr>
      </w:pPr>
      <w:r w:rsidRPr="0085348E">
        <w:rPr>
          <w:rFonts w:ascii="Times New Roman" w:hAnsi="Times New Roman" w:cs="Times New Roman"/>
          <w:b/>
          <w:sz w:val="24"/>
          <w:szCs w:val="24"/>
        </w:rPr>
        <w:br/>
      </w:r>
      <w:r w:rsidR="002D02A2" w:rsidRPr="00A75E2C">
        <w:rPr>
          <w:rFonts w:ascii="Bodoni MT" w:hAnsi="Bodoni MT"/>
          <w:b/>
          <w:color w:val="FF0000"/>
          <w:sz w:val="24"/>
          <w:szCs w:val="24"/>
        </w:rPr>
        <w:t xml:space="preserve">c) How may global taxation affect </w:t>
      </w:r>
      <w:r w:rsidRPr="00A75E2C">
        <w:rPr>
          <w:rFonts w:ascii="Bodoni MT" w:hAnsi="Bodoni MT"/>
          <w:b/>
          <w:color w:val="FF0000"/>
          <w:sz w:val="24"/>
          <w:szCs w:val="24"/>
        </w:rPr>
        <w:t xml:space="preserve">the behavior of a transnational </w:t>
      </w:r>
      <w:r w:rsidR="002D02A2" w:rsidRPr="00A75E2C">
        <w:rPr>
          <w:rFonts w:ascii="Bodoni MT" w:hAnsi="Bodoni MT"/>
          <w:b/>
          <w:color w:val="FF0000"/>
          <w:sz w:val="24"/>
          <w:szCs w:val="24"/>
        </w:rPr>
        <w:t xml:space="preserve">company? </w:t>
      </w:r>
    </w:p>
    <w:p w:rsidR="002D02A2" w:rsidRPr="00A75E2C" w:rsidRDefault="002D02A2" w:rsidP="0085348E">
      <w:pPr>
        <w:pStyle w:val="ListParagraph"/>
        <w:spacing w:after="120"/>
        <w:ind w:left="1080"/>
        <w:jc w:val="both"/>
        <w:rPr>
          <w:rFonts w:ascii="Bodoni MT" w:hAnsi="Bodoni MT"/>
          <w:b/>
          <w:color w:val="FF0000"/>
          <w:sz w:val="24"/>
          <w:szCs w:val="24"/>
        </w:rPr>
      </w:pPr>
      <w:r w:rsidRPr="00A75E2C">
        <w:rPr>
          <w:rFonts w:ascii="Bodoni MT" w:hAnsi="Bodoni MT"/>
          <w:b/>
          <w:color w:val="FF0000"/>
          <w:sz w:val="24"/>
          <w:szCs w:val="24"/>
        </w:rPr>
        <w:t>(6marks)</w:t>
      </w:r>
    </w:p>
    <w:p w:rsidR="00E71687" w:rsidRPr="00713F27" w:rsidRDefault="00E71687" w:rsidP="00E71687">
      <w:pPr>
        <w:jc w:val="both"/>
        <w:rPr>
          <w:rFonts w:ascii="Times New Roman" w:hAnsi="Times New Roman" w:cs="Times New Roman"/>
          <w:sz w:val="24"/>
          <w:szCs w:val="24"/>
        </w:rPr>
      </w:pPr>
      <w:r w:rsidRPr="00713F27">
        <w:rPr>
          <w:rFonts w:ascii="Times New Roman" w:hAnsi="Times New Roman" w:cs="Times New Roman"/>
          <w:b/>
          <w:sz w:val="24"/>
          <w:szCs w:val="24"/>
        </w:rPr>
        <w:t xml:space="preserve">How may global taxation affect the behavior of a transnational </w:t>
      </w:r>
      <w:proofErr w:type="gramStart"/>
      <w:r w:rsidRPr="00713F27">
        <w:rPr>
          <w:rFonts w:ascii="Times New Roman" w:hAnsi="Times New Roman" w:cs="Times New Roman"/>
          <w:b/>
          <w:sz w:val="24"/>
          <w:szCs w:val="24"/>
        </w:rPr>
        <w:t>company</w:t>
      </w:r>
      <w:proofErr w:type="gramEnd"/>
      <w:r w:rsidRPr="00713F27">
        <w:rPr>
          <w:rFonts w:ascii="Times New Roman" w:hAnsi="Times New Roman" w:cs="Times New Roman"/>
          <w:sz w:val="24"/>
          <w:szCs w:val="24"/>
        </w:rPr>
        <w:t xml:space="preserve"> </w:t>
      </w:r>
    </w:p>
    <w:p w:rsidR="00E71687" w:rsidRPr="00713F27" w:rsidRDefault="00E71687" w:rsidP="00E71687">
      <w:pPr>
        <w:jc w:val="both"/>
        <w:rPr>
          <w:rFonts w:ascii="Times New Roman" w:hAnsi="Times New Roman" w:cs="Times New Roman"/>
          <w:sz w:val="24"/>
          <w:szCs w:val="24"/>
        </w:rPr>
      </w:pPr>
      <w:r w:rsidRPr="00713F27">
        <w:rPr>
          <w:rFonts w:ascii="Times New Roman" w:hAnsi="Times New Roman" w:cs="Times New Roman"/>
          <w:sz w:val="24"/>
          <w:szCs w:val="24"/>
        </w:rPr>
        <w:t>Global taxation affect the behavior of transnational company in several ways as stated below:-</w:t>
      </w:r>
    </w:p>
    <w:p w:rsidR="00E71687" w:rsidRPr="00713F27" w:rsidRDefault="00E71687" w:rsidP="00E71687">
      <w:pPr>
        <w:jc w:val="both"/>
        <w:rPr>
          <w:rFonts w:ascii="Times New Roman" w:hAnsi="Times New Roman" w:cs="Times New Roman"/>
          <w:b/>
          <w:sz w:val="24"/>
          <w:szCs w:val="24"/>
        </w:rPr>
      </w:pPr>
      <w:r w:rsidRPr="00713F27">
        <w:rPr>
          <w:rFonts w:ascii="Times New Roman" w:hAnsi="Times New Roman" w:cs="Times New Roman"/>
          <w:b/>
          <w:sz w:val="24"/>
          <w:szCs w:val="24"/>
        </w:rPr>
        <w:t>Some problems are shared by domestic corporations</w:t>
      </w:r>
    </w:p>
    <w:p w:rsidR="00E71687" w:rsidRPr="00713F27" w:rsidRDefault="00E71687" w:rsidP="00E71687">
      <w:pPr>
        <w:numPr>
          <w:ilvl w:val="0"/>
          <w:numId w:val="8"/>
        </w:numPr>
        <w:jc w:val="both"/>
        <w:rPr>
          <w:rFonts w:ascii="Times New Roman" w:hAnsi="Times New Roman" w:cs="Times New Roman"/>
          <w:sz w:val="24"/>
          <w:szCs w:val="24"/>
        </w:rPr>
      </w:pPr>
      <w:r w:rsidRPr="00713F27">
        <w:rPr>
          <w:rFonts w:ascii="Times New Roman" w:hAnsi="Times New Roman" w:cs="Times New Roman"/>
          <w:sz w:val="24"/>
          <w:szCs w:val="24"/>
        </w:rPr>
        <w:t>Taking advantage of limited liability example Mining companies take out resources, distribute profits, leaving no money to clean up mess</w:t>
      </w:r>
    </w:p>
    <w:p w:rsidR="00E71687" w:rsidRPr="00713F27" w:rsidRDefault="00E71687" w:rsidP="00E71687">
      <w:pPr>
        <w:numPr>
          <w:ilvl w:val="0"/>
          <w:numId w:val="8"/>
        </w:numPr>
        <w:jc w:val="both"/>
        <w:rPr>
          <w:rFonts w:ascii="Times New Roman" w:hAnsi="Times New Roman" w:cs="Times New Roman"/>
          <w:sz w:val="24"/>
          <w:szCs w:val="24"/>
        </w:rPr>
      </w:pPr>
      <w:r w:rsidRPr="00713F27">
        <w:rPr>
          <w:rFonts w:ascii="Times New Roman" w:hAnsi="Times New Roman" w:cs="Times New Roman"/>
          <w:sz w:val="24"/>
          <w:szCs w:val="24"/>
        </w:rPr>
        <w:t>Use of economic power to get favorable legislation such as Campaign contributions and Distorted information (cigarette companies, oil companies)</w:t>
      </w:r>
    </w:p>
    <w:p w:rsidR="00E71687" w:rsidRPr="00713F27" w:rsidRDefault="00E71687" w:rsidP="00E71687">
      <w:pPr>
        <w:numPr>
          <w:ilvl w:val="0"/>
          <w:numId w:val="8"/>
        </w:numPr>
        <w:jc w:val="both"/>
        <w:rPr>
          <w:rFonts w:ascii="Times New Roman" w:hAnsi="Times New Roman" w:cs="Times New Roman"/>
          <w:sz w:val="24"/>
          <w:szCs w:val="24"/>
          <w:lang w:val="en-AU"/>
        </w:rPr>
      </w:pPr>
      <w:r w:rsidRPr="00713F27">
        <w:rPr>
          <w:rFonts w:ascii="Times New Roman" w:hAnsi="Times New Roman" w:cs="Times New Roman"/>
          <w:sz w:val="24"/>
          <w:szCs w:val="24"/>
        </w:rPr>
        <w:t xml:space="preserve">Massive cheating in hard-to-detect ways for example even in U.S.—Exxon in Alaska and Alabama cases required extra-ordinarily sophisticated detection, beyond capability of </w:t>
      </w:r>
      <w:r w:rsidRPr="00713F27">
        <w:rPr>
          <w:rFonts w:ascii="Times New Roman" w:hAnsi="Times New Roman" w:cs="Times New Roman"/>
          <w:sz w:val="24"/>
          <w:szCs w:val="24"/>
        </w:rPr>
        <w:lastRenderedPageBreak/>
        <w:t>most developing countries and if this happens in U.S., what must be happening elsewhere?</w:t>
      </w:r>
    </w:p>
    <w:p w:rsidR="00E71687" w:rsidRPr="00713F27" w:rsidRDefault="00E71687" w:rsidP="00E71687">
      <w:pPr>
        <w:jc w:val="both"/>
        <w:rPr>
          <w:rFonts w:ascii="Times New Roman" w:hAnsi="Times New Roman" w:cs="Times New Roman"/>
          <w:b/>
          <w:sz w:val="24"/>
          <w:szCs w:val="24"/>
        </w:rPr>
      </w:pPr>
      <w:r w:rsidRPr="00713F27">
        <w:rPr>
          <w:rFonts w:ascii="Times New Roman" w:hAnsi="Times New Roman" w:cs="Times New Roman"/>
          <w:b/>
          <w:sz w:val="24"/>
          <w:szCs w:val="24"/>
        </w:rPr>
        <w:t>Special Problems with multinationals</w:t>
      </w:r>
    </w:p>
    <w:p w:rsidR="00E71687" w:rsidRPr="00713F27" w:rsidRDefault="00E71687" w:rsidP="00E71687">
      <w:pPr>
        <w:numPr>
          <w:ilvl w:val="0"/>
          <w:numId w:val="9"/>
        </w:numPr>
        <w:jc w:val="both"/>
        <w:rPr>
          <w:rFonts w:ascii="Times New Roman" w:hAnsi="Times New Roman" w:cs="Times New Roman"/>
          <w:sz w:val="24"/>
          <w:szCs w:val="24"/>
        </w:rPr>
      </w:pPr>
      <w:r w:rsidRPr="00713F27">
        <w:rPr>
          <w:rFonts w:ascii="Times New Roman" w:hAnsi="Times New Roman" w:cs="Times New Roman"/>
          <w:sz w:val="24"/>
          <w:szCs w:val="24"/>
        </w:rPr>
        <w:t>Powers—to get special legislation and treatment that benefits themselves, regulations, short circuiting environmental, health, worker regulations example Economic power often greater than that of country hence Revenues of GM greater than GDP of more than 148 countries</w:t>
      </w:r>
    </w:p>
    <w:p w:rsidR="00E71687" w:rsidRPr="00713F27" w:rsidRDefault="00E71687" w:rsidP="00E71687">
      <w:pPr>
        <w:numPr>
          <w:ilvl w:val="0"/>
          <w:numId w:val="9"/>
        </w:numPr>
        <w:jc w:val="both"/>
        <w:rPr>
          <w:rFonts w:ascii="Times New Roman" w:hAnsi="Times New Roman" w:cs="Times New Roman"/>
          <w:sz w:val="24"/>
          <w:szCs w:val="24"/>
        </w:rPr>
      </w:pPr>
      <w:r w:rsidRPr="00713F27">
        <w:rPr>
          <w:rFonts w:ascii="Times New Roman" w:hAnsi="Times New Roman" w:cs="Times New Roman"/>
          <w:sz w:val="24"/>
          <w:szCs w:val="24"/>
        </w:rPr>
        <w:t>Sometimes they seek, and get, special tax and tariff treatment; sometimes simply persuading governments not to enforce existing regulations—</w:t>
      </w:r>
      <w:proofErr w:type="spellStart"/>
      <w:r w:rsidRPr="00713F27">
        <w:rPr>
          <w:rFonts w:ascii="Times New Roman" w:hAnsi="Times New Roman" w:cs="Times New Roman"/>
          <w:sz w:val="24"/>
          <w:szCs w:val="24"/>
        </w:rPr>
        <w:t>unlevel</w:t>
      </w:r>
      <w:proofErr w:type="spellEnd"/>
      <w:r w:rsidRPr="00713F27">
        <w:rPr>
          <w:rFonts w:ascii="Times New Roman" w:hAnsi="Times New Roman" w:cs="Times New Roman"/>
          <w:sz w:val="24"/>
          <w:szCs w:val="24"/>
        </w:rPr>
        <w:t xml:space="preserve"> playing field, disadvantaging domestic businesses </w:t>
      </w:r>
    </w:p>
    <w:p w:rsidR="002D02A2" w:rsidRPr="00613A87" w:rsidRDefault="002D02A2" w:rsidP="008928AC">
      <w:pPr>
        <w:spacing w:after="120"/>
        <w:rPr>
          <w:rFonts w:ascii="Bodoni MT" w:hAnsi="Bodoni MT"/>
          <w:sz w:val="24"/>
          <w:szCs w:val="24"/>
        </w:rPr>
      </w:pPr>
    </w:p>
    <w:p w:rsidR="00A75E2C" w:rsidRPr="00364D66" w:rsidRDefault="00613A87" w:rsidP="00A75E2C">
      <w:pPr>
        <w:spacing w:after="120"/>
        <w:jc w:val="both"/>
        <w:rPr>
          <w:rFonts w:ascii="Bodoni MT" w:hAnsi="Bodoni MT"/>
          <w:b/>
          <w:sz w:val="24"/>
          <w:szCs w:val="24"/>
        </w:rPr>
      </w:pPr>
      <w:r w:rsidRPr="00A75E2C">
        <w:rPr>
          <w:rFonts w:ascii="Bodoni MT" w:hAnsi="Bodoni MT"/>
          <w:color w:val="FF0000"/>
          <w:sz w:val="24"/>
          <w:szCs w:val="24"/>
        </w:rPr>
        <w:t>3.</w:t>
      </w:r>
      <w:r w:rsidR="002D02A2" w:rsidRPr="00A75E2C">
        <w:rPr>
          <w:rFonts w:ascii="Bodoni MT" w:hAnsi="Bodoni MT" w:cs="Arial"/>
          <w:color w:val="FF0000"/>
          <w:sz w:val="24"/>
          <w:szCs w:val="24"/>
          <w:shd w:val="clear" w:color="auto" w:fill="FFFFFF"/>
        </w:rPr>
        <w:t xml:space="preserve"> </w:t>
      </w:r>
      <w:r w:rsidR="002D02A2" w:rsidRPr="00A75E2C">
        <w:rPr>
          <w:rFonts w:ascii="Bodoni MT" w:hAnsi="Bodoni MT"/>
          <w:color w:val="FF0000"/>
          <w:sz w:val="24"/>
          <w:szCs w:val="24"/>
        </w:rPr>
        <w:t>Define and explain the relevance of the following accounting concepts:</w:t>
      </w:r>
      <w:r w:rsidR="002D02A2" w:rsidRPr="00A75E2C">
        <w:rPr>
          <w:rFonts w:ascii="Bodoni MT" w:hAnsi="Bodoni MT"/>
          <w:color w:val="FF0000"/>
          <w:sz w:val="24"/>
          <w:szCs w:val="24"/>
        </w:rPr>
        <w:br/>
      </w:r>
      <w:r w:rsidRPr="00364D66">
        <w:rPr>
          <w:rFonts w:ascii="Bodoni MT" w:hAnsi="Bodoni MT"/>
          <w:b/>
          <w:sz w:val="24"/>
          <w:szCs w:val="24"/>
        </w:rPr>
        <w:t xml:space="preserve">                   a) Accrual</w:t>
      </w:r>
      <w:r w:rsidR="00E71687" w:rsidRPr="00364D66">
        <w:rPr>
          <w:rFonts w:ascii="Bodoni MT" w:hAnsi="Bodoni MT"/>
          <w:b/>
          <w:sz w:val="24"/>
          <w:szCs w:val="24"/>
        </w:rPr>
        <w:t xml:space="preserve"> concept</w:t>
      </w:r>
      <w:r w:rsidR="00A75E2C" w:rsidRPr="00364D66">
        <w:rPr>
          <w:rFonts w:ascii="Bodoni MT" w:hAnsi="Bodoni MT"/>
          <w:b/>
          <w:sz w:val="24"/>
          <w:szCs w:val="24"/>
        </w:rPr>
        <w:t xml:space="preserve"> (3marks)</w:t>
      </w:r>
      <w:r w:rsidR="00E71687" w:rsidRPr="00364D66">
        <w:rPr>
          <w:rFonts w:ascii="Bodoni MT" w:hAnsi="Bodoni MT"/>
          <w:b/>
          <w:sz w:val="24"/>
          <w:szCs w:val="24"/>
        </w:rPr>
        <w:t xml:space="preserve">: </w:t>
      </w:r>
    </w:p>
    <w:p w:rsidR="00A75E2C" w:rsidRDefault="00E71687" w:rsidP="00A75E2C">
      <w:pPr>
        <w:spacing w:after="120"/>
        <w:jc w:val="both"/>
        <w:rPr>
          <w:rFonts w:ascii="Bodoni MT" w:hAnsi="Bodoni MT"/>
          <w:sz w:val="24"/>
          <w:szCs w:val="24"/>
        </w:rPr>
      </w:pPr>
      <w:r>
        <w:rPr>
          <w:rStyle w:val="e24kjd"/>
          <w:b/>
          <w:bCs/>
        </w:rPr>
        <w:t>Accrual concept</w:t>
      </w:r>
      <w:r>
        <w:rPr>
          <w:rStyle w:val="e24kjd"/>
        </w:rPr>
        <w:t xml:space="preserve"> is the most fundamental </w:t>
      </w:r>
      <w:r>
        <w:rPr>
          <w:rStyle w:val="e24kjd"/>
          <w:b/>
          <w:bCs/>
        </w:rPr>
        <w:t>principle</w:t>
      </w:r>
      <w:r>
        <w:rPr>
          <w:rStyle w:val="e24kjd"/>
        </w:rPr>
        <w:t xml:space="preserve"> of </w:t>
      </w:r>
      <w:r>
        <w:rPr>
          <w:rStyle w:val="e24kjd"/>
          <w:b/>
          <w:bCs/>
        </w:rPr>
        <w:t>accounting</w:t>
      </w:r>
      <w:r>
        <w:rPr>
          <w:rStyle w:val="e24kjd"/>
        </w:rPr>
        <w:t xml:space="preserve"> which requires recording revenues when they are earned and not when they are received in cash, and recording expenses when they are incurred and not when they are paid.</w:t>
      </w:r>
      <w:r w:rsidRPr="00613A87">
        <w:rPr>
          <w:rFonts w:ascii="Bodoni MT" w:hAnsi="Bodoni MT"/>
          <w:sz w:val="24"/>
          <w:szCs w:val="24"/>
        </w:rPr>
        <w:t xml:space="preserve"> </w:t>
      </w:r>
    </w:p>
    <w:p w:rsidR="00A75E2C" w:rsidRPr="00364D66" w:rsidRDefault="002D02A2" w:rsidP="00A75E2C">
      <w:pPr>
        <w:spacing w:after="120"/>
        <w:jc w:val="both"/>
        <w:rPr>
          <w:rFonts w:ascii="Bodoni MT" w:hAnsi="Bodoni MT"/>
          <w:b/>
          <w:sz w:val="24"/>
          <w:szCs w:val="24"/>
        </w:rPr>
      </w:pPr>
      <w:r w:rsidRPr="00613A87">
        <w:rPr>
          <w:rFonts w:ascii="Bodoni MT" w:hAnsi="Bodoni MT"/>
          <w:sz w:val="24"/>
          <w:szCs w:val="24"/>
        </w:rPr>
        <w:br/>
      </w:r>
      <w:r w:rsidR="00613A87" w:rsidRPr="00364D66">
        <w:rPr>
          <w:rFonts w:ascii="Bodoni MT" w:hAnsi="Bodoni MT"/>
          <w:b/>
          <w:sz w:val="24"/>
          <w:szCs w:val="24"/>
        </w:rPr>
        <w:t xml:space="preserve">                  b) Consistency</w:t>
      </w:r>
      <w:r w:rsidRPr="00364D66">
        <w:rPr>
          <w:rFonts w:ascii="Bodoni MT" w:hAnsi="Bodoni MT"/>
          <w:b/>
          <w:sz w:val="24"/>
          <w:szCs w:val="24"/>
        </w:rPr>
        <w:t xml:space="preserve"> principle (3marks)</w:t>
      </w:r>
    </w:p>
    <w:p w:rsidR="00364D66" w:rsidRPr="00D822A9" w:rsidRDefault="00364D66" w:rsidP="00364D66">
      <w:pPr>
        <w:jc w:val="both"/>
        <w:rPr>
          <w:rFonts w:ascii="Times New Roman" w:hAnsi="Times New Roman" w:cs="Times New Roman"/>
          <w:sz w:val="24"/>
          <w:szCs w:val="24"/>
        </w:rPr>
      </w:pPr>
      <w:r w:rsidRPr="00D822A9">
        <w:rPr>
          <w:rFonts w:ascii="Times New Roman" w:hAnsi="Times New Roman" w:cs="Times New Roman"/>
          <w:sz w:val="24"/>
          <w:szCs w:val="24"/>
        </w:rPr>
        <w:t>This concept requires that once an organization has decided on one method, it should use the same method for all subsequent transactions and events of the same nature unless it has sound reasons to change methods. If accounting methods are frequently changed, comparison of financial statements for one period with those of another period would be difficult.</w:t>
      </w:r>
    </w:p>
    <w:p w:rsidR="00D822A9" w:rsidRPr="00D822A9" w:rsidRDefault="00D822A9" w:rsidP="00364D66">
      <w:pPr>
        <w:jc w:val="both"/>
        <w:rPr>
          <w:rFonts w:ascii="Times New Roman" w:hAnsi="Times New Roman" w:cs="Times New Roman"/>
          <w:sz w:val="24"/>
          <w:szCs w:val="24"/>
        </w:rPr>
      </w:pPr>
      <w:r w:rsidRPr="00D822A9">
        <w:rPr>
          <w:rStyle w:val="e24kjd"/>
          <w:rFonts w:ascii="Times New Roman" w:hAnsi="Times New Roman" w:cs="Times New Roman"/>
          <w:sz w:val="24"/>
          <w:szCs w:val="24"/>
        </w:rPr>
        <w:t xml:space="preserve">The </w:t>
      </w:r>
      <w:r w:rsidRPr="00D822A9">
        <w:rPr>
          <w:rStyle w:val="e24kjd"/>
          <w:rFonts w:ascii="Times New Roman" w:hAnsi="Times New Roman" w:cs="Times New Roman"/>
          <w:bCs/>
          <w:sz w:val="24"/>
          <w:szCs w:val="24"/>
        </w:rPr>
        <w:t>consistency principle</w:t>
      </w:r>
      <w:r w:rsidRPr="00D822A9">
        <w:rPr>
          <w:rStyle w:val="e24kjd"/>
          <w:rFonts w:ascii="Times New Roman" w:hAnsi="Times New Roman" w:cs="Times New Roman"/>
          <w:sz w:val="24"/>
          <w:szCs w:val="24"/>
        </w:rPr>
        <w:t xml:space="preserve"> states that, once you adopt an </w:t>
      </w:r>
      <w:r w:rsidRPr="00D822A9">
        <w:rPr>
          <w:rStyle w:val="e24kjd"/>
          <w:rFonts w:ascii="Times New Roman" w:hAnsi="Times New Roman" w:cs="Times New Roman"/>
          <w:bCs/>
          <w:sz w:val="24"/>
          <w:szCs w:val="24"/>
        </w:rPr>
        <w:t>accounting principle</w:t>
      </w:r>
      <w:r w:rsidRPr="00D822A9">
        <w:rPr>
          <w:rStyle w:val="e24kjd"/>
          <w:rFonts w:ascii="Times New Roman" w:hAnsi="Times New Roman" w:cs="Times New Roman"/>
          <w:sz w:val="24"/>
          <w:szCs w:val="24"/>
        </w:rPr>
        <w:t xml:space="preserve"> or method, continue to follow it consistently in future </w:t>
      </w:r>
      <w:r w:rsidRPr="00D822A9">
        <w:rPr>
          <w:rStyle w:val="e24kjd"/>
          <w:rFonts w:ascii="Times New Roman" w:hAnsi="Times New Roman" w:cs="Times New Roman"/>
          <w:bCs/>
          <w:sz w:val="24"/>
          <w:szCs w:val="24"/>
        </w:rPr>
        <w:t>accounting</w:t>
      </w:r>
      <w:r w:rsidRPr="00D822A9">
        <w:rPr>
          <w:rStyle w:val="e24kjd"/>
          <w:rFonts w:ascii="Times New Roman" w:hAnsi="Times New Roman" w:cs="Times New Roman"/>
          <w:sz w:val="24"/>
          <w:szCs w:val="24"/>
        </w:rPr>
        <w:t xml:space="preserve"> periods. Only change an </w:t>
      </w:r>
      <w:r w:rsidRPr="00D822A9">
        <w:rPr>
          <w:rStyle w:val="e24kjd"/>
          <w:rFonts w:ascii="Times New Roman" w:hAnsi="Times New Roman" w:cs="Times New Roman"/>
          <w:bCs/>
          <w:sz w:val="24"/>
          <w:szCs w:val="24"/>
        </w:rPr>
        <w:t>accounting principle</w:t>
      </w:r>
      <w:r w:rsidRPr="00D822A9">
        <w:rPr>
          <w:rStyle w:val="e24kjd"/>
          <w:rFonts w:ascii="Times New Roman" w:hAnsi="Times New Roman" w:cs="Times New Roman"/>
          <w:sz w:val="24"/>
          <w:szCs w:val="24"/>
        </w:rPr>
        <w:t xml:space="preserve"> or method if the new version in some way improves reported </w:t>
      </w:r>
      <w:r w:rsidRPr="00D822A9">
        <w:rPr>
          <w:rStyle w:val="e24kjd"/>
          <w:rFonts w:ascii="Times New Roman" w:hAnsi="Times New Roman" w:cs="Times New Roman"/>
          <w:bCs/>
          <w:sz w:val="24"/>
          <w:szCs w:val="24"/>
        </w:rPr>
        <w:t>financial</w:t>
      </w:r>
      <w:r w:rsidRPr="00D822A9">
        <w:rPr>
          <w:rStyle w:val="e24kjd"/>
          <w:rFonts w:ascii="Times New Roman" w:hAnsi="Times New Roman" w:cs="Times New Roman"/>
          <w:sz w:val="24"/>
          <w:szCs w:val="24"/>
        </w:rPr>
        <w:t xml:space="preserve"> results.</w:t>
      </w:r>
    </w:p>
    <w:p w:rsidR="00A75E2C" w:rsidRPr="00364D66" w:rsidRDefault="00613A87" w:rsidP="00A75E2C">
      <w:pPr>
        <w:spacing w:after="120"/>
        <w:jc w:val="both"/>
        <w:rPr>
          <w:rFonts w:ascii="Bodoni MT" w:hAnsi="Bodoni MT"/>
          <w:b/>
          <w:sz w:val="24"/>
          <w:szCs w:val="24"/>
        </w:rPr>
      </w:pPr>
      <w:r w:rsidRPr="00364D66">
        <w:rPr>
          <w:rFonts w:ascii="Bodoni MT" w:hAnsi="Bodoni MT"/>
          <w:b/>
          <w:sz w:val="24"/>
          <w:szCs w:val="24"/>
        </w:rPr>
        <w:t xml:space="preserve">                  c) Economic</w:t>
      </w:r>
      <w:r w:rsidR="002D02A2" w:rsidRPr="00364D66">
        <w:rPr>
          <w:rFonts w:ascii="Bodoni MT" w:hAnsi="Bodoni MT"/>
          <w:b/>
          <w:sz w:val="24"/>
          <w:szCs w:val="24"/>
        </w:rPr>
        <w:t xml:space="preserve"> entity assumption </w:t>
      </w:r>
      <w:r w:rsidRPr="00364D66">
        <w:rPr>
          <w:rFonts w:ascii="Bodoni MT" w:hAnsi="Bodoni MT"/>
          <w:b/>
          <w:sz w:val="24"/>
          <w:szCs w:val="24"/>
        </w:rPr>
        <w:t>(3 marks)</w:t>
      </w:r>
    </w:p>
    <w:p w:rsidR="00364D66" w:rsidRPr="00696ED7" w:rsidRDefault="00364D66" w:rsidP="00364D66">
      <w:pPr>
        <w:jc w:val="both"/>
        <w:rPr>
          <w:rFonts w:ascii="Times New Roman" w:hAnsi="Times New Roman" w:cs="Times New Roman"/>
          <w:sz w:val="24"/>
          <w:szCs w:val="24"/>
        </w:rPr>
      </w:pPr>
      <w:r w:rsidRPr="00696ED7">
        <w:rPr>
          <w:rFonts w:ascii="Times New Roman" w:hAnsi="Times New Roman" w:cs="Times New Roman"/>
          <w:sz w:val="24"/>
          <w:szCs w:val="24"/>
        </w:rPr>
        <w:t>The entity concept assumes that the financial statements and other accounting information are for the specific business enterprise which is distinct from its owners. Consequently, the analysis of business transactions involving costs and revenue is expressed in terms of the changes in the firm’s financial conditions.</w:t>
      </w:r>
    </w:p>
    <w:p w:rsidR="00364D66" w:rsidRPr="00696ED7" w:rsidRDefault="00364D66" w:rsidP="00364D66">
      <w:pPr>
        <w:jc w:val="both"/>
        <w:rPr>
          <w:rFonts w:ascii="Times New Roman" w:hAnsi="Times New Roman" w:cs="Times New Roman"/>
          <w:sz w:val="24"/>
          <w:szCs w:val="24"/>
        </w:rPr>
      </w:pPr>
      <w:r w:rsidRPr="00696ED7">
        <w:rPr>
          <w:rFonts w:ascii="Times New Roman" w:hAnsi="Times New Roman" w:cs="Times New Roman"/>
          <w:sz w:val="24"/>
          <w:szCs w:val="24"/>
        </w:rPr>
        <w:t xml:space="preserve">Similarly, the assets and liabilities devoted to business activities are entity assets and liabilities. The transactions of the enterprise are to be reported rather than the transaction of the enterprise’s owners. This concept, therefore, enables the accountant to distinguish between personal and business transactions. The concept applies to sole proprietorship, partnership, companies, and </w:t>
      </w:r>
      <w:r w:rsidRPr="00696ED7">
        <w:rPr>
          <w:rFonts w:ascii="Times New Roman" w:hAnsi="Times New Roman" w:cs="Times New Roman"/>
          <w:sz w:val="24"/>
          <w:szCs w:val="24"/>
        </w:rPr>
        <w:lastRenderedPageBreak/>
        <w:t>small and large enterprise. It may also apply to a segment of a firm, such as division, or several firms, such as when inter-related firms are consolidated.</w:t>
      </w:r>
    </w:p>
    <w:p w:rsidR="00FA6E18" w:rsidRDefault="00FA6E18" w:rsidP="00A75E2C">
      <w:pPr>
        <w:spacing w:after="120"/>
        <w:jc w:val="both"/>
        <w:rPr>
          <w:rFonts w:ascii="Bodoni MT" w:hAnsi="Bodoni MT"/>
          <w:b/>
          <w:sz w:val="24"/>
          <w:szCs w:val="24"/>
        </w:rPr>
      </w:pPr>
    </w:p>
    <w:p w:rsidR="00A75E2C" w:rsidRPr="00364D66" w:rsidRDefault="00613A87" w:rsidP="00A75E2C">
      <w:pPr>
        <w:spacing w:after="120"/>
        <w:jc w:val="both"/>
        <w:rPr>
          <w:rFonts w:ascii="Bodoni MT" w:hAnsi="Bodoni MT"/>
          <w:b/>
          <w:sz w:val="24"/>
          <w:szCs w:val="24"/>
        </w:rPr>
      </w:pPr>
      <w:r w:rsidRPr="00364D66">
        <w:rPr>
          <w:rFonts w:ascii="Bodoni MT" w:hAnsi="Bodoni MT"/>
          <w:b/>
          <w:sz w:val="24"/>
          <w:szCs w:val="24"/>
        </w:rPr>
        <w:t xml:space="preserve">                d) Going concern (3marks)</w:t>
      </w:r>
    </w:p>
    <w:p w:rsidR="00D822A9" w:rsidRPr="00D822A9" w:rsidRDefault="00D822A9" w:rsidP="00A75E2C">
      <w:pPr>
        <w:spacing w:after="120"/>
        <w:jc w:val="both"/>
        <w:rPr>
          <w:rFonts w:ascii="Times New Roman" w:hAnsi="Times New Roman" w:cs="Times New Roman"/>
          <w:sz w:val="24"/>
          <w:szCs w:val="24"/>
        </w:rPr>
      </w:pPr>
      <w:r w:rsidRPr="00D822A9">
        <w:rPr>
          <w:rFonts w:ascii="Times New Roman" w:hAnsi="Times New Roman" w:cs="Times New Roman"/>
          <w:sz w:val="24"/>
          <w:szCs w:val="24"/>
        </w:rPr>
        <w:t>Going concern is an accounting term for a company that has the resources needed to continue operating indefinitely until it provides evidence to the contrary. If a business is not a going concern, it means it's gone bankrupt and its assets were liquidated.</w:t>
      </w:r>
    </w:p>
    <w:p w:rsidR="002D02A2" w:rsidRDefault="00D822A9" w:rsidP="00A75E2C">
      <w:pPr>
        <w:spacing w:after="120"/>
        <w:jc w:val="both"/>
        <w:rPr>
          <w:rStyle w:val="e24kjd"/>
          <w:rFonts w:ascii="Times New Roman" w:hAnsi="Times New Roman" w:cs="Times New Roman"/>
        </w:rPr>
      </w:pPr>
      <w:r w:rsidRPr="00D822A9">
        <w:rPr>
          <w:rStyle w:val="e24kjd"/>
          <w:rFonts w:ascii="Times New Roman" w:hAnsi="Times New Roman" w:cs="Times New Roman"/>
        </w:rPr>
        <w:t xml:space="preserve">The </w:t>
      </w:r>
      <w:r w:rsidRPr="00D822A9">
        <w:rPr>
          <w:rStyle w:val="e24kjd"/>
          <w:rFonts w:ascii="Times New Roman" w:hAnsi="Times New Roman" w:cs="Times New Roman"/>
          <w:bCs/>
        </w:rPr>
        <w:t>going concern concept</w:t>
      </w:r>
      <w:r w:rsidRPr="00D822A9">
        <w:rPr>
          <w:rStyle w:val="e24kjd"/>
          <w:rFonts w:ascii="Times New Roman" w:hAnsi="Times New Roman" w:cs="Times New Roman"/>
        </w:rPr>
        <w:t xml:space="preserve"> is a fundamental principle of </w:t>
      </w:r>
      <w:r w:rsidRPr="00D822A9">
        <w:rPr>
          <w:rStyle w:val="e24kjd"/>
          <w:rFonts w:ascii="Times New Roman" w:hAnsi="Times New Roman" w:cs="Times New Roman"/>
          <w:bCs/>
        </w:rPr>
        <w:t>accounting</w:t>
      </w:r>
      <w:r w:rsidRPr="00D822A9">
        <w:rPr>
          <w:rStyle w:val="e24kjd"/>
          <w:rFonts w:ascii="Times New Roman" w:hAnsi="Times New Roman" w:cs="Times New Roman"/>
        </w:rPr>
        <w:t>. It assumes that during and beyond the next fiscal period a company will complete its current plans, use its existing assets and continue to meet its financial obligations.</w:t>
      </w:r>
    </w:p>
    <w:p w:rsidR="00D822A9" w:rsidRPr="00D822A9" w:rsidRDefault="00D822A9" w:rsidP="00A75E2C">
      <w:pPr>
        <w:spacing w:after="120"/>
        <w:jc w:val="both"/>
        <w:rPr>
          <w:rFonts w:ascii="Times New Roman" w:hAnsi="Times New Roman" w:cs="Times New Roman"/>
          <w:sz w:val="24"/>
          <w:szCs w:val="24"/>
        </w:rPr>
      </w:pPr>
      <w:r w:rsidRPr="00D822A9">
        <w:rPr>
          <w:rFonts w:ascii="Times New Roman" w:hAnsi="Times New Roman" w:cs="Times New Roman"/>
          <w:sz w:val="24"/>
          <w:szCs w:val="24"/>
        </w:rPr>
        <w:t xml:space="preserve">An entity is assumed to be a going concern in the absence of significant information to the contrary. An example of such contrary information is an entity’s inability to meet its </w:t>
      </w:r>
      <w:r w:rsidRPr="00D822A9">
        <w:rPr>
          <w:rFonts w:ascii="Times New Roman" w:hAnsi="Times New Roman" w:cs="Times New Roman"/>
          <w:sz w:val="24"/>
          <w:szCs w:val="24"/>
        </w:rPr>
        <w:t>obligations</w:t>
      </w:r>
      <w:r w:rsidRPr="00D822A9">
        <w:rPr>
          <w:rFonts w:ascii="Times New Roman" w:hAnsi="Times New Roman" w:cs="Times New Roman"/>
          <w:sz w:val="24"/>
          <w:szCs w:val="24"/>
        </w:rPr>
        <w:t xml:space="preserve"> as they come due without substantial asset sales or </w:t>
      </w:r>
      <w:r w:rsidRPr="00D822A9">
        <w:rPr>
          <w:rFonts w:ascii="Times New Roman" w:hAnsi="Times New Roman" w:cs="Times New Roman"/>
          <w:sz w:val="24"/>
          <w:szCs w:val="24"/>
        </w:rPr>
        <w:t>debt restructurings</w:t>
      </w:r>
      <w:r w:rsidRPr="00D822A9">
        <w:rPr>
          <w:rFonts w:ascii="Times New Roman" w:hAnsi="Times New Roman" w:cs="Times New Roman"/>
          <w:sz w:val="24"/>
          <w:szCs w:val="24"/>
        </w:rPr>
        <w:t>. If such were not the case, an entity would essentially be acquiring assets with the intention of closing its operations and reselling the assets to another party.</w:t>
      </w:r>
    </w:p>
    <w:sectPr w:rsidR="00D822A9" w:rsidRPr="00D82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lgerian">
    <w:panose1 w:val="04020705040A02060702"/>
    <w:charset w:val="00"/>
    <w:family w:val="decorative"/>
    <w:pitch w:val="variable"/>
    <w:sig w:usb0="00000003" w:usb1="00000000" w:usb2="00000000" w:usb3="00000000" w:csb0="00000001" w:csb1="00000000"/>
  </w:font>
  <w:font w:name="Bodoni MT Poster Compressed">
    <w:panose1 w:val="02070706080601050204"/>
    <w:charset w:val="00"/>
    <w:family w:val="roman"/>
    <w:pitch w:val="variable"/>
    <w:sig w:usb0="00000007" w:usb1="00000000" w:usb2="00000000" w:usb3="00000000" w:csb0="00000011"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7E0"/>
    <w:multiLevelType w:val="hybridMultilevel"/>
    <w:tmpl w:val="5E7C256E"/>
    <w:lvl w:ilvl="0" w:tplc="DA80F1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F189B"/>
    <w:multiLevelType w:val="hybridMultilevel"/>
    <w:tmpl w:val="578E6E5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4AA4338"/>
    <w:multiLevelType w:val="hybridMultilevel"/>
    <w:tmpl w:val="E44A9066"/>
    <w:lvl w:ilvl="0" w:tplc="B82C03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F23B26"/>
    <w:multiLevelType w:val="hybridMultilevel"/>
    <w:tmpl w:val="6486F06A"/>
    <w:lvl w:ilvl="0" w:tplc="3D2C49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516412"/>
    <w:multiLevelType w:val="multilevel"/>
    <w:tmpl w:val="94C8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442CAE"/>
    <w:multiLevelType w:val="hybridMultilevel"/>
    <w:tmpl w:val="B1A8F874"/>
    <w:lvl w:ilvl="0" w:tplc="DA80F1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ED5B89"/>
    <w:multiLevelType w:val="hybridMultilevel"/>
    <w:tmpl w:val="9C12C93C"/>
    <w:lvl w:ilvl="0" w:tplc="938ABF1C">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39B5F9B"/>
    <w:multiLevelType w:val="hybridMultilevel"/>
    <w:tmpl w:val="26F26474"/>
    <w:lvl w:ilvl="0" w:tplc="938ABF1C">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97F4522"/>
    <w:multiLevelType w:val="hybridMultilevel"/>
    <w:tmpl w:val="E2101F10"/>
    <w:lvl w:ilvl="0" w:tplc="134A853A">
      <w:start w:val="1"/>
      <w:numFmt w:val="upperRoman"/>
      <w:lvlText w:val="%1."/>
      <w:lvlJc w:val="right"/>
      <w:pPr>
        <w:ind w:left="1800" w:hanging="360"/>
      </w:pPr>
      <w:rPr>
        <w:color w:val="FF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E9513D2"/>
    <w:multiLevelType w:val="multilevel"/>
    <w:tmpl w:val="6220FFD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16737D"/>
    <w:multiLevelType w:val="hybridMultilevel"/>
    <w:tmpl w:val="328C9B2A"/>
    <w:lvl w:ilvl="0" w:tplc="58AE8F58">
      <w:start w:val="1"/>
      <w:numFmt w:val="lowerLetter"/>
      <w:lvlText w:val="%1)"/>
      <w:lvlJc w:val="left"/>
      <w:pPr>
        <w:ind w:left="1188" w:hanging="360"/>
      </w:pPr>
      <w:rPr>
        <w:rFonts w:hint="default"/>
      </w:rPr>
    </w:lvl>
    <w:lvl w:ilvl="1" w:tplc="0C090019" w:tentative="1">
      <w:start w:val="1"/>
      <w:numFmt w:val="lowerLetter"/>
      <w:lvlText w:val="%2."/>
      <w:lvlJc w:val="left"/>
      <w:pPr>
        <w:ind w:left="1908" w:hanging="360"/>
      </w:pPr>
    </w:lvl>
    <w:lvl w:ilvl="2" w:tplc="0C09001B" w:tentative="1">
      <w:start w:val="1"/>
      <w:numFmt w:val="lowerRoman"/>
      <w:lvlText w:val="%3."/>
      <w:lvlJc w:val="right"/>
      <w:pPr>
        <w:ind w:left="2628" w:hanging="180"/>
      </w:pPr>
    </w:lvl>
    <w:lvl w:ilvl="3" w:tplc="0C09000F" w:tentative="1">
      <w:start w:val="1"/>
      <w:numFmt w:val="decimal"/>
      <w:lvlText w:val="%4."/>
      <w:lvlJc w:val="left"/>
      <w:pPr>
        <w:ind w:left="3348" w:hanging="360"/>
      </w:pPr>
    </w:lvl>
    <w:lvl w:ilvl="4" w:tplc="0C090019" w:tentative="1">
      <w:start w:val="1"/>
      <w:numFmt w:val="lowerLetter"/>
      <w:lvlText w:val="%5."/>
      <w:lvlJc w:val="left"/>
      <w:pPr>
        <w:ind w:left="4068" w:hanging="360"/>
      </w:pPr>
    </w:lvl>
    <w:lvl w:ilvl="5" w:tplc="0C09001B" w:tentative="1">
      <w:start w:val="1"/>
      <w:numFmt w:val="lowerRoman"/>
      <w:lvlText w:val="%6."/>
      <w:lvlJc w:val="right"/>
      <w:pPr>
        <w:ind w:left="4788" w:hanging="180"/>
      </w:pPr>
    </w:lvl>
    <w:lvl w:ilvl="6" w:tplc="0C09000F" w:tentative="1">
      <w:start w:val="1"/>
      <w:numFmt w:val="decimal"/>
      <w:lvlText w:val="%7."/>
      <w:lvlJc w:val="left"/>
      <w:pPr>
        <w:ind w:left="5508" w:hanging="360"/>
      </w:pPr>
    </w:lvl>
    <w:lvl w:ilvl="7" w:tplc="0C090019" w:tentative="1">
      <w:start w:val="1"/>
      <w:numFmt w:val="lowerLetter"/>
      <w:lvlText w:val="%8."/>
      <w:lvlJc w:val="left"/>
      <w:pPr>
        <w:ind w:left="6228" w:hanging="360"/>
      </w:pPr>
    </w:lvl>
    <w:lvl w:ilvl="8" w:tplc="0C09001B" w:tentative="1">
      <w:start w:val="1"/>
      <w:numFmt w:val="lowerRoman"/>
      <w:lvlText w:val="%9."/>
      <w:lvlJc w:val="right"/>
      <w:pPr>
        <w:ind w:left="6948" w:hanging="180"/>
      </w:pPr>
    </w:lvl>
  </w:abstractNum>
  <w:abstractNum w:abstractNumId="11">
    <w:nsid w:val="7A1554FE"/>
    <w:multiLevelType w:val="hybridMultilevel"/>
    <w:tmpl w:val="AF7801F4"/>
    <w:lvl w:ilvl="0" w:tplc="DA80F1F8">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1"/>
  </w:num>
  <w:num w:numId="4">
    <w:abstractNumId w:val="8"/>
  </w:num>
  <w:num w:numId="5">
    <w:abstractNumId w:val="4"/>
  </w:num>
  <w:num w:numId="6">
    <w:abstractNumId w:val="9"/>
  </w:num>
  <w:num w:numId="7">
    <w:abstractNumId w:val="10"/>
  </w:num>
  <w:num w:numId="8">
    <w:abstractNumId w:val="7"/>
  </w:num>
  <w:num w:numId="9">
    <w:abstractNumId w:val="6"/>
  </w:num>
  <w:num w:numId="10">
    <w:abstractNumId w:val="1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2A2"/>
    <w:rsid w:val="000E2327"/>
    <w:rsid w:val="001014F0"/>
    <w:rsid w:val="001279F9"/>
    <w:rsid w:val="0019497E"/>
    <w:rsid w:val="001B3A20"/>
    <w:rsid w:val="00244601"/>
    <w:rsid w:val="002C1560"/>
    <w:rsid w:val="002D02A2"/>
    <w:rsid w:val="002D54FA"/>
    <w:rsid w:val="002E06FE"/>
    <w:rsid w:val="002E6E9F"/>
    <w:rsid w:val="003323DA"/>
    <w:rsid w:val="00364D66"/>
    <w:rsid w:val="00444E6C"/>
    <w:rsid w:val="00541710"/>
    <w:rsid w:val="00613A87"/>
    <w:rsid w:val="00625770"/>
    <w:rsid w:val="00653E65"/>
    <w:rsid w:val="006E59BA"/>
    <w:rsid w:val="007D45CC"/>
    <w:rsid w:val="0085348E"/>
    <w:rsid w:val="00880DD3"/>
    <w:rsid w:val="008928AC"/>
    <w:rsid w:val="00A5012E"/>
    <w:rsid w:val="00A75E2C"/>
    <w:rsid w:val="00B1037C"/>
    <w:rsid w:val="00B20C0A"/>
    <w:rsid w:val="00BA3637"/>
    <w:rsid w:val="00C467F6"/>
    <w:rsid w:val="00C716FD"/>
    <w:rsid w:val="00C73056"/>
    <w:rsid w:val="00CA741E"/>
    <w:rsid w:val="00D822A9"/>
    <w:rsid w:val="00E10528"/>
    <w:rsid w:val="00E71687"/>
    <w:rsid w:val="00E7425D"/>
    <w:rsid w:val="00EF405D"/>
    <w:rsid w:val="00FA6E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6E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B3A20"/>
    <w:pPr>
      <w:spacing w:before="100" w:beforeAutospacing="1" w:after="100" w:afterAutospacing="1" w:line="240" w:lineRule="auto"/>
      <w:outlineLvl w:val="1"/>
    </w:pPr>
    <w:rPr>
      <w:rFonts w:ascii="Times New Roman" w:eastAsia="Times New Roman" w:hAnsi="Times New Roman" w:cs="Times New Roman"/>
      <w:b/>
      <w:bCs/>
      <w:sz w:val="36"/>
      <w:szCs w:val="36"/>
      <w:lang w:val="en-AU" w:eastAsia="ja-JP"/>
    </w:rPr>
  </w:style>
  <w:style w:type="paragraph" w:styleId="Heading3">
    <w:name w:val="heading 3"/>
    <w:basedOn w:val="Normal"/>
    <w:next w:val="Normal"/>
    <w:link w:val="Heading3Char"/>
    <w:uiPriority w:val="9"/>
    <w:semiHidden/>
    <w:unhideWhenUsed/>
    <w:qFormat/>
    <w:rsid w:val="002E06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2A2"/>
    <w:pPr>
      <w:ind w:left="720"/>
      <w:contextualSpacing/>
    </w:pPr>
  </w:style>
  <w:style w:type="character" w:customStyle="1" w:styleId="e24kjd">
    <w:name w:val="e24kjd"/>
    <w:basedOn w:val="DefaultParagraphFont"/>
    <w:rsid w:val="00C73056"/>
  </w:style>
  <w:style w:type="paragraph" w:styleId="NormalWeb">
    <w:name w:val="Normal (Web)"/>
    <w:basedOn w:val="Normal"/>
    <w:uiPriority w:val="99"/>
    <w:semiHidden/>
    <w:unhideWhenUsed/>
    <w:rsid w:val="00B1037C"/>
    <w:pPr>
      <w:spacing w:before="100" w:beforeAutospacing="1" w:after="100" w:afterAutospacing="1" w:line="240" w:lineRule="auto"/>
    </w:pPr>
    <w:rPr>
      <w:rFonts w:ascii="Times New Roman" w:eastAsia="Times New Roman" w:hAnsi="Times New Roman" w:cs="Times New Roman"/>
      <w:sz w:val="24"/>
      <w:szCs w:val="24"/>
      <w:lang w:val="en-AU" w:eastAsia="ja-JP"/>
    </w:rPr>
  </w:style>
  <w:style w:type="character" w:styleId="Hyperlink">
    <w:name w:val="Hyperlink"/>
    <w:basedOn w:val="DefaultParagraphFont"/>
    <w:uiPriority w:val="99"/>
    <w:semiHidden/>
    <w:unhideWhenUsed/>
    <w:rsid w:val="00B1037C"/>
    <w:rPr>
      <w:color w:val="0000FF"/>
      <w:u w:val="single"/>
    </w:rPr>
  </w:style>
  <w:style w:type="character" w:customStyle="1" w:styleId="Heading2Char">
    <w:name w:val="Heading 2 Char"/>
    <w:basedOn w:val="DefaultParagraphFont"/>
    <w:link w:val="Heading2"/>
    <w:uiPriority w:val="9"/>
    <w:rsid w:val="001B3A20"/>
    <w:rPr>
      <w:rFonts w:ascii="Times New Roman" w:eastAsia="Times New Roman" w:hAnsi="Times New Roman" w:cs="Times New Roman"/>
      <w:b/>
      <w:bCs/>
      <w:sz w:val="36"/>
      <w:szCs w:val="36"/>
      <w:lang w:val="en-AU" w:eastAsia="ja-JP"/>
    </w:rPr>
  </w:style>
  <w:style w:type="character" w:customStyle="1" w:styleId="an-text">
    <w:name w:val="an-text"/>
    <w:basedOn w:val="DefaultParagraphFont"/>
    <w:rsid w:val="001279F9"/>
  </w:style>
  <w:style w:type="character" w:customStyle="1" w:styleId="Heading3Char">
    <w:name w:val="Heading 3 Char"/>
    <w:basedOn w:val="DefaultParagraphFont"/>
    <w:link w:val="Heading3"/>
    <w:uiPriority w:val="9"/>
    <w:semiHidden/>
    <w:rsid w:val="002E06F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E0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6FE"/>
    <w:rPr>
      <w:rFonts w:ascii="Tahoma" w:hAnsi="Tahoma" w:cs="Tahoma"/>
      <w:sz w:val="16"/>
      <w:szCs w:val="16"/>
    </w:rPr>
  </w:style>
  <w:style w:type="character" w:customStyle="1" w:styleId="Heading1Char">
    <w:name w:val="Heading 1 Char"/>
    <w:basedOn w:val="DefaultParagraphFont"/>
    <w:link w:val="Heading1"/>
    <w:uiPriority w:val="9"/>
    <w:rsid w:val="002E6E9F"/>
    <w:rPr>
      <w:rFonts w:asciiTheme="majorHAnsi" w:eastAsiaTheme="majorEastAsia" w:hAnsiTheme="majorHAnsi" w:cstheme="majorBidi"/>
      <w:b/>
      <w:bCs/>
      <w:color w:val="365F91" w:themeColor="accent1" w:themeShade="BF"/>
      <w:sz w:val="28"/>
      <w:szCs w:val="28"/>
    </w:rPr>
  </w:style>
  <w:style w:type="paragraph" w:customStyle="1" w:styleId="toctitle">
    <w:name w:val="toc_title"/>
    <w:basedOn w:val="Normal"/>
    <w:rsid w:val="002E6E9F"/>
    <w:pPr>
      <w:spacing w:before="100" w:beforeAutospacing="1" w:after="100" w:afterAutospacing="1" w:line="240" w:lineRule="auto"/>
    </w:pPr>
    <w:rPr>
      <w:rFonts w:ascii="Times New Roman" w:eastAsia="Times New Roman" w:hAnsi="Times New Roman" w:cs="Times New Roman"/>
      <w:sz w:val="24"/>
      <w:szCs w:val="24"/>
      <w:lang w:val="en-AU" w:eastAsia="ja-JP"/>
    </w:rPr>
  </w:style>
  <w:style w:type="character" w:customStyle="1" w:styleId="toctoggle">
    <w:name w:val="toc_toggle"/>
    <w:basedOn w:val="DefaultParagraphFont"/>
    <w:rsid w:val="002E6E9F"/>
  </w:style>
  <w:style w:type="character" w:customStyle="1" w:styleId="st">
    <w:name w:val="st"/>
    <w:rsid w:val="003323DA"/>
  </w:style>
  <w:style w:type="character" w:styleId="Emphasis">
    <w:name w:val="Emphasis"/>
    <w:uiPriority w:val="20"/>
    <w:qFormat/>
    <w:rsid w:val="003323DA"/>
    <w:rPr>
      <w:i/>
      <w:iCs/>
    </w:rPr>
  </w:style>
  <w:style w:type="paragraph" w:styleId="NoSpacing">
    <w:name w:val="No Spacing"/>
    <w:uiPriority w:val="1"/>
    <w:qFormat/>
    <w:rsid w:val="003323DA"/>
    <w:pPr>
      <w:spacing w:after="0" w:line="240" w:lineRule="auto"/>
    </w:pPr>
    <w:rPr>
      <w:rFonts w:ascii="Calibri" w:eastAsia="MS Mincho" w:hAnsi="Calibri" w:cs="Times New Roman"/>
      <w:lang w:val="en-AU"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6E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B3A20"/>
    <w:pPr>
      <w:spacing w:before="100" w:beforeAutospacing="1" w:after="100" w:afterAutospacing="1" w:line="240" w:lineRule="auto"/>
      <w:outlineLvl w:val="1"/>
    </w:pPr>
    <w:rPr>
      <w:rFonts w:ascii="Times New Roman" w:eastAsia="Times New Roman" w:hAnsi="Times New Roman" w:cs="Times New Roman"/>
      <w:b/>
      <w:bCs/>
      <w:sz w:val="36"/>
      <w:szCs w:val="36"/>
      <w:lang w:val="en-AU" w:eastAsia="ja-JP"/>
    </w:rPr>
  </w:style>
  <w:style w:type="paragraph" w:styleId="Heading3">
    <w:name w:val="heading 3"/>
    <w:basedOn w:val="Normal"/>
    <w:next w:val="Normal"/>
    <w:link w:val="Heading3Char"/>
    <w:uiPriority w:val="9"/>
    <w:semiHidden/>
    <w:unhideWhenUsed/>
    <w:qFormat/>
    <w:rsid w:val="002E06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2A2"/>
    <w:pPr>
      <w:ind w:left="720"/>
      <w:contextualSpacing/>
    </w:pPr>
  </w:style>
  <w:style w:type="character" w:customStyle="1" w:styleId="e24kjd">
    <w:name w:val="e24kjd"/>
    <w:basedOn w:val="DefaultParagraphFont"/>
    <w:rsid w:val="00C73056"/>
  </w:style>
  <w:style w:type="paragraph" w:styleId="NormalWeb">
    <w:name w:val="Normal (Web)"/>
    <w:basedOn w:val="Normal"/>
    <w:uiPriority w:val="99"/>
    <w:semiHidden/>
    <w:unhideWhenUsed/>
    <w:rsid w:val="00B1037C"/>
    <w:pPr>
      <w:spacing w:before="100" w:beforeAutospacing="1" w:after="100" w:afterAutospacing="1" w:line="240" w:lineRule="auto"/>
    </w:pPr>
    <w:rPr>
      <w:rFonts w:ascii="Times New Roman" w:eastAsia="Times New Roman" w:hAnsi="Times New Roman" w:cs="Times New Roman"/>
      <w:sz w:val="24"/>
      <w:szCs w:val="24"/>
      <w:lang w:val="en-AU" w:eastAsia="ja-JP"/>
    </w:rPr>
  </w:style>
  <w:style w:type="character" w:styleId="Hyperlink">
    <w:name w:val="Hyperlink"/>
    <w:basedOn w:val="DefaultParagraphFont"/>
    <w:uiPriority w:val="99"/>
    <w:semiHidden/>
    <w:unhideWhenUsed/>
    <w:rsid w:val="00B1037C"/>
    <w:rPr>
      <w:color w:val="0000FF"/>
      <w:u w:val="single"/>
    </w:rPr>
  </w:style>
  <w:style w:type="character" w:customStyle="1" w:styleId="Heading2Char">
    <w:name w:val="Heading 2 Char"/>
    <w:basedOn w:val="DefaultParagraphFont"/>
    <w:link w:val="Heading2"/>
    <w:uiPriority w:val="9"/>
    <w:rsid w:val="001B3A20"/>
    <w:rPr>
      <w:rFonts w:ascii="Times New Roman" w:eastAsia="Times New Roman" w:hAnsi="Times New Roman" w:cs="Times New Roman"/>
      <w:b/>
      <w:bCs/>
      <w:sz w:val="36"/>
      <w:szCs w:val="36"/>
      <w:lang w:val="en-AU" w:eastAsia="ja-JP"/>
    </w:rPr>
  </w:style>
  <w:style w:type="character" w:customStyle="1" w:styleId="an-text">
    <w:name w:val="an-text"/>
    <w:basedOn w:val="DefaultParagraphFont"/>
    <w:rsid w:val="001279F9"/>
  </w:style>
  <w:style w:type="character" w:customStyle="1" w:styleId="Heading3Char">
    <w:name w:val="Heading 3 Char"/>
    <w:basedOn w:val="DefaultParagraphFont"/>
    <w:link w:val="Heading3"/>
    <w:uiPriority w:val="9"/>
    <w:semiHidden/>
    <w:rsid w:val="002E06F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E0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6FE"/>
    <w:rPr>
      <w:rFonts w:ascii="Tahoma" w:hAnsi="Tahoma" w:cs="Tahoma"/>
      <w:sz w:val="16"/>
      <w:szCs w:val="16"/>
    </w:rPr>
  </w:style>
  <w:style w:type="character" w:customStyle="1" w:styleId="Heading1Char">
    <w:name w:val="Heading 1 Char"/>
    <w:basedOn w:val="DefaultParagraphFont"/>
    <w:link w:val="Heading1"/>
    <w:uiPriority w:val="9"/>
    <w:rsid w:val="002E6E9F"/>
    <w:rPr>
      <w:rFonts w:asciiTheme="majorHAnsi" w:eastAsiaTheme="majorEastAsia" w:hAnsiTheme="majorHAnsi" w:cstheme="majorBidi"/>
      <w:b/>
      <w:bCs/>
      <w:color w:val="365F91" w:themeColor="accent1" w:themeShade="BF"/>
      <w:sz w:val="28"/>
      <w:szCs w:val="28"/>
    </w:rPr>
  </w:style>
  <w:style w:type="paragraph" w:customStyle="1" w:styleId="toctitle">
    <w:name w:val="toc_title"/>
    <w:basedOn w:val="Normal"/>
    <w:rsid w:val="002E6E9F"/>
    <w:pPr>
      <w:spacing w:before="100" w:beforeAutospacing="1" w:after="100" w:afterAutospacing="1" w:line="240" w:lineRule="auto"/>
    </w:pPr>
    <w:rPr>
      <w:rFonts w:ascii="Times New Roman" w:eastAsia="Times New Roman" w:hAnsi="Times New Roman" w:cs="Times New Roman"/>
      <w:sz w:val="24"/>
      <w:szCs w:val="24"/>
      <w:lang w:val="en-AU" w:eastAsia="ja-JP"/>
    </w:rPr>
  </w:style>
  <w:style w:type="character" w:customStyle="1" w:styleId="toctoggle">
    <w:name w:val="toc_toggle"/>
    <w:basedOn w:val="DefaultParagraphFont"/>
    <w:rsid w:val="002E6E9F"/>
  </w:style>
  <w:style w:type="character" w:customStyle="1" w:styleId="st">
    <w:name w:val="st"/>
    <w:rsid w:val="003323DA"/>
  </w:style>
  <w:style w:type="character" w:styleId="Emphasis">
    <w:name w:val="Emphasis"/>
    <w:uiPriority w:val="20"/>
    <w:qFormat/>
    <w:rsid w:val="003323DA"/>
    <w:rPr>
      <w:i/>
      <w:iCs/>
    </w:rPr>
  </w:style>
  <w:style w:type="paragraph" w:styleId="NoSpacing">
    <w:name w:val="No Spacing"/>
    <w:uiPriority w:val="1"/>
    <w:qFormat/>
    <w:rsid w:val="003323DA"/>
    <w:pPr>
      <w:spacing w:after="0" w:line="240" w:lineRule="auto"/>
    </w:pPr>
    <w:rPr>
      <w:rFonts w:ascii="Calibri" w:eastAsia="MS Mincho" w:hAnsi="Calibri" w:cs="Times New Roman"/>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6659">
      <w:bodyDiv w:val="1"/>
      <w:marLeft w:val="0"/>
      <w:marRight w:val="0"/>
      <w:marTop w:val="0"/>
      <w:marBottom w:val="0"/>
      <w:divBdr>
        <w:top w:val="none" w:sz="0" w:space="0" w:color="auto"/>
        <w:left w:val="none" w:sz="0" w:space="0" w:color="auto"/>
        <w:bottom w:val="none" w:sz="0" w:space="0" w:color="auto"/>
        <w:right w:val="none" w:sz="0" w:space="0" w:color="auto"/>
      </w:divBdr>
    </w:div>
    <w:div w:id="548881419">
      <w:bodyDiv w:val="1"/>
      <w:marLeft w:val="0"/>
      <w:marRight w:val="0"/>
      <w:marTop w:val="0"/>
      <w:marBottom w:val="0"/>
      <w:divBdr>
        <w:top w:val="none" w:sz="0" w:space="0" w:color="auto"/>
        <w:left w:val="none" w:sz="0" w:space="0" w:color="auto"/>
        <w:bottom w:val="none" w:sz="0" w:space="0" w:color="auto"/>
        <w:right w:val="none" w:sz="0" w:space="0" w:color="auto"/>
      </w:divBdr>
    </w:div>
    <w:div w:id="641620286">
      <w:bodyDiv w:val="1"/>
      <w:marLeft w:val="0"/>
      <w:marRight w:val="0"/>
      <w:marTop w:val="0"/>
      <w:marBottom w:val="0"/>
      <w:divBdr>
        <w:top w:val="none" w:sz="0" w:space="0" w:color="auto"/>
        <w:left w:val="none" w:sz="0" w:space="0" w:color="auto"/>
        <w:bottom w:val="none" w:sz="0" w:space="0" w:color="auto"/>
        <w:right w:val="none" w:sz="0" w:space="0" w:color="auto"/>
      </w:divBdr>
      <w:divsChild>
        <w:div w:id="1827161825">
          <w:marLeft w:val="0"/>
          <w:marRight w:val="0"/>
          <w:marTop w:val="0"/>
          <w:marBottom w:val="0"/>
          <w:divBdr>
            <w:top w:val="none" w:sz="0" w:space="0" w:color="auto"/>
            <w:left w:val="none" w:sz="0" w:space="0" w:color="auto"/>
            <w:bottom w:val="none" w:sz="0" w:space="0" w:color="auto"/>
            <w:right w:val="none" w:sz="0" w:space="0" w:color="auto"/>
          </w:divBdr>
          <w:divsChild>
            <w:div w:id="212086069">
              <w:marLeft w:val="0"/>
              <w:marRight w:val="0"/>
              <w:marTop w:val="0"/>
              <w:marBottom w:val="0"/>
              <w:divBdr>
                <w:top w:val="none" w:sz="0" w:space="0" w:color="auto"/>
                <w:left w:val="none" w:sz="0" w:space="0" w:color="auto"/>
                <w:bottom w:val="none" w:sz="0" w:space="0" w:color="auto"/>
                <w:right w:val="none" w:sz="0" w:space="0" w:color="auto"/>
              </w:divBdr>
              <w:divsChild>
                <w:div w:id="1768847843">
                  <w:marLeft w:val="0"/>
                  <w:marRight w:val="0"/>
                  <w:marTop w:val="0"/>
                  <w:marBottom w:val="0"/>
                  <w:divBdr>
                    <w:top w:val="none" w:sz="0" w:space="0" w:color="auto"/>
                    <w:left w:val="none" w:sz="0" w:space="0" w:color="auto"/>
                    <w:bottom w:val="none" w:sz="0" w:space="0" w:color="auto"/>
                    <w:right w:val="none" w:sz="0" w:space="0" w:color="auto"/>
                  </w:divBdr>
                  <w:divsChild>
                    <w:div w:id="1412658752">
                      <w:marLeft w:val="0"/>
                      <w:marRight w:val="0"/>
                      <w:marTop w:val="0"/>
                      <w:marBottom w:val="0"/>
                      <w:divBdr>
                        <w:top w:val="none" w:sz="0" w:space="0" w:color="auto"/>
                        <w:left w:val="none" w:sz="0" w:space="0" w:color="auto"/>
                        <w:bottom w:val="none" w:sz="0" w:space="0" w:color="auto"/>
                        <w:right w:val="none" w:sz="0" w:space="0" w:color="auto"/>
                      </w:divBdr>
                    </w:div>
                    <w:div w:id="798456029">
                      <w:marLeft w:val="0"/>
                      <w:marRight w:val="0"/>
                      <w:marTop w:val="0"/>
                      <w:marBottom w:val="0"/>
                      <w:divBdr>
                        <w:top w:val="none" w:sz="0" w:space="0" w:color="auto"/>
                        <w:left w:val="none" w:sz="0" w:space="0" w:color="auto"/>
                        <w:bottom w:val="none" w:sz="0" w:space="0" w:color="auto"/>
                        <w:right w:val="none" w:sz="0" w:space="0" w:color="auto"/>
                      </w:divBdr>
                    </w:div>
                  </w:divsChild>
                </w:div>
                <w:div w:id="1879396508">
                  <w:marLeft w:val="0"/>
                  <w:marRight w:val="0"/>
                  <w:marTop w:val="0"/>
                  <w:marBottom w:val="0"/>
                  <w:divBdr>
                    <w:top w:val="none" w:sz="0" w:space="0" w:color="auto"/>
                    <w:left w:val="none" w:sz="0" w:space="0" w:color="auto"/>
                    <w:bottom w:val="none" w:sz="0" w:space="0" w:color="auto"/>
                    <w:right w:val="none" w:sz="0" w:space="0" w:color="auto"/>
                  </w:divBdr>
                  <w:divsChild>
                    <w:div w:id="977415471">
                      <w:marLeft w:val="0"/>
                      <w:marRight w:val="0"/>
                      <w:marTop w:val="0"/>
                      <w:marBottom w:val="0"/>
                      <w:divBdr>
                        <w:top w:val="none" w:sz="0" w:space="0" w:color="auto"/>
                        <w:left w:val="none" w:sz="0" w:space="0" w:color="auto"/>
                        <w:bottom w:val="none" w:sz="0" w:space="0" w:color="auto"/>
                        <w:right w:val="none" w:sz="0" w:space="0" w:color="auto"/>
                      </w:divBdr>
                      <w:divsChild>
                        <w:div w:id="1194928813">
                          <w:marLeft w:val="0"/>
                          <w:marRight w:val="0"/>
                          <w:marTop w:val="0"/>
                          <w:marBottom w:val="0"/>
                          <w:divBdr>
                            <w:top w:val="none" w:sz="0" w:space="0" w:color="auto"/>
                            <w:left w:val="none" w:sz="0" w:space="0" w:color="auto"/>
                            <w:bottom w:val="none" w:sz="0" w:space="0" w:color="auto"/>
                            <w:right w:val="none" w:sz="0" w:space="0" w:color="auto"/>
                          </w:divBdr>
                          <w:divsChild>
                            <w:div w:id="6759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263340">
          <w:marLeft w:val="0"/>
          <w:marRight w:val="0"/>
          <w:marTop w:val="0"/>
          <w:marBottom w:val="0"/>
          <w:divBdr>
            <w:top w:val="none" w:sz="0" w:space="0" w:color="auto"/>
            <w:left w:val="none" w:sz="0" w:space="0" w:color="auto"/>
            <w:bottom w:val="none" w:sz="0" w:space="0" w:color="auto"/>
            <w:right w:val="none" w:sz="0" w:space="0" w:color="auto"/>
          </w:divBdr>
          <w:divsChild>
            <w:div w:id="977997515">
              <w:marLeft w:val="0"/>
              <w:marRight w:val="0"/>
              <w:marTop w:val="0"/>
              <w:marBottom w:val="0"/>
              <w:divBdr>
                <w:top w:val="none" w:sz="0" w:space="0" w:color="auto"/>
                <w:left w:val="none" w:sz="0" w:space="0" w:color="auto"/>
                <w:bottom w:val="none" w:sz="0" w:space="0" w:color="auto"/>
                <w:right w:val="none" w:sz="0" w:space="0" w:color="auto"/>
              </w:divBdr>
              <w:divsChild>
                <w:div w:id="995721033">
                  <w:marLeft w:val="0"/>
                  <w:marRight w:val="0"/>
                  <w:marTop w:val="0"/>
                  <w:marBottom w:val="0"/>
                  <w:divBdr>
                    <w:top w:val="none" w:sz="0" w:space="0" w:color="auto"/>
                    <w:left w:val="none" w:sz="0" w:space="0" w:color="auto"/>
                    <w:bottom w:val="none" w:sz="0" w:space="0" w:color="auto"/>
                    <w:right w:val="none" w:sz="0" w:space="0" w:color="auto"/>
                  </w:divBdr>
                  <w:divsChild>
                    <w:div w:id="1322999254">
                      <w:marLeft w:val="0"/>
                      <w:marRight w:val="0"/>
                      <w:marTop w:val="0"/>
                      <w:marBottom w:val="0"/>
                      <w:divBdr>
                        <w:top w:val="none" w:sz="0" w:space="0" w:color="auto"/>
                        <w:left w:val="none" w:sz="0" w:space="0" w:color="auto"/>
                        <w:bottom w:val="none" w:sz="0" w:space="0" w:color="auto"/>
                        <w:right w:val="none" w:sz="0" w:space="0" w:color="auto"/>
                      </w:divBdr>
                    </w:div>
                    <w:div w:id="20268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45365">
      <w:bodyDiv w:val="1"/>
      <w:marLeft w:val="0"/>
      <w:marRight w:val="0"/>
      <w:marTop w:val="0"/>
      <w:marBottom w:val="0"/>
      <w:divBdr>
        <w:top w:val="none" w:sz="0" w:space="0" w:color="auto"/>
        <w:left w:val="none" w:sz="0" w:space="0" w:color="auto"/>
        <w:bottom w:val="none" w:sz="0" w:space="0" w:color="auto"/>
        <w:right w:val="none" w:sz="0" w:space="0" w:color="auto"/>
      </w:divBdr>
    </w:div>
    <w:div w:id="755251315">
      <w:bodyDiv w:val="1"/>
      <w:marLeft w:val="0"/>
      <w:marRight w:val="0"/>
      <w:marTop w:val="0"/>
      <w:marBottom w:val="0"/>
      <w:divBdr>
        <w:top w:val="none" w:sz="0" w:space="0" w:color="auto"/>
        <w:left w:val="none" w:sz="0" w:space="0" w:color="auto"/>
        <w:bottom w:val="none" w:sz="0" w:space="0" w:color="auto"/>
        <w:right w:val="none" w:sz="0" w:space="0" w:color="auto"/>
      </w:divBdr>
    </w:div>
    <w:div w:id="789323705">
      <w:bodyDiv w:val="1"/>
      <w:marLeft w:val="0"/>
      <w:marRight w:val="0"/>
      <w:marTop w:val="0"/>
      <w:marBottom w:val="0"/>
      <w:divBdr>
        <w:top w:val="none" w:sz="0" w:space="0" w:color="auto"/>
        <w:left w:val="none" w:sz="0" w:space="0" w:color="auto"/>
        <w:bottom w:val="none" w:sz="0" w:space="0" w:color="auto"/>
        <w:right w:val="none" w:sz="0" w:space="0" w:color="auto"/>
      </w:divBdr>
    </w:div>
    <w:div w:id="881290620">
      <w:bodyDiv w:val="1"/>
      <w:marLeft w:val="0"/>
      <w:marRight w:val="0"/>
      <w:marTop w:val="0"/>
      <w:marBottom w:val="0"/>
      <w:divBdr>
        <w:top w:val="none" w:sz="0" w:space="0" w:color="auto"/>
        <w:left w:val="none" w:sz="0" w:space="0" w:color="auto"/>
        <w:bottom w:val="none" w:sz="0" w:space="0" w:color="auto"/>
        <w:right w:val="none" w:sz="0" w:space="0" w:color="auto"/>
      </w:divBdr>
    </w:div>
    <w:div w:id="1145047838">
      <w:bodyDiv w:val="1"/>
      <w:marLeft w:val="0"/>
      <w:marRight w:val="0"/>
      <w:marTop w:val="0"/>
      <w:marBottom w:val="0"/>
      <w:divBdr>
        <w:top w:val="none" w:sz="0" w:space="0" w:color="auto"/>
        <w:left w:val="none" w:sz="0" w:space="0" w:color="auto"/>
        <w:bottom w:val="none" w:sz="0" w:space="0" w:color="auto"/>
        <w:right w:val="none" w:sz="0" w:space="0" w:color="auto"/>
      </w:divBdr>
    </w:div>
    <w:div w:id="1381129400">
      <w:bodyDiv w:val="1"/>
      <w:marLeft w:val="0"/>
      <w:marRight w:val="0"/>
      <w:marTop w:val="0"/>
      <w:marBottom w:val="0"/>
      <w:divBdr>
        <w:top w:val="none" w:sz="0" w:space="0" w:color="auto"/>
        <w:left w:val="none" w:sz="0" w:space="0" w:color="auto"/>
        <w:bottom w:val="none" w:sz="0" w:space="0" w:color="auto"/>
        <w:right w:val="none" w:sz="0" w:space="0" w:color="auto"/>
      </w:divBdr>
    </w:div>
    <w:div w:id="1769421832">
      <w:bodyDiv w:val="1"/>
      <w:marLeft w:val="0"/>
      <w:marRight w:val="0"/>
      <w:marTop w:val="0"/>
      <w:marBottom w:val="0"/>
      <w:divBdr>
        <w:top w:val="none" w:sz="0" w:space="0" w:color="auto"/>
        <w:left w:val="none" w:sz="0" w:space="0" w:color="auto"/>
        <w:bottom w:val="none" w:sz="0" w:space="0" w:color="auto"/>
        <w:right w:val="none" w:sz="0" w:space="0" w:color="auto"/>
      </w:divBdr>
    </w:div>
    <w:div w:id="2044283088">
      <w:bodyDiv w:val="1"/>
      <w:marLeft w:val="0"/>
      <w:marRight w:val="0"/>
      <w:marTop w:val="0"/>
      <w:marBottom w:val="0"/>
      <w:divBdr>
        <w:top w:val="none" w:sz="0" w:space="0" w:color="auto"/>
        <w:left w:val="none" w:sz="0" w:space="0" w:color="auto"/>
        <w:bottom w:val="none" w:sz="0" w:space="0" w:color="auto"/>
        <w:right w:val="none" w:sz="0" w:space="0" w:color="auto"/>
      </w:divBdr>
    </w:div>
    <w:div w:id="206081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financemanagement.com/financial-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2796</Words>
  <Characters>15941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CAPACITY AFRICA</Company>
  <LinksUpToDate>false</LinksUpToDate>
  <CharactersWithSpaces>18700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User-Pam</dc:creator>
  <cp:lastModifiedBy>MSFUser</cp:lastModifiedBy>
  <cp:revision>9</cp:revision>
  <dcterms:created xsi:type="dcterms:W3CDTF">2019-11-27T14:29:00Z</dcterms:created>
  <dcterms:modified xsi:type="dcterms:W3CDTF">2019-11-29T06:53:00Z</dcterms:modified>
</cp:coreProperties>
</file>