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CB1" w:rsidRDefault="00326CB1" w:rsidP="00326CB1">
      <w:pPr>
        <w:jc w:val="center"/>
        <w:rPr>
          <w:b/>
          <w:sz w:val="48"/>
          <w:szCs w:val="48"/>
        </w:rPr>
      </w:pPr>
      <w:r w:rsidRPr="003F08E6">
        <w:rPr>
          <w:b/>
          <w:noProof/>
          <w:sz w:val="48"/>
          <w:szCs w:val="48"/>
        </w:rPr>
        <w:drawing>
          <wp:inline distT="0" distB="0" distL="0" distR="0">
            <wp:extent cx="2971800" cy="1228725"/>
            <wp:effectExtent l="19050" t="0" r="0" b="0"/>
            <wp:docPr id="1" name="Picture 6"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5402" cy="1230214"/>
                    </a:xfrm>
                    <a:prstGeom prst="rect">
                      <a:avLst/>
                    </a:prstGeom>
                    <a:noFill/>
                    <a:ln>
                      <a:noFill/>
                    </a:ln>
                  </pic:spPr>
                </pic:pic>
              </a:graphicData>
            </a:graphic>
          </wp:inline>
        </w:drawing>
      </w:r>
    </w:p>
    <w:p w:rsidR="00326CB1" w:rsidRDefault="00326CB1" w:rsidP="00326CB1">
      <w:pPr>
        <w:jc w:val="center"/>
        <w:rPr>
          <w:b/>
          <w:sz w:val="48"/>
          <w:szCs w:val="48"/>
        </w:rPr>
      </w:pPr>
    </w:p>
    <w:p w:rsidR="00326CB1" w:rsidRDefault="00326CB1" w:rsidP="00326CB1">
      <w:pPr>
        <w:jc w:val="center"/>
        <w:rPr>
          <w:b/>
          <w:sz w:val="48"/>
          <w:szCs w:val="48"/>
        </w:rPr>
      </w:pPr>
    </w:p>
    <w:p w:rsidR="00326CB1" w:rsidRDefault="00326CB1" w:rsidP="00326CB1">
      <w:pPr>
        <w:jc w:val="center"/>
        <w:rPr>
          <w:b/>
          <w:sz w:val="48"/>
          <w:szCs w:val="48"/>
        </w:rPr>
      </w:pPr>
    </w:p>
    <w:p w:rsidR="00326CB1" w:rsidRDefault="00326CB1" w:rsidP="00326CB1">
      <w:pPr>
        <w:jc w:val="center"/>
        <w:rPr>
          <w:b/>
          <w:sz w:val="48"/>
          <w:szCs w:val="48"/>
        </w:rPr>
      </w:pPr>
    </w:p>
    <w:p w:rsidR="00326CB1" w:rsidRPr="00B907F5" w:rsidRDefault="00326CB1" w:rsidP="00326CB1">
      <w:pPr>
        <w:jc w:val="center"/>
        <w:rPr>
          <w:b/>
          <w:sz w:val="48"/>
          <w:szCs w:val="48"/>
        </w:rPr>
      </w:pPr>
      <w:r w:rsidRPr="00B907F5">
        <w:rPr>
          <w:b/>
          <w:sz w:val="48"/>
          <w:szCs w:val="48"/>
        </w:rPr>
        <w:t>NAME</w:t>
      </w:r>
      <w:proofErr w:type="gramStart"/>
      <w:r w:rsidRPr="00B907F5">
        <w:rPr>
          <w:b/>
          <w:sz w:val="48"/>
          <w:szCs w:val="48"/>
        </w:rPr>
        <w:t>:LOKWALE</w:t>
      </w:r>
      <w:proofErr w:type="gramEnd"/>
      <w:r w:rsidRPr="00B907F5">
        <w:rPr>
          <w:b/>
          <w:sz w:val="48"/>
          <w:szCs w:val="48"/>
        </w:rPr>
        <w:t xml:space="preserve"> L.ROBERT</w:t>
      </w:r>
    </w:p>
    <w:p w:rsidR="00326CB1" w:rsidRPr="00B907F5" w:rsidRDefault="00326CB1" w:rsidP="00326CB1">
      <w:pPr>
        <w:tabs>
          <w:tab w:val="left" w:pos="795"/>
          <w:tab w:val="center" w:pos="4680"/>
        </w:tabs>
        <w:jc w:val="center"/>
        <w:rPr>
          <w:b/>
          <w:sz w:val="48"/>
          <w:szCs w:val="48"/>
        </w:rPr>
      </w:pPr>
      <w:r w:rsidRPr="00B907F5">
        <w:rPr>
          <w:b/>
          <w:sz w:val="48"/>
          <w:szCs w:val="48"/>
        </w:rPr>
        <w:t>COURSE</w:t>
      </w:r>
      <w:proofErr w:type="gramStart"/>
      <w:r w:rsidRPr="00B907F5">
        <w:rPr>
          <w:b/>
          <w:sz w:val="48"/>
          <w:szCs w:val="48"/>
        </w:rPr>
        <w:t>:DIPLOMA</w:t>
      </w:r>
      <w:proofErr w:type="gramEnd"/>
      <w:r w:rsidRPr="00B907F5">
        <w:rPr>
          <w:b/>
          <w:sz w:val="48"/>
          <w:szCs w:val="48"/>
        </w:rPr>
        <w:t xml:space="preserve"> IN PUBLIC HEALTH</w:t>
      </w:r>
    </w:p>
    <w:p w:rsidR="00326CB1" w:rsidRDefault="00326CB1" w:rsidP="00326CB1">
      <w:pPr>
        <w:jc w:val="center"/>
        <w:rPr>
          <w:b/>
          <w:sz w:val="48"/>
          <w:szCs w:val="48"/>
        </w:rPr>
      </w:pPr>
      <w:r w:rsidRPr="00B907F5">
        <w:rPr>
          <w:b/>
          <w:sz w:val="48"/>
          <w:szCs w:val="48"/>
        </w:rPr>
        <w:t>COURSE CODE</w:t>
      </w:r>
      <w:proofErr w:type="gramStart"/>
      <w:r>
        <w:rPr>
          <w:b/>
          <w:sz w:val="48"/>
          <w:szCs w:val="48"/>
        </w:rPr>
        <w:t>:D012</w:t>
      </w:r>
      <w:proofErr w:type="gramEnd"/>
    </w:p>
    <w:p w:rsidR="00326CB1" w:rsidRDefault="00326CB1" w:rsidP="00326CB1">
      <w:pPr>
        <w:jc w:val="center"/>
        <w:rPr>
          <w:b/>
          <w:sz w:val="48"/>
          <w:szCs w:val="48"/>
        </w:rPr>
      </w:pPr>
      <w:r>
        <w:rPr>
          <w:b/>
          <w:sz w:val="48"/>
          <w:szCs w:val="48"/>
        </w:rPr>
        <w:t>REGISTRATION NO:</w:t>
      </w:r>
      <w:r w:rsidRPr="009E2E06">
        <w:t xml:space="preserve"> </w:t>
      </w:r>
      <w:r w:rsidRPr="009E2E06">
        <w:rPr>
          <w:b/>
          <w:sz w:val="48"/>
          <w:szCs w:val="48"/>
        </w:rPr>
        <w:t>AIPMS/237/2019.</w:t>
      </w:r>
    </w:p>
    <w:p w:rsidR="00B722E5" w:rsidRPr="00B907F5" w:rsidRDefault="00B722E5" w:rsidP="00326CB1">
      <w:pPr>
        <w:jc w:val="center"/>
        <w:rPr>
          <w:b/>
          <w:sz w:val="48"/>
          <w:szCs w:val="48"/>
        </w:rPr>
      </w:pPr>
      <w:r>
        <w:rPr>
          <w:b/>
          <w:sz w:val="48"/>
          <w:szCs w:val="48"/>
        </w:rPr>
        <w:t>DATE</w:t>
      </w:r>
      <w:proofErr w:type="gramStart"/>
      <w:r>
        <w:rPr>
          <w:b/>
          <w:sz w:val="48"/>
          <w:szCs w:val="48"/>
        </w:rPr>
        <w:t>:30</w:t>
      </w:r>
      <w:proofErr w:type="gramEnd"/>
      <w:r>
        <w:rPr>
          <w:b/>
          <w:sz w:val="48"/>
          <w:szCs w:val="48"/>
        </w:rPr>
        <w:t>/4/2019</w:t>
      </w:r>
    </w:p>
    <w:p w:rsidR="00326CB1" w:rsidRDefault="00326CB1" w:rsidP="00326CB1">
      <w:pPr>
        <w:jc w:val="center"/>
        <w:rPr>
          <w:b/>
          <w:sz w:val="48"/>
          <w:szCs w:val="48"/>
        </w:rPr>
      </w:pPr>
    </w:p>
    <w:p w:rsidR="00326CB1" w:rsidRDefault="00326CB1" w:rsidP="00326CB1">
      <w:pPr>
        <w:jc w:val="center"/>
        <w:rPr>
          <w:b/>
          <w:sz w:val="48"/>
          <w:szCs w:val="48"/>
        </w:rPr>
      </w:pPr>
    </w:p>
    <w:p w:rsidR="00326CB1" w:rsidRDefault="00326CB1" w:rsidP="00326CB1">
      <w:pPr>
        <w:jc w:val="center"/>
        <w:rPr>
          <w:b/>
          <w:sz w:val="48"/>
          <w:szCs w:val="48"/>
        </w:rPr>
      </w:pPr>
    </w:p>
    <w:p w:rsidR="00326CB1" w:rsidRDefault="00326CB1" w:rsidP="00326CB1">
      <w:pPr>
        <w:jc w:val="center"/>
        <w:rPr>
          <w:b/>
          <w:sz w:val="48"/>
          <w:szCs w:val="48"/>
        </w:rPr>
      </w:pPr>
    </w:p>
    <w:p w:rsidR="00F80FC1" w:rsidRPr="001F3663" w:rsidRDefault="00F80FC1" w:rsidP="00E826F8">
      <w:pPr>
        <w:pStyle w:val="ListParagraph"/>
        <w:numPr>
          <w:ilvl w:val="0"/>
          <w:numId w:val="2"/>
        </w:numPr>
        <w:rPr>
          <w:b/>
          <w:sz w:val="24"/>
          <w:szCs w:val="24"/>
        </w:rPr>
      </w:pPr>
      <w:r w:rsidRPr="001F3663">
        <w:rPr>
          <w:b/>
          <w:sz w:val="24"/>
          <w:szCs w:val="24"/>
        </w:rPr>
        <w:t>Why is hand washing an essential aspect in WASH interventions?</w:t>
      </w:r>
    </w:p>
    <w:p w:rsidR="00F01B45" w:rsidRPr="001F3663" w:rsidRDefault="00F01B45" w:rsidP="00F01B45">
      <w:pPr>
        <w:pStyle w:val="ListParagraph"/>
        <w:rPr>
          <w:b/>
          <w:sz w:val="24"/>
          <w:szCs w:val="24"/>
        </w:rPr>
      </w:pPr>
    </w:p>
    <w:p w:rsidR="00E826F8" w:rsidRPr="001F3663" w:rsidRDefault="00E826F8" w:rsidP="00E826F8">
      <w:pPr>
        <w:pStyle w:val="ListParagraph"/>
        <w:rPr>
          <w:sz w:val="24"/>
          <w:szCs w:val="24"/>
        </w:rPr>
      </w:pPr>
      <w:r w:rsidRPr="001F3663">
        <w:rPr>
          <w:sz w:val="24"/>
          <w:szCs w:val="24"/>
        </w:rPr>
        <w:t xml:space="preserve">A number of infectious diseases can be spread from one person to another by </w:t>
      </w:r>
      <w:r w:rsidR="00F82615" w:rsidRPr="001F3663">
        <w:rPr>
          <w:sz w:val="24"/>
          <w:szCs w:val="24"/>
        </w:rPr>
        <w:t>contaminated</w:t>
      </w:r>
      <w:r w:rsidRPr="001F3663">
        <w:rPr>
          <w:sz w:val="24"/>
          <w:szCs w:val="24"/>
        </w:rPr>
        <w:t xml:space="preserve"> </w:t>
      </w:r>
      <w:r w:rsidR="00F82615" w:rsidRPr="001F3663">
        <w:rPr>
          <w:sz w:val="24"/>
          <w:szCs w:val="24"/>
        </w:rPr>
        <w:t xml:space="preserve">hands. </w:t>
      </w:r>
      <w:proofErr w:type="gramStart"/>
      <w:r w:rsidR="00F82615" w:rsidRPr="001F3663">
        <w:rPr>
          <w:sz w:val="24"/>
          <w:szCs w:val="24"/>
        </w:rPr>
        <w:t>this</w:t>
      </w:r>
      <w:proofErr w:type="gramEnd"/>
      <w:r w:rsidRPr="001F3663">
        <w:rPr>
          <w:sz w:val="24"/>
          <w:szCs w:val="24"/>
        </w:rPr>
        <w:t xml:space="preserve"> diseases include gastrointestinal </w:t>
      </w:r>
      <w:r w:rsidR="00F82615" w:rsidRPr="001F3663">
        <w:rPr>
          <w:sz w:val="24"/>
          <w:szCs w:val="24"/>
        </w:rPr>
        <w:t>infections, such</w:t>
      </w:r>
      <w:r w:rsidRPr="001F3663">
        <w:rPr>
          <w:sz w:val="24"/>
          <w:szCs w:val="24"/>
        </w:rPr>
        <w:t xml:space="preserve"> as </w:t>
      </w:r>
      <w:r w:rsidR="00F82615" w:rsidRPr="001F3663">
        <w:rPr>
          <w:sz w:val="24"/>
          <w:szCs w:val="24"/>
        </w:rPr>
        <w:t>salmonella, and</w:t>
      </w:r>
      <w:r w:rsidRPr="001F3663">
        <w:rPr>
          <w:sz w:val="24"/>
          <w:szCs w:val="24"/>
        </w:rPr>
        <w:t xml:space="preserve"> </w:t>
      </w:r>
      <w:r w:rsidR="00F82615" w:rsidRPr="001F3663">
        <w:rPr>
          <w:sz w:val="24"/>
          <w:szCs w:val="24"/>
        </w:rPr>
        <w:t>respiratory</w:t>
      </w:r>
      <w:r w:rsidRPr="001F3663">
        <w:rPr>
          <w:sz w:val="24"/>
          <w:szCs w:val="24"/>
        </w:rPr>
        <w:t xml:space="preserve"> </w:t>
      </w:r>
      <w:r w:rsidR="00F82615" w:rsidRPr="001F3663">
        <w:rPr>
          <w:sz w:val="24"/>
          <w:szCs w:val="24"/>
        </w:rPr>
        <w:t>infections, such</w:t>
      </w:r>
      <w:r w:rsidRPr="001F3663">
        <w:rPr>
          <w:sz w:val="24"/>
          <w:szCs w:val="24"/>
        </w:rPr>
        <w:t xml:space="preserve"> as influenza.therefore,washing your hands properly can help[ prevent the spread of the germs such </w:t>
      </w:r>
      <w:r w:rsidR="00F82615" w:rsidRPr="001F3663">
        <w:rPr>
          <w:sz w:val="24"/>
          <w:szCs w:val="24"/>
        </w:rPr>
        <w:t>as, bacteria</w:t>
      </w:r>
      <w:r w:rsidRPr="001F3663">
        <w:rPr>
          <w:sz w:val="24"/>
          <w:szCs w:val="24"/>
        </w:rPr>
        <w:t xml:space="preserve"> and viruses that causes these diseases.</w:t>
      </w:r>
    </w:p>
    <w:p w:rsidR="009E4352" w:rsidRPr="001F3663" w:rsidRDefault="009E4352" w:rsidP="00E826F8">
      <w:pPr>
        <w:pStyle w:val="ListParagraph"/>
        <w:rPr>
          <w:sz w:val="24"/>
          <w:szCs w:val="24"/>
        </w:rPr>
      </w:pPr>
      <w:r w:rsidRPr="001F3663">
        <w:rPr>
          <w:sz w:val="24"/>
          <w:szCs w:val="24"/>
        </w:rPr>
        <w:t xml:space="preserve">So it is always vital for each and every person to wash hands with running water using </w:t>
      </w:r>
      <w:proofErr w:type="spellStart"/>
      <w:r w:rsidRPr="001F3663">
        <w:rPr>
          <w:sz w:val="24"/>
          <w:szCs w:val="24"/>
        </w:rPr>
        <w:t>saop</w:t>
      </w:r>
      <w:proofErr w:type="gramStart"/>
      <w:r w:rsidRPr="001F3663">
        <w:rPr>
          <w:sz w:val="24"/>
          <w:szCs w:val="24"/>
        </w:rPr>
        <w:t>,or</w:t>
      </w:r>
      <w:proofErr w:type="spellEnd"/>
      <w:proofErr w:type="gramEnd"/>
      <w:r w:rsidRPr="001F3663">
        <w:rPr>
          <w:sz w:val="24"/>
          <w:szCs w:val="24"/>
        </w:rPr>
        <w:t xml:space="preserve"> ash.</w:t>
      </w:r>
    </w:p>
    <w:p w:rsidR="009E4352" w:rsidRPr="001F3663" w:rsidRDefault="009E4352" w:rsidP="00E826F8">
      <w:pPr>
        <w:pStyle w:val="ListParagraph"/>
        <w:rPr>
          <w:sz w:val="24"/>
          <w:szCs w:val="24"/>
        </w:rPr>
      </w:pPr>
    </w:p>
    <w:p w:rsidR="00E826F8" w:rsidRPr="001F3663" w:rsidRDefault="00E826F8" w:rsidP="00E826F8">
      <w:pPr>
        <w:pStyle w:val="ListParagraph"/>
        <w:rPr>
          <w:sz w:val="24"/>
          <w:szCs w:val="24"/>
        </w:rPr>
      </w:pPr>
    </w:p>
    <w:p w:rsidR="00EC517C" w:rsidRPr="00EC517C" w:rsidRDefault="00F80FC1" w:rsidP="00EC517C">
      <w:pPr>
        <w:pStyle w:val="ListParagraph"/>
        <w:numPr>
          <w:ilvl w:val="0"/>
          <w:numId w:val="2"/>
        </w:numPr>
        <w:rPr>
          <w:b/>
          <w:sz w:val="24"/>
          <w:szCs w:val="24"/>
        </w:rPr>
      </w:pPr>
      <w:r w:rsidRPr="00EC517C">
        <w:rPr>
          <w:b/>
          <w:sz w:val="24"/>
          <w:szCs w:val="24"/>
        </w:rPr>
        <w:t>What are the main standards in WASH interventions in emergencies?</w:t>
      </w:r>
      <w:r w:rsidR="00B72E35" w:rsidRPr="00EC517C">
        <w:rPr>
          <w:b/>
          <w:sz w:val="24"/>
          <w:szCs w:val="24"/>
        </w:rPr>
        <w:t xml:space="preserve"> </w:t>
      </w:r>
    </w:p>
    <w:p w:rsidR="00B72E35" w:rsidRPr="000B3520" w:rsidRDefault="00B72E35" w:rsidP="008F27C0">
      <w:pPr>
        <w:pStyle w:val="ListParagraph"/>
        <w:ind w:left="360"/>
        <w:jc w:val="both"/>
        <w:rPr>
          <w:b/>
          <w:sz w:val="24"/>
          <w:szCs w:val="24"/>
        </w:rPr>
      </w:pPr>
      <w:r w:rsidRPr="000B3520">
        <w:rPr>
          <w:sz w:val="24"/>
          <w:szCs w:val="24"/>
        </w:rPr>
        <w:t xml:space="preserve">Emergency wash interventions differ from development interventions because of the </w:t>
      </w:r>
      <w:r w:rsidR="00EC517C" w:rsidRPr="000B3520">
        <w:rPr>
          <w:sz w:val="24"/>
          <w:szCs w:val="24"/>
        </w:rPr>
        <w:t xml:space="preserve">       </w:t>
      </w:r>
      <w:r w:rsidR="00F82615" w:rsidRPr="000B3520">
        <w:rPr>
          <w:sz w:val="24"/>
          <w:szCs w:val="24"/>
        </w:rPr>
        <w:t>speed, scale</w:t>
      </w:r>
      <w:r w:rsidRPr="000B3520">
        <w:rPr>
          <w:sz w:val="24"/>
          <w:szCs w:val="24"/>
        </w:rPr>
        <w:t xml:space="preserve"> and approach that are taken in emergency response </w:t>
      </w:r>
      <w:proofErr w:type="gramStart"/>
      <w:r w:rsidRPr="000B3520">
        <w:rPr>
          <w:sz w:val="24"/>
          <w:szCs w:val="24"/>
        </w:rPr>
        <w:t>activities .</w:t>
      </w:r>
      <w:proofErr w:type="gramEnd"/>
    </w:p>
    <w:p w:rsidR="00B64C12" w:rsidRPr="000B3520" w:rsidRDefault="00DE6F7A" w:rsidP="008F27C0">
      <w:pPr>
        <w:jc w:val="both"/>
        <w:rPr>
          <w:rFonts w:ascii="Arial" w:hAnsi="Arial" w:cs="Arial"/>
          <w:shd w:val="clear" w:color="auto" w:fill="FFFFFF"/>
        </w:rPr>
      </w:pPr>
      <w:r w:rsidRPr="000B3520">
        <w:rPr>
          <w:rFonts w:ascii="Arial" w:hAnsi="Arial" w:cs="Arial"/>
          <w:bCs/>
          <w:shd w:val="clear" w:color="auto" w:fill="FFFFFF"/>
        </w:rPr>
        <w:t>The main</w:t>
      </w:r>
      <w:r w:rsidRPr="000B3520">
        <w:rPr>
          <w:rFonts w:ascii="Arial" w:hAnsi="Arial" w:cs="Arial"/>
          <w:shd w:val="clear" w:color="auto" w:fill="FFFFFF"/>
        </w:rPr>
        <w:t> components of </w:t>
      </w:r>
      <w:r w:rsidRPr="000B3520">
        <w:rPr>
          <w:rFonts w:ascii="Arial" w:hAnsi="Arial" w:cs="Arial"/>
          <w:bCs/>
          <w:shd w:val="clear" w:color="auto" w:fill="FFFFFF"/>
        </w:rPr>
        <w:t>emergency WASH interventions</w:t>
      </w:r>
      <w:r w:rsidRPr="000B3520">
        <w:rPr>
          <w:rFonts w:ascii="Arial" w:hAnsi="Arial" w:cs="Arial"/>
          <w:shd w:val="clear" w:color="auto" w:fill="FFFFFF"/>
        </w:rPr>
        <w:t> include</w:t>
      </w:r>
      <w:r w:rsidR="00B64C12" w:rsidRPr="000B3520">
        <w:rPr>
          <w:rFonts w:ascii="Arial" w:hAnsi="Arial" w:cs="Arial"/>
          <w:shd w:val="clear" w:color="auto" w:fill="FFFFFF"/>
        </w:rPr>
        <w:t>;</w:t>
      </w:r>
    </w:p>
    <w:p w:rsidR="00BE6B9A" w:rsidRDefault="00DE6F7A" w:rsidP="008F27C0">
      <w:pPr>
        <w:jc w:val="both"/>
        <w:rPr>
          <w:rFonts w:ascii="Arial" w:hAnsi="Arial" w:cs="Arial"/>
          <w:shd w:val="clear" w:color="auto" w:fill="FFFFFF"/>
        </w:rPr>
      </w:pPr>
      <w:proofErr w:type="gramStart"/>
      <w:r w:rsidRPr="000B3520">
        <w:rPr>
          <w:rFonts w:ascii="Arial" w:hAnsi="Arial" w:cs="Arial"/>
          <w:shd w:val="clear" w:color="auto" w:fill="FFFFFF"/>
        </w:rPr>
        <w:t>water</w:t>
      </w:r>
      <w:proofErr w:type="gramEnd"/>
      <w:r w:rsidRPr="000B3520">
        <w:rPr>
          <w:rFonts w:ascii="Arial" w:hAnsi="Arial" w:cs="Arial"/>
          <w:shd w:val="clear" w:color="auto" w:fill="FFFFFF"/>
        </w:rPr>
        <w:t>,</w:t>
      </w:r>
      <w:r w:rsidR="00BA4BBA" w:rsidRPr="00BA4BBA">
        <w:rPr>
          <w:rFonts w:ascii="Arial" w:hAnsi="Arial" w:cs="Arial"/>
          <w:shd w:val="clear" w:color="auto" w:fill="FFFFFF"/>
        </w:rPr>
        <w:t xml:space="preserve"> </w:t>
      </w:r>
      <w:r w:rsidR="00BA4BBA" w:rsidRPr="000B3520">
        <w:rPr>
          <w:rFonts w:ascii="Arial" w:hAnsi="Arial" w:cs="Arial"/>
          <w:shd w:val="clear" w:color="auto" w:fill="FFFFFF"/>
        </w:rPr>
        <w:t>Sanitation and hygiene </w:t>
      </w:r>
      <w:r w:rsidR="00BA4BBA" w:rsidRPr="000B3520">
        <w:rPr>
          <w:rFonts w:ascii="Arial" w:hAnsi="Arial" w:cs="Arial"/>
          <w:bCs/>
          <w:shd w:val="clear" w:color="auto" w:fill="FFFFFF"/>
        </w:rPr>
        <w:t>interventions.</w:t>
      </w:r>
    </w:p>
    <w:p w:rsidR="001E5BF9" w:rsidRDefault="00A4552F" w:rsidP="008F27C0">
      <w:pPr>
        <w:jc w:val="both"/>
        <w:rPr>
          <w:rStyle w:val="Emphasis"/>
          <w:rFonts w:cstheme="minorHAnsi"/>
          <w:b/>
          <w:bCs/>
          <w:i w:val="0"/>
          <w:iCs w:val="0"/>
          <w:shd w:val="clear" w:color="auto" w:fill="FFFFFF"/>
        </w:rPr>
      </w:pPr>
      <w:r w:rsidRPr="00BE6B9A">
        <w:rPr>
          <w:rStyle w:val="Emphasis"/>
          <w:rFonts w:cstheme="minorHAnsi"/>
          <w:b/>
          <w:bCs/>
          <w:i w:val="0"/>
          <w:iCs w:val="0"/>
          <w:shd w:val="clear" w:color="auto" w:fill="FFFFFF"/>
        </w:rPr>
        <w:t>Water</w:t>
      </w:r>
    </w:p>
    <w:p w:rsidR="00A4552F" w:rsidRPr="00BE6B9A" w:rsidRDefault="00A4552F" w:rsidP="008F27C0">
      <w:pPr>
        <w:jc w:val="both"/>
        <w:rPr>
          <w:rFonts w:cstheme="minorHAnsi"/>
          <w:shd w:val="clear" w:color="auto" w:fill="FFFFFF"/>
        </w:rPr>
      </w:pPr>
      <w:r w:rsidRPr="00BE6B9A">
        <w:rPr>
          <w:rFonts w:cstheme="minorHAnsi"/>
          <w:shd w:val="clear" w:color="auto" w:fill="FFFFFF"/>
        </w:rPr>
        <w:t> </w:t>
      </w:r>
      <w:proofErr w:type="gramStart"/>
      <w:r w:rsidRPr="00BE6B9A">
        <w:rPr>
          <w:rFonts w:cstheme="minorHAnsi"/>
          <w:shd w:val="clear" w:color="auto" w:fill="FFFFFF"/>
        </w:rPr>
        <w:t>is</w:t>
      </w:r>
      <w:proofErr w:type="gramEnd"/>
      <w:r w:rsidRPr="00BE6B9A">
        <w:rPr>
          <w:rFonts w:cstheme="minorHAnsi"/>
          <w:shd w:val="clear" w:color="auto" w:fill="FFFFFF"/>
        </w:rPr>
        <w:t xml:space="preserve"> a transparent, tasteless, odorless, and nearly colorless chemical substance, which is the </w:t>
      </w:r>
      <w:r w:rsidR="008F27C0">
        <w:rPr>
          <w:rFonts w:cstheme="minorHAnsi"/>
          <w:shd w:val="clear" w:color="auto" w:fill="FFFFFF"/>
        </w:rPr>
        <w:t xml:space="preserve">      </w:t>
      </w:r>
      <w:r w:rsidRPr="00BE6B9A">
        <w:rPr>
          <w:rFonts w:cstheme="minorHAnsi"/>
          <w:shd w:val="clear" w:color="auto" w:fill="FFFFFF"/>
        </w:rPr>
        <w:t>main constituent of Earth's streams, lakes, and oceans, and the fluids of most living organisms.</w:t>
      </w:r>
    </w:p>
    <w:p w:rsidR="001E5BF9" w:rsidRDefault="00AA0894" w:rsidP="008F27C0">
      <w:pPr>
        <w:jc w:val="both"/>
        <w:rPr>
          <w:rStyle w:val="Emphasis"/>
          <w:rFonts w:cstheme="minorHAnsi"/>
          <w:b/>
          <w:bCs/>
          <w:i w:val="0"/>
          <w:iCs w:val="0"/>
          <w:shd w:val="clear" w:color="auto" w:fill="FFFFFF"/>
        </w:rPr>
      </w:pPr>
      <w:r w:rsidRPr="00BE6B9A">
        <w:rPr>
          <w:rStyle w:val="Emphasis"/>
          <w:rFonts w:cstheme="minorHAnsi"/>
          <w:b/>
          <w:bCs/>
          <w:i w:val="0"/>
          <w:iCs w:val="0"/>
          <w:shd w:val="clear" w:color="auto" w:fill="FFFFFF"/>
        </w:rPr>
        <w:t>Sanitation</w:t>
      </w:r>
    </w:p>
    <w:p w:rsidR="00AA0894" w:rsidRPr="00BE6B9A" w:rsidRDefault="00AA0894" w:rsidP="008F27C0">
      <w:pPr>
        <w:jc w:val="both"/>
        <w:rPr>
          <w:rFonts w:cstheme="minorHAnsi"/>
          <w:shd w:val="clear" w:color="auto" w:fill="FFFFFF"/>
        </w:rPr>
      </w:pPr>
      <w:r w:rsidRPr="00BE6B9A">
        <w:rPr>
          <w:rFonts w:cstheme="minorHAnsi"/>
          <w:shd w:val="clear" w:color="auto" w:fill="FFFFFF"/>
        </w:rPr>
        <w:t> </w:t>
      </w:r>
      <w:proofErr w:type="gramStart"/>
      <w:r w:rsidRPr="00BE6B9A">
        <w:rPr>
          <w:rFonts w:cstheme="minorHAnsi"/>
          <w:shd w:val="clear" w:color="auto" w:fill="FFFFFF"/>
        </w:rPr>
        <w:t>refers</w:t>
      </w:r>
      <w:proofErr w:type="gramEnd"/>
      <w:r w:rsidRPr="00BE6B9A">
        <w:rPr>
          <w:rFonts w:cstheme="minorHAnsi"/>
          <w:shd w:val="clear" w:color="auto" w:fill="FFFFFF"/>
        </w:rPr>
        <w:t xml:space="preserve"> to public health conditions related to clean drinking water and adequate treatment and disposal of human excreta and sewage. Preventing human contact with feces is part of </w:t>
      </w:r>
      <w:r w:rsidRPr="00BE6B9A">
        <w:rPr>
          <w:rStyle w:val="Emphasis"/>
          <w:rFonts w:cstheme="minorHAnsi"/>
          <w:b/>
          <w:bCs/>
          <w:i w:val="0"/>
          <w:iCs w:val="0"/>
          <w:shd w:val="clear" w:color="auto" w:fill="FFFFFF"/>
        </w:rPr>
        <w:t>sanitation</w:t>
      </w:r>
      <w:r w:rsidRPr="00BE6B9A">
        <w:rPr>
          <w:rFonts w:cstheme="minorHAnsi"/>
          <w:shd w:val="clear" w:color="auto" w:fill="FFFFFF"/>
        </w:rPr>
        <w:t>, as is hand washing with soap.</w:t>
      </w:r>
    </w:p>
    <w:p w:rsidR="001E5BF9" w:rsidRDefault="003923CD" w:rsidP="008F27C0">
      <w:pPr>
        <w:jc w:val="both"/>
        <w:rPr>
          <w:rStyle w:val="Emphasis"/>
          <w:rFonts w:cstheme="minorHAnsi"/>
          <w:b/>
          <w:bCs/>
          <w:i w:val="0"/>
          <w:iCs w:val="0"/>
          <w:shd w:val="clear" w:color="auto" w:fill="FFFFFF"/>
        </w:rPr>
      </w:pPr>
      <w:r w:rsidRPr="00BE6B9A">
        <w:rPr>
          <w:rFonts w:cstheme="minorHAnsi"/>
          <w:shd w:val="clear" w:color="auto" w:fill="FFFFFF"/>
        </w:rPr>
        <w:t>"</w:t>
      </w:r>
      <w:r w:rsidRPr="00BE6B9A">
        <w:rPr>
          <w:rStyle w:val="Emphasis"/>
          <w:rFonts w:cstheme="minorHAnsi"/>
          <w:b/>
          <w:bCs/>
          <w:i w:val="0"/>
          <w:iCs w:val="0"/>
          <w:shd w:val="clear" w:color="auto" w:fill="FFFFFF"/>
        </w:rPr>
        <w:t>Hygiene</w:t>
      </w:r>
    </w:p>
    <w:p w:rsidR="00DE6F7A" w:rsidRPr="00BE6B9A" w:rsidRDefault="003923CD" w:rsidP="008F27C0">
      <w:pPr>
        <w:jc w:val="both"/>
        <w:rPr>
          <w:rFonts w:cstheme="minorHAnsi"/>
        </w:rPr>
      </w:pPr>
      <w:r w:rsidRPr="00BE6B9A">
        <w:rPr>
          <w:rFonts w:cstheme="minorHAnsi"/>
          <w:shd w:val="clear" w:color="auto" w:fill="FFFFFF"/>
        </w:rPr>
        <w:t> </w:t>
      </w:r>
      <w:proofErr w:type="gramStart"/>
      <w:r w:rsidRPr="00BE6B9A">
        <w:rPr>
          <w:rFonts w:cstheme="minorHAnsi"/>
          <w:shd w:val="clear" w:color="auto" w:fill="FFFFFF"/>
        </w:rPr>
        <w:t>refers</w:t>
      </w:r>
      <w:proofErr w:type="gramEnd"/>
      <w:r w:rsidRPr="00BE6B9A">
        <w:rPr>
          <w:rFonts w:cstheme="minorHAnsi"/>
          <w:shd w:val="clear" w:color="auto" w:fill="FFFFFF"/>
        </w:rPr>
        <w:t xml:space="preserve"> to conditions and practices that help to maintain health and prevent the spread of diseases." Personal </w:t>
      </w:r>
      <w:r w:rsidRPr="00BE6B9A">
        <w:rPr>
          <w:rStyle w:val="Emphasis"/>
          <w:rFonts w:cstheme="minorHAnsi"/>
          <w:b/>
          <w:bCs/>
          <w:i w:val="0"/>
          <w:iCs w:val="0"/>
          <w:shd w:val="clear" w:color="auto" w:fill="FFFFFF"/>
        </w:rPr>
        <w:t>hygiene</w:t>
      </w:r>
      <w:r w:rsidRPr="00BE6B9A">
        <w:rPr>
          <w:rFonts w:cstheme="minorHAnsi"/>
          <w:shd w:val="clear" w:color="auto" w:fill="FFFFFF"/>
        </w:rPr>
        <w:t> refers to maintaining the body's cleanliness.</w:t>
      </w:r>
    </w:p>
    <w:p w:rsidR="00DE6F7A" w:rsidRPr="00E54057" w:rsidRDefault="00DE6F7A" w:rsidP="00F80FC1"/>
    <w:p w:rsidR="005D7E9F" w:rsidRPr="001F3663" w:rsidRDefault="00CA7190" w:rsidP="00C70168">
      <w:pPr>
        <w:ind w:left="360"/>
        <w:rPr>
          <w:b/>
          <w:sz w:val="24"/>
          <w:szCs w:val="24"/>
        </w:rPr>
      </w:pPr>
      <w:proofErr w:type="gramStart"/>
      <w:r w:rsidRPr="001F3663">
        <w:rPr>
          <w:b/>
          <w:sz w:val="24"/>
          <w:szCs w:val="24"/>
        </w:rPr>
        <w:t>3.</w:t>
      </w:r>
      <w:r w:rsidR="00F80FC1" w:rsidRPr="001F3663">
        <w:rPr>
          <w:b/>
          <w:sz w:val="24"/>
          <w:szCs w:val="24"/>
        </w:rPr>
        <w:t>Waste</w:t>
      </w:r>
      <w:proofErr w:type="gramEnd"/>
      <w:r w:rsidR="00F80FC1" w:rsidRPr="001F3663">
        <w:rPr>
          <w:b/>
          <w:sz w:val="24"/>
          <w:szCs w:val="24"/>
        </w:rPr>
        <w:t xml:space="preserve"> Management is becoming one problem in the emergencies. Why?</w:t>
      </w:r>
    </w:p>
    <w:p w:rsidR="005D7E9F" w:rsidRPr="001F3663" w:rsidRDefault="005D7E9F" w:rsidP="005D7E9F">
      <w:pPr>
        <w:pStyle w:val="ListParagraph"/>
        <w:rPr>
          <w:sz w:val="24"/>
          <w:szCs w:val="24"/>
        </w:rPr>
      </w:pPr>
      <w:r w:rsidRPr="001F3663">
        <w:rPr>
          <w:sz w:val="24"/>
          <w:szCs w:val="24"/>
        </w:rPr>
        <w:t xml:space="preserve">Waste management </w:t>
      </w:r>
      <w:proofErr w:type="gramStart"/>
      <w:r w:rsidRPr="001F3663">
        <w:rPr>
          <w:sz w:val="24"/>
          <w:szCs w:val="24"/>
        </w:rPr>
        <w:t>are</w:t>
      </w:r>
      <w:proofErr w:type="gramEnd"/>
      <w:r w:rsidRPr="001F3663">
        <w:rPr>
          <w:sz w:val="24"/>
          <w:szCs w:val="24"/>
        </w:rPr>
        <w:t xml:space="preserve"> the activities and </w:t>
      </w:r>
      <w:r w:rsidR="00E37A5C" w:rsidRPr="001F3663">
        <w:rPr>
          <w:sz w:val="24"/>
          <w:szCs w:val="24"/>
        </w:rPr>
        <w:t>actions required</w:t>
      </w:r>
      <w:r w:rsidRPr="001F3663">
        <w:rPr>
          <w:sz w:val="24"/>
          <w:szCs w:val="24"/>
        </w:rPr>
        <w:t xml:space="preserve"> to manage waste from its </w:t>
      </w:r>
      <w:r w:rsidR="00E37A5C" w:rsidRPr="001F3663">
        <w:rPr>
          <w:sz w:val="24"/>
          <w:szCs w:val="24"/>
        </w:rPr>
        <w:t>inceptions to</w:t>
      </w:r>
      <w:r w:rsidRPr="001F3663">
        <w:rPr>
          <w:sz w:val="24"/>
          <w:szCs w:val="24"/>
        </w:rPr>
        <w:t xml:space="preserve"> its final </w:t>
      </w:r>
      <w:r w:rsidR="00E37A5C" w:rsidRPr="001F3663">
        <w:rPr>
          <w:sz w:val="24"/>
          <w:szCs w:val="24"/>
        </w:rPr>
        <w:t xml:space="preserve">disposal. </w:t>
      </w:r>
      <w:proofErr w:type="gramStart"/>
      <w:r w:rsidR="00E37A5C" w:rsidRPr="001F3663">
        <w:rPr>
          <w:sz w:val="24"/>
          <w:szCs w:val="24"/>
        </w:rPr>
        <w:t>this</w:t>
      </w:r>
      <w:proofErr w:type="gramEnd"/>
      <w:r w:rsidRPr="001F3663">
        <w:rPr>
          <w:sz w:val="24"/>
          <w:szCs w:val="24"/>
        </w:rPr>
        <w:t xml:space="preserve"> includes the collection,transport,treatment and </w:t>
      </w:r>
      <w:r w:rsidRPr="001F3663">
        <w:rPr>
          <w:sz w:val="24"/>
          <w:szCs w:val="24"/>
        </w:rPr>
        <w:lastRenderedPageBreak/>
        <w:t xml:space="preserve">disposal of </w:t>
      </w:r>
      <w:r w:rsidR="00E37A5C" w:rsidRPr="001F3663">
        <w:rPr>
          <w:sz w:val="24"/>
          <w:szCs w:val="24"/>
        </w:rPr>
        <w:t>waste, together</w:t>
      </w:r>
      <w:r w:rsidRPr="001F3663">
        <w:rPr>
          <w:sz w:val="24"/>
          <w:szCs w:val="24"/>
        </w:rPr>
        <w:t xml:space="preserve"> with monitoring and </w:t>
      </w:r>
      <w:r w:rsidR="00CA7190" w:rsidRPr="001F3663">
        <w:rPr>
          <w:sz w:val="24"/>
          <w:szCs w:val="24"/>
        </w:rPr>
        <w:t>regulation</w:t>
      </w:r>
      <w:r w:rsidRPr="001F3663">
        <w:rPr>
          <w:sz w:val="24"/>
          <w:szCs w:val="24"/>
        </w:rPr>
        <w:t xml:space="preserve"> of the </w:t>
      </w:r>
      <w:r w:rsidR="00E37A5C" w:rsidRPr="001F3663">
        <w:rPr>
          <w:sz w:val="24"/>
          <w:szCs w:val="24"/>
        </w:rPr>
        <w:t>waste management</w:t>
      </w:r>
      <w:r w:rsidRPr="001F3663">
        <w:rPr>
          <w:sz w:val="24"/>
          <w:szCs w:val="24"/>
        </w:rPr>
        <w:t xml:space="preserve"> process.</w:t>
      </w:r>
    </w:p>
    <w:p w:rsidR="00EF7E94" w:rsidRPr="001F3663" w:rsidRDefault="00EF7E94" w:rsidP="005D7E9F">
      <w:pPr>
        <w:pStyle w:val="ListParagraph"/>
        <w:rPr>
          <w:sz w:val="24"/>
          <w:szCs w:val="24"/>
        </w:rPr>
      </w:pPr>
      <w:r w:rsidRPr="001F3663">
        <w:rPr>
          <w:sz w:val="24"/>
          <w:szCs w:val="24"/>
        </w:rPr>
        <w:t xml:space="preserve">Waste can be </w:t>
      </w:r>
      <w:r w:rsidR="00E37A5C" w:rsidRPr="001F3663">
        <w:rPr>
          <w:sz w:val="24"/>
          <w:szCs w:val="24"/>
        </w:rPr>
        <w:t xml:space="preserve">solid, </w:t>
      </w:r>
      <w:r w:rsidR="00216836">
        <w:rPr>
          <w:sz w:val="24"/>
          <w:szCs w:val="24"/>
        </w:rPr>
        <w:t>li</w:t>
      </w:r>
      <w:r w:rsidR="00E37A5C" w:rsidRPr="001F3663">
        <w:rPr>
          <w:sz w:val="24"/>
          <w:szCs w:val="24"/>
        </w:rPr>
        <w:t>quid</w:t>
      </w:r>
      <w:r w:rsidRPr="001F3663">
        <w:rPr>
          <w:sz w:val="24"/>
          <w:szCs w:val="24"/>
        </w:rPr>
        <w:t xml:space="preserve"> or </w:t>
      </w:r>
      <w:r w:rsidR="00E37A5C" w:rsidRPr="001F3663">
        <w:rPr>
          <w:sz w:val="24"/>
          <w:szCs w:val="24"/>
        </w:rPr>
        <w:t>gaseous</w:t>
      </w:r>
      <w:r w:rsidRPr="001F3663">
        <w:rPr>
          <w:sz w:val="24"/>
          <w:szCs w:val="24"/>
        </w:rPr>
        <w:t xml:space="preserve"> and each type has different methods of disposal.</w:t>
      </w:r>
    </w:p>
    <w:p w:rsidR="004F02B4" w:rsidRPr="001F3663" w:rsidRDefault="004F02B4" w:rsidP="005D7E9F">
      <w:pPr>
        <w:pStyle w:val="ListParagraph"/>
        <w:rPr>
          <w:sz w:val="24"/>
          <w:szCs w:val="24"/>
        </w:rPr>
      </w:pPr>
    </w:p>
    <w:p w:rsidR="004F02B4" w:rsidRPr="001F3663" w:rsidRDefault="004F02B4" w:rsidP="005D7E9F">
      <w:pPr>
        <w:pStyle w:val="ListParagraph"/>
        <w:rPr>
          <w:sz w:val="24"/>
          <w:szCs w:val="24"/>
        </w:rPr>
      </w:pPr>
      <w:r w:rsidRPr="001F3663">
        <w:rPr>
          <w:sz w:val="24"/>
          <w:szCs w:val="24"/>
        </w:rPr>
        <w:t xml:space="preserve">The safe disposal of solid waste is critical for public </w:t>
      </w:r>
      <w:r w:rsidR="00510466" w:rsidRPr="001F3663">
        <w:rPr>
          <w:sz w:val="24"/>
          <w:szCs w:val="24"/>
        </w:rPr>
        <w:t>health, especially</w:t>
      </w:r>
      <w:r w:rsidRPr="001F3663">
        <w:rPr>
          <w:sz w:val="24"/>
          <w:szCs w:val="24"/>
        </w:rPr>
        <w:t xml:space="preserve"> during an </w:t>
      </w:r>
      <w:r w:rsidR="00510466" w:rsidRPr="001F3663">
        <w:rPr>
          <w:sz w:val="24"/>
          <w:szCs w:val="24"/>
        </w:rPr>
        <w:t>emergency. Not</w:t>
      </w:r>
      <w:r w:rsidRPr="001F3663">
        <w:rPr>
          <w:sz w:val="24"/>
          <w:szCs w:val="24"/>
        </w:rPr>
        <w:t xml:space="preserve"> only existing solid waste collection and </w:t>
      </w:r>
      <w:r w:rsidR="00510466" w:rsidRPr="001F3663">
        <w:rPr>
          <w:sz w:val="24"/>
          <w:szCs w:val="24"/>
        </w:rPr>
        <w:t>disposal</w:t>
      </w:r>
      <w:r w:rsidRPr="001F3663">
        <w:rPr>
          <w:sz w:val="24"/>
          <w:szCs w:val="24"/>
        </w:rPr>
        <w:t xml:space="preserve"> </w:t>
      </w:r>
      <w:proofErr w:type="gramStart"/>
      <w:r w:rsidRPr="001F3663">
        <w:rPr>
          <w:sz w:val="24"/>
          <w:szCs w:val="24"/>
        </w:rPr>
        <w:t>systems  be</w:t>
      </w:r>
      <w:proofErr w:type="gramEnd"/>
      <w:r w:rsidRPr="001F3663">
        <w:rPr>
          <w:sz w:val="24"/>
          <w:szCs w:val="24"/>
        </w:rPr>
        <w:t xml:space="preserve"> disrupted but there will be extra waste caused by the emergency </w:t>
      </w:r>
      <w:r w:rsidR="00510466" w:rsidRPr="001F3663">
        <w:rPr>
          <w:sz w:val="24"/>
          <w:szCs w:val="24"/>
        </w:rPr>
        <w:t xml:space="preserve">itself. </w:t>
      </w:r>
      <w:proofErr w:type="gramStart"/>
      <w:r w:rsidR="00510466" w:rsidRPr="001F3663">
        <w:rPr>
          <w:sz w:val="24"/>
          <w:szCs w:val="24"/>
        </w:rPr>
        <w:t>initially</w:t>
      </w:r>
      <w:proofErr w:type="gramEnd"/>
      <w:r w:rsidRPr="001F3663">
        <w:rPr>
          <w:sz w:val="24"/>
          <w:szCs w:val="24"/>
        </w:rPr>
        <w:t xml:space="preserve"> at temporary settlements for displaced persons or refugees there will be no arrangements in place at all for solid waste </w:t>
      </w:r>
      <w:r w:rsidR="00510466" w:rsidRPr="001F3663">
        <w:rPr>
          <w:sz w:val="24"/>
          <w:szCs w:val="24"/>
        </w:rPr>
        <w:t xml:space="preserve">management. </w:t>
      </w:r>
      <w:proofErr w:type="gramStart"/>
      <w:r w:rsidR="00510466" w:rsidRPr="001F3663">
        <w:rPr>
          <w:sz w:val="24"/>
          <w:szCs w:val="24"/>
        </w:rPr>
        <w:t>if</w:t>
      </w:r>
      <w:proofErr w:type="gramEnd"/>
      <w:r w:rsidRPr="001F3663">
        <w:rPr>
          <w:sz w:val="24"/>
          <w:szCs w:val="24"/>
        </w:rPr>
        <w:t xml:space="preserve"> solid waste management is not dealt with </w:t>
      </w:r>
      <w:r w:rsidR="00510466" w:rsidRPr="001F3663">
        <w:rPr>
          <w:sz w:val="24"/>
          <w:szCs w:val="24"/>
        </w:rPr>
        <w:t>quickly, serious</w:t>
      </w:r>
      <w:r w:rsidRPr="001F3663">
        <w:rPr>
          <w:sz w:val="24"/>
          <w:szCs w:val="24"/>
        </w:rPr>
        <w:t xml:space="preserve"> health risks will </w:t>
      </w:r>
      <w:r w:rsidR="00510466" w:rsidRPr="001F3663">
        <w:rPr>
          <w:sz w:val="24"/>
          <w:szCs w:val="24"/>
        </w:rPr>
        <w:t>develop, which</w:t>
      </w:r>
      <w:r w:rsidRPr="001F3663">
        <w:rPr>
          <w:sz w:val="24"/>
          <w:szCs w:val="24"/>
        </w:rPr>
        <w:t xml:space="preserve"> may further demoralize the displaced communities already traumatized by the emergency.</w:t>
      </w:r>
    </w:p>
    <w:p w:rsidR="00C70168" w:rsidRPr="001F3663" w:rsidRDefault="00C70168" w:rsidP="005D7E9F">
      <w:pPr>
        <w:pStyle w:val="ListParagraph"/>
        <w:rPr>
          <w:sz w:val="24"/>
          <w:szCs w:val="24"/>
        </w:rPr>
      </w:pPr>
    </w:p>
    <w:p w:rsidR="00C70168" w:rsidRPr="001F3663" w:rsidRDefault="001A453D" w:rsidP="005D7E9F">
      <w:pPr>
        <w:pStyle w:val="ListParagraph"/>
        <w:rPr>
          <w:sz w:val="24"/>
          <w:szCs w:val="24"/>
        </w:rPr>
      </w:pPr>
      <w:r w:rsidRPr="001F3663">
        <w:rPr>
          <w:sz w:val="24"/>
          <w:szCs w:val="24"/>
        </w:rPr>
        <w:t xml:space="preserve">If organic solid </w:t>
      </w:r>
      <w:proofErr w:type="gramStart"/>
      <w:r w:rsidRPr="001F3663">
        <w:rPr>
          <w:sz w:val="24"/>
          <w:szCs w:val="24"/>
        </w:rPr>
        <w:t>wastes(</w:t>
      </w:r>
      <w:proofErr w:type="gramEnd"/>
      <w:r w:rsidRPr="001F3663">
        <w:rPr>
          <w:sz w:val="24"/>
          <w:szCs w:val="24"/>
        </w:rPr>
        <w:t xml:space="preserve">such as food waste)are not managed </w:t>
      </w:r>
      <w:r w:rsidR="00510466" w:rsidRPr="001F3663">
        <w:rPr>
          <w:sz w:val="24"/>
          <w:szCs w:val="24"/>
        </w:rPr>
        <w:t>properly, there</w:t>
      </w:r>
      <w:r w:rsidRPr="001F3663">
        <w:rPr>
          <w:sz w:val="24"/>
          <w:szCs w:val="24"/>
        </w:rPr>
        <w:t xml:space="preserve"> are major risks of flies and rodents </w:t>
      </w:r>
      <w:r w:rsidR="00510466" w:rsidRPr="001F3663">
        <w:rPr>
          <w:sz w:val="24"/>
          <w:szCs w:val="24"/>
        </w:rPr>
        <w:t>infestations, particularly</w:t>
      </w:r>
      <w:r w:rsidRPr="001F3663">
        <w:rPr>
          <w:sz w:val="24"/>
          <w:szCs w:val="24"/>
        </w:rPr>
        <w:t xml:space="preserve"> rats and surface water </w:t>
      </w:r>
      <w:r w:rsidR="00510466" w:rsidRPr="001F3663">
        <w:rPr>
          <w:sz w:val="24"/>
          <w:szCs w:val="24"/>
        </w:rPr>
        <w:t>pollution. Solid</w:t>
      </w:r>
      <w:r w:rsidRPr="001F3663">
        <w:rPr>
          <w:sz w:val="24"/>
          <w:szCs w:val="24"/>
        </w:rPr>
        <w:t xml:space="preserve"> waste always blocks drainage channels and leads to environmental health problems associated with stagnant and polluted surface water that can lead to drinking water contermination.uncollected and accumulating solid waste and </w:t>
      </w:r>
      <w:proofErr w:type="spellStart"/>
      <w:r w:rsidRPr="001F3663">
        <w:rPr>
          <w:sz w:val="24"/>
          <w:szCs w:val="24"/>
        </w:rPr>
        <w:t>and</w:t>
      </w:r>
      <w:proofErr w:type="spellEnd"/>
      <w:r w:rsidRPr="001F3663">
        <w:rPr>
          <w:sz w:val="24"/>
          <w:szCs w:val="24"/>
        </w:rPr>
        <w:t xml:space="preserve"> the debris left after an </w:t>
      </w:r>
      <w:r w:rsidR="00510466" w:rsidRPr="001F3663">
        <w:rPr>
          <w:sz w:val="24"/>
          <w:szCs w:val="24"/>
        </w:rPr>
        <w:t>emergency, discouraging</w:t>
      </w:r>
      <w:r w:rsidRPr="001F3663">
        <w:rPr>
          <w:sz w:val="24"/>
          <w:szCs w:val="24"/>
        </w:rPr>
        <w:t xml:space="preserve"> efforts to improve other aspects of environmental health.</w:t>
      </w:r>
    </w:p>
    <w:p w:rsidR="00FA5CF3" w:rsidRPr="001F3663" w:rsidRDefault="00FA5CF3" w:rsidP="005D7E9F">
      <w:pPr>
        <w:pStyle w:val="ListParagraph"/>
        <w:rPr>
          <w:sz w:val="24"/>
          <w:szCs w:val="24"/>
        </w:rPr>
      </w:pPr>
      <w:r w:rsidRPr="001F3663">
        <w:rPr>
          <w:sz w:val="24"/>
          <w:szCs w:val="24"/>
        </w:rPr>
        <w:t xml:space="preserve">The sphere standard for solid waste management aims to ensure that the affected population has an environment not littered by solid </w:t>
      </w:r>
      <w:r w:rsidR="00510466" w:rsidRPr="001F3663">
        <w:rPr>
          <w:sz w:val="24"/>
          <w:szCs w:val="24"/>
        </w:rPr>
        <w:t>waste, including</w:t>
      </w:r>
      <w:r w:rsidRPr="001F3663">
        <w:rPr>
          <w:sz w:val="24"/>
          <w:szCs w:val="24"/>
        </w:rPr>
        <w:t xml:space="preserve"> medical </w:t>
      </w:r>
      <w:r w:rsidR="00510466" w:rsidRPr="001F3663">
        <w:rPr>
          <w:sz w:val="24"/>
          <w:szCs w:val="24"/>
        </w:rPr>
        <w:t>waste, and</w:t>
      </w:r>
      <w:r w:rsidRPr="001F3663">
        <w:rPr>
          <w:sz w:val="24"/>
          <w:szCs w:val="24"/>
        </w:rPr>
        <w:t xml:space="preserve"> has the means to dispose of their domestic waste conveniently and effectively</w:t>
      </w:r>
      <w:r w:rsidR="00481916" w:rsidRPr="001F3663">
        <w:rPr>
          <w:sz w:val="24"/>
          <w:szCs w:val="24"/>
        </w:rPr>
        <w:t>.</w:t>
      </w:r>
    </w:p>
    <w:p w:rsidR="00481916" w:rsidRPr="001F3663" w:rsidRDefault="00481916" w:rsidP="005D7E9F">
      <w:pPr>
        <w:pStyle w:val="ListParagraph"/>
        <w:rPr>
          <w:sz w:val="24"/>
          <w:szCs w:val="24"/>
        </w:rPr>
      </w:pPr>
      <w:r w:rsidRPr="001F3663">
        <w:rPr>
          <w:sz w:val="24"/>
          <w:szCs w:val="24"/>
        </w:rPr>
        <w:t xml:space="preserve">The key indicators in the sphere standard include specific requirements such as all </w:t>
      </w:r>
      <w:r w:rsidR="00510466" w:rsidRPr="001F3663">
        <w:rPr>
          <w:sz w:val="24"/>
          <w:szCs w:val="24"/>
        </w:rPr>
        <w:t>households</w:t>
      </w:r>
      <w:r w:rsidRPr="001F3663">
        <w:rPr>
          <w:sz w:val="24"/>
          <w:szCs w:val="24"/>
        </w:rPr>
        <w:t xml:space="preserve"> have access to refuse containers which are emptied twice a week at minimum and are more than 100 m from a communal ruse pit.</w:t>
      </w:r>
    </w:p>
    <w:p w:rsidR="00D145F4" w:rsidRPr="001F3663" w:rsidRDefault="004F768A" w:rsidP="005D7E9F">
      <w:pPr>
        <w:pStyle w:val="ListParagraph"/>
        <w:rPr>
          <w:sz w:val="24"/>
          <w:szCs w:val="24"/>
        </w:rPr>
      </w:pPr>
      <w:r w:rsidRPr="001F3663">
        <w:rPr>
          <w:sz w:val="24"/>
          <w:szCs w:val="24"/>
        </w:rPr>
        <w:t xml:space="preserve">At temporary settlement </w:t>
      </w:r>
      <w:r w:rsidR="00510466" w:rsidRPr="001F3663">
        <w:rPr>
          <w:sz w:val="24"/>
          <w:szCs w:val="24"/>
        </w:rPr>
        <w:t>sites, routine</w:t>
      </w:r>
      <w:r w:rsidRPr="001F3663">
        <w:rPr>
          <w:sz w:val="24"/>
          <w:szCs w:val="24"/>
        </w:rPr>
        <w:t xml:space="preserve"> for the </w:t>
      </w:r>
      <w:r w:rsidR="00510466" w:rsidRPr="001F3663">
        <w:rPr>
          <w:sz w:val="24"/>
          <w:szCs w:val="24"/>
        </w:rPr>
        <w:t>storage, collection</w:t>
      </w:r>
      <w:r w:rsidRPr="001F3663">
        <w:rPr>
          <w:sz w:val="24"/>
          <w:szCs w:val="24"/>
        </w:rPr>
        <w:t xml:space="preserve"> and the disposal of solid waste or refuse need to be implemented and resoursed.this is particularly important at high densities </w:t>
      </w:r>
      <w:r w:rsidR="00510466" w:rsidRPr="001F3663">
        <w:rPr>
          <w:sz w:val="24"/>
          <w:szCs w:val="24"/>
        </w:rPr>
        <w:t>sites. Engaging</w:t>
      </w:r>
      <w:r w:rsidRPr="001F3663">
        <w:rPr>
          <w:sz w:val="24"/>
          <w:szCs w:val="24"/>
        </w:rPr>
        <w:t xml:space="preserve"> the community can be a vital aspect and any initial </w:t>
      </w:r>
      <w:r w:rsidR="00510466" w:rsidRPr="001F3663">
        <w:rPr>
          <w:sz w:val="24"/>
          <w:szCs w:val="24"/>
        </w:rPr>
        <w:t>cleanup</w:t>
      </w:r>
      <w:r w:rsidRPr="001F3663">
        <w:rPr>
          <w:sz w:val="24"/>
          <w:szCs w:val="24"/>
        </w:rPr>
        <w:t xml:space="preserve"> operation should be community base.</w:t>
      </w:r>
    </w:p>
    <w:p w:rsidR="000771D7" w:rsidRPr="001F3663" w:rsidRDefault="000771D7" w:rsidP="00F80FC1">
      <w:pPr>
        <w:rPr>
          <w:b/>
          <w:sz w:val="24"/>
          <w:szCs w:val="24"/>
        </w:rPr>
      </w:pPr>
    </w:p>
    <w:p w:rsidR="00F80FC1" w:rsidRPr="00DE7B16" w:rsidRDefault="00F80FC1" w:rsidP="00F80FC1">
      <w:pPr>
        <w:rPr>
          <w:b/>
          <w:sz w:val="24"/>
          <w:szCs w:val="24"/>
        </w:rPr>
      </w:pPr>
      <w:r w:rsidRPr="00DE7B16">
        <w:rPr>
          <w:b/>
          <w:sz w:val="24"/>
          <w:szCs w:val="24"/>
        </w:rPr>
        <w:t>4. Discuss how environmental health and sanitation affect the nutritional status of the</w:t>
      </w:r>
    </w:p>
    <w:p w:rsidR="00F80FC1" w:rsidRPr="00DE7B16" w:rsidRDefault="00F80FC1" w:rsidP="00F80FC1">
      <w:pPr>
        <w:rPr>
          <w:b/>
          <w:sz w:val="24"/>
          <w:szCs w:val="24"/>
        </w:rPr>
      </w:pPr>
      <w:proofErr w:type="gramStart"/>
      <w:r w:rsidRPr="00DE7B16">
        <w:rPr>
          <w:b/>
          <w:sz w:val="24"/>
          <w:szCs w:val="24"/>
        </w:rPr>
        <w:t>vulnerable</w:t>
      </w:r>
      <w:proofErr w:type="gramEnd"/>
      <w:r w:rsidRPr="00DE7B16">
        <w:rPr>
          <w:b/>
          <w:sz w:val="24"/>
          <w:szCs w:val="24"/>
        </w:rPr>
        <w:t xml:space="preserve"> groups</w:t>
      </w:r>
    </w:p>
    <w:p w:rsidR="00764B10" w:rsidRDefault="00764B10" w:rsidP="00F80FC1">
      <w:pPr>
        <w:rPr>
          <w:sz w:val="24"/>
          <w:szCs w:val="24"/>
        </w:rPr>
      </w:pPr>
      <w:proofErr w:type="gramStart"/>
      <w:r w:rsidRPr="00DE7B16">
        <w:rPr>
          <w:sz w:val="24"/>
          <w:szCs w:val="24"/>
        </w:rPr>
        <w:t>environmental</w:t>
      </w:r>
      <w:proofErr w:type="gramEnd"/>
      <w:r w:rsidRPr="00DE7B16">
        <w:rPr>
          <w:sz w:val="24"/>
          <w:szCs w:val="24"/>
        </w:rPr>
        <w:t xml:space="preserve"> health is the </w:t>
      </w:r>
      <w:r w:rsidR="009050A0" w:rsidRPr="00DE7B16">
        <w:rPr>
          <w:sz w:val="24"/>
          <w:szCs w:val="24"/>
        </w:rPr>
        <w:t>branch of</w:t>
      </w:r>
      <w:r w:rsidRPr="00DE7B16">
        <w:rPr>
          <w:sz w:val="24"/>
          <w:szCs w:val="24"/>
        </w:rPr>
        <w:t xml:space="preserve"> public </w:t>
      </w:r>
      <w:r w:rsidR="009050A0" w:rsidRPr="00DE7B16">
        <w:rPr>
          <w:sz w:val="24"/>
          <w:szCs w:val="24"/>
        </w:rPr>
        <w:t>health concern</w:t>
      </w:r>
      <w:r w:rsidRPr="00DE7B16">
        <w:rPr>
          <w:sz w:val="24"/>
          <w:szCs w:val="24"/>
        </w:rPr>
        <w:t xml:space="preserve"> with the aspects </w:t>
      </w:r>
      <w:r w:rsidR="009050A0" w:rsidRPr="00DE7B16">
        <w:rPr>
          <w:sz w:val="24"/>
          <w:szCs w:val="24"/>
        </w:rPr>
        <w:t>of</w:t>
      </w:r>
      <w:r w:rsidRPr="00DE7B16">
        <w:rPr>
          <w:sz w:val="24"/>
          <w:szCs w:val="24"/>
        </w:rPr>
        <w:t xml:space="preserve"> the </w:t>
      </w:r>
      <w:r w:rsidR="009050A0" w:rsidRPr="00DE7B16">
        <w:rPr>
          <w:sz w:val="24"/>
          <w:szCs w:val="24"/>
        </w:rPr>
        <w:t>natural and</w:t>
      </w:r>
      <w:r w:rsidRPr="00DE7B16">
        <w:rPr>
          <w:sz w:val="24"/>
          <w:szCs w:val="24"/>
        </w:rPr>
        <w:t xml:space="preserve"> built environment affecting human </w:t>
      </w:r>
      <w:r w:rsidR="009050A0" w:rsidRPr="00DE7B16">
        <w:rPr>
          <w:sz w:val="24"/>
          <w:szCs w:val="24"/>
        </w:rPr>
        <w:t>health, while</w:t>
      </w:r>
      <w:r w:rsidRPr="00DE7B16">
        <w:rPr>
          <w:sz w:val="24"/>
          <w:szCs w:val="24"/>
        </w:rPr>
        <w:t xml:space="preserve"> sanitation refers to public health </w:t>
      </w:r>
      <w:r w:rsidR="009050A0" w:rsidRPr="00DE7B16">
        <w:rPr>
          <w:sz w:val="24"/>
          <w:szCs w:val="24"/>
        </w:rPr>
        <w:t>conditions related</w:t>
      </w:r>
      <w:r w:rsidRPr="00DE7B16">
        <w:rPr>
          <w:sz w:val="24"/>
          <w:szCs w:val="24"/>
        </w:rPr>
        <w:t xml:space="preserve"> to clean drinking water and adequate treatment and disposal of human excreta and sewage.</w:t>
      </w:r>
    </w:p>
    <w:p w:rsidR="006C243A" w:rsidRDefault="0018126B" w:rsidP="006C243A">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lastRenderedPageBreak/>
        <w:t xml:space="preserve">Exposure to environmental </w:t>
      </w:r>
      <w:r w:rsidR="00496577">
        <w:rPr>
          <w:rFonts w:ascii="Arial" w:hAnsi="Arial" w:cs="Arial"/>
          <w:color w:val="000000"/>
          <w:sz w:val="21"/>
          <w:szCs w:val="21"/>
        </w:rPr>
        <w:t>chemicals is</w:t>
      </w:r>
      <w:r>
        <w:rPr>
          <w:rFonts w:ascii="Arial" w:hAnsi="Arial" w:cs="Arial"/>
          <w:color w:val="000000"/>
          <w:sz w:val="21"/>
          <w:szCs w:val="21"/>
        </w:rPr>
        <w:t xml:space="preserve"> increasing </w:t>
      </w:r>
      <w:r w:rsidR="00496577">
        <w:rPr>
          <w:rFonts w:ascii="Arial" w:hAnsi="Arial" w:cs="Arial"/>
          <w:color w:val="000000"/>
          <w:sz w:val="21"/>
          <w:szCs w:val="21"/>
        </w:rPr>
        <w:t>globally. Nutritional</w:t>
      </w:r>
      <w:r>
        <w:rPr>
          <w:rFonts w:ascii="Arial" w:hAnsi="Arial" w:cs="Arial"/>
          <w:color w:val="000000"/>
          <w:sz w:val="21"/>
          <w:szCs w:val="21"/>
        </w:rPr>
        <w:t xml:space="preserve"> status may may modify susceptibility to chemical exposures.however</w:t>
      </w:r>
      <w:r w:rsidR="00496577">
        <w:rPr>
          <w:rFonts w:ascii="Arial" w:hAnsi="Arial" w:cs="Arial"/>
          <w:color w:val="000000"/>
          <w:sz w:val="21"/>
          <w:szCs w:val="21"/>
        </w:rPr>
        <w:t>, there</w:t>
      </w:r>
      <w:r>
        <w:rPr>
          <w:rFonts w:ascii="Arial" w:hAnsi="Arial" w:cs="Arial"/>
          <w:color w:val="000000"/>
          <w:sz w:val="21"/>
          <w:szCs w:val="21"/>
        </w:rPr>
        <w:t xml:space="preserve"> are a large number of </w:t>
      </w:r>
      <w:r w:rsidR="00496577">
        <w:rPr>
          <w:rFonts w:ascii="Arial" w:hAnsi="Arial" w:cs="Arial"/>
          <w:color w:val="000000"/>
          <w:sz w:val="21"/>
          <w:szCs w:val="21"/>
        </w:rPr>
        <w:t>toxicants, and</w:t>
      </w:r>
      <w:r>
        <w:rPr>
          <w:rFonts w:ascii="Arial" w:hAnsi="Arial" w:cs="Arial"/>
          <w:color w:val="000000"/>
          <w:sz w:val="21"/>
          <w:szCs w:val="21"/>
        </w:rPr>
        <w:t xml:space="preserve"> malnutrition takes many forms including deficiency and excess.thus</w:t>
      </w:r>
      <w:proofErr w:type="gramStart"/>
      <w:r>
        <w:rPr>
          <w:rFonts w:ascii="Arial" w:hAnsi="Arial" w:cs="Arial"/>
          <w:color w:val="000000"/>
          <w:sz w:val="21"/>
          <w:szCs w:val="21"/>
        </w:rPr>
        <w:t>,the</w:t>
      </w:r>
      <w:proofErr w:type="gramEnd"/>
      <w:r>
        <w:rPr>
          <w:rFonts w:ascii="Arial" w:hAnsi="Arial" w:cs="Arial"/>
          <w:color w:val="000000"/>
          <w:sz w:val="21"/>
          <w:szCs w:val="21"/>
        </w:rPr>
        <w:t xml:space="preserve"> relation between the environmental exposures and the nutritional status in </w:t>
      </w:r>
      <w:r w:rsidR="00496577">
        <w:rPr>
          <w:rFonts w:ascii="Arial" w:hAnsi="Arial" w:cs="Arial"/>
          <w:color w:val="000000"/>
          <w:sz w:val="21"/>
          <w:szCs w:val="21"/>
        </w:rPr>
        <w:t>complex. The</w:t>
      </w:r>
      <w:r>
        <w:rPr>
          <w:rFonts w:ascii="Arial" w:hAnsi="Arial" w:cs="Arial"/>
          <w:color w:val="000000"/>
          <w:sz w:val="21"/>
          <w:szCs w:val="21"/>
        </w:rPr>
        <w:t xml:space="preserve"> symposium on heavy metal exposures in women and </w:t>
      </w:r>
      <w:r w:rsidR="00496577">
        <w:rPr>
          <w:rFonts w:ascii="Arial" w:hAnsi="Arial" w:cs="Arial"/>
          <w:color w:val="000000"/>
          <w:sz w:val="21"/>
          <w:szCs w:val="21"/>
        </w:rPr>
        <w:t>children, the</w:t>
      </w:r>
      <w:r>
        <w:rPr>
          <w:rFonts w:ascii="Arial" w:hAnsi="Arial" w:cs="Arial"/>
          <w:color w:val="000000"/>
          <w:sz w:val="21"/>
          <w:szCs w:val="21"/>
        </w:rPr>
        <w:t xml:space="preserve"> role of </w:t>
      </w:r>
      <w:r w:rsidR="00496577">
        <w:rPr>
          <w:rFonts w:ascii="Arial" w:hAnsi="Arial" w:cs="Arial"/>
          <w:color w:val="000000"/>
          <w:sz w:val="21"/>
          <w:szCs w:val="21"/>
        </w:rPr>
        <w:t>nutrients, presented</w:t>
      </w:r>
      <w:r>
        <w:rPr>
          <w:rFonts w:ascii="Arial" w:hAnsi="Arial" w:cs="Arial"/>
          <w:color w:val="000000"/>
          <w:sz w:val="21"/>
          <w:szCs w:val="21"/>
        </w:rPr>
        <w:t xml:space="preserve"> at experimental biology 2007 examined</w:t>
      </w:r>
      <w:r w:rsidR="00F60A3B">
        <w:rPr>
          <w:rFonts w:ascii="Arial" w:hAnsi="Arial" w:cs="Arial"/>
          <w:color w:val="000000"/>
          <w:sz w:val="21"/>
          <w:szCs w:val="21"/>
        </w:rPr>
        <w:t xml:space="preserve"> interactions among </w:t>
      </w:r>
      <w:r w:rsidR="00496577">
        <w:rPr>
          <w:rFonts w:ascii="Arial" w:hAnsi="Arial" w:cs="Arial"/>
          <w:color w:val="000000"/>
          <w:sz w:val="21"/>
          <w:szCs w:val="21"/>
        </w:rPr>
        <w:t>national</w:t>
      </w:r>
      <w:r w:rsidR="00F60A3B">
        <w:rPr>
          <w:rFonts w:ascii="Arial" w:hAnsi="Arial" w:cs="Arial"/>
          <w:color w:val="000000"/>
          <w:sz w:val="21"/>
          <w:szCs w:val="21"/>
        </w:rPr>
        <w:t xml:space="preserve"> </w:t>
      </w:r>
      <w:r w:rsidR="00496577">
        <w:rPr>
          <w:rFonts w:ascii="Arial" w:hAnsi="Arial" w:cs="Arial"/>
          <w:color w:val="000000"/>
          <w:sz w:val="21"/>
          <w:szCs w:val="21"/>
        </w:rPr>
        <w:t>status, heavy</w:t>
      </w:r>
      <w:r w:rsidR="00F60A3B">
        <w:rPr>
          <w:rFonts w:ascii="Arial" w:hAnsi="Arial" w:cs="Arial"/>
          <w:color w:val="000000"/>
          <w:sz w:val="21"/>
          <w:szCs w:val="21"/>
        </w:rPr>
        <w:t xml:space="preserve"> metals in vulnerable </w:t>
      </w:r>
      <w:r w:rsidR="00496577">
        <w:rPr>
          <w:rFonts w:ascii="Arial" w:hAnsi="Arial" w:cs="Arial"/>
          <w:color w:val="000000"/>
          <w:sz w:val="21"/>
          <w:szCs w:val="21"/>
        </w:rPr>
        <w:t>populations. The</w:t>
      </w:r>
      <w:r w:rsidR="00F60A3B">
        <w:rPr>
          <w:rFonts w:ascii="Arial" w:hAnsi="Arial" w:cs="Arial"/>
          <w:color w:val="000000"/>
          <w:sz w:val="21"/>
          <w:szCs w:val="21"/>
        </w:rPr>
        <w:t xml:space="preserve"> aim was to encourage nutrionists to consider environmental exposures in nutrition research.</w:t>
      </w:r>
      <w:r w:rsidR="006C243A">
        <w:rPr>
          <w:rFonts w:ascii="Arial" w:hAnsi="Arial" w:cs="Arial"/>
          <w:color w:val="000000"/>
          <w:sz w:val="21"/>
          <w:szCs w:val="21"/>
        </w:rPr>
        <w:t xml:space="preserve"> exposures in nutrition research. This introductory article highlights examples of nutrient-toxicant interactions.</w:t>
      </w:r>
    </w:p>
    <w:p w:rsidR="006C243A" w:rsidRPr="00DE7B16" w:rsidRDefault="006C243A" w:rsidP="00F80FC1">
      <w:pPr>
        <w:rPr>
          <w:sz w:val="24"/>
          <w:szCs w:val="24"/>
        </w:rPr>
      </w:pPr>
    </w:p>
    <w:p w:rsidR="00100655" w:rsidRPr="00DE7B16" w:rsidRDefault="00100655" w:rsidP="00F80FC1">
      <w:pPr>
        <w:rPr>
          <w:sz w:val="24"/>
          <w:szCs w:val="24"/>
        </w:rPr>
      </w:pPr>
    </w:p>
    <w:p w:rsidR="00AA46D5" w:rsidRDefault="00AA46D5" w:rsidP="00F80FC1">
      <w:pPr>
        <w:rPr>
          <w:b/>
          <w:sz w:val="24"/>
          <w:szCs w:val="24"/>
        </w:rPr>
      </w:pPr>
    </w:p>
    <w:p w:rsidR="00AA46D5" w:rsidRDefault="00AA46D5" w:rsidP="00F80FC1">
      <w:pPr>
        <w:rPr>
          <w:b/>
          <w:sz w:val="24"/>
          <w:szCs w:val="24"/>
        </w:rPr>
      </w:pPr>
    </w:p>
    <w:p w:rsidR="00F80FC1" w:rsidRPr="00DE7B16" w:rsidRDefault="00F80FC1" w:rsidP="00F80FC1">
      <w:pPr>
        <w:rPr>
          <w:b/>
          <w:sz w:val="24"/>
          <w:szCs w:val="24"/>
        </w:rPr>
      </w:pPr>
      <w:r w:rsidRPr="00DE7B16">
        <w:rPr>
          <w:b/>
          <w:sz w:val="24"/>
          <w:szCs w:val="24"/>
        </w:rPr>
        <w:t xml:space="preserve">5. </w:t>
      </w:r>
      <w:proofErr w:type="gramStart"/>
      <w:r w:rsidRPr="00DE7B16">
        <w:rPr>
          <w:b/>
          <w:sz w:val="24"/>
          <w:szCs w:val="24"/>
        </w:rPr>
        <w:t>Assuming</w:t>
      </w:r>
      <w:proofErr w:type="gramEnd"/>
      <w:r w:rsidRPr="00DE7B16">
        <w:rPr>
          <w:b/>
          <w:sz w:val="24"/>
          <w:szCs w:val="24"/>
        </w:rPr>
        <w:t xml:space="preserve"> you have been appointed to head an organization dealing with health</w:t>
      </w:r>
    </w:p>
    <w:p w:rsidR="00F80FC1" w:rsidRPr="00DE7B16" w:rsidRDefault="00F80FC1" w:rsidP="00F80FC1">
      <w:pPr>
        <w:rPr>
          <w:b/>
          <w:sz w:val="24"/>
          <w:szCs w:val="24"/>
        </w:rPr>
      </w:pPr>
      <w:proofErr w:type="gramStart"/>
      <w:r w:rsidRPr="00DE7B16">
        <w:rPr>
          <w:b/>
          <w:sz w:val="24"/>
          <w:szCs w:val="24"/>
        </w:rPr>
        <w:t>development</w:t>
      </w:r>
      <w:proofErr w:type="gramEnd"/>
      <w:r w:rsidRPr="00DE7B16">
        <w:rPr>
          <w:b/>
          <w:sz w:val="24"/>
          <w:szCs w:val="24"/>
        </w:rPr>
        <w:t xml:space="preserve"> in your area, describe the critical factors that you will consider in planning</w:t>
      </w:r>
    </w:p>
    <w:p w:rsidR="00F80FC1" w:rsidRPr="00DE7B16" w:rsidRDefault="00F80FC1" w:rsidP="00F80FC1">
      <w:pPr>
        <w:rPr>
          <w:b/>
          <w:sz w:val="24"/>
          <w:szCs w:val="24"/>
        </w:rPr>
      </w:pPr>
      <w:proofErr w:type="gramStart"/>
      <w:r w:rsidRPr="00DE7B16">
        <w:rPr>
          <w:b/>
          <w:sz w:val="24"/>
          <w:szCs w:val="24"/>
        </w:rPr>
        <w:t>for</w:t>
      </w:r>
      <w:proofErr w:type="gramEnd"/>
      <w:r w:rsidRPr="00DE7B16">
        <w:rPr>
          <w:b/>
          <w:sz w:val="24"/>
          <w:szCs w:val="24"/>
        </w:rPr>
        <w:t xml:space="preserve"> health service in that area</w:t>
      </w:r>
    </w:p>
    <w:p w:rsidR="00593DC5" w:rsidRPr="0079619B" w:rsidRDefault="00593DC5" w:rsidP="00593DC5">
      <w:pPr>
        <w:pStyle w:val="NormalWeb"/>
        <w:shd w:val="clear" w:color="auto" w:fill="FFFFFF"/>
        <w:rPr>
          <w:rFonts w:asciiTheme="minorHAnsi" w:hAnsiTheme="minorHAnsi" w:cstheme="minorHAnsi"/>
          <w:color w:val="000000"/>
        </w:rPr>
      </w:pPr>
      <w:r w:rsidRPr="0079619B">
        <w:rPr>
          <w:rFonts w:asciiTheme="minorHAnsi" w:hAnsiTheme="minorHAnsi" w:cstheme="minorHAnsi"/>
          <w:color w:val="000000"/>
        </w:rPr>
        <w:t>The Critical Success Factors (CSF) are intended to clarify the important areas that influence the organizational success (</w:t>
      </w:r>
      <w:proofErr w:type="spellStart"/>
      <w:r w:rsidRPr="0079619B">
        <w:rPr>
          <w:rFonts w:asciiTheme="minorHAnsi" w:hAnsiTheme="minorHAnsi" w:cstheme="minorHAnsi"/>
          <w:color w:val="000000"/>
        </w:rPr>
        <w:t>Eni</w:t>
      </w:r>
      <w:proofErr w:type="spellEnd"/>
      <w:r w:rsidRPr="0079619B">
        <w:rPr>
          <w:rFonts w:asciiTheme="minorHAnsi" w:hAnsiTheme="minorHAnsi" w:cstheme="minorHAnsi"/>
          <w:color w:val="000000"/>
        </w:rPr>
        <w:t>, 1989), especially useful to the performance management and organizational excellence measurement (</w:t>
      </w:r>
      <w:proofErr w:type="spellStart"/>
      <w:r w:rsidRPr="0079619B">
        <w:rPr>
          <w:rFonts w:asciiTheme="minorHAnsi" w:hAnsiTheme="minorHAnsi" w:cstheme="minorHAnsi"/>
          <w:color w:val="000000"/>
        </w:rPr>
        <w:t>Xu</w:t>
      </w:r>
      <w:proofErr w:type="spellEnd"/>
      <w:r w:rsidRPr="0079619B">
        <w:rPr>
          <w:rFonts w:asciiTheme="minorHAnsi" w:hAnsiTheme="minorHAnsi" w:cstheme="minorHAnsi"/>
          <w:color w:val="000000"/>
        </w:rPr>
        <w:t> </w:t>
      </w:r>
      <w:r w:rsidRPr="0079619B">
        <w:rPr>
          <w:rFonts w:asciiTheme="minorHAnsi" w:hAnsiTheme="minorHAnsi" w:cstheme="minorHAnsi"/>
          <w:i/>
          <w:iCs/>
          <w:color w:val="000000"/>
        </w:rPr>
        <w:t>et al.,</w:t>
      </w:r>
      <w:r w:rsidRPr="0079619B">
        <w:rPr>
          <w:rFonts w:asciiTheme="minorHAnsi" w:hAnsiTheme="minorHAnsi" w:cstheme="minorHAnsi"/>
          <w:color w:val="000000"/>
        </w:rPr>
        <w:t> 2011).</w:t>
      </w:r>
    </w:p>
    <w:p w:rsidR="00593DC5" w:rsidRPr="0079619B" w:rsidRDefault="00593DC5" w:rsidP="00593DC5">
      <w:pPr>
        <w:pStyle w:val="NormalWeb"/>
        <w:shd w:val="clear" w:color="auto" w:fill="FFFFFF"/>
        <w:rPr>
          <w:rFonts w:asciiTheme="minorHAnsi" w:hAnsiTheme="minorHAnsi" w:cstheme="minorHAnsi"/>
          <w:color w:val="000000"/>
        </w:rPr>
      </w:pPr>
      <w:r w:rsidRPr="0079619B">
        <w:rPr>
          <w:rFonts w:asciiTheme="minorHAnsi" w:hAnsiTheme="minorHAnsi" w:cstheme="minorHAnsi"/>
          <w:color w:val="000000"/>
        </w:rPr>
        <w:t>The literature review on green management critical success factors (Daily and Huang, 2001; Babakri </w:t>
      </w:r>
      <w:r w:rsidRPr="0079619B">
        <w:rPr>
          <w:rFonts w:asciiTheme="minorHAnsi" w:hAnsiTheme="minorHAnsi" w:cstheme="minorHAnsi"/>
          <w:i/>
          <w:iCs/>
          <w:color w:val="000000"/>
        </w:rPr>
        <w:t>et al.,</w:t>
      </w:r>
      <w:r w:rsidRPr="0079619B">
        <w:rPr>
          <w:rFonts w:asciiTheme="minorHAnsi" w:hAnsiTheme="minorHAnsi" w:cstheme="minorHAnsi"/>
          <w:color w:val="000000"/>
        </w:rPr>
        <w:t> 2003; Zutshi and Sohal, 2004; Chavan, 2</w:t>
      </w:r>
      <w:r w:rsidR="00732101">
        <w:rPr>
          <w:rFonts w:asciiTheme="minorHAnsi" w:hAnsiTheme="minorHAnsi" w:cstheme="minorHAnsi"/>
          <w:color w:val="000000"/>
        </w:rPr>
        <w:t xml:space="preserve">005; Wee and </w:t>
      </w:r>
      <w:proofErr w:type="spellStart"/>
      <w:r w:rsidR="00732101">
        <w:rPr>
          <w:rFonts w:asciiTheme="minorHAnsi" w:hAnsiTheme="minorHAnsi" w:cstheme="minorHAnsi"/>
          <w:color w:val="000000"/>
        </w:rPr>
        <w:t>Quazi</w:t>
      </w:r>
      <w:proofErr w:type="spellEnd"/>
      <w:r w:rsidR="00732101">
        <w:rPr>
          <w:rFonts w:asciiTheme="minorHAnsi" w:hAnsiTheme="minorHAnsi" w:cstheme="minorHAnsi"/>
          <w:color w:val="000000"/>
        </w:rPr>
        <w:t xml:space="preserve">, 2005; </w:t>
      </w:r>
      <w:proofErr w:type="spellStart"/>
      <w:r w:rsidR="00732101">
        <w:rPr>
          <w:rFonts w:asciiTheme="minorHAnsi" w:hAnsiTheme="minorHAnsi" w:cstheme="minorHAnsi"/>
          <w:color w:val="000000"/>
        </w:rPr>
        <w:t>ZutshI</w:t>
      </w:r>
      <w:proofErr w:type="spellEnd"/>
      <w:r w:rsidRPr="0079619B">
        <w:rPr>
          <w:rFonts w:asciiTheme="minorHAnsi" w:hAnsiTheme="minorHAnsi" w:cstheme="minorHAnsi"/>
          <w:color w:val="000000"/>
        </w:rPr>
        <w:t> </w:t>
      </w:r>
      <w:r w:rsidRPr="0079619B">
        <w:rPr>
          <w:rFonts w:asciiTheme="minorHAnsi" w:hAnsiTheme="minorHAnsi" w:cstheme="minorHAnsi"/>
          <w:i/>
          <w:iCs/>
          <w:color w:val="000000"/>
        </w:rPr>
        <w:t>et al.,</w:t>
      </w:r>
      <w:r w:rsidRPr="0079619B">
        <w:rPr>
          <w:rFonts w:asciiTheme="minorHAnsi" w:hAnsiTheme="minorHAnsi" w:cstheme="minorHAnsi"/>
          <w:color w:val="000000"/>
        </w:rPr>
        <w:t> 2008; Sambasivan and Fei, 2008) enabled the identification of the factors</w:t>
      </w:r>
      <w:r w:rsidR="002A3601">
        <w:rPr>
          <w:rFonts w:asciiTheme="minorHAnsi" w:hAnsiTheme="minorHAnsi" w:cstheme="minorHAnsi"/>
          <w:color w:val="000000"/>
        </w:rPr>
        <w:t>.</w:t>
      </w:r>
      <w:r w:rsidRPr="0079619B">
        <w:rPr>
          <w:rFonts w:asciiTheme="minorHAnsi" w:hAnsiTheme="minorHAnsi" w:cstheme="minorHAnsi"/>
          <w:color w:val="000000"/>
        </w:rPr>
        <w:t xml:space="preserve"> Hospitals are major power consumers, since they are supposed to provide patients with top comfortable facilities and may save a great deal of energy efficiency (Congradac </w:t>
      </w:r>
      <w:r w:rsidRPr="0079619B">
        <w:rPr>
          <w:rFonts w:asciiTheme="minorHAnsi" w:hAnsiTheme="minorHAnsi" w:cstheme="minorHAnsi"/>
          <w:i/>
          <w:iCs/>
          <w:color w:val="000000"/>
        </w:rPr>
        <w:t>et al.,</w:t>
      </w:r>
      <w:r w:rsidRPr="0079619B">
        <w:rPr>
          <w:rFonts w:asciiTheme="minorHAnsi" w:hAnsiTheme="minorHAnsi" w:cstheme="minorHAnsi"/>
          <w:color w:val="000000"/>
        </w:rPr>
        <w:t> 2012).</w:t>
      </w:r>
    </w:p>
    <w:p w:rsidR="00593DC5" w:rsidRPr="0079619B" w:rsidRDefault="00593DC5" w:rsidP="00593DC5">
      <w:pPr>
        <w:pStyle w:val="NormalWeb"/>
        <w:shd w:val="clear" w:color="auto" w:fill="FFFFFF"/>
        <w:rPr>
          <w:rFonts w:asciiTheme="minorHAnsi" w:hAnsiTheme="minorHAnsi" w:cstheme="minorHAnsi"/>
          <w:color w:val="000000"/>
        </w:rPr>
      </w:pPr>
      <w:r w:rsidRPr="0079619B">
        <w:rPr>
          <w:rFonts w:asciiTheme="minorHAnsi" w:hAnsiTheme="minorHAnsi" w:cstheme="minorHAnsi"/>
          <w:color w:val="000000"/>
        </w:rPr>
        <w:t xml:space="preserve">Hospitals as central health care providers can minimize the negative side effects from their activities to the environment by applying the </w:t>
      </w:r>
      <w:r w:rsidR="006B5822" w:rsidRPr="0079619B">
        <w:rPr>
          <w:rFonts w:asciiTheme="minorHAnsi" w:hAnsiTheme="minorHAnsi" w:cstheme="minorHAnsi"/>
          <w:color w:val="000000"/>
        </w:rPr>
        <w:t>sustainability</w:t>
      </w:r>
      <w:r w:rsidRPr="0079619B">
        <w:rPr>
          <w:rFonts w:asciiTheme="minorHAnsi" w:hAnsiTheme="minorHAnsi" w:cstheme="minorHAnsi"/>
          <w:color w:val="000000"/>
        </w:rPr>
        <w:t xml:space="preserve"> concept in green building projects, energy efficiency improvement or environmental management systems (Weisz </w:t>
      </w:r>
      <w:r w:rsidRPr="0079619B">
        <w:rPr>
          <w:rFonts w:asciiTheme="minorHAnsi" w:hAnsiTheme="minorHAnsi" w:cstheme="minorHAnsi"/>
          <w:i/>
          <w:iCs/>
          <w:color w:val="000000"/>
        </w:rPr>
        <w:t>et al.,</w:t>
      </w:r>
      <w:r w:rsidRPr="0079619B">
        <w:rPr>
          <w:rFonts w:asciiTheme="minorHAnsi" w:hAnsiTheme="minorHAnsi" w:cstheme="minorHAnsi"/>
          <w:color w:val="000000"/>
        </w:rPr>
        <w:t> 2011).</w:t>
      </w:r>
    </w:p>
    <w:p w:rsidR="00593DC5" w:rsidRPr="00DE7B16" w:rsidRDefault="00593DC5" w:rsidP="00593DC5">
      <w:pPr>
        <w:pStyle w:val="NormalWeb"/>
        <w:shd w:val="clear" w:color="auto" w:fill="FFFFFF"/>
        <w:rPr>
          <w:rFonts w:ascii="Verdana" w:hAnsi="Verdana"/>
          <w:color w:val="000000"/>
        </w:rPr>
      </w:pPr>
      <w:r w:rsidRPr="00DE7B16">
        <w:rPr>
          <w:rFonts w:ascii="Verdana" w:hAnsi="Verdana"/>
          <w:color w:val="000000"/>
        </w:rPr>
        <w:t> </w:t>
      </w:r>
    </w:p>
    <w:p w:rsidR="00593DC5" w:rsidRPr="00E94599" w:rsidRDefault="00593DC5" w:rsidP="00A91C35">
      <w:pPr>
        <w:pStyle w:val="NormalWeb"/>
        <w:shd w:val="clear" w:color="auto" w:fill="FFFFFF"/>
        <w:tabs>
          <w:tab w:val="center" w:pos="4680"/>
        </w:tabs>
        <w:rPr>
          <w:rFonts w:asciiTheme="minorHAnsi" w:hAnsiTheme="minorHAnsi" w:cstheme="minorHAnsi"/>
          <w:color w:val="000000"/>
        </w:rPr>
      </w:pPr>
      <w:r w:rsidRPr="00E94599">
        <w:rPr>
          <w:rFonts w:asciiTheme="minorHAnsi" w:hAnsiTheme="minorHAnsi" w:cstheme="minorHAnsi"/>
          <w:b/>
          <w:bCs/>
          <w:i/>
          <w:iCs/>
          <w:color w:val="000000"/>
        </w:rPr>
        <w:t>Top management support</w:t>
      </w:r>
      <w:r w:rsidR="00A91C35" w:rsidRPr="00E94599">
        <w:rPr>
          <w:rFonts w:asciiTheme="minorHAnsi" w:hAnsiTheme="minorHAnsi" w:cstheme="minorHAnsi"/>
          <w:b/>
          <w:bCs/>
          <w:i/>
          <w:iCs/>
          <w:color w:val="000000"/>
        </w:rPr>
        <w:tab/>
      </w:r>
    </w:p>
    <w:p w:rsidR="00593DC5" w:rsidRPr="00E94599" w:rsidRDefault="00593DC5" w:rsidP="00593DC5">
      <w:pPr>
        <w:pStyle w:val="NormalWeb"/>
        <w:shd w:val="clear" w:color="auto" w:fill="FFFFFF"/>
        <w:rPr>
          <w:rFonts w:asciiTheme="minorHAnsi" w:hAnsiTheme="minorHAnsi" w:cstheme="minorHAnsi"/>
          <w:color w:val="000000"/>
        </w:rPr>
      </w:pPr>
      <w:r w:rsidRPr="00E94599">
        <w:rPr>
          <w:rFonts w:asciiTheme="minorHAnsi" w:hAnsiTheme="minorHAnsi" w:cstheme="minorHAnsi"/>
          <w:color w:val="000000"/>
        </w:rPr>
        <w:t xml:space="preserve">To Daily and an environmentally aware top management enables an open and participative employee management. Both hospitals have top management support as a critical success </w:t>
      </w:r>
      <w:r w:rsidRPr="00E94599">
        <w:rPr>
          <w:rFonts w:asciiTheme="minorHAnsi" w:hAnsiTheme="minorHAnsi" w:cstheme="minorHAnsi"/>
          <w:color w:val="000000"/>
        </w:rPr>
        <w:lastRenderedPageBreak/>
        <w:t>factor. According to the interviewee from Hospital 1, there is both support and pressure for green issues. In Hospital 2, such a critical factor is highlighted by the support for green trainings and release of budgetary resources.</w:t>
      </w:r>
    </w:p>
    <w:p w:rsidR="00593DC5" w:rsidRPr="00E94599" w:rsidRDefault="00593DC5" w:rsidP="00593DC5">
      <w:pPr>
        <w:pStyle w:val="NormalWeb"/>
        <w:shd w:val="clear" w:color="auto" w:fill="FFFFFF"/>
        <w:rPr>
          <w:rFonts w:asciiTheme="minorHAnsi" w:hAnsiTheme="minorHAnsi" w:cstheme="minorHAnsi"/>
          <w:color w:val="000000"/>
        </w:rPr>
      </w:pPr>
      <w:r w:rsidRPr="00E94599">
        <w:rPr>
          <w:rFonts w:asciiTheme="minorHAnsi" w:hAnsiTheme="minorHAnsi" w:cstheme="minorHAnsi"/>
          <w:b/>
          <w:bCs/>
          <w:i/>
          <w:iCs/>
          <w:color w:val="000000"/>
        </w:rPr>
        <w:t>Commitment to the environment</w:t>
      </w:r>
    </w:p>
    <w:p w:rsidR="00593DC5" w:rsidRPr="00E94599" w:rsidRDefault="00593DC5" w:rsidP="00593DC5">
      <w:pPr>
        <w:pStyle w:val="NormalWeb"/>
        <w:shd w:val="clear" w:color="auto" w:fill="FFFFFF"/>
        <w:rPr>
          <w:rFonts w:asciiTheme="minorHAnsi" w:hAnsiTheme="minorHAnsi" w:cstheme="minorHAnsi"/>
          <w:color w:val="000000"/>
        </w:rPr>
      </w:pPr>
      <w:r w:rsidRPr="00E94599">
        <w:rPr>
          <w:rFonts w:asciiTheme="minorHAnsi" w:hAnsiTheme="minorHAnsi" w:cstheme="minorHAnsi"/>
          <w:color w:val="000000"/>
        </w:rPr>
        <w:t xml:space="preserve">The commitment with the green responsibilities is listed by </w:t>
      </w:r>
      <w:proofErr w:type="spellStart"/>
      <w:r w:rsidRPr="00E94599">
        <w:rPr>
          <w:rFonts w:asciiTheme="minorHAnsi" w:hAnsiTheme="minorHAnsi" w:cstheme="minorHAnsi"/>
          <w:color w:val="000000"/>
        </w:rPr>
        <w:t>Sambasivan</w:t>
      </w:r>
      <w:proofErr w:type="spellEnd"/>
      <w:r w:rsidRPr="00E94599">
        <w:rPr>
          <w:rFonts w:asciiTheme="minorHAnsi" w:hAnsiTheme="minorHAnsi" w:cstheme="minorHAnsi"/>
          <w:color w:val="000000"/>
        </w:rPr>
        <w:t xml:space="preserve"> e </w:t>
      </w:r>
      <w:proofErr w:type="spellStart"/>
      <w:r w:rsidRPr="00E94599">
        <w:rPr>
          <w:rFonts w:asciiTheme="minorHAnsi" w:hAnsiTheme="minorHAnsi" w:cstheme="minorHAnsi"/>
          <w:color w:val="000000"/>
        </w:rPr>
        <w:t>Fei</w:t>
      </w:r>
      <w:proofErr w:type="spellEnd"/>
      <w:r w:rsidRPr="00E94599">
        <w:rPr>
          <w:rFonts w:asciiTheme="minorHAnsi" w:hAnsiTheme="minorHAnsi" w:cstheme="minorHAnsi"/>
          <w:color w:val="000000"/>
        </w:rPr>
        <w:t xml:space="preserve"> (2008) as a critical success factor. In both studied hospitals, one can find support and incentive in the sustainability-related issues as well as pressures originated from the surrounding community.</w:t>
      </w:r>
    </w:p>
    <w:p w:rsidR="00593DC5" w:rsidRPr="00E94599" w:rsidRDefault="00593DC5" w:rsidP="00593DC5">
      <w:pPr>
        <w:pStyle w:val="NormalWeb"/>
        <w:shd w:val="clear" w:color="auto" w:fill="FFFFFF"/>
        <w:rPr>
          <w:rFonts w:asciiTheme="minorHAnsi" w:hAnsiTheme="minorHAnsi" w:cstheme="minorHAnsi"/>
          <w:color w:val="000000"/>
        </w:rPr>
      </w:pPr>
      <w:r w:rsidRPr="00E94599">
        <w:rPr>
          <w:rFonts w:asciiTheme="minorHAnsi" w:hAnsiTheme="minorHAnsi" w:cstheme="minorHAnsi"/>
          <w:b/>
          <w:bCs/>
          <w:i/>
          <w:iCs/>
          <w:color w:val="000000"/>
        </w:rPr>
        <w:t>Green process design</w:t>
      </w:r>
    </w:p>
    <w:p w:rsidR="00593DC5" w:rsidRPr="00E94599" w:rsidRDefault="00593DC5" w:rsidP="00593DC5">
      <w:pPr>
        <w:pStyle w:val="NormalWeb"/>
        <w:shd w:val="clear" w:color="auto" w:fill="FFFFFF"/>
        <w:rPr>
          <w:rFonts w:asciiTheme="minorHAnsi" w:hAnsiTheme="minorHAnsi" w:cstheme="minorHAnsi"/>
          <w:color w:val="000000"/>
        </w:rPr>
      </w:pPr>
      <w:r w:rsidRPr="00E94599">
        <w:rPr>
          <w:rFonts w:asciiTheme="minorHAnsi" w:hAnsiTheme="minorHAnsi" w:cstheme="minorHAnsi"/>
          <w:color w:val="000000"/>
        </w:rPr>
        <w:t xml:space="preserve">Wee and </w:t>
      </w:r>
      <w:proofErr w:type="spellStart"/>
      <w:r w:rsidRPr="00E94599">
        <w:rPr>
          <w:rFonts w:asciiTheme="minorHAnsi" w:hAnsiTheme="minorHAnsi" w:cstheme="minorHAnsi"/>
          <w:color w:val="000000"/>
        </w:rPr>
        <w:t>Quazi</w:t>
      </w:r>
      <w:proofErr w:type="spellEnd"/>
      <w:r w:rsidRPr="00E94599">
        <w:rPr>
          <w:rFonts w:asciiTheme="minorHAnsi" w:hAnsiTheme="minorHAnsi" w:cstheme="minorHAnsi"/>
          <w:color w:val="000000"/>
        </w:rPr>
        <w:t xml:space="preserve"> (2005) developed and validated a set of green management critical success factors based on bibliographic research and interviews with environmental managers, thus establishing the green process design as a core critical factor.</w:t>
      </w:r>
    </w:p>
    <w:p w:rsidR="00593DC5" w:rsidRPr="00E94599" w:rsidRDefault="00593DC5" w:rsidP="00593DC5">
      <w:pPr>
        <w:pStyle w:val="NormalWeb"/>
        <w:shd w:val="clear" w:color="auto" w:fill="FFFFFF"/>
        <w:rPr>
          <w:rFonts w:asciiTheme="minorHAnsi" w:hAnsiTheme="minorHAnsi" w:cstheme="minorHAnsi"/>
          <w:color w:val="000000"/>
        </w:rPr>
      </w:pPr>
      <w:r w:rsidRPr="00E94599">
        <w:rPr>
          <w:rFonts w:asciiTheme="minorHAnsi" w:hAnsiTheme="minorHAnsi" w:cstheme="minorHAnsi"/>
          <w:color w:val="000000"/>
        </w:rPr>
        <w:t xml:space="preserve">The green process design critical factor corresponds in </w:t>
      </w:r>
      <w:r w:rsidR="00A91C35" w:rsidRPr="00E94599">
        <w:rPr>
          <w:rFonts w:asciiTheme="minorHAnsi" w:hAnsiTheme="minorHAnsi" w:cstheme="minorHAnsi"/>
          <w:color w:val="000000"/>
        </w:rPr>
        <w:t>health</w:t>
      </w:r>
      <w:r w:rsidRPr="00E94599">
        <w:rPr>
          <w:rFonts w:asciiTheme="minorHAnsi" w:hAnsiTheme="minorHAnsi" w:cstheme="minorHAnsi"/>
          <w:color w:val="000000"/>
        </w:rPr>
        <w:t xml:space="preserve"> to the Healthcare Waste Management Plan, campaign against disposable cups, campaign for imaging examination material collection, own water collection and storage system, substitution of bulbs and air-conditioning device use control.</w:t>
      </w:r>
    </w:p>
    <w:p w:rsidR="00593DC5" w:rsidRPr="00E94599" w:rsidRDefault="00593DC5" w:rsidP="00593DC5">
      <w:pPr>
        <w:pStyle w:val="NormalWeb"/>
        <w:shd w:val="clear" w:color="auto" w:fill="FFFFFF"/>
        <w:rPr>
          <w:rFonts w:asciiTheme="minorHAnsi" w:hAnsiTheme="minorHAnsi" w:cstheme="minorHAnsi"/>
          <w:color w:val="000000"/>
        </w:rPr>
      </w:pPr>
      <w:r w:rsidRPr="00E94599">
        <w:rPr>
          <w:rFonts w:asciiTheme="minorHAnsi" w:hAnsiTheme="minorHAnsi" w:cstheme="minorHAnsi"/>
          <w:color w:val="000000"/>
        </w:rPr>
        <w:t xml:space="preserve">In </w:t>
      </w:r>
      <w:r w:rsidR="00A91C35" w:rsidRPr="00E94599">
        <w:rPr>
          <w:rFonts w:asciiTheme="minorHAnsi" w:hAnsiTheme="minorHAnsi" w:cstheme="minorHAnsi"/>
          <w:color w:val="000000"/>
        </w:rPr>
        <w:t>health</w:t>
      </w:r>
      <w:r w:rsidRPr="00E94599">
        <w:rPr>
          <w:rFonts w:asciiTheme="minorHAnsi" w:hAnsiTheme="minorHAnsi" w:cstheme="minorHAnsi"/>
          <w:color w:val="000000"/>
        </w:rPr>
        <w:t>, the green process design critical factor corresponds to the Healthcare Waste Management Plan, Water Conservation Program, proper battery and bulb disposal, substitution of bulbs, correct use of the air-conditioning device, Plan for the Rational Use of Energy and an implementing project on individual energy control.</w:t>
      </w:r>
    </w:p>
    <w:p w:rsidR="00593DC5" w:rsidRPr="00E94599" w:rsidRDefault="00593DC5" w:rsidP="00593DC5">
      <w:pPr>
        <w:pStyle w:val="NormalWeb"/>
        <w:shd w:val="clear" w:color="auto" w:fill="FFFFFF"/>
        <w:rPr>
          <w:rFonts w:asciiTheme="minorHAnsi" w:hAnsiTheme="minorHAnsi" w:cstheme="minorHAnsi"/>
          <w:color w:val="000000"/>
        </w:rPr>
      </w:pPr>
      <w:r w:rsidRPr="00E94599">
        <w:rPr>
          <w:rFonts w:asciiTheme="minorHAnsi" w:hAnsiTheme="minorHAnsi" w:cstheme="minorHAnsi"/>
          <w:b/>
          <w:bCs/>
          <w:i/>
          <w:iCs/>
          <w:color w:val="000000"/>
        </w:rPr>
        <w:t>Employee empowerment</w:t>
      </w:r>
    </w:p>
    <w:p w:rsidR="00593DC5" w:rsidRPr="00E94599" w:rsidRDefault="00593DC5" w:rsidP="00593DC5">
      <w:pPr>
        <w:pStyle w:val="NormalWeb"/>
        <w:shd w:val="clear" w:color="auto" w:fill="FFFFFF"/>
        <w:rPr>
          <w:rFonts w:asciiTheme="minorHAnsi" w:hAnsiTheme="minorHAnsi" w:cstheme="minorHAnsi"/>
          <w:color w:val="000000"/>
        </w:rPr>
      </w:pPr>
      <w:r w:rsidRPr="00E94599">
        <w:rPr>
          <w:rFonts w:asciiTheme="minorHAnsi" w:hAnsiTheme="minorHAnsi" w:cstheme="minorHAnsi"/>
          <w:color w:val="000000"/>
        </w:rPr>
        <w:t xml:space="preserve">To Daily and Huang (2001), motivated and engaged employees are more participative when involved in advanced green management practices. The employee empowerment can be realized in </w:t>
      </w:r>
      <w:r w:rsidR="00A91C35" w:rsidRPr="00E94599">
        <w:rPr>
          <w:rFonts w:asciiTheme="minorHAnsi" w:hAnsiTheme="minorHAnsi" w:cstheme="minorHAnsi"/>
          <w:color w:val="000000"/>
        </w:rPr>
        <w:t xml:space="preserve">health </w:t>
      </w:r>
      <w:proofErr w:type="spellStart"/>
      <w:proofErr w:type="gramStart"/>
      <w:r w:rsidR="00A91C35" w:rsidRPr="00E94599">
        <w:rPr>
          <w:rFonts w:asciiTheme="minorHAnsi" w:hAnsiTheme="minorHAnsi" w:cstheme="minorHAnsi"/>
          <w:color w:val="000000"/>
        </w:rPr>
        <w:t>centres</w:t>
      </w:r>
      <w:proofErr w:type="spellEnd"/>
      <w:r w:rsidR="00A91C35" w:rsidRPr="00E94599">
        <w:rPr>
          <w:rFonts w:asciiTheme="minorHAnsi" w:hAnsiTheme="minorHAnsi" w:cstheme="minorHAnsi"/>
          <w:color w:val="000000"/>
        </w:rPr>
        <w:t xml:space="preserve"> </w:t>
      </w:r>
      <w:r w:rsidRPr="00E94599">
        <w:rPr>
          <w:rFonts w:asciiTheme="minorHAnsi" w:hAnsiTheme="minorHAnsi" w:cstheme="minorHAnsi"/>
          <w:color w:val="000000"/>
        </w:rPr>
        <w:t xml:space="preserve"> due</w:t>
      </w:r>
      <w:proofErr w:type="gramEnd"/>
      <w:r w:rsidRPr="00E94599">
        <w:rPr>
          <w:rFonts w:asciiTheme="minorHAnsi" w:hAnsiTheme="minorHAnsi" w:cstheme="minorHAnsi"/>
          <w:color w:val="000000"/>
        </w:rPr>
        <w:t xml:space="preserve"> to the fact that the interviewee -infrastructure and project manager - has proposed and led green management-related ideas, such as the feasibility study on the replacement of fluorescent bulbs with LED bulbs. In the second case, the interviewee - a maintenance engineer - has autonomy to accomplish a feasibility study, such as to study energy </w:t>
      </w:r>
      <w:proofErr w:type="spellStart"/>
      <w:r w:rsidRPr="00E94599">
        <w:rPr>
          <w:rFonts w:asciiTheme="minorHAnsi" w:hAnsiTheme="minorHAnsi" w:cstheme="minorHAnsi"/>
          <w:color w:val="000000"/>
        </w:rPr>
        <w:t>sectorial</w:t>
      </w:r>
      <w:proofErr w:type="spellEnd"/>
      <w:r w:rsidRPr="00E94599">
        <w:rPr>
          <w:rFonts w:asciiTheme="minorHAnsi" w:hAnsiTheme="minorHAnsi" w:cstheme="minorHAnsi"/>
          <w:color w:val="000000"/>
        </w:rPr>
        <w:t xml:space="preserve"> sub-metering, so that expenses can be better controlled.</w:t>
      </w:r>
    </w:p>
    <w:p w:rsidR="00593DC5" w:rsidRPr="00E94599" w:rsidRDefault="00593DC5" w:rsidP="00593DC5">
      <w:pPr>
        <w:pStyle w:val="NormalWeb"/>
        <w:shd w:val="clear" w:color="auto" w:fill="FFFFFF"/>
        <w:rPr>
          <w:rFonts w:asciiTheme="minorHAnsi" w:hAnsiTheme="minorHAnsi" w:cstheme="minorHAnsi"/>
          <w:color w:val="000000"/>
        </w:rPr>
      </w:pPr>
      <w:r w:rsidRPr="00E94599">
        <w:rPr>
          <w:rFonts w:asciiTheme="minorHAnsi" w:hAnsiTheme="minorHAnsi" w:cstheme="minorHAnsi"/>
          <w:b/>
          <w:bCs/>
          <w:i/>
          <w:iCs/>
          <w:color w:val="000000"/>
        </w:rPr>
        <w:t>Environmental management systems</w:t>
      </w:r>
    </w:p>
    <w:p w:rsidR="00593DC5" w:rsidRPr="00E94599" w:rsidRDefault="00593DC5" w:rsidP="00593DC5">
      <w:pPr>
        <w:pStyle w:val="NormalWeb"/>
        <w:shd w:val="clear" w:color="auto" w:fill="FFFFFF"/>
        <w:rPr>
          <w:rFonts w:asciiTheme="minorHAnsi" w:hAnsiTheme="minorHAnsi" w:cstheme="minorHAnsi"/>
          <w:color w:val="000000"/>
        </w:rPr>
      </w:pPr>
      <w:r w:rsidRPr="00E94599">
        <w:rPr>
          <w:rFonts w:asciiTheme="minorHAnsi" w:hAnsiTheme="minorHAnsi" w:cstheme="minorHAnsi"/>
          <w:color w:val="000000"/>
        </w:rPr>
        <w:t xml:space="preserve">The critical factor related to Environmental Management System (EMS) implementation is important to </w:t>
      </w:r>
      <w:proofErr w:type="spellStart"/>
      <w:r w:rsidRPr="00E94599">
        <w:rPr>
          <w:rFonts w:asciiTheme="minorHAnsi" w:hAnsiTheme="minorHAnsi" w:cstheme="minorHAnsi"/>
          <w:color w:val="000000"/>
        </w:rPr>
        <w:t>Babakri</w:t>
      </w:r>
      <w:proofErr w:type="spellEnd"/>
      <w:r w:rsidRPr="00E94599">
        <w:rPr>
          <w:rFonts w:asciiTheme="minorHAnsi" w:hAnsiTheme="minorHAnsi" w:cstheme="minorHAnsi"/>
          <w:color w:val="000000"/>
        </w:rPr>
        <w:t> </w:t>
      </w:r>
      <w:r w:rsidRPr="00E94599">
        <w:rPr>
          <w:rFonts w:asciiTheme="minorHAnsi" w:hAnsiTheme="minorHAnsi" w:cstheme="minorHAnsi"/>
          <w:i/>
          <w:iCs/>
          <w:color w:val="000000"/>
        </w:rPr>
        <w:t>et al.,</w:t>
      </w:r>
      <w:r w:rsidRPr="00E94599">
        <w:rPr>
          <w:rFonts w:asciiTheme="minorHAnsi" w:hAnsiTheme="minorHAnsi" w:cstheme="minorHAnsi"/>
          <w:color w:val="000000"/>
        </w:rPr>
        <w:t xml:space="preserve"> (2003), </w:t>
      </w:r>
      <w:proofErr w:type="spellStart"/>
      <w:r w:rsidRPr="00E94599">
        <w:rPr>
          <w:rFonts w:asciiTheme="minorHAnsi" w:hAnsiTheme="minorHAnsi" w:cstheme="minorHAnsi"/>
          <w:color w:val="000000"/>
        </w:rPr>
        <w:t>Zutshi</w:t>
      </w:r>
      <w:proofErr w:type="spellEnd"/>
      <w:r w:rsidRPr="00E94599">
        <w:rPr>
          <w:rFonts w:asciiTheme="minorHAnsi" w:hAnsiTheme="minorHAnsi" w:cstheme="minorHAnsi"/>
          <w:color w:val="000000"/>
        </w:rPr>
        <w:t xml:space="preserve"> and </w:t>
      </w:r>
      <w:proofErr w:type="spellStart"/>
      <w:r w:rsidRPr="00E94599">
        <w:rPr>
          <w:rFonts w:asciiTheme="minorHAnsi" w:hAnsiTheme="minorHAnsi" w:cstheme="minorHAnsi"/>
          <w:color w:val="000000"/>
        </w:rPr>
        <w:t>Sohal</w:t>
      </w:r>
      <w:proofErr w:type="spellEnd"/>
      <w:r w:rsidRPr="00E94599">
        <w:rPr>
          <w:rFonts w:asciiTheme="minorHAnsi" w:hAnsiTheme="minorHAnsi" w:cstheme="minorHAnsi"/>
          <w:color w:val="000000"/>
        </w:rPr>
        <w:t xml:space="preserve"> (2004) and </w:t>
      </w:r>
      <w:proofErr w:type="spellStart"/>
      <w:r w:rsidRPr="00E94599">
        <w:rPr>
          <w:rFonts w:asciiTheme="minorHAnsi" w:hAnsiTheme="minorHAnsi" w:cstheme="minorHAnsi"/>
          <w:color w:val="000000"/>
        </w:rPr>
        <w:t>Zutshi</w:t>
      </w:r>
      <w:proofErr w:type="spellEnd"/>
      <w:r w:rsidRPr="00E94599">
        <w:rPr>
          <w:rFonts w:asciiTheme="minorHAnsi" w:hAnsiTheme="minorHAnsi" w:cstheme="minorHAnsi"/>
          <w:color w:val="000000"/>
        </w:rPr>
        <w:t> </w:t>
      </w:r>
      <w:r w:rsidRPr="00E94599">
        <w:rPr>
          <w:rFonts w:asciiTheme="minorHAnsi" w:hAnsiTheme="minorHAnsi" w:cstheme="minorHAnsi"/>
          <w:i/>
          <w:iCs/>
          <w:color w:val="000000"/>
        </w:rPr>
        <w:t>et al.,</w:t>
      </w:r>
      <w:r w:rsidRPr="00E94599">
        <w:rPr>
          <w:rFonts w:asciiTheme="minorHAnsi" w:hAnsiTheme="minorHAnsi" w:cstheme="minorHAnsi"/>
          <w:color w:val="000000"/>
        </w:rPr>
        <w:t> (2008), because they enable corporate competitiveness. Both hospitals lack the EMS, and to date there is no intention recorded to implement it.</w:t>
      </w:r>
    </w:p>
    <w:p w:rsidR="00E90711" w:rsidRDefault="00E90711" w:rsidP="00593DC5">
      <w:pPr>
        <w:pStyle w:val="NormalWeb"/>
        <w:shd w:val="clear" w:color="auto" w:fill="FFFFFF"/>
        <w:rPr>
          <w:rFonts w:asciiTheme="minorHAnsi" w:hAnsiTheme="minorHAnsi" w:cstheme="minorHAnsi"/>
          <w:b/>
          <w:bCs/>
          <w:i/>
          <w:iCs/>
          <w:color w:val="000000"/>
        </w:rPr>
      </w:pPr>
    </w:p>
    <w:p w:rsidR="00593DC5" w:rsidRPr="00E94599" w:rsidRDefault="00593DC5" w:rsidP="00593DC5">
      <w:pPr>
        <w:pStyle w:val="NormalWeb"/>
        <w:shd w:val="clear" w:color="auto" w:fill="FFFFFF"/>
        <w:rPr>
          <w:rFonts w:asciiTheme="minorHAnsi" w:hAnsiTheme="minorHAnsi" w:cstheme="minorHAnsi"/>
          <w:color w:val="000000"/>
        </w:rPr>
      </w:pPr>
      <w:r w:rsidRPr="00E94599">
        <w:rPr>
          <w:rFonts w:asciiTheme="minorHAnsi" w:hAnsiTheme="minorHAnsi" w:cstheme="minorHAnsi"/>
          <w:b/>
          <w:bCs/>
          <w:i/>
          <w:iCs/>
          <w:color w:val="000000"/>
        </w:rPr>
        <w:lastRenderedPageBreak/>
        <w:t>Supplier management</w:t>
      </w:r>
    </w:p>
    <w:p w:rsidR="00593DC5" w:rsidRPr="00E94599" w:rsidRDefault="00593DC5" w:rsidP="00593DC5">
      <w:pPr>
        <w:pStyle w:val="NormalWeb"/>
        <w:shd w:val="clear" w:color="auto" w:fill="FFFFFF"/>
        <w:rPr>
          <w:rFonts w:asciiTheme="minorHAnsi" w:hAnsiTheme="minorHAnsi" w:cstheme="minorHAnsi"/>
          <w:color w:val="000000"/>
        </w:rPr>
      </w:pPr>
      <w:r w:rsidRPr="00E94599">
        <w:rPr>
          <w:rFonts w:asciiTheme="minorHAnsi" w:hAnsiTheme="minorHAnsi" w:cstheme="minorHAnsi"/>
          <w:color w:val="000000"/>
        </w:rPr>
        <w:t xml:space="preserve">The supplier management critical success factor is inclusive of clients, suppliers and employees, and all must be involved in the green management, a relevant item to Wee and </w:t>
      </w:r>
      <w:proofErr w:type="spellStart"/>
      <w:r w:rsidRPr="00E94599">
        <w:rPr>
          <w:rFonts w:asciiTheme="minorHAnsi" w:hAnsiTheme="minorHAnsi" w:cstheme="minorHAnsi"/>
          <w:color w:val="000000"/>
        </w:rPr>
        <w:t>Quazi</w:t>
      </w:r>
      <w:proofErr w:type="spellEnd"/>
      <w:r w:rsidRPr="00E94599">
        <w:rPr>
          <w:rFonts w:asciiTheme="minorHAnsi" w:hAnsiTheme="minorHAnsi" w:cstheme="minorHAnsi"/>
          <w:color w:val="000000"/>
        </w:rPr>
        <w:t xml:space="preserve"> (2005). The supplier management critical success factor in the green management area was not found in both hospitals.</w:t>
      </w:r>
    </w:p>
    <w:p w:rsidR="00593DC5" w:rsidRPr="00E94599" w:rsidRDefault="00593DC5" w:rsidP="00593DC5">
      <w:pPr>
        <w:pStyle w:val="NormalWeb"/>
        <w:shd w:val="clear" w:color="auto" w:fill="FFFFFF"/>
        <w:rPr>
          <w:rFonts w:asciiTheme="minorHAnsi" w:hAnsiTheme="minorHAnsi" w:cstheme="minorHAnsi"/>
          <w:color w:val="000000"/>
        </w:rPr>
      </w:pPr>
      <w:r w:rsidRPr="00E94599">
        <w:rPr>
          <w:rFonts w:asciiTheme="minorHAnsi" w:hAnsiTheme="minorHAnsi" w:cstheme="minorHAnsi"/>
          <w:b/>
          <w:bCs/>
          <w:i/>
          <w:iCs/>
          <w:color w:val="000000"/>
        </w:rPr>
        <w:t>Information management</w:t>
      </w:r>
    </w:p>
    <w:p w:rsidR="00593DC5" w:rsidRPr="00E94599" w:rsidRDefault="00593DC5" w:rsidP="00593DC5">
      <w:pPr>
        <w:pStyle w:val="NormalWeb"/>
        <w:shd w:val="clear" w:color="auto" w:fill="FFFFFF"/>
        <w:rPr>
          <w:rFonts w:asciiTheme="minorHAnsi" w:hAnsiTheme="minorHAnsi" w:cstheme="minorHAnsi"/>
          <w:color w:val="000000"/>
        </w:rPr>
      </w:pPr>
      <w:r w:rsidRPr="00E94599">
        <w:rPr>
          <w:rFonts w:asciiTheme="minorHAnsi" w:hAnsiTheme="minorHAnsi" w:cstheme="minorHAnsi"/>
          <w:color w:val="000000"/>
        </w:rPr>
        <w:t xml:space="preserve">According to Wee and </w:t>
      </w:r>
      <w:proofErr w:type="spellStart"/>
      <w:r w:rsidRPr="00E94599">
        <w:rPr>
          <w:rFonts w:asciiTheme="minorHAnsi" w:hAnsiTheme="minorHAnsi" w:cstheme="minorHAnsi"/>
          <w:color w:val="000000"/>
        </w:rPr>
        <w:t>Quazi</w:t>
      </w:r>
      <w:proofErr w:type="spellEnd"/>
      <w:r w:rsidRPr="00E94599">
        <w:rPr>
          <w:rFonts w:asciiTheme="minorHAnsi" w:hAnsiTheme="minorHAnsi" w:cstheme="minorHAnsi"/>
          <w:color w:val="000000"/>
        </w:rPr>
        <w:t xml:space="preserve"> (2005), the share of information among organizations can lead to solutions. At first, the share of information among organizations in order to solve problems was not detected in both cases. Information shared via the web in the first case and internally in the second case solely informs the public on projects or news already consolidated.</w:t>
      </w:r>
    </w:p>
    <w:p w:rsidR="00593DC5" w:rsidRPr="00257098" w:rsidRDefault="00593DC5" w:rsidP="00593DC5">
      <w:pPr>
        <w:pStyle w:val="NormalWeb"/>
        <w:shd w:val="clear" w:color="auto" w:fill="FFFFFF"/>
        <w:rPr>
          <w:rFonts w:asciiTheme="minorHAnsi" w:hAnsiTheme="minorHAnsi" w:cstheme="minorHAnsi"/>
          <w:color w:val="000000"/>
        </w:rPr>
      </w:pPr>
      <w:proofErr w:type="gramStart"/>
      <w:r w:rsidRPr="00257098">
        <w:rPr>
          <w:rFonts w:asciiTheme="minorHAnsi" w:hAnsiTheme="minorHAnsi" w:cstheme="minorHAnsi"/>
          <w:b/>
          <w:bCs/>
          <w:i/>
          <w:iCs/>
          <w:color w:val="000000"/>
        </w:rPr>
        <w:t>Employees</w:t>
      </w:r>
      <w:proofErr w:type="gramEnd"/>
      <w:r w:rsidRPr="00257098">
        <w:rPr>
          <w:rFonts w:asciiTheme="minorHAnsi" w:hAnsiTheme="minorHAnsi" w:cstheme="minorHAnsi"/>
          <w:b/>
          <w:bCs/>
          <w:i/>
          <w:iCs/>
          <w:color w:val="000000"/>
        </w:rPr>
        <w:t xml:space="preserve"> rewards</w:t>
      </w:r>
    </w:p>
    <w:p w:rsidR="00593DC5" w:rsidRPr="00257098" w:rsidRDefault="00593DC5" w:rsidP="00593DC5">
      <w:pPr>
        <w:pStyle w:val="NormalWeb"/>
        <w:shd w:val="clear" w:color="auto" w:fill="FFFFFF"/>
        <w:rPr>
          <w:rFonts w:asciiTheme="minorHAnsi" w:hAnsiTheme="minorHAnsi" w:cstheme="minorHAnsi"/>
          <w:color w:val="000000"/>
        </w:rPr>
      </w:pPr>
      <w:r w:rsidRPr="00257098">
        <w:rPr>
          <w:rFonts w:asciiTheme="minorHAnsi" w:hAnsiTheme="minorHAnsi" w:cstheme="minorHAnsi"/>
          <w:color w:val="000000"/>
        </w:rPr>
        <w:t>A reinforcement to continuously motivate the commitment of the employees with the green issues is an important factor to Daily and Huang (2001). The reward critical success factor was not attested with factors related with the environmental issues in none of the cases studied. Thus, there are no bonuses for energy saving in the studied hospitals.</w:t>
      </w:r>
    </w:p>
    <w:p w:rsidR="00593DC5" w:rsidRPr="00257098" w:rsidRDefault="00593DC5" w:rsidP="00593DC5">
      <w:pPr>
        <w:pStyle w:val="NormalWeb"/>
        <w:shd w:val="clear" w:color="auto" w:fill="FFFFFF"/>
        <w:rPr>
          <w:rFonts w:asciiTheme="minorHAnsi" w:hAnsiTheme="minorHAnsi" w:cstheme="minorHAnsi"/>
          <w:color w:val="000000"/>
        </w:rPr>
      </w:pPr>
      <w:r w:rsidRPr="00257098">
        <w:rPr>
          <w:rFonts w:asciiTheme="minorHAnsi" w:hAnsiTheme="minorHAnsi" w:cstheme="minorHAnsi"/>
          <w:b/>
          <w:bCs/>
          <w:i/>
          <w:iCs/>
          <w:color w:val="000000"/>
        </w:rPr>
        <w:t>Review and improvement</w:t>
      </w:r>
    </w:p>
    <w:p w:rsidR="00593DC5" w:rsidRPr="00257098" w:rsidRDefault="00593DC5" w:rsidP="00593DC5">
      <w:pPr>
        <w:pStyle w:val="NormalWeb"/>
        <w:shd w:val="clear" w:color="auto" w:fill="FFFFFF"/>
        <w:rPr>
          <w:rFonts w:asciiTheme="minorHAnsi" w:hAnsiTheme="minorHAnsi" w:cstheme="minorHAnsi"/>
          <w:color w:val="000000"/>
        </w:rPr>
      </w:pPr>
      <w:r w:rsidRPr="00257098">
        <w:rPr>
          <w:rFonts w:asciiTheme="minorHAnsi" w:hAnsiTheme="minorHAnsi" w:cstheme="minorHAnsi"/>
          <w:color w:val="000000"/>
        </w:rPr>
        <w:t xml:space="preserve">According to </w:t>
      </w:r>
      <w:proofErr w:type="spellStart"/>
      <w:r w:rsidRPr="00257098">
        <w:rPr>
          <w:rFonts w:asciiTheme="minorHAnsi" w:hAnsiTheme="minorHAnsi" w:cstheme="minorHAnsi"/>
          <w:color w:val="000000"/>
        </w:rPr>
        <w:t>Chavan</w:t>
      </w:r>
      <w:proofErr w:type="spellEnd"/>
      <w:r w:rsidRPr="00257098">
        <w:rPr>
          <w:rFonts w:asciiTheme="minorHAnsi" w:hAnsiTheme="minorHAnsi" w:cstheme="minorHAnsi"/>
          <w:color w:val="000000"/>
        </w:rPr>
        <w:t xml:space="preserve"> (2005) constant reviews and improvement are needed in order to have a continuous, adequate and effective management (</w:t>
      </w:r>
      <w:proofErr w:type="spellStart"/>
      <w:r w:rsidRPr="00257098">
        <w:rPr>
          <w:rFonts w:asciiTheme="minorHAnsi" w:hAnsiTheme="minorHAnsi" w:cstheme="minorHAnsi"/>
          <w:color w:val="000000"/>
        </w:rPr>
        <w:t>Sambasivan</w:t>
      </w:r>
      <w:proofErr w:type="spellEnd"/>
      <w:r w:rsidRPr="00257098">
        <w:rPr>
          <w:rFonts w:asciiTheme="minorHAnsi" w:hAnsiTheme="minorHAnsi" w:cstheme="minorHAnsi"/>
          <w:color w:val="000000"/>
        </w:rPr>
        <w:t xml:space="preserve"> and </w:t>
      </w:r>
      <w:proofErr w:type="spellStart"/>
      <w:r w:rsidRPr="00257098">
        <w:rPr>
          <w:rFonts w:asciiTheme="minorHAnsi" w:hAnsiTheme="minorHAnsi" w:cstheme="minorHAnsi"/>
          <w:color w:val="000000"/>
        </w:rPr>
        <w:t>Fei</w:t>
      </w:r>
      <w:proofErr w:type="spellEnd"/>
      <w:r w:rsidRPr="00257098">
        <w:rPr>
          <w:rFonts w:asciiTheme="minorHAnsi" w:hAnsiTheme="minorHAnsi" w:cstheme="minorHAnsi"/>
          <w:color w:val="000000"/>
        </w:rPr>
        <w:t>, 2008). The review and improvement critical success factor was not identified in the first case, but it can be observed in the second case, when the interviewee states that in the 2002 energy crisis ('the 2002 Brazilian blackout'), the employees revised the energy saving related project, and a new awareness arose.</w:t>
      </w:r>
    </w:p>
    <w:p w:rsidR="00593DC5" w:rsidRPr="00257098" w:rsidRDefault="00593DC5" w:rsidP="00593DC5">
      <w:pPr>
        <w:pStyle w:val="NormalWeb"/>
        <w:shd w:val="clear" w:color="auto" w:fill="FFFFFF"/>
        <w:rPr>
          <w:rFonts w:asciiTheme="minorHAnsi" w:hAnsiTheme="minorHAnsi" w:cstheme="minorHAnsi"/>
          <w:color w:val="000000"/>
        </w:rPr>
      </w:pPr>
      <w:r w:rsidRPr="00257098">
        <w:rPr>
          <w:rFonts w:asciiTheme="minorHAnsi" w:hAnsiTheme="minorHAnsi" w:cstheme="minorHAnsi"/>
          <w:b/>
          <w:bCs/>
          <w:i/>
          <w:iCs/>
          <w:color w:val="000000"/>
        </w:rPr>
        <w:t>Teamwork</w:t>
      </w:r>
    </w:p>
    <w:p w:rsidR="00593DC5" w:rsidRPr="00257098" w:rsidRDefault="00593DC5" w:rsidP="00593DC5">
      <w:pPr>
        <w:pStyle w:val="NormalWeb"/>
        <w:shd w:val="clear" w:color="auto" w:fill="FFFFFF"/>
        <w:rPr>
          <w:rFonts w:asciiTheme="minorHAnsi" w:hAnsiTheme="minorHAnsi" w:cstheme="minorHAnsi"/>
          <w:color w:val="000000"/>
        </w:rPr>
      </w:pPr>
      <w:r w:rsidRPr="00257098">
        <w:rPr>
          <w:rFonts w:asciiTheme="minorHAnsi" w:hAnsiTheme="minorHAnsi" w:cstheme="minorHAnsi"/>
          <w:color w:val="000000"/>
        </w:rPr>
        <w:t xml:space="preserve">The contribution of each individual, combining competences in the organization is important to a successful green management (Daily and Huang, 2001). In the first case, the teamwork critical success factor is related with several actions, among them the total employee adherence to the disposable cup campaign, as well to the non-use of air conditioning devices in unnecessary areas and also to trivial actions such as turning off the light when leaving a place. According to Wee and </w:t>
      </w:r>
      <w:proofErr w:type="spellStart"/>
      <w:r w:rsidRPr="00257098">
        <w:rPr>
          <w:rFonts w:asciiTheme="minorHAnsi" w:hAnsiTheme="minorHAnsi" w:cstheme="minorHAnsi"/>
          <w:color w:val="000000"/>
        </w:rPr>
        <w:t>Quazi's</w:t>
      </w:r>
      <w:proofErr w:type="spellEnd"/>
      <w:r w:rsidRPr="00257098">
        <w:rPr>
          <w:rFonts w:asciiTheme="minorHAnsi" w:hAnsiTheme="minorHAnsi" w:cstheme="minorHAnsi"/>
          <w:color w:val="000000"/>
        </w:rPr>
        <w:t xml:space="preserve"> conception (2005), the creation of green teams is needed to the implementation of the environmental projects. In the second case, the main difficulty is maintaining the employee awareness; as time goes by such awareness undergoes a common relaxation. The employee awareness is the main obstacle in the adoption of green practices.</w:t>
      </w:r>
    </w:p>
    <w:p w:rsidR="00593DC5" w:rsidRPr="00257098" w:rsidRDefault="00593DC5" w:rsidP="00593DC5">
      <w:pPr>
        <w:pStyle w:val="NormalWeb"/>
        <w:shd w:val="clear" w:color="auto" w:fill="FFFFFF"/>
        <w:rPr>
          <w:rFonts w:asciiTheme="minorHAnsi" w:hAnsiTheme="minorHAnsi" w:cstheme="minorHAnsi"/>
          <w:color w:val="000000"/>
        </w:rPr>
      </w:pPr>
      <w:r w:rsidRPr="00257098">
        <w:rPr>
          <w:rFonts w:asciiTheme="minorHAnsi" w:hAnsiTheme="minorHAnsi" w:cstheme="minorHAnsi"/>
          <w:b/>
          <w:bCs/>
          <w:i/>
          <w:iCs/>
          <w:color w:val="000000"/>
        </w:rPr>
        <w:t>Environmental training</w:t>
      </w:r>
    </w:p>
    <w:p w:rsidR="00593DC5" w:rsidRPr="00257098" w:rsidRDefault="00593DC5" w:rsidP="00593DC5">
      <w:pPr>
        <w:pStyle w:val="NormalWeb"/>
        <w:shd w:val="clear" w:color="auto" w:fill="FFFFFF"/>
        <w:rPr>
          <w:rFonts w:asciiTheme="minorHAnsi" w:hAnsiTheme="minorHAnsi" w:cstheme="minorHAnsi"/>
          <w:color w:val="000000"/>
        </w:rPr>
      </w:pPr>
      <w:r w:rsidRPr="00257098">
        <w:rPr>
          <w:rFonts w:asciiTheme="minorHAnsi" w:hAnsiTheme="minorHAnsi" w:cstheme="minorHAnsi"/>
          <w:color w:val="000000"/>
        </w:rPr>
        <w:lastRenderedPageBreak/>
        <w:t>The environmental training prepares the employees to new green operations and helps in the corrective action efforts (Daily and Huang, 2001). In the first case, there is no specific environmental training but a general week training performed to the new employees, in which some orientations are transmitted, among them the environmental-related ones. In the second case, when the eco-efficiency programs were installed, there was training in mid-1997. As the employees need to be aware of their organizational operations and their environmental impact (</w:t>
      </w:r>
      <w:proofErr w:type="spellStart"/>
      <w:r w:rsidRPr="00257098">
        <w:rPr>
          <w:rFonts w:asciiTheme="minorHAnsi" w:hAnsiTheme="minorHAnsi" w:cstheme="minorHAnsi"/>
          <w:color w:val="000000"/>
        </w:rPr>
        <w:t>Zutshi</w:t>
      </w:r>
      <w:proofErr w:type="spellEnd"/>
      <w:r w:rsidRPr="00257098">
        <w:rPr>
          <w:rFonts w:asciiTheme="minorHAnsi" w:hAnsiTheme="minorHAnsi" w:cstheme="minorHAnsi"/>
          <w:color w:val="000000"/>
        </w:rPr>
        <w:t xml:space="preserve"> and </w:t>
      </w:r>
      <w:proofErr w:type="spellStart"/>
      <w:r w:rsidRPr="00257098">
        <w:rPr>
          <w:rFonts w:asciiTheme="minorHAnsi" w:hAnsiTheme="minorHAnsi" w:cstheme="minorHAnsi"/>
          <w:color w:val="000000"/>
        </w:rPr>
        <w:t>Sohal</w:t>
      </w:r>
      <w:proofErr w:type="spellEnd"/>
      <w:r w:rsidRPr="00257098">
        <w:rPr>
          <w:rFonts w:asciiTheme="minorHAnsi" w:hAnsiTheme="minorHAnsi" w:cstheme="minorHAnsi"/>
          <w:color w:val="000000"/>
        </w:rPr>
        <w:t>, 2004), a new training was again reinforced during the energy crisis, known as the '2002 Brazilian blackout'.</w:t>
      </w:r>
    </w:p>
    <w:p w:rsidR="00593DC5" w:rsidRPr="00DE7B16" w:rsidRDefault="00593DC5" w:rsidP="00593DC5">
      <w:pPr>
        <w:pStyle w:val="NormalWeb"/>
        <w:shd w:val="clear" w:color="auto" w:fill="FFFFFF"/>
        <w:rPr>
          <w:rFonts w:ascii="Verdana" w:hAnsi="Verdana"/>
          <w:color w:val="000000"/>
        </w:rPr>
      </w:pPr>
      <w:r w:rsidRPr="00DE7B16">
        <w:rPr>
          <w:rFonts w:ascii="Verdana" w:hAnsi="Verdana"/>
          <w:color w:val="000000"/>
        </w:rPr>
        <w:t> </w:t>
      </w:r>
    </w:p>
    <w:p w:rsidR="00593DC5" w:rsidRPr="00DE7B16" w:rsidRDefault="00593DC5" w:rsidP="00440603">
      <w:pPr>
        <w:pStyle w:val="Heading1"/>
        <w:shd w:val="clear" w:color="auto" w:fill="FFFFFF"/>
        <w:spacing w:before="330" w:line="975" w:lineRule="atLeast"/>
        <w:rPr>
          <w:b w:val="0"/>
          <w:bCs w:val="0"/>
          <w:color w:val="262F36"/>
          <w:sz w:val="24"/>
          <w:szCs w:val="24"/>
        </w:rPr>
      </w:pPr>
    </w:p>
    <w:p w:rsidR="00440603" w:rsidRPr="00DE7B16" w:rsidRDefault="00440603" w:rsidP="00440603">
      <w:pPr>
        <w:pStyle w:val="info"/>
        <w:spacing w:before="240" w:beforeAutospacing="0" w:after="240" w:afterAutospacing="0"/>
        <w:rPr>
          <w:rFonts w:ascii="Arial" w:hAnsi="Arial" w:cs="Arial"/>
          <w:color w:val="8E8D8D"/>
        </w:rPr>
      </w:pPr>
      <w:r w:rsidRPr="00DE7B16">
        <w:rPr>
          <w:rFonts w:ascii="Arial" w:hAnsi="Arial" w:cs="Arial"/>
          <w:color w:val="8E8D8D"/>
        </w:rPr>
        <w:t>.</w:t>
      </w:r>
    </w:p>
    <w:p w:rsidR="00593DC5" w:rsidRPr="00FC5951" w:rsidRDefault="00593DC5" w:rsidP="00593DC5">
      <w:pPr>
        <w:pStyle w:val="NormalWeb"/>
        <w:shd w:val="clear" w:color="auto" w:fill="FFFFFF"/>
        <w:rPr>
          <w:rFonts w:ascii="Verdana" w:hAnsi="Verdana"/>
          <w:color w:val="000000"/>
        </w:rPr>
      </w:pPr>
      <w:r w:rsidRPr="00FC5951">
        <w:rPr>
          <w:rFonts w:ascii="Verdana" w:hAnsi="Verdana"/>
          <w:b/>
          <w:bCs/>
          <w:color w:val="000000"/>
        </w:rPr>
        <w:t>References</w:t>
      </w:r>
    </w:p>
    <w:p w:rsidR="00593DC5" w:rsidRPr="00FC5951" w:rsidRDefault="00593DC5" w:rsidP="00593DC5">
      <w:pPr>
        <w:pStyle w:val="NormalWeb"/>
        <w:shd w:val="clear" w:color="auto" w:fill="FFFFFF"/>
        <w:rPr>
          <w:rFonts w:ascii="Verdana" w:hAnsi="Verdana"/>
          <w:color w:val="000000"/>
        </w:rPr>
      </w:pPr>
      <w:r w:rsidRPr="00FC5951">
        <w:rPr>
          <w:rFonts w:ascii="Verdana" w:hAnsi="Verdana"/>
          <w:color w:val="000000"/>
        </w:rPr>
        <w:t>Al-</w:t>
      </w:r>
      <w:proofErr w:type="spellStart"/>
      <w:r w:rsidRPr="00FC5951">
        <w:rPr>
          <w:rFonts w:ascii="Verdana" w:hAnsi="Verdana"/>
          <w:color w:val="000000"/>
        </w:rPr>
        <w:t>Mansour</w:t>
      </w:r>
      <w:proofErr w:type="spellEnd"/>
      <w:r w:rsidRPr="00FC5951">
        <w:rPr>
          <w:rFonts w:ascii="Verdana" w:hAnsi="Verdana"/>
          <w:color w:val="000000"/>
        </w:rPr>
        <w:t xml:space="preserve"> F (2011). </w:t>
      </w:r>
      <w:proofErr w:type="gramStart"/>
      <w:r w:rsidRPr="00FC5951">
        <w:rPr>
          <w:rFonts w:ascii="Verdana" w:hAnsi="Verdana"/>
          <w:color w:val="000000"/>
        </w:rPr>
        <w:t>'Energy efficiency trends and policy in Slovenia', </w:t>
      </w:r>
      <w:r w:rsidRPr="00FC5951">
        <w:rPr>
          <w:rFonts w:ascii="Verdana" w:hAnsi="Verdana"/>
          <w:i/>
          <w:iCs/>
          <w:color w:val="000000"/>
        </w:rPr>
        <w:t>Energy,</w:t>
      </w:r>
      <w:r w:rsidRPr="00FC5951">
        <w:rPr>
          <w:rFonts w:ascii="Verdana" w:hAnsi="Verdana"/>
          <w:color w:val="000000"/>
        </w:rPr>
        <w:t> Vol. 36, pp.1868-1877.</w:t>
      </w:r>
      <w:proofErr w:type="gramEnd"/>
      <w:r w:rsidRPr="00FC5951">
        <w:rPr>
          <w:rFonts w:ascii="Verdana" w:hAnsi="Verdana"/>
          <w:color w:val="000000"/>
        </w:rPr>
        <w:t xml:space="preserve">         </w:t>
      </w:r>
    </w:p>
    <w:p w:rsidR="00593DC5" w:rsidRPr="00FC5951" w:rsidRDefault="00593DC5" w:rsidP="00593DC5">
      <w:pPr>
        <w:pStyle w:val="NormalWeb"/>
        <w:shd w:val="clear" w:color="auto" w:fill="FFFFFF"/>
        <w:rPr>
          <w:rFonts w:ascii="Verdana" w:hAnsi="Verdana"/>
          <w:color w:val="000000"/>
        </w:rPr>
      </w:pPr>
      <w:proofErr w:type="spellStart"/>
      <w:proofErr w:type="gramStart"/>
      <w:r w:rsidRPr="00FC5951">
        <w:rPr>
          <w:rFonts w:ascii="Verdana" w:hAnsi="Verdana"/>
          <w:color w:val="000000"/>
        </w:rPr>
        <w:t>Babakri</w:t>
      </w:r>
      <w:proofErr w:type="spellEnd"/>
      <w:r w:rsidRPr="00FC5951">
        <w:rPr>
          <w:rFonts w:ascii="Verdana" w:hAnsi="Verdana"/>
          <w:color w:val="000000"/>
        </w:rPr>
        <w:t xml:space="preserve">, K.A, Bennett R.A, and </w:t>
      </w:r>
      <w:proofErr w:type="spellStart"/>
      <w:r w:rsidRPr="00FC5951">
        <w:rPr>
          <w:rFonts w:ascii="Verdana" w:hAnsi="Verdana"/>
          <w:color w:val="000000"/>
        </w:rPr>
        <w:t>Franchetti</w:t>
      </w:r>
      <w:proofErr w:type="spellEnd"/>
      <w:r w:rsidRPr="00FC5951">
        <w:rPr>
          <w:rFonts w:ascii="Verdana" w:hAnsi="Verdana"/>
          <w:color w:val="000000"/>
        </w:rPr>
        <w:t xml:space="preserve"> M. (2003).</w:t>
      </w:r>
      <w:proofErr w:type="gramEnd"/>
      <w:r w:rsidRPr="00FC5951">
        <w:rPr>
          <w:rFonts w:ascii="Verdana" w:hAnsi="Verdana"/>
          <w:color w:val="000000"/>
        </w:rPr>
        <w:t xml:space="preserve"> 'Critical factors for implementing ISO 14001 standard in </w:t>
      </w:r>
      <w:proofErr w:type="gramStart"/>
      <w:r w:rsidRPr="00FC5951">
        <w:rPr>
          <w:rFonts w:ascii="Verdana" w:hAnsi="Verdana"/>
          <w:color w:val="000000"/>
        </w:rPr>
        <w:t>united states</w:t>
      </w:r>
      <w:proofErr w:type="gramEnd"/>
      <w:r w:rsidRPr="00FC5951">
        <w:rPr>
          <w:rFonts w:ascii="Verdana" w:hAnsi="Verdana"/>
          <w:color w:val="000000"/>
        </w:rPr>
        <w:t xml:space="preserve"> industrial companies', </w:t>
      </w:r>
      <w:r w:rsidRPr="00FC5951">
        <w:rPr>
          <w:rFonts w:ascii="Verdana" w:hAnsi="Verdana"/>
          <w:i/>
          <w:iCs/>
          <w:color w:val="000000"/>
        </w:rPr>
        <w:t>Journal of Cleaner Production,</w:t>
      </w:r>
      <w:r w:rsidRPr="00FC5951">
        <w:rPr>
          <w:rFonts w:ascii="Verdana" w:hAnsi="Verdana"/>
          <w:color w:val="000000"/>
        </w:rPr>
        <w:t> vol. 11, pp.749-752.         </w:t>
      </w:r>
    </w:p>
    <w:p w:rsidR="00593DC5" w:rsidRPr="00FC5951" w:rsidRDefault="00593DC5" w:rsidP="00593DC5">
      <w:pPr>
        <w:pStyle w:val="NormalWeb"/>
        <w:shd w:val="clear" w:color="auto" w:fill="FFFFFF"/>
        <w:rPr>
          <w:rFonts w:ascii="Verdana" w:hAnsi="Verdana"/>
          <w:color w:val="000000"/>
        </w:rPr>
      </w:pPr>
      <w:proofErr w:type="spellStart"/>
      <w:r w:rsidRPr="00FC5951">
        <w:rPr>
          <w:rFonts w:ascii="Verdana" w:hAnsi="Verdana"/>
          <w:color w:val="000000"/>
        </w:rPr>
        <w:t>Bizzarri</w:t>
      </w:r>
      <w:proofErr w:type="spellEnd"/>
      <w:r w:rsidRPr="00FC5951">
        <w:rPr>
          <w:rFonts w:ascii="Verdana" w:hAnsi="Verdana"/>
          <w:color w:val="000000"/>
        </w:rPr>
        <w:t xml:space="preserve"> </w:t>
      </w:r>
      <w:proofErr w:type="gramStart"/>
      <w:r w:rsidRPr="00FC5951">
        <w:rPr>
          <w:rFonts w:ascii="Verdana" w:hAnsi="Verdana"/>
          <w:color w:val="000000"/>
        </w:rPr>
        <w:t>G.,</w:t>
      </w:r>
      <w:proofErr w:type="gramEnd"/>
      <w:r w:rsidRPr="00FC5951">
        <w:rPr>
          <w:rFonts w:ascii="Verdana" w:hAnsi="Verdana"/>
          <w:color w:val="000000"/>
        </w:rPr>
        <w:t xml:space="preserve"> and </w:t>
      </w:r>
      <w:proofErr w:type="spellStart"/>
      <w:r w:rsidRPr="00FC5951">
        <w:rPr>
          <w:rFonts w:ascii="Verdana" w:hAnsi="Verdana"/>
          <w:color w:val="000000"/>
        </w:rPr>
        <w:t>Morini</w:t>
      </w:r>
      <w:proofErr w:type="spellEnd"/>
      <w:r w:rsidRPr="00FC5951">
        <w:rPr>
          <w:rFonts w:ascii="Verdana" w:hAnsi="Verdana"/>
          <w:color w:val="000000"/>
        </w:rPr>
        <w:t xml:space="preserve"> G. L. (2006). </w:t>
      </w:r>
      <w:proofErr w:type="gramStart"/>
      <w:r w:rsidRPr="00FC5951">
        <w:rPr>
          <w:rFonts w:ascii="Verdana" w:hAnsi="Verdana"/>
          <w:color w:val="000000"/>
        </w:rPr>
        <w:t>'New technologies for an effective energy retrofit of hospitals', </w:t>
      </w:r>
      <w:r w:rsidRPr="00FC5951">
        <w:rPr>
          <w:rFonts w:ascii="Verdana" w:hAnsi="Verdana"/>
          <w:i/>
          <w:iCs/>
          <w:color w:val="000000"/>
        </w:rPr>
        <w:t>Applied Thermal Engineering,</w:t>
      </w:r>
      <w:r w:rsidRPr="00FC5951">
        <w:rPr>
          <w:rFonts w:ascii="Verdana" w:hAnsi="Verdana"/>
          <w:color w:val="000000"/>
        </w:rPr>
        <w:t> Vol. 26, pp.161-169.</w:t>
      </w:r>
      <w:proofErr w:type="gramEnd"/>
      <w:r w:rsidRPr="00FC5951">
        <w:rPr>
          <w:rFonts w:ascii="Verdana" w:hAnsi="Verdana"/>
          <w:color w:val="000000"/>
        </w:rPr>
        <w:t xml:space="preserve">         </w:t>
      </w:r>
      <w:r w:rsidR="00A82EC4" w:rsidRPr="00FC5951">
        <w:rPr>
          <w:rFonts w:ascii="Verdana" w:hAnsi="Verdana"/>
          <w:color w:val="000000"/>
        </w:rPr>
        <w:t xml:space="preserve"> </w:t>
      </w:r>
      <w:proofErr w:type="spellStart"/>
      <w:r w:rsidRPr="00FC5951">
        <w:rPr>
          <w:rFonts w:ascii="Verdana" w:hAnsi="Verdana"/>
          <w:color w:val="000000"/>
        </w:rPr>
        <w:t>Bodach</w:t>
      </w:r>
      <w:proofErr w:type="spellEnd"/>
      <w:r w:rsidRPr="00FC5951">
        <w:rPr>
          <w:rFonts w:ascii="Verdana" w:hAnsi="Verdana"/>
          <w:color w:val="000000"/>
        </w:rPr>
        <w:t xml:space="preserve"> </w:t>
      </w:r>
      <w:proofErr w:type="gramStart"/>
      <w:r w:rsidRPr="00FC5951">
        <w:rPr>
          <w:rFonts w:ascii="Verdana" w:hAnsi="Verdana"/>
          <w:color w:val="000000"/>
        </w:rPr>
        <w:t>S,</w:t>
      </w:r>
      <w:proofErr w:type="gramEnd"/>
      <w:r w:rsidRPr="00FC5951">
        <w:rPr>
          <w:rFonts w:ascii="Verdana" w:hAnsi="Verdana"/>
          <w:color w:val="000000"/>
        </w:rPr>
        <w:t xml:space="preserve"> and </w:t>
      </w:r>
      <w:proofErr w:type="spellStart"/>
      <w:r w:rsidRPr="00FC5951">
        <w:rPr>
          <w:rFonts w:ascii="Verdana" w:hAnsi="Verdana"/>
          <w:color w:val="000000"/>
        </w:rPr>
        <w:t>Hamhaber</w:t>
      </w:r>
      <w:proofErr w:type="spellEnd"/>
      <w:r w:rsidRPr="00FC5951">
        <w:rPr>
          <w:rFonts w:ascii="Verdana" w:hAnsi="Verdana"/>
          <w:color w:val="000000"/>
        </w:rPr>
        <w:t xml:space="preserve"> J. (2010). </w:t>
      </w:r>
      <w:proofErr w:type="gramStart"/>
      <w:r w:rsidRPr="00FC5951">
        <w:rPr>
          <w:rFonts w:ascii="Verdana" w:hAnsi="Verdana"/>
          <w:color w:val="000000"/>
        </w:rPr>
        <w:t>'Energy efficiency in social housing: Opportunities and barriers from a case study in Brazil', </w:t>
      </w:r>
      <w:r w:rsidRPr="00FC5951">
        <w:rPr>
          <w:rFonts w:ascii="Verdana" w:hAnsi="Verdana"/>
          <w:i/>
          <w:iCs/>
          <w:color w:val="000000"/>
        </w:rPr>
        <w:t>Energy Policy,</w:t>
      </w:r>
      <w:r w:rsidRPr="00FC5951">
        <w:rPr>
          <w:rFonts w:ascii="Verdana" w:hAnsi="Verdana"/>
          <w:color w:val="000000"/>
        </w:rPr>
        <w:t> Vol. 12, pp. 7898-7910.</w:t>
      </w:r>
      <w:proofErr w:type="gramEnd"/>
      <w:r w:rsidRPr="00FC5951">
        <w:rPr>
          <w:rFonts w:ascii="Verdana" w:hAnsi="Verdana"/>
          <w:color w:val="000000"/>
        </w:rPr>
        <w:t xml:space="preserve">         </w:t>
      </w:r>
      <w:r w:rsidR="00A82EC4" w:rsidRPr="00FC5951">
        <w:rPr>
          <w:rFonts w:ascii="Verdana" w:hAnsi="Verdana"/>
          <w:color w:val="000000"/>
        </w:rPr>
        <w:t xml:space="preserve"> </w:t>
      </w:r>
      <w:proofErr w:type="spellStart"/>
      <w:r w:rsidRPr="00FC5951">
        <w:rPr>
          <w:rFonts w:ascii="Verdana" w:hAnsi="Verdana"/>
          <w:color w:val="000000"/>
        </w:rPr>
        <w:t>Bujak</w:t>
      </w:r>
      <w:proofErr w:type="spellEnd"/>
      <w:r w:rsidRPr="00FC5951">
        <w:rPr>
          <w:rFonts w:ascii="Verdana" w:hAnsi="Verdana"/>
          <w:color w:val="000000"/>
        </w:rPr>
        <w:t xml:space="preserve"> J. (2010). 'Heat consumption for preparing domestic hot water in hospitals', </w:t>
      </w:r>
      <w:r w:rsidRPr="00FC5951">
        <w:rPr>
          <w:rFonts w:ascii="Verdana" w:hAnsi="Verdana"/>
          <w:i/>
          <w:iCs/>
          <w:color w:val="000000"/>
        </w:rPr>
        <w:t>Energy and Building,</w:t>
      </w:r>
      <w:r w:rsidRPr="00FC5951">
        <w:rPr>
          <w:rFonts w:ascii="Verdana" w:hAnsi="Verdana"/>
          <w:color w:val="000000"/>
        </w:rPr>
        <w:t> Vol. 42, pp. 1047-1055.         </w:t>
      </w:r>
    </w:p>
    <w:p w:rsidR="00593DC5" w:rsidRPr="00FC5951" w:rsidRDefault="00593DC5" w:rsidP="00593DC5">
      <w:pPr>
        <w:pStyle w:val="NormalWeb"/>
        <w:shd w:val="clear" w:color="auto" w:fill="FFFFFF"/>
        <w:rPr>
          <w:rFonts w:ascii="Verdana" w:hAnsi="Verdana"/>
          <w:color w:val="000000"/>
        </w:rPr>
      </w:pPr>
      <w:proofErr w:type="spellStart"/>
      <w:proofErr w:type="gramStart"/>
      <w:r w:rsidRPr="00FC5951">
        <w:rPr>
          <w:rFonts w:ascii="Verdana" w:hAnsi="Verdana"/>
          <w:color w:val="000000"/>
        </w:rPr>
        <w:t>Çakir</w:t>
      </w:r>
      <w:proofErr w:type="spellEnd"/>
      <w:r w:rsidRPr="00FC5951">
        <w:rPr>
          <w:rFonts w:ascii="Verdana" w:hAnsi="Verdana"/>
          <w:color w:val="000000"/>
        </w:rPr>
        <w:t xml:space="preserve"> U, </w:t>
      </w:r>
      <w:proofErr w:type="spellStart"/>
      <w:r w:rsidRPr="00FC5951">
        <w:rPr>
          <w:rFonts w:ascii="Verdana" w:hAnsi="Verdana"/>
          <w:color w:val="000000"/>
        </w:rPr>
        <w:t>Çomakli</w:t>
      </w:r>
      <w:proofErr w:type="spellEnd"/>
      <w:r w:rsidRPr="00FC5951">
        <w:rPr>
          <w:rFonts w:ascii="Verdana" w:hAnsi="Verdana"/>
          <w:color w:val="000000"/>
        </w:rPr>
        <w:t xml:space="preserve"> K., and </w:t>
      </w:r>
      <w:proofErr w:type="spellStart"/>
      <w:r w:rsidRPr="00FC5951">
        <w:rPr>
          <w:rFonts w:ascii="Verdana" w:hAnsi="Verdana"/>
          <w:color w:val="000000"/>
        </w:rPr>
        <w:t>Yuksel</w:t>
      </w:r>
      <w:proofErr w:type="spellEnd"/>
      <w:r w:rsidRPr="00FC5951">
        <w:rPr>
          <w:rFonts w:ascii="Verdana" w:hAnsi="Verdana"/>
          <w:color w:val="000000"/>
        </w:rPr>
        <w:t xml:space="preserve"> F (2012).</w:t>
      </w:r>
      <w:proofErr w:type="gramEnd"/>
      <w:r w:rsidRPr="00FC5951">
        <w:rPr>
          <w:rFonts w:ascii="Verdana" w:hAnsi="Verdana"/>
          <w:color w:val="000000"/>
        </w:rPr>
        <w:t xml:space="preserve"> </w:t>
      </w:r>
      <w:proofErr w:type="gramStart"/>
      <w:r w:rsidRPr="00FC5951">
        <w:rPr>
          <w:rFonts w:ascii="Verdana" w:hAnsi="Verdana"/>
          <w:color w:val="000000"/>
        </w:rPr>
        <w:t>'The role of cogeneration systems in sustainability of energy', </w:t>
      </w:r>
      <w:r w:rsidRPr="00FC5951">
        <w:rPr>
          <w:rFonts w:ascii="Verdana" w:hAnsi="Verdana"/>
          <w:i/>
          <w:iCs/>
          <w:color w:val="000000"/>
        </w:rPr>
        <w:t>Energy Conversion and Management,</w:t>
      </w:r>
      <w:r w:rsidRPr="00FC5951">
        <w:rPr>
          <w:rFonts w:ascii="Verdana" w:hAnsi="Verdana"/>
          <w:color w:val="000000"/>
        </w:rPr>
        <w:t> (in press).</w:t>
      </w:r>
      <w:proofErr w:type="gramEnd"/>
      <w:r w:rsidRPr="00FC5951">
        <w:rPr>
          <w:rFonts w:ascii="Verdana" w:hAnsi="Verdana"/>
          <w:color w:val="000000"/>
        </w:rPr>
        <w:t xml:space="preserve">         </w:t>
      </w:r>
    </w:p>
    <w:p w:rsidR="00593DC5" w:rsidRPr="00FC5951" w:rsidRDefault="00593DC5" w:rsidP="00593DC5">
      <w:pPr>
        <w:pStyle w:val="NormalWeb"/>
        <w:shd w:val="clear" w:color="auto" w:fill="FFFFFF"/>
        <w:rPr>
          <w:rFonts w:ascii="Verdana" w:hAnsi="Verdana"/>
          <w:color w:val="000000"/>
        </w:rPr>
      </w:pPr>
      <w:r w:rsidRPr="00FC5951">
        <w:rPr>
          <w:rFonts w:ascii="Verdana" w:hAnsi="Verdana"/>
          <w:color w:val="000000"/>
        </w:rPr>
        <w:t xml:space="preserve">Carlo </w:t>
      </w:r>
      <w:proofErr w:type="gramStart"/>
      <w:r w:rsidRPr="00FC5951">
        <w:rPr>
          <w:rFonts w:ascii="Verdana" w:hAnsi="Verdana"/>
          <w:color w:val="000000"/>
        </w:rPr>
        <w:t>J.,</w:t>
      </w:r>
      <w:proofErr w:type="gramEnd"/>
      <w:r w:rsidRPr="00FC5951">
        <w:rPr>
          <w:rFonts w:ascii="Verdana" w:hAnsi="Verdana"/>
          <w:color w:val="000000"/>
        </w:rPr>
        <w:t xml:space="preserve"> and Lamberts R. (2008). </w:t>
      </w:r>
      <w:proofErr w:type="gramStart"/>
      <w:r w:rsidRPr="00FC5951">
        <w:rPr>
          <w:rFonts w:ascii="Verdana" w:hAnsi="Verdana"/>
          <w:color w:val="000000"/>
        </w:rPr>
        <w:t>'Development of envelope efficiency labels for commercial buildings: Effect of different variables on electricity consumption', </w:t>
      </w:r>
      <w:r w:rsidRPr="00FC5951">
        <w:rPr>
          <w:rFonts w:ascii="Verdana" w:hAnsi="Verdana"/>
          <w:i/>
          <w:iCs/>
          <w:color w:val="000000"/>
        </w:rPr>
        <w:t>Energy and Buildings,</w:t>
      </w:r>
      <w:r w:rsidRPr="00FC5951">
        <w:rPr>
          <w:rFonts w:ascii="Verdana" w:hAnsi="Verdana"/>
          <w:color w:val="000000"/>
        </w:rPr>
        <w:t> vol.40, pp. 2002-2008.</w:t>
      </w:r>
      <w:proofErr w:type="gramEnd"/>
      <w:r w:rsidRPr="00FC5951">
        <w:rPr>
          <w:rFonts w:ascii="Verdana" w:hAnsi="Verdana"/>
          <w:color w:val="000000"/>
        </w:rPr>
        <w:t xml:space="preserve">         </w:t>
      </w:r>
    </w:p>
    <w:p w:rsidR="00593DC5" w:rsidRPr="00FC5951" w:rsidRDefault="00593DC5" w:rsidP="00593DC5">
      <w:pPr>
        <w:pStyle w:val="NormalWeb"/>
        <w:shd w:val="clear" w:color="auto" w:fill="FFFFFF"/>
        <w:rPr>
          <w:rFonts w:ascii="Verdana" w:hAnsi="Verdana"/>
          <w:color w:val="000000"/>
        </w:rPr>
      </w:pPr>
      <w:proofErr w:type="spellStart"/>
      <w:r w:rsidRPr="00FC5951">
        <w:rPr>
          <w:rFonts w:ascii="Verdana" w:hAnsi="Verdana"/>
          <w:color w:val="000000"/>
        </w:rPr>
        <w:lastRenderedPageBreak/>
        <w:t>Chavan</w:t>
      </w:r>
      <w:proofErr w:type="spellEnd"/>
      <w:r w:rsidRPr="00FC5951">
        <w:rPr>
          <w:rFonts w:ascii="Verdana" w:hAnsi="Verdana"/>
          <w:color w:val="000000"/>
        </w:rPr>
        <w:t xml:space="preserve"> M. (2005). 'An appraisal of environment management systems: A competitive advantage for small businesses', </w:t>
      </w:r>
      <w:r w:rsidRPr="00FC5951">
        <w:rPr>
          <w:rFonts w:ascii="Verdana" w:hAnsi="Verdana"/>
          <w:i/>
          <w:iCs/>
          <w:color w:val="000000"/>
        </w:rPr>
        <w:t xml:space="preserve">Management of Environmental Quality: </w:t>
      </w:r>
      <w:proofErr w:type="gramStart"/>
      <w:r w:rsidRPr="00FC5951">
        <w:rPr>
          <w:rFonts w:ascii="Verdana" w:hAnsi="Verdana"/>
          <w:i/>
          <w:iCs/>
          <w:color w:val="000000"/>
        </w:rPr>
        <w:t>An</w:t>
      </w:r>
      <w:proofErr w:type="gramEnd"/>
      <w:r w:rsidRPr="00FC5951">
        <w:rPr>
          <w:rFonts w:ascii="Verdana" w:hAnsi="Verdana"/>
          <w:i/>
          <w:iCs/>
          <w:color w:val="000000"/>
        </w:rPr>
        <w:t xml:space="preserve"> International Journal,</w:t>
      </w:r>
      <w:r w:rsidRPr="00FC5951">
        <w:rPr>
          <w:rFonts w:ascii="Verdana" w:hAnsi="Verdana"/>
          <w:color w:val="000000"/>
        </w:rPr>
        <w:t> Vol. 16, pp. 444-463.         </w:t>
      </w:r>
    </w:p>
    <w:p w:rsidR="00593DC5" w:rsidRPr="00FC5951" w:rsidRDefault="00593DC5" w:rsidP="00593DC5">
      <w:pPr>
        <w:pStyle w:val="NormalWeb"/>
        <w:shd w:val="clear" w:color="auto" w:fill="FFFFFF"/>
        <w:rPr>
          <w:rFonts w:ascii="Verdana" w:hAnsi="Verdana"/>
          <w:color w:val="000000"/>
        </w:rPr>
      </w:pPr>
      <w:proofErr w:type="spellStart"/>
      <w:proofErr w:type="gramStart"/>
      <w:r w:rsidRPr="00FC5951">
        <w:rPr>
          <w:rFonts w:ascii="Verdana" w:hAnsi="Verdana"/>
          <w:color w:val="000000"/>
        </w:rPr>
        <w:t>Congradac</w:t>
      </w:r>
      <w:proofErr w:type="spellEnd"/>
      <w:r w:rsidRPr="00FC5951">
        <w:rPr>
          <w:rFonts w:ascii="Verdana" w:hAnsi="Verdana"/>
          <w:color w:val="000000"/>
        </w:rPr>
        <w:t xml:space="preserve"> V </w:t>
      </w:r>
      <w:proofErr w:type="spellStart"/>
      <w:r w:rsidRPr="00FC5951">
        <w:rPr>
          <w:rFonts w:ascii="Verdana" w:hAnsi="Verdana"/>
          <w:color w:val="000000"/>
        </w:rPr>
        <w:t>Prebiracevic</w:t>
      </w:r>
      <w:proofErr w:type="spellEnd"/>
      <w:r w:rsidRPr="00FC5951">
        <w:rPr>
          <w:rFonts w:ascii="Verdana" w:hAnsi="Verdana"/>
          <w:color w:val="000000"/>
        </w:rPr>
        <w:t xml:space="preserve"> B, </w:t>
      </w:r>
      <w:proofErr w:type="spellStart"/>
      <w:r w:rsidRPr="00FC5951">
        <w:rPr>
          <w:rFonts w:ascii="Verdana" w:hAnsi="Verdana"/>
          <w:color w:val="000000"/>
        </w:rPr>
        <w:t>Jorgovanovic</w:t>
      </w:r>
      <w:proofErr w:type="spellEnd"/>
      <w:r w:rsidRPr="00FC5951">
        <w:rPr>
          <w:rFonts w:ascii="Verdana" w:hAnsi="Verdana"/>
          <w:color w:val="000000"/>
        </w:rPr>
        <w:t xml:space="preserve"> N, and </w:t>
      </w:r>
      <w:proofErr w:type="spellStart"/>
      <w:r w:rsidRPr="00FC5951">
        <w:rPr>
          <w:rFonts w:ascii="Verdana" w:hAnsi="Verdana"/>
          <w:color w:val="000000"/>
        </w:rPr>
        <w:t>Stanisic</w:t>
      </w:r>
      <w:proofErr w:type="spellEnd"/>
      <w:r w:rsidRPr="00FC5951">
        <w:rPr>
          <w:rFonts w:ascii="Verdana" w:hAnsi="Verdana"/>
          <w:color w:val="000000"/>
        </w:rPr>
        <w:t xml:space="preserve"> D (2012).</w:t>
      </w:r>
      <w:proofErr w:type="gramEnd"/>
      <w:r w:rsidRPr="00FC5951">
        <w:rPr>
          <w:rFonts w:ascii="Verdana" w:hAnsi="Verdana"/>
          <w:color w:val="000000"/>
        </w:rPr>
        <w:t xml:space="preserve"> 'Assessing the energy consumption for heating and cooling in hospitals', </w:t>
      </w:r>
      <w:r w:rsidRPr="00FC5951">
        <w:rPr>
          <w:rFonts w:ascii="Verdana" w:hAnsi="Verdana"/>
          <w:i/>
          <w:iCs/>
          <w:color w:val="000000"/>
        </w:rPr>
        <w:t>Energy and Buildings,</w:t>
      </w:r>
      <w:r w:rsidRPr="00FC5951">
        <w:rPr>
          <w:rFonts w:ascii="Verdana" w:hAnsi="Verdana"/>
          <w:color w:val="000000"/>
        </w:rPr>
        <w:t> Vol. 48, pp. 146-154.         </w:t>
      </w:r>
    </w:p>
    <w:p w:rsidR="00593DC5" w:rsidRPr="00FC5951" w:rsidRDefault="00593DC5" w:rsidP="00593DC5">
      <w:pPr>
        <w:pStyle w:val="NormalWeb"/>
        <w:shd w:val="clear" w:color="auto" w:fill="FFFFFF"/>
        <w:rPr>
          <w:rFonts w:ascii="Verdana" w:hAnsi="Verdana"/>
          <w:color w:val="000000"/>
        </w:rPr>
      </w:pPr>
      <w:proofErr w:type="gramStart"/>
      <w:r w:rsidRPr="00FC5951">
        <w:rPr>
          <w:rFonts w:ascii="Verdana" w:hAnsi="Verdana"/>
          <w:color w:val="000000"/>
        </w:rPr>
        <w:t>Daily B.F and Huang S. (2001).</w:t>
      </w:r>
      <w:proofErr w:type="gramEnd"/>
      <w:r w:rsidRPr="00FC5951">
        <w:rPr>
          <w:rFonts w:ascii="Verdana" w:hAnsi="Verdana"/>
          <w:color w:val="000000"/>
        </w:rPr>
        <w:t xml:space="preserve"> </w:t>
      </w:r>
      <w:proofErr w:type="gramStart"/>
      <w:r w:rsidRPr="00FC5951">
        <w:rPr>
          <w:rFonts w:ascii="Verdana" w:hAnsi="Verdana"/>
          <w:color w:val="000000"/>
        </w:rPr>
        <w:t>'Achieving sustainability through attention to human resource factors in environmental management', </w:t>
      </w:r>
      <w:r w:rsidRPr="00FC5951">
        <w:rPr>
          <w:rFonts w:ascii="Verdana" w:hAnsi="Verdana"/>
          <w:i/>
          <w:iCs/>
          <w:color w:val="000000"/>
        </w:rPr>
        <w:t>International Journal of Operations &amp; Production Management,</w:t>
      </w:r>
      <w:r w:rsidRPr="00FC5951">
        <w:rPr>
          <w:rFonts w:ascii="Verdana" w:hAnsi="Verdana"/>
          <w:color w:val="000000"/>
        </w:rPr>
        <w:t> vol. 21, pp. 1539-1552.</w:t>
      </w:r>
      <w:proofErr w:type="gramEnd"/>
      <w:r w:rsidRPr="00FC5951">
        <w:rPr>
          <w:rFonts w:ascii="Verdana" w:hAnsi="Verdana"/>
          <w:color w:val="000000"/>
        </w:rPr>
        <w:t xml:space="preserve">       </w:t>
      </w:r>
    </w:p>
    <w:p w:rsidR="00CD6797" w:rsidRPr="00FC5951" w:rsidRDefault="00100655">
      <w:pPr>
        <w:rPr>
          <w:b/>
          <w:sz w:val="24"/>
          <w:szCs w:val="24"/>
        </w:rPr>
      </w:pPr>
      <w:r w:rsidRPr="00FC5951">
        <w:rPr>
          <w:b/>
          <w:sz w:val="24"/>
          <w:szCs w:val="24"/>
        </w:rPr>
        <w:t>https//en.m.wikipedia.org</w:t>
      </w:r>
    </w:p>
    <w:p w:rsidR="00335334" w:rsidRPr="00FC5951" w:rsidRDefault="00335334">
      <w:pPr>
        <w:rPr>
          <w:rFonts w:ascii="Verdana" w:hAnsi="Verdana"/>
          <w:color w:val="000000"/>
          <w:sz w:val="24"/>
          <w:szCs w:val="24"/>
        </w:rPr>
      </w:pPr>
      <w:r w:rsidRPr="00FC5951">
        <w:rPr>
          <w:rFonts w:ascii="Verdana" w:hAnsi="Verdana"/>
          <w:color w:val="000000"/>
          <w:sz w:val="24"/>
          <w:szCs w:val="24"/>
        </w:rPr>
        <w:t xml:space="preserve">Huang (2001), </w:t>
      </w:r>
      <w:proofErr w:type="spellStart"/>
      <w:r w:rsidRPr="00FC5951">
        <w:rPr>
          <w:rFonts w:ascii="Verdana" w:hAnsi="Verdana"/>
          <w:color w:val="000000"/>
          <w:sz w:val="24"/>
          <w:szCs w:val="24"/>
        </w:rPr>
        <w:t>Zutshi</w:t>
      </w:r>
      <w:proofErr w:type="spellEnd"/>
      <w:r w:rsidRPr="00FC5951">
        <w:rPr>
          <w:rFonts w:ascii="Verdana" w:hAnsi="Verdana"/>
          <w:color w:val="000000"/>
          <w:sz w:val="24"/>
          <w:szCs w:val="24"/>
        </w:rPr>
        <w:t xml:space="preserve"> and </w:t>
      </w:r>
      <w:proofErr w:type="spellStart"/>
      <w:r w:rsidRPr="00FC5951">
        <w:rPr>
          <w:rFonts w:ascii="Verdana" w:hAnsi="Verdana"/>
          <w:color w:val="000000"/>
          <w:sz w:val="24"/>
          <w:szCs w:val="24"/>
        </w:rPr>
        <w:t>Sohal</w:t>
      </w:r>
      <w:proofErr w:type="spellEnd"/>
      <w:r w:rsidRPr="00FC5951">
        <w:rPr>
          <w:rFonts w:ascii="Verdana" w:hAnsi="Verdana"/>
          <w:color w:val="000000"/>
          <w:sz w:val="24"/>
          <w:szCs w:val="24"/>
        </w:rPr>
        <w:t xml:space="preserve"> (2004), </w:t>
      </w:r>
      <w:proofErr w:type="spellStart"/>
      <w:r w:rsidRPr="00FC5951">
        <w:rPr>
          <w:rFonts w:ascii="Verdana" w:hAnsi="Verdana"/>
          <w:color w:val="000000"/>
          <w:sz w:val="24"/>
          <w:szCs w:val="24"/>
        </w:rPr>
        <w:t>Chavan</w:t>
      </w:r>
      <w:proofErr w:type="spellEnd"/>
      <w:r w:rsidRPr="00FC5951">
        <w:rPr>
          <w:rFonts w:ascii="Verdana" w:hAnsi="Verdana"/>
          <w:color w:val="000000"/>
          <w:sz w:val="24"/>
          <w:szCs w:val="24"/>
        </w:rPr>
        <w:t xml:space="preserve"> (2005),</w:t>
      </w:r>
    </w:p>
    <w:p w:rsidR="004E4EBA" w:rsidRPr="00FC5951" w:rsidRDefault="00722D72" w:rsidP="004E4EBA">
      <w:pPr>
        <w:shd w:val="clear" w:color="auto" w:fill="FFFFFF"/>
        <w:spacing w:line="348" w:lineRule="atLeast"/>
        <w:rPr>
          <w:rFonts w:ascii="Arial" w:hAnsi="Arial" w:cs="Arial"/>
          <w:color w:val="000000"/>
          <w:sz w:val="24"/>
          <w:szCs w:val="24"/>
        </w:rPr>
      </w:pPr>
      <w:hyperlink r:id="rId7" w:tooltip="The Journal of nutrition." w:history="1">
        <w:proofErr w:type="gramStart"/>
        <w:r w:rsidR="004E4EBA" w:rsidRPr="00FC5951">
          <w:rPr>
            <w:rStyle w:val="Hyperlink"/>
            <w:rFonts w:ascii="Arial" w:hAnsi="Arial" w:cs="Arial"/>
            <w:color w:val="660066"/>
            <w:sz w:val="24"/>
            <w:szCs w:val="24"/>
          </w:rPr>
          <w:t xml:space="preserve">J </w:t>
        </w:r>
        <w:proofErr w:type="spellStart"/>
        <w:r w:rsidR="004E4EBA" w:rsidRPr="00FC5951">
          <w:rPr>
            <w:rStyle w:val="Hyperlink"/>
            <w:rFonts w:ascii="Arial" w:hAnsi="Arial" w:cs="Arial"/>
            <w:color w:val="660066"/>
            <w:sz w:val="24"/>
            <w:szCs w:val="24"/>
          </w:rPr>
          <w:t>Nutr</w:t>
        </w:r>
        <w:proofErr w:type="spellEnd"/>
        <w:r w:rsidR="004E4EBA" w:rsidRPr="00FC5951">
          <w:rPr>
            <w:rStyle w:val="Hyperlink"/>
            <w:rFonts w:ascii="Arial" w:hAnsi="Arial" w:cs="Arial"/>
            <w:color w:val="660066"/>
            <w:sz w:val="24"/>
            <w:szCs w:val="24"/>
          </w:rPr>
          <w:t>.</w:t>
        </w:r>
        <w:proofErr w:type="gramEnd"/>
      </w:hyperlink>
      <w:r w:rsidR="004E4EBA" w:rsidRPr="00FC5951">
        <w:rPr>
          <w:rFonts w:ascii="Arial" w:hAnsi="Arial" w:cs="Arial"/>
          <w:color w:val="000000"/>
          <w:sz w:val="24"/>
          <w:szCs w:val="24"/>
        </w:rPr>
        <w:t> 2007 Dec</w:t>
      </w:r>
      <w:proofErr w:type="gramStart"/>
      <w:r w:rsidR="004E4EBA" w:rsidRPr="00FC5951">
        <w:rPr>
          <w:rFonts w:ascii="Arial" w:hAnsi="Arial" w:cs="Arial"/>
          <w:color w:val="000000"/>
          <w:sz w:val="24"/>
          <w:szCs w:val="24"/>
        </w:rPr>
        <w:t>;137</w:t>
      </w:r>
      <w:proofErr w:type="gramEnd"/>
      <w:r w:rsidR="004E4EBA" w:rsidRPr="00FC5951">
        <w:rPr>
          <w:rFonts w:ascii="Arial" w:hAnsi="Arial" w:cs="Arial"/>
          <w:color w:val="000000"/>
          <w:sz w:val="24"/>
          <w:szCs w:val="24"/>
        </w:rPr>
        <w:t>(12):2794-7.</w:t>
      </w:r>
    </w:p>
    <w:p w:rsidR="004E4EBA" w:rsidRPr="00FC5951" w:rsidRDefault="00722D72" w:rsidP="004E4EBA">
      <w:pPr>
        <w:rPr>
          <w:rFonts w:ascii="Arial" w:hAnsi="Arial" w:cs="Arial"/>
          <w:color w:val="000000"/>
          <w:sz w:val="24"/>
          <w:szCs w:val="24"/>
        </w:rPr>
      </w:pPr>
      <w:hyperlink r:id="rId8" w:history="1">
        <w:proofErr w:type="spellStart"/>
        <w:r w:rsidR="004E4EBA" w:rsidRPr="00FC5951">
          <w:rPr>
            <w:rStyle w:val="Hyperlink"/>
            <w:rFonts w:ascii="Arial" w:hAnsi="Arial" w:cs="Arial"/>
            <w:color w:val="660066"/>
            <w:sz w:val="24"/>
            <w:szCs w:val="24"/>
          </w:rPr>
          <w:t>Kordas</w:t>
        </w:r>
        <w:proofErr w:type="spellEnd"/>
        <w:r w:rsidR="004E4EBA" w:rsidRPr="00FC5951">
          <w:rPr>
            <w:rStyle w:val="Hyperlink"/>
            <w:rFonts w:ascii="Arial" w:hAnsi="Arial" w:cs="Arial"/>
            <w:color w:val="660066"/>
            <w:sz w:val="24"/>
            <w:szCs w:val="24"/>
          </w:rPr>
          <w:t xml:space="preserve"> K</w:t>
        </w:r>
      </w:hyperlink>
      <w:r w:rsidR="004E4EBA" w:rsidRPr="00FC5951">
        <w:rPr>
          <w:rFonts w:ascii="Arial" w:hAnsi="Arial" w:cs="Arial"/>
          <w:color w:val="000000"/>
          <w:sz w:val="24"/>
          <w:szCs w:val="24"/>
          <w:vertAlign w:val="superscript"/>
        </w:rPr>
        <w:t>1</w:t>
      </w:r>
      <w:r w:rsidR="004E4EBA" w:rsidRPr="00FC5951">
        <w:rPr>
          <w:rFonts w:ascii="Arial" w:hAnsi="Arial" w:cs="Arial"/>
          <w:color w:val="000000"/>
          <w:sz w:val="24"/>
          <w:szCs w:val="24"/>
        </w:rPr>
        <w:t>, </w:t>
      </w:r>
      <w:proofErr w:type="spellStart"/>
      <w:r w:rsidRPr="00FC5951">
        <w:rPr>
          <w:rFonts w:ascii="Arial" w:hAnsi="Arial" w:cs="Arial"/>
          <w:color w:val="000000"/>
          <w:sz w:val="24"/>
          <w:szCs w:val="24"/>
        </w:rPr>
        <w:fldChar w:fldCharType="begin"/>
      </w:r>
      <w:r w:rsidR="004E4EBA" w:rsidRPr="00FC5951">
        <w:rPr>
          <w:rFonts w:ascii="Arial" w:hAnsi="Arial" w:cs="Arial"/>
          <w:color w:val="000000"/>
          <w:sz w:val="24"/>
          <w:szCs w:val="24"/>
        </w:rPr>
        <w:instrText xml:space="preserve"> HYPERLINK "https://www.ncbi.nlm.nih.gov/pubmed/?term=L%C3%B6nnerdal%20B%5BAuthor%5D&amp;cauthor=true&amp;cauthor_uid=18029501" </w:instrText>
      </w:r>
      <w:r w:rsidRPr="00FC5951">
        <w:rPr>
          <w:rFonts w:ascii="Arial" w:hAnsi="Arial" w:cs="Arial"/>
          <w:color w:val="000000"/>
          <w:sz w:val="24"/>
          <w:szCs w:val="24"/>
        </w:rPr>
        <w:fldChar w:fldCharType="separate"/>
      </w:r>
      <w:r w:rsidR="004E4EBA" w:rsidRPr="00FC5951">
        <w:rPr>
          <w:rStyle w:val="Hyperlink"/>
          <w:rFonts w:ascii="Arial" w:hAnsi="Arial" w:cs="Arial"/>
          <w:color w:val="660066"/>
          <w:sz w:val="24"/>
          <w:szCs w:val="24"/>
        </w:rPr>
        <w:t>Lönnerdal</w:t>
      </w:r>
      <w:proofErr w:type="spellEnd"/>
      <w:r w:rsidR="004E4EBA" w:rsidRPr="00FC5951">
        <w:rPr>
          <w:rStyle w:val="Hyperlink"/>
          <w:rFonts w:ascii="Arial" w:hAnsi="Arial" w:cs="Arial"/>
          <w:color w:val="660066"/>
          <w:sz w:val="24"/>
          <w:szCs w:val="24"/>
        </w:rPr>
        <w:t xml:space="preserve"> B</w:t>
      </w:r>
      <w:r w:rsidRPr="00FC5951">
        <w:rPr>
          <w:rFonts w:ascii="Arial" w:hAnsi="Arial" w:cs="Arial"/>
          <w:color w:val="000000"/>
          <w:sz w:val="24"/>
          <w:szCs w:val="24"/>
        </w:rPr>
        <w:fldChar w:fldCharType="end"/>
      </w:r>
      <w:r w:rsidR="004E4EBA" w:rsidRPr="00FC5951">
        <w:rPr>
          <w:rFonts w:ascii="Arial" w:hAnsi="Arial" w:cs="Arial"/>
          <w:color w:val="000000"/>
          <w:sz w:val="24"/>
          <w:szCs w:val="24"/>
        </w:rPr>
        <w:t>, </w:t>
      </w:r>
      <w:proofErr w:type="spellStart"/>
      <w:r w:rsidRPr="00FC5951">
        <w:rPr>
          <w:rFonts w:ascii="Arial" w:hAnsi="Arial" w:cs="Arial"/>
          <w:color w:val="000000"/>
          <w:sz w:val="24"/>
          <w:szCs w:val="24"/>
        </w:rPr>
        <w:fldChar w:fldCharType="begin"/>
      </w:r>
      <w:r w:rsidR="004E4EBA" w:rsidRPr="00FC5951">
        <w:rPr>
          <w:rFonts w:ascii="Arial" w:hAnsi="Arial" w:cs="Arial"/>
          <w:color w:val="000000"/>
          <w:sz w:val="24"/>
          <w:szCs w:val="24"/>
        </w:rPr>
        <w:instrText xml:space="preserve"> HYPERLINK "https://www.ncbi.nlm.nih.gov/pubmed/?term=Stoltzfus%20RJ%5BAuthor%5D&amp;cauthor=true&amp;cauthor_uid=18029501" </w:instrText>
      </w:r>
      <w:r w:rsidRPr="00FC5951">
        <w:rPr>
          <w:rFonts w:ascii="Arial" w:hAnsi="Arial" w:cs="Arial"/>
          <w:color w:val="000000"/>
          <w:sz w:val="24"/>
          <w:szCs w:val="24"/>
        </w:rPr>
        <w:fldChar w:fldCharType="separate"/>
      </w:r>
      <w:r w:rsidR="004E4EBA" w:rsidRPr="00FC5951">
        <w:rPr>
          <w:rStyle w:val="Hyperlink"/>
          <w:rFonts w:ascii="Arial" w:hAnsi="Arial" w:cs="Arial"/>
          <w:color w:val="660066"/>
          <w:sz w:val="24"/>
          <w:szCs w:val="24"/>
        </w:rPr>
        <w:t>Stoltzfus</w:t>
      </w:r>
      <w:proofErr w:type="spellEnd"/>
      <w:r w:rsidR="004E4EBA" w:rsidRPr="00FC5951">
        <w:rPr>
          <w:rStyle w:val="Hyperlink"/>
          <w:rFonts w:ascii="Arial" w:hAnsi="Arial" w:cs="Arial"/>
          <w:color w:val="660066"/>
          <w:sz w:val="24"/>
          <w:szCs w:val="24"/>
        </w:rPr>
        <w:t xml:space="preserve"> RJ</w:t>
      </w:r>
      <w:r w:rsidRPr="00FC5951">
        <w:rPr>
          <w:rFonts w:ascii="Arial" w:hAnsi="Arial" w:cs="Arial"/>
          <w:color w:val="000000"/>
          <w:sz w:val="24"/>
          <w:szCs w:val="24"/>
        </w:rPr>
        <w:fldChar w:fldCharType="end"/>
      </w:r>
    </w:p>
    <w:p w:rsidR="00A91C35" w:rsidRPr="00FC5951" w:rsidRDefault="00A91C35" w:rsidP="00F60A3B">
      <w:pPr>
        <w:shd w:val="clear" w:color="auto" w:fill="FFFFFF"/>
        <w:spacing w:line="336" w:lineRule="atLeast"/>
        <w:ind w:left="720" w:right="225"/>
        <w:rPr>
          <w:rFonts w:ascii="Verdana" w:hAnsi="Verdana"/>
          <w:color w:val="000000"/>
          <w:sz w:val="24"/>
          <w:szCs w:val="24"/>
        </w:rPr>
      </w:pPr>
      <w:r w:rsidRPr="00FC5951">
        <w:rPr>
          <w:rFonts w:ascii="Verdana" w:hAnsi="Verdana"/>
          <w:color w:val="000000"/>
          <w:sz w:val="24"/>
          <w:szCs w:val="24"/>
        </w:rPr>
        <w:t xml:space="preserve">Huang (2001), </w:t>
      </w:r>
      <w:proofErr w:type="spellStart"/>
      <w:r w:rsidRPr="00FC5951">
        <w:rPr>
          <w:rFonts w:ascii="Verdana" w:hAnsi="Verdana"/>
          <w:color w:val="000000"/>
          <w:sz w:val="24"/>
          <w:szCs w:val="24"/>
        </w:rPr>
        <w:t>Zutshi</w:t>
      </w:r>
      <w:proofErr w:type="spellEnd"/>
      <w:r w:rsidRPr="00FC5951">
        <w:rPr>
          <w:rFonts w:ascii="Verdana" w:hAnsi="Verdana"/>
          <w:color w:val="000000"/>
          <w:sz w:val="24"/>
          <w:szCs w:val="24"/>
        </w:rPr>
        <w:t xml:space="preserve"> and </w:t>
      </w:r>
      <w:proofErr w:type="spellStart"/>
      <w:r w:rsidRPr="00FC5951">
        <w:rPr>
          <w:rFonts w:ascii="Verdana" w:hAnsi="Verdana"/>
          <w:color w:val="000000"/>
          <w:sz w:val="24"/>
          <w:szCs w:val="24"/>
        </w:rPr>
        <w:t>Sohal</w:t>
      </w:r>
      <w:proofErr w:type="spellEnd"/>
      <w:r w:rsidRPr="00FC5951">
        <w:rPr>
          <w:rFonts w:ascii="Verdana" w:hAnsi="Verdana"/>
          <w:color w:val="000000"/>
          <w:sz w:val="24"/>
          <w:szCs w:val="24"/>
        </w:rPr>
        <w:t xml:space="preserve"> (2004), </w:t>
      </w:r>
      <w:proofErr w:type="spellStart"/>
      <w:r w:rsidRPr="00FC5951">
        <w:rPr>
          <w:rFonts w:ascii="Verdana" w:hAnsi="Verdana"/>
          <w:color w:val="000000"/>
          <w:sz w:val="24"/>
          <w:szCs w:val="24"/>
        </w:rPr>
        <w:t>Chavan</w:t>
      </w:r>
      <w:proofErr w:type="spellEnd"/>
      <w:r w:rsidRPr="00FC5951">
        <w:rPr>
          <w:rFonts w:ascii="Verdana" w:hAnsi="Verdana"/>
          <w:color w:val="000000"/>
          <w:sz w:val="24"/>
          <w:szCs w:val="24"/>
        </w:rPr>
        <w:t xml:space="preserve"> (2005), Wee and </w:t>
      </w:r>
      <w:proofErr w:type="spellStart"/>
      <w:r w:rsidRPr="00FC5951">
        <w:rPr>
          <w:rFonts w:ascii="Verdana" w:hAnsi="Verdana"/>
          <w:color w:val="000000"/>
          <w:sz w:val="24"/>
          <w:szCs w:val="24"/>
        </w:rPr>
        <w:t>Quazi</w:t>
      </w:r>
      <w:proofErr w:type="spellEnd"/>
      <w:r w:rsidRPr="00FC5951">
        <w:rPr>
          <w:rFonts w:ascii="Verdana" w:hAnsi="Verdana"/>
          <w:color w:val="000000"/>
          <w:sz w:val="24"/>
          <w:szCs w:val="24"/>
        </w:rPr>
        <w:t xml:space="preserve"> (2005), </w:t>
      </w:r>
      <w:proofErr w:type="spellStart"/>
      <w:r w:rsidRPr="00FC5951">
        <w:rPr>
          <w:rFonts w:ascii="Verdana" w:hAnsi="Verdana"/>
          <w:color w:val="000000"/>
          <w:sz w:val="24"/>
          <w:szCs w:val="24"/>
        </w:rPr>
        <w:t>Zutshi</w:t>
      </w:r>
      <w:proofErr w:type="spellEnd"/>
      <w:r w:rsidRPr="00FC5951">
        <w:rPr>
          <w:rFonts w:ascii="Verdana" w:hAnsi="Verdana"/>
          <w:color w:val="000000"/>
          <w:sz w:val="24"/>
          <w:szCs w:val="24"/>
        </w:rPr>
        <w:t> </w:t>
      </w:r>
      <w:r w:rsidRPr="00FC5951">
        <w:rPr>
          <w:rFonts w:ascii="Verdana" w:hAnsi="Verdana"/>
          <w:i/>
          <w:iCs/>
          <w:color w:val="000000"/>
          <w:sz w:val="24"/>
          <w:szCs w:val="24"/>
        </w:rPr>
        <w:t>et al.,</w:t>
      </w:r>
      <w:r w:rsidRPr="00FC5951">
        <w:rPr>
          <w:rFonts w:ascii="Verdana" w:hAnsi="Verdana"/>
          <w:color w:val="000000"/>
          <w:sz w:val="24"/>
          <w:szCs w:val="24"/>
        </w:rPr>
        <w:t xml:space="preserve"> (2008) and </w:t>
      </w:r>
      <w:proofErr w:type="spellStart"/>
      <w:r w:rsidRPr="00FC5951">
        <w:rPr>
          <w:rFonts w:ascii="Verdana" w:hAnsi="Verdana"/>
          <w:color w:val="000000"/>
          <w:sz w:val="24"/>
          <w:szCs w:val="24"/>
        </w:rPr>
        <w:t>Sambasivan</w:t>
      </w:r>
      <w:proofErr w:type="spellEnd"/>
      <w:r w:rsidRPr="00FC5951">
        <w:rPr>
          <w:rFonts w:ascii="Verdana" w:hAnsi="Verdana"/>
          <w:color w:val="000000"/>
          <w:sz w:val="24"/>
          <w:szCs w:val="24"/>
        </w:rPr>
        <w:t xml:space="preserve"> and </w:t>
      </w:r>
      <w:proofErr w:type="spellStart"/>
      <w:r w:rsidRPr="00FC5951">
        <w:rPr>
          <w:rFonts w:ascii="Verdana" w:hAnsi="Verdana"/>
          <w:color w:val="000000"/>
          <w:sz w:val="24"/>
          <w:szCs w:val="24"/>
        </w:rPr>
        <w:t>Fei</w:t>
      </w:r>
      <w:proofErr w:type="spellEnd"/>
      <w:r w:rsidRPr="00FC5951">
        <w:rPr>
          <w:rFonts w:ascii="Verdana" w:hAnsi="Verdana"/>
          <w:color w:val="000000"/>
          <w:sz w:val="24"/>
          <w:szCs w:val="24"/>
        </w:rPr>
        <w:t xml:space="preserve"> (2008),</w:t>
      </w:r>
    </w:p>
    <w:p w:rsidR="00A91C35" w:rsidRPr="00FC5951" w:rsidRDefault="00A91C35" w:rsidP="00F60A3B">
      <w:pPr>
        <w:shd w:val="clear" w:color="auto" w:fill="FFFFFF"/>
        <w:spacing w:line="336" w:lineRule="atLeast"/>
        <w:ind w:left="720" w:right="225"/>
        <w:rPr>
          <w:rFonts w:ascii="Arial" w:hAnsi="Arial" w:cs="Arial"/>
          <w:color w:val="575757"/>
          <w:sz w:val="24"/>
          <w:szCs w:val="24"/>
        </w:rPr>
      </w:pPr>
    </w:p>
    <w:p w:rsidR="000D537F" w:rsidRPr="00FC5951" w:rsidRDefault="00A91C35" w:rsidP="004E4EBA">
      <w:pPr>
        <w:rPr>
          <w:rFonts w:ascii="Verdana" w:hAnsi="Verdana"/>
          <w:color w:val="000000"/>
          <w:sz w:val="24"/>
          <w:szCs w:val="24"/>
        </w:rPr>
      </w:pPr>
      <w:r w:rsidRPr="00FC5951">
        <w:rPr>
          <w:rFonts w:ascii="Verdana" w:hAnsi="Verdana"/>
          <w:color w:val="000000"/>
          <w:sz w:val="24"/>
          <w:szCs w:val="24"/>
        </w:rPr>
        <w:t>Daily and Huang (2001),</w:t>
      </w:r>
    </w:p>
    <w:p w:rsidR="00F60A3B" w:rsidRPr="00FC5951" w:rsidRDefault="009E6C63" w:rsidP="004E4EBA">
      <w:pPr>
        <w:rPr>
          <w:rFonts w:ascii="Verdana" w:hAnsi="Verdana"/>
          <w:color w:val="000000"/>
          <w:sz w:val="24"/>
          <w:szCs w:val="24"/>
        </w:rPr>
      </w:pPr>
      <w:r w:rsidRPr="00FC5951">
        <w:rPr>
          <w:rFonts w:ascii="Verdana" w:hAnsi="Verdana"/>
          <w:color w:val="000000"/>
          <w:sz w:val="24"/>
          <w:szCs w:val="24"/>
        </w:rPr>
        <w:t xml:space="preserve"> </w:t>
      </w:r>
      <w:proofErr w:type="gramStart"/>
      <w:r w:rsidRPr="00FC5951">
        <w:rPr>
          <w:rFonts w:ascii="Verdana" w:hAnsi="Verdana"/>
          <w:color w:val="000000"/>
          <w:sz w:val="24"/>
          <w:szCs w:val="24"/>
        </w:rPr>
        <w:t>(</w:t>
      </w:r>
      <w:proofErr w:type="spellStart"/>
      <w:r w:rsidRPr="00FC5951">
        <w:rPr>
          <w:rFonts w:ascii="Verdana" w:hAnsi="Verdana"/>
          <w:color w:val="000000"/>
          <w:sz w:val="24"/>
          <w:szCs w:val="24"/>
        </w:rPr>
        <w:t>Sambasivan</w:t>
      </w:r>
      <w:proofErr w:type="spellEnd"/>
      <w:r w:rsidRPr="00FC5951">
        <w:rPr>
          <w:rFonts w:ascii="Verdana" w:hAnsi="Verdana"/>
          <w:color w:val="000000"/>
          <w:sz w:val="24"/>
          <w:szCs w:val="24"/>
        </w:rPr>
        <w:t xml:space="preserve"> and </w:t>
      </w:r>
      <w:proofErr w:type="spellStart"/>
      <w:r w:rsidRPr="00FC5951">
        <w:rPr>
          <w:rFonts w:ascii="Verdana" w:hAnsi="Verdana"/>
          <w:color w:val="000000"/>
          <w:sz w:val="24"/>
          <w:szCs w:val="24"/>
        </w:rPr>
        <w:t>Fei</w:t>
      </w:r>
      <w:proofErr w:type="spellEnd"/>
      <w:r w:rsidRPr="00FC5951">
        <w:rPr>
          <w:rFonts w:ascii="Verdana" w:hAnsi="Verdana"/>
          <w:color w:val="000000"/>
          <w:sz w:val="24"/>
          <w:szCs w:val="24"/>
        </w:rPr>
        <w:t>, 2008).</w:t>
      </w:r>
      <w:proofErr w:type="gramEnd"/>
    </w:p>
    <w:p w:rsidR="00B245A3" w:rsidRPr="00FC5951" w:rsidRDefault="00B245A3" w:rsidP="00B245A3">
      <w:pPr>
        <w:shd w:val="clear" w:color="auto" w:fill="EBEBEB"/>
        <w:spacing w:line="270" w:lineRule="atLeast"/>
        <w:rPr>
          <w:i/>
          <w:iCs/>
          <w:color w:val="333333"/>
          <w:sz w:val="24"/>
          <w:szCs w:val="24"/>
        </w:rPr>
      </w:pPr>
      <w:proofErr w:type="spellStart"/>
      <w:proofErr w:type="gramStart"/>
      <w:r w:rsidRPr="00FC5951">
        <w:rPr>
          <w:i/>
          <w:iCs/>
          <w:color w:val="333333"/>
          <w:sz w:val="24"/>
          <w:szCs w:val="24"/>
        </w:rPr>
        <w:t>ugust</w:t>
      </w:r>
      <w:proofErr w:type="spellEnd"/>
      <w:proofErr w:type="gramEnd"/>
      <w:r w:rsidRPr="00FC5951">
        <w:rPr>
          <w:i/>
          <w:iCs/>
          <w:color w:val="333333"/>
          <w:sz w:val="24"/>
          <w:szCs w:val="24"/>
        </w:rPr>
        <w:t xml:space="preserve"> 3, 2016</w:t>
      </w:r>
    </w:p>
    <w:p w:rsidR="00B245A3" w:rsidRPr="00FC5951" w:rsidRDefault="00B245A3" w:rsidP="00B245A3">
      <w:pPr>
        <w:shd w:val="clear" w:color="auto" w:fill="EBEBEB"/>
        <w:spacing w:line="270" w:lineRule="atLeast"/>
        <w:rPr>
          <w:i/>
          <w:iCs/>
          <w:color w:val="333333"/>
          <w:sz w:val="24"/>
          <w:szCs w:val="24"/>
        </w:rPr>
      </w:pPr>
      <w:proofErr w:type="gramStart"/>
      <w:r w:rsidRPr="00FC5951">
        <w:rPr>
          <w:i/>
          <w:iCs/>
          <w:color w:val="333333"/>
          <w:sz w:val="24"/>
          <w:szCs w:val="24"/>
        </w:rPr>
        <w:t>by</w:t>
      </w:r>
      <w:proofErr w:type="gramEnd"/>
      <w:r w:rsidRPr="00FC5951">
        <w:rPr>
          <w:i/>
          <w:iCs/>
          <w:color w:val="333333"/>
          <w:sz w:val="24"/>
          <w:szCs w:val="24"/>
        </w:rPr>
        <w:t> </w:t>
      </w:r>
      <w:proofErr w:type="spellStart"/>
      <w:r w:rsidR="00722D72" w:rsidRPr="00FC5951">
        <w:rPr>
          <w:i/>
          <w:iCs/>
          <w:color w:val="333333"/>
          <w:sz w:val="24"/>
          <w:szCs w:val="24"/>
        </w:rPr>
        <w:fldChar w:fldCharType="begin"/>
      </w:r>
      <w:r w:rsidRPr="00FC5951">
        <w:rPr>
          <w:i/>
          <w:iCs/>
          <w:color w:val="333333"/>
          <w:sz w:val="24"/>
          <w:szCs w:val="24"/>
        </w:rPr>
        <w:instrText xml:space="preserve"> HYPERLINK "https://thebenefitsguide.com/author/sw-49972/" </w:instrText>
      </w:r>
      <w:r w:rsidR="00722D72" w:rsidRPr="00FC5951">
        <w:rPr>
          <w:i/>
          <w:iCs/>
          <w:color w:val="333333"/>
          <w:sz w:val="24"/>
          <w:szCs w:val="24"/>
        </w:rPr>
        <w:fldChar w:fldCharType="separate"/>
      </w:r>
      <w:r w:rsidRPr="00FC5951">
        <w:rPr>
          <w:rStyle w:val="Strong"/>
          <w:i/>
          <w:iCs/>
          <w:color w:val="333333"/>
          <w:sz w:val="24"/>
          <w:szCs w:val="24"/>
        </w:rPr>
        <w:t>Avi</w:t>
      </w:r>
      <w:proofErr w:type="spellEnd"/>
      <w:r w:rsidRPr="00FC5951">
        <w:rPr>
          <w:rStyle w:val="Strong"/>
          <w:i/>
          <w:iCs/>
          <w:color w:val="333333"/>
          <w:sz w:val="24"/>
          <w:szCs w:val="24"/>
        </w:rPr>
        <w:t xml:space="preserve"> </w:t>
      </w:r>
      <w:proofErr w:type="spellStart"/>
      <w:r w:rsidRPr="00FC5951">
        <w:rPr>
          <w:rStyle w:val="Strong"/>
          <w:i/>
          <w:iCs/>
          <w:color w:val="333333"/>
          <w:sz w:val="24"/>
          <w:szCs w:val="24"/>
        </w:rPr>
        <w:t>Sinensky</w:t>
      </w:r>
      <w:proofErr w:type="spellEnd"/>
      <w:r w:rsidR="00722D72" w:rsidRPr="00FC5951">
        <w:rPr>
          <w:i/>
          <w:iCs/>
          <w:color w:val="333333"/>
          <w:sz w:val="24"/>
          <w:szCs w:val="24"/>
        </w:rPr>
        <w:fldChar w:fldCharType="end"/>
      </w:r>
    </w:p>
    <w:p w:rsidR="00B245A3" w:rsidRPr="00FC5951" w:rsidRDefault="00B245A3" w:rsidP="00B245A3">
      <w:pPr>
        <w:ind w:firstLine="720"/>
        <w:rPr>
          <w:rFonts w:ascii="Verdana" w:hAnsi="Verdana"/>
          <w:color w:val="000000"/>
          <w:sz w:val="24"/>
          <w:szCs w:val="24"/>
        </w:rPr>
      </w:pPr>
    </w:p>
    <w:p w:rsidR="009E6C63" w:rsidRPr="00FC5951" w:rsidRDefault="009E6C63" w:rsidP="004E4EBA">
      <w:pPr>
        <w:rPr>
          <w:b/>
          <w:sz w:val="24"/>
          <w:szCs w:val="24"/>
        </w:rPr>
      </w:pPr>
    </w:p>
    <w:sectPr w:rsidR="009E6C63" w:rsidRPr="00FC5951" w:rsidSect="00326CB1">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C1BC8"/>
    <w:multiLevelType w:val="multilevel"/>
    <w:tmpl w:val="FDE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2355C9"/>
    <w:multiLevelType w:val="hybridMultilevel"/>
    <w:tmpl w:val="C3308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16EF"/>
    <w:rsid w:val="000000F0"/>
    <w:rsid w:val="0005773B"/>
    <w:rsid w:val="000771D7"/>
    <w:rsid w:val="000B3520"/>
    <w:rsid w:val="000D537F"/>
    <w:rsid w:val="00100655"/>
    <w:rsid w:val="00111DF0"/>
    <w:rsid w:val="00146EA5"/>
    <w:rsid w:val="0018126B"/>
    <w:rsid w:val="001A453D"/>
    <w:rsid w:val="001E5BF9"/>
    <w:rsid w:val="001F3663"/>
    <w:rsid w:val="00216836"/>
    <w:rsid w:val="00216899"/>
    <w:rsid w:val="00257098"/>
    <w:rsid w:val="002A3601"/>
    <w:rsid w:val="002A4418"/>
    <w:rsid w:val="00326CB1"/>
    <w:rsid w:val="00335334"/>
    <w:rsid w:val="003377A5"/>
    <w:rsid w:val="003923CD"/>
    <w:rsid w:val="003940CB"/>
    <w:rsid w:val="003A52A9"/>
    <w:rsid w:val="003F557B"/>
    <w:rsid w:val="00440603"/>
    <w:rsid w:val="00481916"/>
    <w:rsid w:val="00482D03"/>
    <w:rsid w:val="00496577"/>
    <w:rsid w:val="004E4EBA"/>
    <w:rsid w:val="004F02B4"/>
    <w:rsid w:val="004F768A"/>
    <w:rsid w:val="00510466"/>
    <w:rsid w:val="00593DC5"/>
    <w:rsid w:val="005D7E9F"/>
    <w:rsid w:val="006016EF"/>
    <w:rsid w:val="00612EDE"/>
    <w:rsid w:val="006B5822"/>
    <w:rsid w:val="006C23A1"/>
    <w:rsid w:val="006C243A"/>
    <w:rsid w:val="006F1CF1"/>
    <w:rsid w:val="006F22BB"/>
    <w:rsid w:val="006F3F7C"/>
    <w:rsid w:val="00722D72"/>
    <w:rsid w:val="00732101"/>
    <w:rsid w:val="00764B10"/>
    <w:rsid w:val="0079619B"/>
    <w:rsid w:val="007B20C9"/>
    <w:rsid w:val="00872171"/>
    <w:rsid w:val="008F27C0"/>
    <w:rsid w:val="008F7510"/>
    <w:rsid w:val="009050A0"/>
    <w:rsid w:val="009979C4"/>
    <w:rsid w:val="009E4352"/>
    <w:rsid w:val="009E6C63"/>
    <w:rsid w:val="00A4552F"/>
    <w:rsid w:val="00A82EC4"/>
    <w:rsid w:val="00A91C35"/>
    <w:rsid w:val="00AA0894"/>
    <w:rsid w:val="00AA46D5"/>
    <w:rsid w:val="00AD3C59"/>
    <w:rsid w:val="00B245A3"/>
    <w:rsid w:val="00B6214D"/>
    <w:rsid w:val="00B64C12"/>
    <w:rsid w:val="00B722E5"/>
    <w:rsid w:val="00B72E35"/>
    <w:rsid w:val="00BA4BBA"/>
    <w:rsid w:val="00BE6B9A"/>
    <w:rsid w:val="00C70168"/>
    <w:rsid w:val="00CA7190"/>
    <w:rsid w:val="00CD6797"/>
    <w:rsid w:val="00D145F4"/>
    <w:rsid w:val="00D409E1"/>
    <w:rsid w:val="00DE6F7A"/>
    <w:rsid w:val="00DE7B16"/>
    <w:rsid w:val="00E37A5C"/>
    <w:rsid w:val="00E42509"/>
    <w:rsid w:val="00E54057"/>
    <w:rsid w:val="00E826F8"/>
    <w:rsid w:val="00E90711"/>
    <w:rsid w:val="00E9345D"/>
    <w:rsid w:val="00E94599"/>
    <w:rsid w:val="00EC517C"/>
    <w:rsid w:val="00EF7E94"/>
    <w:rsid w:val="00F01B45"/>
    <w:rsid w:val="00F60A3B"/>
    <w:rsid w:val="00F63022"/>
    <w:rsid w:val="00F72162"/>
    <w:rsid w:val="00F80FC1"/>
    <w:rsid w:val="00F813E8"/>
    <w:rsid w:val="00F82615"/>
    <w:rsid w:val="00FA5CF3"/>
    <w:rsid w:val="00FC5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CB1"/>
  </w:style>
  <w:style w:type="paragraph" w:styleId="Heading1">
    <w:name w:val="heading 1"/>
    <w:basedOn w:val="Normal"/>
    <w:next w:val="Normal"/>
    <w:link w:val="Heading1Char"/>
    <w:uiPriority w:val="9"/>
    <w:qFormat/>
    <w:rsid w:val="004406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406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771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CB1"/>
    <w:rPr>
      <w:rFonts w:ascii="Tahoma" w:hAnsi="Tahoma" w:cs="Tahoma"/>
      <w:sz w:val="16"/>
      <w:szCs w:val="16"/>
    </w:rPr>
  </w:style>
  <w:style w:type="character" w:customStyle="1" w:styleId="Heading3Char">
    <w:name w:val="Heading 3 Char"/>
    <w:basedOn w:val="DefaultParagraphFont"/>
    <w:link w:val="Heading3"/>
    <w:uiPriority w:val="9"/>
    <w:rsid w:val="000771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71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06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4060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40603"/>
    <w:rPr>
      <w:color w:val="0000FF"/>
      <w:u w:val="single"/>
    </w:rPr>
  </w:style>
  <w:style w:type="character" w:styleId="Strong">
    <w:name w:val="Strong"/>
    <w:basedOn w:val="DefaultParagraphFont"/>
    <w:uiPriority w:val="22"/>
    <w:qFormat/>
    <w:rsid w:val="00440603"/>
    <w:rPr>
      <w:b/>
      <w:bCs/>
    </w:rPr>
  </w:style>
  <w:style w:type="character" w:styleId="Emphasis">
    <w:name w:val="Emphasis"/>
    <w:basedOn w:val="DefaultParagraphFont"/>
    <w:uiPriority w:val="20"/>
    <w:qFormat/>
    <w:rsid w:val="00440603"/>
    <w:rPr>
      <w:i/>
      <w:iCs/>
    </w:rPr>
  </w:style>
  <w:style w:type="paragraph" w:customStyle="1" w:styleId="copyrights">
    <w:name w:val="copyrights"/>
    <w:basedOn w:val="Normal"/>
    <w:rsid w:val="004406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
    <w:name w:val="info"/>
    <w:basedOn w:val="Normal"/>
    <w:rsid w:val="004406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26F8"/>
    <w:pPr>
      <w:ind w:left="720"/>
      <w:contextualSpacing/>
    </w:pPr>
  </w:style>
  <w:style w:type="character" w:customStyle="1" w:styleId="ui-ncbitoggler-master-text">
    <w:name w:val="ui-ncbitoggler-master-text"/>
    <w:basedOn w:val="DefaultParagraphFont"/>
    <w:rsid w:val="006C243A"/>
  </w:style>
</w:styles>
</file>

<file path=word/webSettings.xml><?xml version="1.0" encoding="utf-8"?>
<w:webSettings xmlns:r="http://schemas.openxmlformats.org/officeDocument/2006/relationships" xmlns:w="http://schemas.openxmlformats.org/wordprocessingml/2006/main">
  <w:divs>
    <w:div w:id="152649348">
      <w:bodyDiv w:val="1"/>
      <w:marLeft w:val="0"/>
      <w:marRight w:val="0"/>
      <w:marTop w:val="0"/>
      <w:marBottom w:val="0"/>
      <w:divBdr>
        <w:top w:val="none" w:sz="0" w:space="0" w:color="auto"/>
        <w:left w:val="none" w:sz="0" w:space="0" w:color="auto"/>
        <w:bottom w:val="none" w:sz="0" w:space="0" w:color="auto"/>
        <w:right w:val="none" w:sz="0" w:space="0" w:color="auto"/>
      </w:divBdr>
      <w:divsChild>
        <w:div w:id="928779753">
          <w:marLeft w:val="0"/>
          <w:marRight w:val="0"/>
          <w:marTop w:val="288"/>
          <w:marBottom w:val="100"/>
          <w:divBdr>
            <w:top w:val="none" w:sz="0" w:space="0" w:color="auto"/>
            <w:left w:val="none" w:sz="0" w:space="0" w:color="auto"/>
            <w:bottom w:val="none" w:sz="0" w:space="0" w:color="auto"/>
            <w:right w:val="none" w:sz="0" w:space="0" w:color="auto"/>
          </w:divBdr>
          <w:divsChild>
            <w:div w:id="1215312344">
              <w:marLeft w:val="0"/>
              <w:marRight w:val="0"/>
              <w:marTop w:val="0"/>
              <w:marBottom w:val="0"/>
              <w:divBdr>
                <w:top w:val="none" w:sz="0" w:space="0" w:color="auto"/>
                <w:left w:val="none" w:sz="0" w:space="0" w:color="auto"/>
                <w:bottom w:val="none" w:sz="0" w:space="0" w:color="auto"/>
                <w:right w:val="none" w:sz="0" w:space="0" w:color="auto"/>
              </w:divBdr>
            </w:div>
          </w:divsChild>
        </w:div>
        <w:div w:id="1202860399">
          <w:marLeft w:val="0"/>
          <w:marRight w:val="0"/>
          <w:marTop w:val="288"/>
          <w:marBottom w:val="100"/>
          <w:divBdr>
            <w:top w:val="none" w:sz="0" w:space="0" w:color="auto"/>
            <w:left w:val="none" w:sz="0" w:space="0" w:color="auto"/>
            <w:bottom w:val="none" w:sz="0" w:space="0" w:color="auto"/>
            <w:right w:val="none" w:sz="0" w:space="0" w:color="auto"/>
          </w:divBdr>
          <w:divsChild>
            <w:div w:id="882180264">
              <w:marLeft w:val="0"/>
              <w:marRight w:val="0"/>
              <w:marTop w:val="0"/>
              <w:marBottom w:val="0"/>
              <w:divBdr>
                <w:top w:val="none" w:sz="0" w:space="0" w:color="auto"/>
                <w:left w:val="none" w:sz="0" w:space="0" w:color="auto"/>
                <w:bottom w:val="none" w:sz="0" w:space="0" w:color="auto"/>
                <w:right w:val="none" w:sz="0" w:space="0" w:color="auto"/>
              </w:divBdr>
            </w:div>
            <w:div w:id="9156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4662">
      <w:bodyDiv w:val="1"/>
      <w:marLeft w:val="0"/>
      <w:marRight w:val="0"/>
      <w:marTop w:val="0"/>
      <w:marBottom w:val="0"/>
      <w:divBdr>
        <w:top w:val="none" w:sz="0" w:space="0" w:color="auto"/>
        <w:left w:val="none" w:sz="0" w:space="0" w:color="auto"/>
        <w:bottom w:val="none" w:sz="0" w:space="0" w:color="auto"/>
        <w:right w:val="none" w:sz="0" w:space="0" w:color="auto"/>
      </w:divBdr>
    </w:div>
    <w:div w:id="782041536">
      <w:bodyDiv w:val="1"/>
      <w:marLeft w:val="0"/>
      <w:marRight w:val="0"/>
      <w:marTop w:val="0"/>
      <w:marBottom w:val="0"/>
      <w:divBdr>
        <w:top w:val="none" w:sz="0" w:space="0" w:color="auto"/>
        <w:left w:val="none" w:sz="0" w:space="0" w:color="auto"/>
        <w:bottom w:val="none" w:sz="0" w:space="0" w:color="auto"/>
        <w:right w:val="none" w:sz="0" w:space="0" w:color="auto"/>
      </w:divBdr>
    </w:div>
    <w:div w:id="1007370112">
      <w:bodyDiv w:val="1"/>
      <w:marLeft w:val="0"/>
      <w:marRight w:val="0"/>
      <w:marTop w:val="0"/>
      <w:marBottom w:val="0"/>
      <w:divBdr>
        <w:top w:val="none" w:sz="0" w:space="0" w:color="auto"/>
        <w:left w:val="none" w:sz="0" w:space="0" w:color="auto"/>
        <w:bottom w:val="none" w:sz="0" w:space="0" w:color="auto"/>
        <w:right w:val="none" w:sz="0" w:space="0" w:color="auto"/>
      </w:divBdr>
      <w:divsChild>
        <w:div w:id="153959375">
          <w:marLeft w:val="0"/>
          <w:marRight w:val="0"/>
          <w:marTop w:val="0"/>
          <w:marBottom w:val="0"/>
          <w:divBdr>
            <w:top w:val="none" w:sz="0" w:space="0" w:color="auto"/>
            <w:left w:val="none" w:sz="0" w:space="0" w:color="auto"/>
            <w:bottom w:val="none" w:sz="0" w:space="0" w:color="auto"/>
            <w:right w:val="none" w:sz="0" w:space="0" w:color="auto"/>
          </w:divBdr>
          <w:divsChild>
            <w:div w:id="539443310">
              <w:marLeft w:val="0"/>
              <w:marRight w:val="0"/>
              <w:marTop w:val="0"/>
              <w:marBottom w:val="0"/>
              <w:divBdr>
                <w:top w:val="none" w:sz="0" w:space="0" w:color="auto"/>
                <w:left w:val="none" w:sz="0" w:space="0" w:color="auto"/>
                <w:bottom w:val="none" w:sz="0" w:space="0" w:color="auto"/>
                <w:right w:val="none" w:sz="0" w:space="0" w:color="auto"/>
              </w:divBdr>
              <w:divsChild>
                <w:div w:id="1852527179">
                  <w:marLeft w:val="0"/>
                  <w:marRight w:val="0"/>
                  <w:marTop w:val="0"/>
                  <w:marBottom w:val="0"/>
                  <w:divBdr>
                    <w:top w:val="none" w:sz="0" w:space="0" w:color="auto"/>
                    <w:left w:val="none" w:sz="0" w:space="0" w:color="auto"/>
                    <w:bottom w:val="none" w:sz="0" w:space="0" w:color="auto"/>
                    <w:right w:val="none" w:sz="0" w:space="0" w:color="auto"/>
                  </w:divBdr>
                  <w:divsChild>
                    <w:div w:id="1523975832">
                      <w:marLeft w:val="0"/>
                      <w:marRight w:val="0"/>
                      <w:marTop w:val="0"/>
                      <w:marBottom w:val="0"/>
                      <w:divBdr>
                        <w:top w:val="none" w:sz="0" w:space="0" w:color="auto"/>
                        <w:left w:val="none" w:sz="0" w:space="0" w:color="auto"/>
                        <w:bottom w:val="none" w:sz="0" w:space="0" w:color="auto"/>
                        <w:right w:val="none" w:sz="0" w:space="0" w:color="auto"/>
                      </w:divBdr>
                    </w:div>
                  </w:divsChild>
                </w:div>
                <w:div w:id="1915120161">
                  <w:marLeft w:val="0"/>
                  <w:marRight w:val="0"/>
                  <w:marTop w:val="0"/>
                  <w:marBottom w:val="0"/>
                  <w:divBdr>
                    <w:top w:val="none" w:sz="0" w:space="0" w:color="auto"/>
                    <w:left w:val="none" w:sz="0" w:space="0" w:color="auto"/>
                    <w:bottom w:val="none" w:sz="0" w:space="0" w:color="auto"/>
                    <w:right w:val="none" w:sz="0" w:space="0" w:color="auto"/>
                  </w:divBdr>
                  <w:divsChild>
                    <w:div w:id="367607046">
                      <w:marLeft w:val="0"/>
                      <w:marRight w:val="0"/>
                      <w:marTop w:val="0"/>
                      <w:marBottom w:val="0"/>
                      <w:divBdr>
                        <w:top w:val="none" w:sz="0" w:space="0" w:color="auto"/>
                        <w:left w:val="none" w:sz="0" w:space="0" w:color="auto"/>
                        <w:bottom w:val="none" w:sz="0" w:space="0" w:color="auto"/>
                        <w:right w:val="none" w:sz="0" w:space="0" w:color="auto"/>
                      </w:divBdr>
                    </w:div>
                    <w:div w:id="3799440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119792732">
              <w:marLeft w:val="0"/>
              <w:marRight w:val="0"/>
              <w:marTop w:val="0"/>
              <w:marBottom w:val="150"/>
              <w:divBdr>
                <w:top w:val="none" w:sz="0" w:space="0" w:color="auto"/>
                <w:left w:val="none" w:sz="0" w:space="0" w:color="auto"/>
                <w:bottom w:val="none" w:sz="0" w:space="0" w:color="auto"/>
                <w:right w:val="none" w:sz="0" w:space="0" w:color="auto"/>
              </w:divBdr>
              <w:divsChild>
                <w:div w:id="1616329292">
                  <w:marLeft w:val="0"/>
                  <w:marRight w:val="0"/>
                  <w:marTop w:val="0"/>
                  <w:marBottom w:val="0"/>
                  <w:divBdr>
                    <w:top w:val="none" w:sz="0" w:space="0" w:color="auto"/>
                    <w:left w:val="none" w:sz="0" w:space="0" w:color="auto"/>
                    <w:bottom w:val="none" w:sz="0" w:space="0" w:color="auto"/>
                    <w:right w:val="none" w:sz="0" w:space="0" w:color="auto"/>
                  </w:divBdr>
                </w:div>
              </w:divsChild>
            </w:div>
            <w:div w:id="1558399972">
              <w:marLeft w:val="0"/>
              <w:marRight w:val="0"/>
              <w:marTop w:val="0"/>
              <w:marBottom w:val="0"/>
              <w:divBdr>
                <w:top w:val="none" w:sz="0" w:space="0" w:color="auto"/>
                <w:left w:val="none" w:sz="0" w:space="0" w:color="auto"/>
                <w:bottom w:val="none" w:sz="0" w:space="0" w:color="auto"/>
                <w:right w:val="none" w:sz="0" w:space="0" w:color="auto"/>
              </w:divBdr>
              <w:divsChild>
                <w:div w:id="523524021">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300773759">
          <w:marLeft w:val="-300"/>
          <w:marRight w:val="-300"/>
          <w:marTop w:val="0"/>
          <w:marBottom w:val="0"/>
          <w:divBdr>
            <w:top w:val="none" w:sz="0" w:space="0" w:color="auto"/>
            <w:left w:val="none" w:sz="0" w:space="0" w:color="auto"/>
            <w:bottom w:val="none" w:sz="0" w:space="0" w:color="auto"/>
            <w:right w:val="none" w:sz="0" w:space="0" w:color="auto"/>
          </w:divBdr>
        </w:div>
        <w:div w:id="1642298068">
          <w:marLeft w:val="0"/>
          <w:marRight w:val="0"/>
          <w:marTop w:val="0"/>
          <w:marBottom w:val="0"/>
          <w:divBdr>
            <w:top w:val="none" w:sz="0" w:space="0" w:color="auto"/>
            <w:left w:val="none" w:sz="0" w:space="0" w:color="auto"/>
            <w:bottom w:val="none" w:sz="0" w:space="0" w:color="auto"/>
            <w:right w:val="none" w:sz="0" w:space="0" w:color="auto"/>
          </w:divBdr>
          <w:divsChild>
            <w:div w:id="1291519771">
              <w:marLeft w:val="-75"/>
              <w:marRight w:val="-75"/>
              <w:marTop w:val="0"/>
              <w:marBottom w:val="0"/>
              <w:divBdr>
                <w:top w:val="none" w:sz="0" w:space="0" w:color="auto"/>
                <w:left w:val="none" w:sz="0" w:space="0" w:color="auto"/>
                <w:bottom w:val="none" w:sz="0" w:space="0" w:color="auto"/>
                <w:right w:val="none" w:sz="0" w:space="0" w:color="auto"/>
              </w:divBdr>
            </w:div>
            <w:div w:id="7256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Kordas%20K%5BAuthor%5D&amp;cauthor=true&amp;cauthor_uid=18029501" TargetMode="External"/><Relationship Id="rId3" Type="http://schemas.openxmlformats.org/officeDocument/2006/relationships/styles" Target="styles.xml"/><Relationship Id="rId7" Type="http://schemas.openxmlformats.org/officeDocument/2006/relationships/hyperlink" Target="https://www.ncbi.nlm.nih.gov/pubmed/180295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238CF-B4D9-4E2B-8D30-C13DFDFA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8</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iquizzo</dc:creator>
  <cp:lastModifiedBy>iquizzo</cp:lastModifiedBy>
  <cp:revision>75</cp:revision>
  <dcterms:created xsi:type="dcterms:W3CDTF">2019-04-11T09:34:00Z</dcterms:created>
  <dcterms:modified xsi:type="dcterms:W3CDTF">2019-04-30T22:13:00Z</dcterms:modified>
</cp:coreProperties>
</file>