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77" w:rsidRPr="003C3DC6" w:rsidRDefault="00A14277" w:rsidP="00A14277">
      <w:pPr>
        <w:jc w:val="center"/>
        <w:rPr>
          <w:sz w:val="96"/>
          <w:szCs w:val="96"/>
          <w:lang w:val="fr-CD"/>
        </w:rPr>
      </w:pPr>
      <w:r w:rsidRPr="003C3DC6">
        <w:rPr>
          <w:sz w:val="96"/>
          <w:szCs w:val="96"/>
          <w:lang w:val="fr-CD"/>
        </w:rPr>
        <w:t>Patien</w:t>
      </w:r>
      <w:bookmarkStart w:id="0" w:name="_GoBack"/>
      <w:bookmarkEnd w:id="0"/>
      <w:r w:rsidRPr="003C3DC6">
        <w:rPr>
          <w:sz w:val="96"/>
          <w:szCs w:val="96"/>
          <w:lang w:val="fr-CD"/>
        </w:rPr>
        <w:t>t BAVUKA FIKIRI</w:t>
      </w:r>
    </w:p>
    <w:p w:rsidR="00A14277" w:rsidRDefault="00A14277" w:rsidP="00A14277">
      <w:pPr>
        <w:rPr>
          <w:lang w:val="fr-CD"/>
        </w:rPr>
      </w:pPr>
    </w:p>
    <w:p w:rsidR="00A14277" w:rsidRDefault="00A14277" w:rsidP="00A14277">
      <w:pPr>
        <w:jc w:val="center"/>
        <w:rPr>
          <w:rFonts w:ascii="Times New Roman" w:hAnsi="Times New Roman" w:cs="Times New Roman"/>
          <w:b/>
          <w:sz w:val="96"/>
          <w:szCs w:val="96"/>
        </w:rPr>
      </w:pPr>
    </w:p>
    <w:p w:rsidR="00A14277" w:rsidRDefault="00A14277" w:rsidP="00A14277">
      <w:pPr>
        <w:jc w:val="center"/>
        <w:rPr>
          <w:rFonts w:ascii="Times New Roman" w:hAnsi="Times New Roman" w:cs="Times New Roman"/>
          <w:b/>
          <w:sz w:val="96"/>
          <w:szCs w:val="96"/>
        </w:rPr>
      </w:pPr>
    </w:p>
    <w:p w:rsidR="00A14277" w:rsidRPr="003C3DC6" w:rsidRDefault="00A14277" w:rsidP="00A14277">
      <w:pPr>
        <w:jc w:val="center"/>
        <w:rPr>
          <w:rFonts w:ascii="Times New Roman" w:hAnsi="Times New Roman" w:cs="Times New Roman"/>
          <w:b/>
          <w:sz w:val="96"/>
          <w:szCs w:val="96"/>
        </w:rPr>
      </w:pPr>
      <w:r w:rsidRPr="003C3DC6">
        <w:rPr>
          <w:rFonts w:ascii="Times New Roman" w:hAnsi="Times New Roman" w:cs="Times New Roman"/>
          <w:b/>
          <w:sz w:val="96"/>
          <w:szCs w:val="96"/>
        </w:rPr>
        <w:t>MODULE 2 ASSIGNMENTS</w:t>
      </w:r>
    </w:p>
    <w:p w:rsidR="00A14277" w:rsidRDefault="00A14277" w:rsidP="00A14277">
      <w:pPr>
        <w:jc w:val="center"/>
        <w:rPr>
          <w:sz w:val="96"/>
          <w:szCs w:val="96"/>
        </w:rPr>
      </w:pPr>
    </w:p>
    <w:p w:rsidR="00A14277" w:rsidRDefault="00A14277" w:rsidP="00A14277">
      <w:pPr>
        <w:jc w:val="center"/>
        <w:rPr>
          <w:sz w:val="96"/>
          <w:szCs w:val="96"/>
        </w:rPr>
      </w:pPr>
    </w:p>
    <w:p w:rsidR="00A14277" w:rsidRDefault="00A14277" w:rsidP="00A14277">
      <w:pPr>
        <w:jc w:val="center"/>
        <w:rPr>
          <w:sz w:val="96"/>
          <w:szCs w:val="96"/>
        </w:rPr>
      </w:pPr>
    </w:p>
    <w:p w:rsidR="00A14277" w:rsidRPr="003C3DC6" w:rsidRDefault="00A14277" w:rsidP="00A14277">
      <w:pPr>
        <w:jc w:val="center"/>
        <w:rPr>
          <w:sz w:val="56"/>
          <w:szCs w:val="56"/>
        </w:rPr>
      </w:pPr>
      <w:proofErr w:type="gramStart"/>
      <w:r w:rsidRPr="003C3DC6">
        <w:rPr>
          <w:sz w:val="56"/>
          <w:szCs w:val="56"/>
        </w:rPr>
        <w:t>Date :</w:t>
      </w:r>
      <w:proofErr w:type="gramEnd"/>
      <w:r w:rsidRPr="003C3DC6">
        <w:rPr>
          <w:sz w:val="56"/>
          <w:szCs w:val="56"/>
        </w:rPr>
        <w:t xml:space="preserve"> 30th September 2019</w:t>
      </w:r>
    </w:p>
    <w:p w:rsidR="00A14277" w:rsidRDefault="00A14277" w:rsidP="00B415A2">
      <w:pPr>
        <w:rPr>
          <w:rFonts w:ascii="Times New Roman" w:hAnsi="Times New Roman" w:cs="Times New Roman"/>
          <w:b/>
          <w:sz w:val="36"/>
          <w:szCs w:val="36"/>
        </w:rPr>
      </w:pPr>
    </w:p>
    <w:p w:rsidR="00B415A2" w:rsidRPr="00B415A2" w:rsidRDefault="00B415A2" w:rsidP="00B415A2">
      <w:pPr>
        <w:rPr>
          <w:rFonts w:ascii="Times New Roman" w:hAnsi="Times New Roman" w:cs="Times New Roman"/>
          <w:b/>
          <w:sz w:val="36"/>
          <w:szCs w:val="36"/>
        </w:rPr>
      </w:pPr>
      <w:r w:rsidRPr="00B415A2">
        <w:rPr>
          <w:rFonts w:ascii="Times New Roman" w:hAnsi="Times New Roman" w:cs="Times New Roman"/>
          <w:b/>
          <w:sz w:val="36"/>
          <w:szCs w:val="36"/>
        </w:rPr>
        <w:lastRenderedPageBreak/>
        <w:t>MODULE 2 ASSIGNMENTS</w:t>
      </w:r>
    </w:p>
    <w:p w:rsidR="00B415A2" w:rsidRPr="00D83EFA" w:rsidRDefault="00B415A2" w:rsidP="00B415A2">
      <w:pPr>
        <w:rPr>
          <w:rFonts w:ascii="Times New Roman" w:hAnsi="Times New Roman" w:cs="Times New Roman"/>
          <w:sz w:val="24"/>
          <w:szCs w:val="24"/>
        </w:rPr>
      </w:pPr>
      <w:r w:rsidRPr="00D83EFA">
        <w:rPr>
          <w:rFonts w:ascii="Times New Roman" w:hAnsi="Times New Roman" w:cs="Times New Roman"/>
          <w:sz w:val="24"/>
          <w:szCs w:val="24"/>
        </w:rPr>
        <w:t>1. Define the following terms:</w:t>
      </w:r>
    </w:p>
    <w:p w:rsidR="00CF284B" w:rsidRPr="0012165E" w:rsidRDefault="00CA4B3F" w:rsidP="0012165E">
      <w:pPr>
        <w:pStyle w:val="Heading1"/>
        <w:jc w:val="both"/>
        <w:rPr>
          <w:lang w:val="en-US"/>
        </w:rPr>
      </w:pPr>
      <w:r w:rsidRPr="0012165E">
        <w:rPr>
          <w:sz w:val="24"/>
          <w:szCs w:val="24"/>
          <w:lang w:val="en-US"/>
        </w:rPr>
        <w:t xml:space="preserve">a) </w:t>
      </w:r>
      <w:r w:rsidRPr="0012165E">
        <w:rPr>
          <w:b w:val="0"/>
          <w:sz w:val="24"/>
          <w:szCs w:val="24"/>
          <w:lang w:val="en-US"/>
        </w:rPr>
        <w:t>Humanitarian</w:t>
      </w:r>
      <w:r w:rsidR="0012165E" w:rsidRPr="0012165E">
        <w:rPr>
          <w:b w:val="0"/>
          <w:sz w:val="24"/>
          <w:szCs w:val="24"/>
          <w:lang w:val="en-US"/>
        </w:rPr>
        <w:t xml:space="preserve"> </w:t>
      </w:r>
      <w:r w:rsidR="0012165E" w:rsidRPr="0012165E">
        <w:rPr>
          <w:sz w:val="24"/>
          <w:szCs w:val="24"/>
          <w:lang w:val="en-US"/>
        </w:rPr>
        <w:t>[ hyoo-man-i-tair-ee-uh n or, often, yoo- ]</w:t>
      </w:r>
      <w:r w:rsidR="0012165E">
        <w:rPr>
          <w:b w:val="0"/>
          <w:sz w:val="24"/>
          <w:szCs w:val="24"/>
          <w:lang w:val="en-US"/>
        </w:rPr>
        <w:t xml:space="preserve"> </w:t>
      </w:r>
      <w:r w:rsidRPr="0012165E">
        <w:rPr>
          <w:b w:val="0"/>
          <w:sz w:val="24"/>
          <w:szCs w:val="24"/>
          <w:lang w:val="en-US"/>
        </w:rPr>
        <w:t>is intended to “save lives, alleviate suffering and maintain human dignity during and after man-made crises and disasters caused by natural hazards, as well as to prevent and strengthen preparedness for when such situations occur”. </w:t>
      </w:r>
      <w:r w:rsidRPr="0012165E">
        <w:rPr>
          <w:b w:val="0"/>
          <w:sz w:val="24"/>
          <w:szCs w:val="24"/>
        </w:rPr>
        <w:t>Furthermore, humanitarian action should be governed by the key humanitarian principles of: humanity, impartiality, neutrality and independence.</w:t>
      </w:r>
    </w:p>
    <w:p w:rsidR="00595E1C" w:rsidRPr="00D83EFA" w:rsidRDefault="00595E1C" w:rsidP="00595E1C">
      <w:pPr>
        <w:jc w:val="both"/>
        <w:rPr>
          <w:rFonts w:ascii="Times New Roman" w:hAnsi="Times New Roman" w:cs="Times New Roman"/>
          <w:sz w:val="24"/>
          <w:szCs w:val="24"/>
        </w:rPr>
      </w:pPr>
      <w:r w:rsidRPr="00D83EFA">
        <w:rPr>
          <w:rFonts w:ascii="Times New Roman" w:hAnsi="Times New Roman" w:cs="Times New Roman"/>
          <w:sz w:val="24"/>
          <w:szCs w:val="24"/>
        </w:rPr>
        <w:t>Humanitarian is also the act of people helping people. It is a service, a calling, an expression of human solidarity. It involves not only a philosophy but also a set of deliverables. An expression of ethical concern, humanitarianism is also a business driven by market forces and by agencies seeking to maintain and expand market share. This arena has a few saints, a great many dedicated humanitarian professionals, and not a few hustling entrepreneurs, fly-by-nighters, freebooters, and purveyors of snake oil.</w:t>
      </w:r>
      <w:r w:rsidR="00D83EFA">
        <w:rPr>
          <w:rFonts w:ascii="Times New Roman" w:hAnsi="Times New Roman" w:cs="Times New Roman"/>
          <w:sz w:val="24"/>
          <w:szCs w:val="24"/>
        </w:rPr>
        <w:t xml:space="preserve"> </w:t>
      </w:r>
      <w:r w:rsidR="00D83EFA" w:rsidRPr="00D83EFA">
        <w:rPr>
          <w:rFonts w:ascii="Times New Roman" w:hAnsi="Times New Roman" w:cs="Times New Roman"/>
          <w:sz w:val="24"/>
          <w:szCs w:val="24"/>
        </w:rPr>
        <w:t xml:space="preserve">It is </w:t>
      </w:r>
      <w:r w:rsidR="00D83EFA" w:rsidRPr="00D83EFA">
        <w:rPr>
          <w:rStyle w:val="e24kjd"/>
          <w:rFonts w:ascii="Times New Roman" w:hAnsi="Times New Roman" w:cs="Times New Roman"/>
          <w:sz w:val="24"/>
          <w:szCs w:val="24"/>
        </w:rPr>
        <w:t xml:space="preserve">having concern for or helping to improve the welfare and happiness of people. </w:t>
      </w:r>
      <w:proofErr w:type="gramStart"/>
      <w:r w:rsidR="00D83EFA" w:rsidRPr="00D83EFA">
        <w:rPr>
          <w:rStyle w:val="e24kjd"/>
          <w:rFonts w:ascii="Times New Roman" w:hAnsi="Times New Roman" w:cs="Times New Roman"/>
          <w:sz w:val="24"/>
          <w:szCs w:val="24"/>
        </w:rPr>
        <w:t>of</w:t>
      </w:r>
      <w:proofErr w:type="gramEnd"/>
      <w:r w:rsidR="00D83EFA" w:rsidRPr="00D83EFA">
        <w:rPr>
          <w:rStyle w:val="e24kjd"/>
          <w:rFonts w:ascii="Times New Roman" w:hAnsi="Times New Roman" w:cs="Times New Roman"/>
          <w:sz w:val="24"/>
          <w:szCs w:val="24"/>
        </w:rPr>
        <w:t xml:space="preserve"> or relating to ethical or theological humanitarianism. pertaining to the saving of human lives or to the alleviation of suffering: a </w:t>
      </w:r>
      <w:r w:rsidR="00D83EFA" w:rsidRPr="00D83EFA">
        <w:rPr>
          <w:rStyle w:val="e24kjd"/>
          <w:rFonts w:ascii="Times New Roman" w:hAnsi="Times New Roman" w:cs="Times New Roman"/>
          <w:b/>
          <w:bCs/>
          <w:sz w:val="24"/>
          <w:szCs w:val="24"/>
        </w:rPr>
        <w:t>humanitarian</w:t>
      </w:r>
      <w:r w:rsidR="00D83EFA" w:rsidRPr="00D83EFA">
        <w:rPr>
          <w:rStyle w:val="e24kjd"/>
          <w:rFonts w:ascii="Times New Roman" w:hAnsi="Times New Roman" w:cs="Times New Roman"/>
          <w:sz w:val="24"/>
          <w:szCs w:val="24"/>
        </w:rPr>
        <w:t xml:space="preserve"> crisis.</w:t>
      </w:r>
    </w:p>
    <w:p w:rsidR="00CA4B3F" w:rsidRDefault="00B415A2" w:rsidP="00BF7645">
      <w:pPr>
        <w:jc w:val="both"/>
        <w:rPr>
          <w:rFonts w:ascii="Times New Roman" w:hAnsi="Times New Roman" w:cs="Times New Roman"/>
          <w:sz w:val="24"/>
          <w:szCs w:val="24"/>
        </w:rPr>
      </w:pPr>
      <w:r w:rsidRPr="00D83EFA">
        <w:rPr>
          <w:rFonts w:ascii="Times New Roman" w:hAnsi="Times New Roman" w:cs="Times New Roman"/>
          <w:sz w:val="24"/>
          <w:szCs w:val="24"/>
        </w:rPr>
        <w:t>b) Neo – humanitarian</w:t>
      </w:r>
      <w:r w:rsidR="00255BC1" w:rsidRPr="00D83EFA">
        <w:rPr>
          <w:rFonts w:ascii="Times New Roman" w:hAnsi="Times New Roman" w:cs="Times New Roman"/>
          <w:sz w:val="24"/>
          <w:szCs w:val="24"/>
        </w:rPr>
        <w:t xml:space="preserve"> is the Role of International Humanitarian Norms and Organizations in </w:t>
      </w:r>
      <w:r w:rsidR="001F63B8" w:rsidRPr="00D83EFA">
        <w:rPr>
          <w:rFonts w:ascii="Times New Roman" w:hAnsi="Times New Roman" w:cs="Times New Roman"/>
          <w:sz w:val="24"/>
          <w:szCs w:val="24"/>
        </w:rPr>
        <w:t xml:space="preserve">     </w:t>
      </w:r>
      <w:r w:rsidR="00BF7645">
        <w:rPr>
          <w:rFonts w:ascii="Times New Roman" w:hAnsi="Times New Roman" w:cs="Times New Roman"/>
          <w:sz w:val="24"/>
          <w:szCs w:val="24"/>
        </w:rPr>
        <w:t xml:space="preserve">     </w:t>
      </w:r>
      <w:r w:rsidR="00255BC1" w:rsidRPr="00D83EFA">
        <w:rPr>
          <w:rFonts w:ascii="Times New Roman" w:hAnsi="Times New Roman" w:cs="Times New Roman"/>
          <w:sz w:val="24"/>
          <w:szCs w:val="24"/>
        </w:rPr>
        <w:t>Contemporary Conflict</w:t>
      </w:r>
      <w:r w:rsidR="0017069C" w:rsidRPr="00D83EFA">
        <w:rPr>
          <w:rFonts w:ascii="Times New Roman" w:hAnsi="Times New Roman" w:cs="Times New Roman"/>
          <w:sz w:val="24"/>
          <w:szCs w:val="24"/>
        </w:rPr>
        <w:t>.</w:t>
      </w:r>
    </w:p>
    <w:p w:rsidR="00E73590" w:rsidRPr="00E73590" w:rsidRDefault="00E73590" w:rsidP="00E73590">
      <w:pPr>
        <w:spacing w:after="0" w:line="240" w:lineRule="auto"/>
        <w:rPr>
          <w:rFonts w:ascii="Times New Roman" w:eastAsia="Times New Roman" w:hAnsi="Times New Roman" w:cs="Times New Roman"/>
          <w:sz w:val="24"/>
          <w:szCs w:val="24"/>
          <w:lang w:eastAsia="fr-CD"/>
        </w:rPr>
      </w:pPr>
      <w:r w:rsidRPr="00E73590">
        <w:rPr>
          <w:rFonts w:ascii="Times New Roman" w:eastAsia="Times New Roman" w:hAnsi="Times New Roman" w:cs="Times New Roman"/>
          <w:sz w:val="24"/>
          <w:szCs w:val="24"/>
          <w:lang w:eastAsia="fr-CD"/>
        </w:rPr>
        <w:t xml:space="preserve">Neo-Humanitarian is </w:t>
      </w:r>
      <w:r>
        <w:rPr>
          <w:rFonts w:ascii="Times New Roman" w:eastAsia="Times New Roman" w:hAnsi="Times New Roman" w:cs="Times New Roman"/>
          <w:sz w:val="24"/>
          <w:szCs w:val="24"/>
          <w:lang w:eastAsia="fr-CD"/>
        </w:rPr>
        <w:t xml:space="preserve">also </w:t>
      </w:r>
      <w:r w:rsidRPr="00E73590">
        <w:rPr>
          <w:rFonts w:ascii="Times New Roman" w:eastAsia="Times New Roman" w:hAnsi="Times New Roman" w:cs="Times New Roman"/>
          <w:sz w:val="24"/>
          <w:szCs w:val="24"/>
          <w:lang w:eastAsia="fr-CD"/>
        </w:rPr>
        <w:t xml:space="preserve">characterized by the embeddedness of humanitarianism within rather than at the margins of contemporary conflict. It </w:t>
      </w:r>
      <w:proofErr w:type="gramStart"/>
      <w:r w:rsidRPr="00E73590">
        <w:rPr>
          <w:rFonts w:ascii="Times New Roman" w:eastAsia="Times New Roman" w:hAnsi="Times New Roman" w:cs="Times New Roman"/>
          <w:sz w:val="24"/>
          <w:szCs w:val="24"/>
          <w:lang w:eastAsia="fr-CD"/>
        </w:rPr>
        <w:t>is distinguished</w:t>
      </w:r>
      <w:proofErr w:type="gramEnd"/>
      <w:r w:rsidRPr="00E73590">
        <w:rPr>
          <w:rFonts w:ascii="Times New Roman" w:eastAsia="Times New Roman" w:hAnsi="Times New Roman" w:cs="Times New Roman"/>
          <w:sz w:val="24"/>
          <w:szCs w:val="24"/>
          <w:lang w:eastAsia="fr-CD"/>
        </w:rPr>
        <w:t xml:space="preserve"> by the explicit manipulation of humanitarianism for political or military gain on the ground in a conflict or as a substitute for political and military action. </w:t>
      </w:r>
    </w:p>
    <w:p w:rsidR="00E73590" w:rsidRPr="00E73590" w:rsidRDefault="00E73590" w:rsidP="00E73590">
      <w:pPr>
        <w:spacing w:after="0" w:line="240" w:lineRule="auto"/>
        <w:rPr>
          <w:rFonts w:ascii="Times New Roman" w:eastAsia="Times New Roman" w:hAnsi="Times New Roman" w:cs="Times New Roman"/>
          <w:sz w:val="24"/>
          <w:szCs w:val="24"/>
          <w:lang w:eastAsia="fr-CD"/>
        </w:rPr>
      </w:pPr>
    </w:p>
    <w:p w:rsidR="00E73590" w:rsidRPr="00E73590" w:rsidRDefault="00E73590" w:rsidP="00E73590">
      <w:pPr>
        <w:spacing w:after="0" w:line="240" w:lineRule="auto"/>
        <w:rPr>
          <w:rFonts w:ascii="Times New Roman" w:eastAsia="Times New Roman" w:hAnsi="Times New Roman" w:cs="Times New Roman"/>
          <w:sz w:val="24"/>
          <w:szCs w:val="24"/>
          <w:lang w:eastAsia="fr-CD"/>
        </w:rPr>
      </w:pPr>
      <w:r w:rsidRPr="00E73590">
        <w:rPr>
          <w:rFonts w:ascii="Times New Roman" w:eastAsia="Times New Roman" w:hAnsi="Times New Roman" w:cs="Times New Roman"/>
          <w:sz w:val="24"/>
          <w:szCs w:val="24"/>
          <w:lang w:eastAsia="fr-CD"/>
        </w:rPr>
        <w:t> </w:t>
      </w:r>
    </w:p>
    <w:p w:rsidR="00E73590" w:rsidRPr="00E73590" w:rsidRDefault="00E73590" w:rsidP="00BF7645">
      <w:pPr>
        <w:jc w:val="both"/>
        <w:rPr>
          <w:rFonts w:ascii="Times New Roman" w:hAnsi="Times New Roman" w:cs="Times New Roman"/>
          <w:sz w:val="24"/>
          <w:szCs w:val="24"/>
        </w:rPr>
      </w:pPr>
    </w:p>
    <w:p w:rsidR="005500AE" w:rsidRDefault="00B415A2" w:rsidP="00BF7645">
      <w:pPr>
        <w:jc w:val="both"/>
        <w:rPr>
          <w:rFonts w:ascii="Times New Roman" w:hAnsi="Times New Roman" w:cs="Times New Roman"/>
          <w:bCs/>
          <w:sz w:val="24"/>
          <w:szCs w:val="24"/>
        </w:rPr>
      </w:pPr>
      <w:r w:rsidRPr="00D83EFA">
        <w:rPr>
          <w:rFonts w:ascii="Times New Roman" w:hAnsi="Times New Roman" w:cs="Times New Roman"/>
          <w:sz w:val="24"/>
          <w:szCs w:val="24"/>
        </w:rPr>
        <w:t>c) Decolonization</w:t>
      </w:r>
      <w:r w:rsidR="0017069C" w:rsidRPr="00D83EFA">
        <w:rPr>
          <w:rFonts w:ascii="Times New Roman" w:hAnsi="Times New Roman" w:cs="Times New Roman"/>
          <w:sz w:val="24"/>
          <w:szCs w:val="24"/>
        </w:rPr>
        <w:t xml:space="preserve"> </w:t>
      </w:r>
      <w:r w:rsidR="0017069C" w:rsidRPr="005500AE">
        <w:rPr>
          <w:rFonts w:ascii="Times New Roman" w:hAnsi="Times New Roman" w:cs="Times New Roman"/>
          <w:sz w:val="24"/>
          <w:szCs w:val="24"/>
        </w:rPr>
        <w:t xml:space="preserve">is </w:t>
      </w:r>
      <w:r w:rsidR="008A20F6" w:rsidRPr="005500AE">
        <w:rPr>
          <w:rFonts w:ascii="Times New Roman" w:hAnsi="Times New Roman" w:cs="Times New Roman"/>
          <w:sz w:val="24"/>
          <w:szCs w:val="24"/>
        </w:rPr>
        <w:t>t</w:t>
      </w:r>
      <w:r w:rsidR="0017069C" w:rsidRPr="005500AE">
        <w:rPr>
          <w:rFonts w:ascii="Times New Roman" w:hAnsi="Times New Roman" w:cs="Times New Roman"/>
          <w:bCs/>
          <w:sz w:val="24"/>
          <w:szCs w:val="24"/>
        </w:rPr>
        <w:t xml:space="preserve">he </w:t>
      </w:r>
      <w:r w:rsidR="005500AE" w:rsidRPr="005500AE">
        <w:rPr>
          <w:rFonts w:ascii="Times New Roman" w:hAnsi="Times New Roman" w:cs="Times New Roman"/>
          <w:sz w:val="24"/>
          <w:szCs w:val="24"/>
        </w:rPr>
        <w:t xml:space="preserve">Process by which colonies become independent of the colonizing country. Decolonization was gradual and peaceful for some British colonies largely settled by expatriates but violent for others, where native rebellions were energized by </w:t>
      </w:r>
      <w:hyperlink r:id="rId4" w:history="1">
        <w:r w:rsidR="005500AE" w:rsidRPr="005500AE">
          <w:rPr>
            <w:rStyle w:val="Hyperlink"/>
            <w:rFonts w:ascii="Times New Roman" w:hAnsi="Times New Roman" w:cs="Times New Roman"/>
            <w:color w:val="auto"/>
            <w:sz w:val="24"/>
            <w:szCs w:val="24"/>
            <w:u w:val="none"/>
          </w:rPr>
          <w:t>nationalism</w:t>
        </w:r>
      </w:hyperlink>
      <w:r w:rsidR="005500AE" w:rsidRPr="005500AE">
        <w:rPr>
          <w:rFonts w:ascii="Times New Roman" w:hAnsi="Times New Roman" w:cs="Times New Roman"/>
          <w:sz w:val="24"/>
          <w:szCs w:val="24"/>
        </w:rPr>
        <w:t xml:space="preserve">. After </w:t>
      </w:r>
      <w:hyperlink r:id="rId5" w:history="1">
        <w:r w:rsidR="005500AE" w:rsidRPr="005500AE">
          <w:rPr>
            <w:rStyle w:val="Hyperlink"/>
            <w:rFonts w:ascii="Times New Roman" w:hAnsi="Times New Roman" w:cs="Times New Roman"/>
            <w:color w:val="auto"/>
            <w:sz w:val="24"/>
            <w:szCs w:val="24"/>
            <w:u w:val="none"/>
          </w:rPr>
          <w:t>World War II</w:t>
        </w:r>
      </w:hyperlink>
      <w:r w:rsidR="005500AE" w:rsidRPr="005500AE">
        <w:rPr>
          <w:rFonts w:ascii="Times New Roman" w:hAnsi="Times New Roman" w:cs="Times New Roman"/>
          <w:sz w:val="24"/>
          <w:szCs w:val="24"/>
        </w:rPr>
        <w:t xml:space="preserve">, European countries generally lacked the wealth and political support necessary to suppress faraway revolts; they also faced opposition from the new superpowers, the U.S. and the </w:t>
      </w:r>
      <w:hyperlink r:id="rId6" w:history="1">
        <w:r w:rsidR="005500AE" w:rsidRPr="005500AE">
          <w:rPr>
            <w:rStyle w:val="Hyperlink"/>
            <w:rFonts w:ascii="Times New Roman" w:hAnsi="Times New Roman" w:cs="Times New Roman"/>
            <w:color w:val="auto"/>
            <w:sz w:val="24"/>
            <w:szCs w:val="24"/>
            <w:u w:val="none"/>
          </w:rPr>
          <w:t>Soviet Union</w:t>
        </w:r>
      </w:hyperlink>
      <w:r w:rsidR="005500AE" w:rsidRPr="005500AE">
        <w:rPr>
          <w:rFonts w:ascii="Times New Roman" w:hAnsi="Times New Roman" w:cs="Times New Roman"/>
          <w:sz w:val="24"/>
          <w:szCs w:val="24"/>
        </w:rPr>
        <w:t xml:space="preserve">, both of which had taken positions against </w:t>
      </w:r>
      <w:hyperlink r:id="rId7" w:history="1">
        <w:r w:rsidR="005500AE" w:rsidRPr="005500AE">
          <w:rPr>
            <w:rStyle w:val="Hyperlink"/>
            <w:rFonts w:ascii="Times New Roman" w:hAnsi="Times New Roman" w:cs="Times New Roman"/>
            <w:color w:val="auto"/>
            <w:sz w:val="24"/>
            <w:szCs w:val="24"/>
            <w:u w:val="none"/>
          </w:rPr>
          <w:t>colonialism</w:t>
        </w:r>
      </w:hyperlink>
      <w:r w:rsidR="005500AE" w:rsidRPr="005500AE">
        <w:rPr>
          <w:rFonts w:ascii="Times New Roman" w:hAnsi="Times New Roman" w:cs="Times New Roman"/>
          <w:sz w:val="24"/>
          <w:szCs w:val="24"/>
        </w:rPr>
        <w:t xml:space="preserve">. Korea was freed in 1945 by Japan’s defeat in the </w:t>
      </w:r>
      <w:hyperlink r:id="rId8" w:history="1">
        <w:r w:rsidR="005500AE" w:rsidRPr="005500AE">
          <w:rPr>
            <w:rStyle w:val="Hyperlink"/>
            <w:rFonts w:ascii="Times New Roman" w:hAnsi="Times New Roman" w:cs="Times New Roman"/>
            <w:color w:val="auto"/>
            <w:sz w:val="24"/>
            <w:szCs w:val="24"/>
            <w:u w:val="none"/>
          </w:rPr>
          <w:t>war</w:t>
        </w:r>
      </w:hyperlink>
      <w:r w:rsidR="005500AE" w:rsidRPr="005500AE">
        <w:rPr>
          <w:rFonts w:ascii="Times New Roman" w:hAnsi="Times New Roman" w:cs="Times New Roman"/>
          <w:sz w:val="24"/>
          <w:szCs w:val="24"/>
        </w:rPr>
        <w:t xml:space="preserve">. The U.S. relinquished the </w:t>
      </w:r>
      <w:hyperlink r:id="rId9" w:history="1">
        <w:r w:rsidR="005500AE" w:rsidRPr="005500AE">
          <w:rPr>
            <w:rStyle w:val="Hyperlink"/>
            <w:rFonts w:ascii="Times New Roman" w:hAnsi="Times New Roman" w:cs="Times New Roman"/>
            <w:color w:val="auto"/>
            <w:sz w:val="24"/>
            <w:szCs w:val="24"/>
            <w:u w:val="none"/>
          </w:rPr>
          <w:t>Philippines</w:t>
        </w:r>
      </w:hyperlink>
      <w:r w:rsidR="005500AE" w:rsidRPr="005500AE">
        <w:rPr>
          <w:rFonts w:ascii="Times New Roman" w:hAnsi="Times New Roman" w:cs="Times New Roman"/>
          <w:sz w:val="24"/>
          <w:szCs w:val="24"/>
        </w:rPr>
        <w:t xml:space="preserve"> in 1946. </w:t>
      </w:r>
      <w:hyperlink r:id="rId10" w:history="1">
        <w:r w:rsidR="005500AE" w:rsidRPr="005500AE">
          <w:rPr>
            <w:rStyle w:val="Hyperlink"/>
            <w:rFonts w:ascii="Times New Roman" w:hAnsi="Times New Roman" w:cs="Times New Roman"/>
            <w:color w:val="auto"/>
            <w:sz w:val="24"/>
            <w:szCs w:val="24"/>
            <w:u w:val="none"/>
          </w:rPr>
          <w:t>Britain</w:t>
        </w:r>
      </w:hyperlink>
      <w:r w:rsidR="005500AE" w:rsidRPr="005500AE">
        <w:rPr>
          <w:rFonts w:ascii="Times New Roman" w:hAnsi="Times New Roman" w:cs="Times New Roman"/>
          <w:sz w:val="24"/>
          <w:szCs w:val="24"/>
        </w:rPr>
        <w:t xml:space="preserve"> left India in 1947, Palestine in 1948, and Egypt in 1956; it withdrew from Africa in the 1950s and ’60s, from various island protectorates in the 1970s and ’80s, and from </w:t>
      </w:r>
      <w:hyperlink r:id="rId11" w:history="1">
        <w:r w:rsidR="005500AE" w:rsidRPr="005500AE">
          <w:rPr>
            <w:rStyle w:val="Hyperlink"/>
            <w:rFonts w:ascii="Times New Roman" w:hAnsi="Times New Roman" w:cs="Times New Roman"/>
            <w:color w:val="auto"/>
            <w:sz w:val="24"/>
            <w:szCs w:val="24"/>
            <w:u w:val="none"/>
          </w:rPr>
          <w:t>Hong Kong</w:t>
        </w:r>
      </w:hyperlink>
      <w:r w:rsidR="005500AE" w:rsidRPr="005500AE">
        <w:rPr>
          <w:rFonts w:ascii="Times New Roman" w:hAnsi="Times New Roman" w:cs="Times New Roman"/>
          <w:sz w:val="24"/>
          <w:szCs w:val="24"/>
        </w:rPr>
        <w:t xml:space="preserve"> in 1997. The French left Vietnam in 1954 and gave up its North African colonies by 1962. </w:t>
      </w:r>
      <w:hyperlink r:id="rId12" w:history="1">
        <w:r w:rsidR="005500AE" w:rsidRPr="005500AE">
          <w:rPr>
            <w:rStyle w:val="Hyperlink"/>
            <w:rFonts w:ascii="Times New Roman" w:hAnsi="Times New Roman" w:cs="Times New Roman"/>
            <w:color w:val="auto"/>
            <w:sz w:val="24"/>
            <w:szCs w:val="24"/>
            <w:u w:val="none"/>
          </w:rPr>
          <w:t>Portugal</w:t>
        </w:r>
      </w:hyperlink>
      <w:r w:rsidR="005500AE" w:rsidRPr="005500AE">
        <w:rPr>
          <w:rFonts w:ascii="Times New Roman" w:hAnsi="Times New Roman" w:cs="Times New Roman"/>
          <w:sz w:val="24"/>
          <w:szCs w:val="24"/>
        </w:rPr>
        <w:t xml:space="preserve"> gave up its African colonies in the 1970s; </w:t>
      </w:r>
      <w:hyperlink r:id="rId13" w:history="1">
        <w:r w:rsidR="005500AE" w:rsidRPr="005500AE">
          <w:rPr>
            <w:rStyle w:val="Hyperlink"/>
            <w:rFonts w:ascii="Times New Roman" w:hAnsi="Times New Roman" w:cs="Times New Roman"/>
            <w:color w:val="auto"/>
            <w:sz w:val="24"/>
            <w:szCs w:val="24"/>
            <w:u w:val="none"/>
          </w:rPr>
          <w:t>Macau</w:t>
        </w:r>
      </w:hyperlink>
      <w:r w:rsidR="005500AE" w:rsidRPr="005500AE">
        <w:rPr>
          <w:rFonts w:ascii="Times New Roman" w:hAnsi="Times New Roman" w:cs="Times New Roman"/>
          <w:sz w:val="24"/>
          <w:szCs w:val="24"/>
        </w:rPr>
        <w:t xml:space="preserve"> was returned to the Chinese in 1999.</w:t>
      </w:r>
      <w:r w:rsidR="005500AE" w:rsidRPr="005500AE">
        <w:rPr>
          <w:rFonts w:ascii="Times New Roman" w:hAnsi="Times New Roman" w:cs="Times New Roman"/>
          <w:bCs/>
          <w:sz w:val="24"/>
          <w:szCs w:val="24"/>
        </w:rPr>
        <w:t xml:space="preserve"> </w:t>
      </w:r>
    </w:p>
    <w:p w:rsidR="0017069C" w:rsidRDefault="008A20F6" w:rsidP="005500AE">
      <w:pPr>
        <w:jc w:val="both"/>
        <w:rPr>
          <w:rFonts w:ascii="Times New Roman" w:hAnsi="Times New Roman" w:cs="Times New Roman"/>
          <w:bCs/>
          <w:sz w:val="24"/>
          <w:szCs w:val="24"/>
        </w:rPr>
      </w:pPr>
      <w:r w:rsidRPr="005500AE">
        <w:rPr>
          <w:rFonts w:ascii="Times New Roman" w:hAnsi="Times New Roman" w:cs="Times New Roman"/>
          <w:bCs/>
          <w:sz w:val="24"/>
          <w:szCs w:val="24"/>
        </w:rPr>
        <w:t xml:space="preserve">Decolonization was also the </w:t>
      </w:r>
      <w:hyperlink r:id="rId14" w:tooltip="political" w:history="1">
        <w:r w:rsidRPr="005500AE">
          <w:rPr>
            <w:rStyle w:val="Hyperlink"/>
            <w:rFonts w:ascii="Times New Roman" w:hAnsi="Times New Roman" w:cs="Times New Roman"/>
            <w:bCs/>
            <w:color w:val="auto"/>
            <w:sz w:val="24"/>
            <w:szCs w:val="24"/>
            <w:u w:val="none"/>
          </w:rPr>
          <w:t>political</w:t>
        </w:r>
      </w:hyperlink>
      <w:r w:rsidRPr="005500AE">
        <w:rPr>
          <w:rFonts w:ascii="Times New Roman" w:hAnsi="Times New Roman" w:cs="Times New Roman"/>
          <w:bCs/>
          <w:sz w:val="24"/>
          <w:szCs w:val="24"/>
        </w:rPr>
        <w:t xml:space="preserve"> </w:t>
      </w:r>
      <w:hyperlink r:id="rId15" w:tooltip="independence" w:history="1">
        <w:r w:rsidRPr="005500AE">
          <w:rPr>
            <w:rStyle w:val="Hyperlink"/>
            <w:rFonts w:ascii="Times New Roman" w:hAnsi="Times New Roman" w:cs="Times New Roman"/>
            <w:bCs/>
            <w:color w:val="auto"/>
            <w:sz w:val="24"/>
            <w:szCs w:val="24"/>
            <w:u w:val="none"/>
          </w:rPr>
          <w:t>independence</w:t>
        </w:r>
      </w:hyperlink>
      <w:r w:rsidRPr="005500AE">
        <w:rPr>
          <w:rFonts w:ascii="Times New Roman" w:hAnsi="Times New Roman" w:cs="Times New Roman"/>
          <w:bCs/>
          <w:sz w:val="24"/>
          <w:szCs w:val="24"/>
        </w:rPr>
        <w:t xml:space="preserve"> </w:t>
      </w:r>
      <w:hyperlink r:id="rId16" w:tooltip="received" w:history="1">
        <w:r w:rsidRPr="005500AE">
          <w:rPr>
            <w:rStyle w:val="Hyperlink"/>
            <w:rFonts w:ascii="Times New Roman" w:hAnsi="Times New Roman" w:cs="Times New Roman"/>
            <w:bCs/>
            <w:color w:val="auto"/>
            <w:sz w:val="24"/>
            <w:szCs w:val="24"/>
            <w:u w:val="none"/>
          </w:rPr>
          <w:t>received</w:t>
        </w:r>
      </w:hyperlink>
      <w:r w:rsidRPr="005500AE">
        <w:rPr>
          <w:rFonts w:ascii="Times New Roman" w:hAnsi="Times New Roman" w:cs="Times New Roman"/>
          <w:bCs/>
          <w:sz w:val="24"/>
          <w:szCs w:val="24"/>
        </w:rPr>
        <w:t xml:space="preserve"> by </w:t>
      </w:r>
      <w:hyperlink r:id="rId17" w:tooltip="European" w:history="1">
        <w:r w:rsidRPr="005500AE">
          <w:rPr>
            <w:rStyle w:val="Hyperlink"/>
            <w:rFonts w:ascii="Times New Roman" w:hAnsi="Times New Roman" w:cs="Times New Roman"/>
            <w:bCs/>
            <w:color w:val="auto"/>
            <w:sz w:val="24"/>
            <w:szCs w:val="24"/>
            <w:u w:val="none"/>
          </w:rPr>
          <w:t>European</w:t>
        </w:r>
      </w:hyperlink>
      <w:r w:rsidRPr="005500AE">
        <w:rPr>
          <w:rFonts w:ascii="Times New Roman" w:hAnsi="Times New Roman" w:cs="Times New Roman"/>
          <w:bCs/>
          <w:sz w:val="24"/>
          <w:szCs w:val="24"/>
        </w:rPr>
        <w:t xml:space="preserve"> </w:t>
      </w:r>
      <w:hyperlink r:id="rId18" w:tooltip="colonies" w:history="1">
        <w:r w:rsidRPr="005500AE">
          <w:rPr>
            <w:rStyle w:val="Hyperlink"/>
            <w:rFonts w:ascii="Times New Roman" w:hAnsi="Times New Roman" w:cs="Times New Roman"/>
            <w:bCs/>
            <w:color w:val="auto"/>
            <w:sz w:val="24"/>
            <w:szCs w:val="24"/>
            <w:u w:val="none"/>
          </w:rPr>
          <w:t>colonies</w:t>
        </w:r>
      </w:hyperlink>
      <w:r w:rsidRPr="005500AE">
        <w:rPr>
          <w:rStyle w:val="gloss"/>
          <w:rFonts w:ascii="Times New Roman" w:hAnsi="Times New Roman" w:cs="Times New Roman"/>
          <w:bCs/>
          <w:sz w:val="24"/>
          <w:szCs w:val="24"/>
        </w:rPr>
        <w:t xml:space="preserve"> (= a </w:t>
      </w:r>
      <w:hyperlink r:id="rId19" w:tooltip="country" w:history="1">
        <w:r w:rsidRPr="005500AE">
          <w:rPr>
            <w:rStyle w:val="Hyperlink"/>
            <w:rFonts w:ascii="Times New Roman" w:hAnsi="Times New Roman" w:cs="Times New Roman"/>
            <w:bCs/>
            <w:color w:val="auto"/>
            <w:sz w:val="24"/>
            <w:szCs w:val="24"/>
            <w:u w:val="none"/>
          </w:rPr>
          <w:t>country</w:t>
        </w:r>
      </w:hyperlink>
      <w:r w:rsidRPr="005500AE">
        <w:rPr>
          <w:rStyle w:val="gloss"/>
          <w:rFonts w:ascii="Times New Roman" w:hAnsi="Times New Roman" w:cs="Times New Roman"/>
          <w:bCs/>
          <w:sz w:val="24"/>
          <w:szCs w:val="24"/>
        </w:rPr>
        <w:t xml:space="preserve"> or </w:t>
      </w:r>
      <w:hyperlink r:id="rId20" w:tooltip="area" w:history="1">
        <w:r w:rsidRPr="005500AE">
          <w:rPr>
            <w:rStyle w:val="Hyperlink"/>
            <w:rFonts w:ascii="Times New Roman" w:hAnsi="Times New Roman" w:cs="Times New Roman"/>
            <w:bCs/>
            <w:color w:val="auto"/>
            <w:sz w:val="24"/>
            <w:szCs w:val="24"/>
            <w:u w:val="none"/>
          </w:rPr>
          <w:t>area</w:t>
        </w:r>
      </w:hyperlink>
      <w:r w:rsidRPr="005500AE">
        <w:rPr>
          <w:rStyle w:val="gloss"/>
          <w:rFonts w:ascii="Times New Roman" w:hAnsi="Times New Roman" w:cs="Times New Roman"/>
          <w:bCs/>
          <w:sz w:val="24"/>
          <w:szCs w:val="24"/>
        </w:rPr>
        <w:t xml:space="preserve"> </w:t>
      </w:r>
      <w:hyperlink r:id="rId21" w:tooltip="controlled" w:history="1">
        <w:r w:rsidRPr="005500AE">
          <w:rPr>
            <w:rStyle w:val="Hyperlink"/>
            <w:rFonts w:ascii="Times New Roman" w:hAnsi="Times New Roman" w:cs="Times New Roman"/>
            <w:bCs/>
            <w:color w:val="auto"/>
            <w:sz w:val="24"/>
            <w:szCs w:val="24"/>
            <w:u w:val="none"/>
          </w:rPr>
          <w:t>controlled</w:t>
        </w:r>
      </w:hyperlink>
      <w:r w:rsidRPr="005500AE">
        <w:rPr>
          <w:rStyle w:val="gloss"/>
          <w:rFonts w:ascii="Times New Roman" w:hAnsi="Times New Roman" w:cs="Times New Roman"/>
          <w:bCs/>
          <w:sz w:val="24"/>
          <w:szCs w:val="24"/>
        </w:rPr>
        <w:t xml:space="preserve"> </w:t>
      </w:r>
      <w:hyperlink r:id="rId22" w:tooltip="politically" w:history="1">
        <w:r w:rsidRPr="005500AE">
          <w:rPr>
            <w:rStyle w:val="Hyperlink"/>
            <w:rFonts w:ascii="Times New Roman" w:hAnsi="Times New Roman" w:cs="Times New Roman"/>
            <w:bCs/>
            <w:color w:val="auto"/>
            <w:sz w:val="24"/>
            <w:szCs w:val="24"/>
            <w:u w:val="none"/>
          </w:rPr>
          <w:t>politically</w:t>
        </w:r>
      </w:hyperlink>
      <w:r w:rsidRPr="005500AE">
        <w:rPr>
          <w:rStyle w:val="gloss"/>
          <w:rFonts w:ascii="Times New Roman" w:hAnsi="Times New Roman" w:cs="Times New Roman"/>
          <w:bCs/>
          <w:sz w:val="24"/>
          <w:szCs w:val="24"/>
        </w:rPr>
        <w:t xml:space="preserve"> by a more </w:t>
      </w:r>
      <w:hyperlink r:id="rId23" w:tooltip="powerful" w:history="1">
        <w:r w:rsidRPr="005500AE">
          <w:rPr>
            <w:rStyle w:val="Hyperlink"/>
            <w:rFonts w:ascii="Times New Roman" w:hAnsi="Times New Roman" w:cs="Times New Roman"/>
            <w:bCs/>
            <w:color w:val="auto"/>
            <w:sz w:val="24"/>
            <w:szCs w:val="24"/>
            <w:u w:val="none"/>
          </w:rPr>
          <w:t>powerful</w:t>
        </w:r>
      </w:hyperlink>
      <w:r w:rsidRPr="005500AE">
        <w:rPr>
          <w:rStyle w:val="gloss"/>
          <w:rFonts w:ascii="Times New Roman" w:hAnsi="Times New Roman" w:cs="Times New Roman"/>
          <w:bCs/>
          <w:sz w:val="24"/>
          <w:szCs w:val="24"/>
        </w:rPr>
        <w:t xml:space="preserve"> </w:t>
      </w:r>
      <w:hyperlink r:id="rId24" w:tooltip="country" w:history="1">
        <w:r w:rsidRPr="005500AE">
          <w:rPr>
            <w:rStyle w:val="Hyperlink"/>
            <w:rFonts w:ascii="Times New Roman" w:hAnsi="Times New Roman" w:cs="Times New Roman"/>
            <w:bCs/>
            <w:color w:val="auto"/>
            <w:sz w:val="24"/>
            <w:szCs w:val="24"/>
            <w:u w:val="none"/>
          </w:rPr>
          <w:t>country</w:t>
        </w:r>
      </w:hyperlink>
      <w:r w:rsidRPr="005500AE">
        <w:rPr>
          <w:rStyle w:val="gloss"/>
          <w:rFonts w:ascii="Times New Roman" w:hAnsi="Times New Roman" w:cs="Times New Roman"/>
          <w:bCs/>
          <w:sz w:val="24"/>
          <w:szCs w:val="24"/>
        </w:rPr>
        <w:t>)</w:t>
      </w:r>
      <w:r w:rsidRPr="005500AE">
        <w:rPr>
          <w:rFonts w:ascii="Times New Roman" w:hAnsi="Times New Roman" w:cs="Times New Roman"/>
          <w:bCs/>
          <w:sz w:val="24"/>
          <w:szCs w:val="24"/>
        </w:rPr>
        <w:t xml:space="preserve"> in </w:t>
      </w:r>
      <w:hyperlink r:id="rId25" w:tooltip="Africa" w:history="1">
        <w:r w:rsidRPr="005500AE">
          <w:rPr>
            <w:rStyle w:val="Hyperlink"/>
            <w:rFonts w:ascii="Times New Roman" w:hAnsi="Times New Roman" w:cs="Times New Roman"/>
            <w:bCs/>
            <w:color w:val="auto"/>
            <w:sz w:val="24"/>
            <w:szCs w:val="24"/>
            <w:u w:val="none"/>
          </w:rPr>
          <w:t>Africa</w:t>
        </w:r>
      </w:hyperlink>
      <w:r w:rsidRPr="005500AE">
        <w:rPr>
          <w:rFonts w:ascii="Times New Roman" w:hAnsi="Times New Roman" w:cs="Times New Roman"/>
          <w:bCs/>
          <w:sz w:val="24"/>
          <w:szCs w:val="24"/>
        </w:rPr>
        <w:t xml:space="preserve"> and </w:t>
      </w:r>
      <w:hyperlink r:id="rId26" w:tooltip="Asia" w:history="1">
        <w:r w:rsidRPr="005500AE">
          <w:rPr>
            <w:rStyle w:val="Hyperlink"/>
            <w:rFonts w:ascii="Times New Roman" w:hAnsi="Times New Roman" w:cs="Times New Roman"/>
            <w:bCs/>
            <w:color w:val="auto"/>
            <w:sz w:val="24"/>
            <w:szCs w:val="24"/>
            <w:u w:val="none"/>
          </w:rPr>
          <w:t>Asia</w:t>
        </w:r>
      </w:hyperlink>
      <w:r w:rsidRPr="005500AE">
        <w:rPr>
          <w:rFonts w:ascii="Times New Roman" w:hAnsi="Times New Roman" w:cs="Times New Roman"/>
          <w:bCs/>
          <w:sz w:val="24"/>
          <w:szCs w:val="24"/>
        </w:rPr>
        <w:t xml:space="preserve"> after </w:t>
      </w:r>
      <w:hyperlink r:id="rId27" w:tooltip="World" w:history="1">
        <w:r w:rsidRPr="005500AE">
          <w:rPr>
            <w:rStyle w:val="Hyperlink"/>
            <w:rFonts w:ascii="Times New Roman" w:hAnsi="Times New Roman" w:cs="Times New Roman"/>
            <w:bCs/>
            <w:color w:val="auto"/>
            <w:sz w:val="24"/>
            <w:szCs w:val="24"/>
            <w:u w:val="none"/>
          </w:rPr>
          <w:t>World</w:t>
        </w:r>
      </w:hyperlink>
      <w:r w:rsidRPr="005500AE">
        <w:rPr>
          <w:rFonts w:ascii="Times New Roman" w:hAnsi="Times New Roman" w:cs="Times New Roman"/>
          <w:bCs/>
          <w:sz w:val="24"/>
          <w:szCs w:val="24"/>
        </w:rPr>
        <w:t xml:space="preserve"> War II.</w:t>
      </w:r>
    </w:p>
    <w:p w:rsidR="005500AE" w:rsidRPr="005500AE" w:rsidRDefault="005500AE" w:rsidP="005500AE">
      <w:pPr>
        <w:spacing w:before="100" w:beforeAutospacing="1" w:after="100" w:afterAutospacing="1" w:line="240" w:lineRule="auto"/>
        <w:jc w:val="both"/>
        <w:rPr>
          <w:rFonts w:ascii="Times New Roman" w:eastAsia="Times New Roman" w:hAnsi="Times New Roman" w:cs="Times New Roman"/>
          <w:sz w:val="24"/>
          <w:szCs w:val="24"/>
          <w:lang w:eastAsia="fr-CD"/>
        </w:rPr>
      </w:pPr>
      <w:r w:rsidRPr="005500AE">
        <w:rPr>
          <w:rFonts w:ascii="Times New Roman" w:hAnsi="Times New Roman" w:cs="Times New Roman"/>
          <w:b/>
          <w:bCs/>
          <w:sz w:val="24"/>
          <w:szCs w:val="24"/>
        </w:rPr>
        <w:lastRenderedPageBreak/>
        <w:t>Decolonization</w:t>
      </w:r>
      <w:r w:rsidRPr="005500AE">
        <w:rPr>
          <w:rFonts w:ascii="Times New Roman" w:hAnsi="Times New Roman" w:cs="Times New Roman"/>
          <w:sz w:val="24"/>
          <w:szCs w:val="24"/>
        </w:rPr>
        <w:t xml:space="preserve"> (</w:t>
      </w:r>
      <w:hyperlink r:id="rId28" w:tooltip="American and British English spelling differences" w:history="1">
        <w:r w:rsidRPr="005500AE">
          <w:rPr>
            <w:rStyle w:val="Hyperlink"/>
            <w:rFonts w:ascii="Times New Roman" w:hAnsi="Times New Roman" w:cs="Times New Roman"/>
            <w:color w:val="auto"/>
            <w:sz w:val="24"/>
            <w:szCs w:val="24"/>
            <w:u w:val="none"/>
          </w:rPr>
          <w:t>American English</w:t>
        </w:r>
      </w:hyperlink>
      <w:r w:rsidRPr="005500AE">
        <w:rPr>
          <w:rFonts w:ascii="Times New Roman" w:hAnsi="Times New Roman" w:cs="Times New Roman"/>
          <w:sz w:val="24"/>
          <w:szCs w:val="24"/>
        </w:rPr>
        <w:t xml:space="preserve">) or </w:t>
      </w:r>
      <w:r w:rsidRPr="005500AE">
        <w:rPr>
          <w:rFonts w:ascii="Times New Roman" w:hAnsi="Times New Roman" w:cs="Times New Roman"/>
          <w:b/>
          <w:bCs/>
          <w:sz w:val="24"/>
          <w:szCs w:val="24"/>
        </w:rPr>
        <w:t>Decolonisation</w:t>
      </w:r>
      <w:r w:rsidRPr="005500AE">
        <w:rPr>
          <w:rFonts w:ascii="Times New Roman" w:hAnsi="Times New Roman" w:cs="Times New Roman"/>
          <w:sz w:val="24"/>
          <w:szCs w:val="24"/>
        </w:rPr>
        <w:t xml:space="preserve"> (</w:t>
      </w:r>
      <w:hyperlink r:id="rId29" w:tooltip="American and British English spelling differences" w:history="1">
        <w:r w:rsidRPr="005500AE">
          <w:rPr>
            <w:rStyle w:val="Hyperlink"/>
            <w:rFonts w:ascii="Times New Roman" w:hAnsi="Times New Roman" w:cs="Times New Roman"/>
            <w:color w:val="auto"/>
            <w:sz w:val="24"/>
            <w:szCs w:val="24"/>
            <w:u w:val="none"/>
          </w:rPr>
          <w:t>British English</w:t>
        </w:r>
      </w:hyperlink>
      <w:r w:rsidRPr="005500AE">
        <w:rPr>
          <w:rFonts w:ascii="Times New Roman" w:hAnsi="Times New Roman" w:cs="Times New Roman"/>
          <w:sz w:val="24"/>
          <w:szCs w:val="24"/>
        </w:rPr>
        <w:t>)</w:t>
      </w:r>
      <w:r w:rsidRPr="005500AE">
        <w:rPr>
          <w:rFonts w:ascii="Times New Roman" w:eastAsia="Times New Roman" w:hAnsi="Times New Roman" w:cs="Times New Roman"/>
          <w:sz w:val="24"/>
          <w:szCs w:val="24"/>
          <w:lang w:eastAsia="fr-CD"/>
        </w:rPr>
        <w:t xml:space="preserve"> is the undoing of </w:t>
      </w:r>
      <w:hyperlink r:id="rId30" w:tooltip="Colonialism" w:history="1">
        <w:r w:rsidRPr="005500AE">
          <w:rPr>
            <w:rFonts w:ascii="Times New Roman" w:eastAsia="Times New Roman" w:hAnsi="Times New Roman" w:cs="Times New Roman"/>
            <w:sz w:val="24"/>
            <w:szCs w:val="24"/>
            <w:lang w:eastAsia="fr-CD"/>
          </w:rPr>
          <w:t>colonialism</w:t>
        </w:r>
      </w:hyperlink>
      <w:r w:rsidRPr="005500AE">
        <w:rPr>
          <w:rFonts w:ascii="Times New Roman" w:eastAsia="Times New Roman" w:hAnsi="Times New Roman" w:cs="Times New Roman"/>
          <w:sz w:val="24"/>
          <w:szCs w:val="24"/>
          <w:lang w:eastAsia="fr-CD"/>
        </w:rPr>
        <w:t xml:space="preserve">, the latter being the process whereby a nation establishes and maintains its domination on overseas territories. The concept particularly applies to the dismantlement, during the second half of the </w:t>
      </w:r>
      <w:hyperlink r:id="rId31" w:tooltip="20th century" w:history="1">
        <w:r w:rsidRPr="005500AE">
          <w:rPr>
            <w:rFonts w:ascii="Times New Roman" w:eastAsia="Times New Roman" w:hAnsi="Times New Roman" w:cs="Times New Roman"/>
            <w:sz w:val="24"/>
            <w:szCs w:val="24"/>
            <w:lang w:eastAsia="fr-CD"/>
          </w:rPr>
          <w:t>20th century</w:t>
        </w:r>
      </w:hyperlink>
      <w:r w:rsidRPr="005500AE">
        <w:rPr>
          <w:rFonts w:ascii="Times New Roman" w:eastAsia="Times New Roman" w:hAnsi="Times New Roman" w:cs="Times New Roman"/>
          <w:sz w:val="24"/>
          <w:szCs w:val="24"/>
          <w:lang w:eastAsia="fr-CD"/>
        </w:rPr>
        <w:t xml:space="preserve">, of the </w:t>
      </w:r>
      <w:hyperlink r:id="rId32" w:tooltip="Colonial empire" w:history="1">
        <w:r w:rsidRPr="005500AE">
          <w:rPr>
            <w:rFonts w:ascii="Times New Roman" w:eastAsia="Times New Roman" w:hAnsi="Times New Roman" w:cs="Times New Roman"/>
            <w:sz w:val="24"/>
            <w:szCs w:val="24"/>
            <w:lang w:eastAsia="fr-CD"/>
          </w:rPr>
          <w:t>colonial empires</w:t>
        </w:r>
      </w:hyperlink>
      <w:r w:rsidRPr="005500AE">
        <w:rPr>
          <w:rFonts w:ascii="Times New Roman" w:eastAsia="Times New Roman" w:hAnsi="Times New Roman" w:cs="Times New Roman"/>
          <w:sz w:val="24"/>
          <w:szCs w:val="24"/>
          <w:lang w:eastAsia="fr-CD"/>
        </w:rPr>
        <w:t xml:space="preserve"> established prior to </w:t>
      </w:r>
      <w:hyperlink r:id="rId33" w:tooltip="World War I" w:history="1">
        <w:r w:rsidRPr="005500AE">
          <w:rPr>
            <w:rFonts w:ascii="Times New Roman" w:eastAsia="Times New Roman" w:hAnsi="Times New Roman" w:cs="Times New Roman"/>
            <w:sz w:val="24"/>
            <w:szCs w:val="24"/>
            <w:lang w:eastAsia="fr-CD"/>
          </w:rPr>
          <w:t>World War I</w:t>
        </w:r>
      </w:hyperlink>
      <w:r w:rsidRPr="005500AE">
        <w:rPr>
          <w:rFonts w:ascii="Times New Roman" w:eastAsia="Times New Roman" w:hAnsi="Times New Roman" w:cs="Times New Roman"/>
          <w:sz w:val="24"/>
          <w:szCs w:val="24"/>
          <w:lang w:eastAsia="fr-CD"/>
        </w:rPr>
        <w:t xml:space="preserve"> throughout the world.</w:t>
      </w:r>
      <w:hyperlink r:id="rId34" w:anchor="cite_note-:0-1" w:history="1">
        <w:r w:rsidRPr="005500AE">
          <w:rPr>
            <w:rFonts w:ascii="Times New Roman" w:eastAsia="Times New Roman" w:hAnsi="Times New Roman" w:cs="Times New Roman"/>
            <w:sz w:val="24"/>
            <w:szCs w:val="24"/>
            <w:vertAlign w:val="superscript"/>
            <w:lang w:eastAsia="fr-CD"/>
          </w:rPr>
          <w:t>[1]</w:t>
        </w:r>
      </w:hyperlink>
      <w:r w:rsidRPr="005500AE">
        <w:rPr>
          <w:rFonts w:ascii="Times New Roman" w:eastAsia="Times New Roman" w:hAnsi="Times New Roman" w:cs="Times New Roman"/>
          <w:sz w:val="24"/>
          <w:szCs w:val="24"/>
          <w:lang w:eastAsia="fr-CD"/>
        </w:rPr>
        <w:t xml:space="preserve"> Scholars focus especially on the movements in the colonies demanding independence, such as </w:t>
      </w:r>
      <w:hyperlink r:id="rId35" w:tooltip="Creole nationalism" w:history="1">
        <w:r w:rsidRPr="005500AE">
          <w:rPr>
            <w:rFonts w:ascii="Times New Roman" w:eastAsia="Times New Roman" w:hAnsi="Times New Roman" w:cs="Times New Roman"/>
            <w:sz w:val="24"/>
            <w:szCs w:val="24"/>
            <w:lang w:eastAsia="fr-CD"/>
          </w:rPr>
          <w:t>Creole nationalism</w:t>
        </w:r>
      </w:hyperlink>
      <w:r w:rsidRPr="005500AE">
        <w:rPr>
          <w:rFonts w:ascii="Times New Roman" w:eastAsia="Times New Roman" w:hAnsi="Times New Roman" w:cs="Times New Roman"/>
          <w:sz w:val="24"/>
          <w:szCs w:val="24"/>
          <w:lang w:eastAsia="fr-CD"/>
        </w:rPr>
        <w:t>.</w:t>
      </w:r>
      <w:hyperlink r:id="rId36" w:anchor="cite_note-2" w:history="1">
        <w:r w:rsidRPr="005500AE">
          <w:rPr>
            <w:rFonts w:ascii="Times New Roman" w:eastAsia="Times New Roman" w:hAnsi="Times New Roman" w:cs="Times New Roman"/>
            <w:sz w:val="24"/>
            <w:szCs w:val="24"/>
            <w:vertAlign w:val="superscript"/>
            <w:lang w:eastAsia="fr-CD"/>
          </w:rPr>
          <w:t>[2]</w:t>
        </w:r>
      </w:hyperlink>
      <w:r w:rsidRPr="005500AE">
        <w:rPr>
          <w:rFonts w:ascii="Times New Roman" w:eastAsia="Times New Roman" w:hAnsi="Times New Roman" w:cs="Times New Roman"/>
          <w:sz w:val="24"/>
          <w:szCs w:val="24"/>
          <w:lang w:eastAsia="fr-CD"/>
        </w:rPr>
        <w:t xml:space="preserve"> </w:t>
      </w:r>
    </w:p>
    <w:p w:rsidR="005500AE" w:rsidRPr="005500AE" w:rsidRDefault="005500AE" w:rsidP="005500AE">
      <w:pPr>
        <w:spacing w:before="100" w:beforeAutospacing="1" w:after="100" w:afterAutospacing="1" w:line="240" w:lineRule="auto"/>
        <w:jc w:val="both"/>
        <w:rPr>
          <w:rFonts w:ascii="Times New Roman" w:eastAsia="Times New Roman" w:hAnsi="Times New Roman" w:cs="Times New Roman"/>
          <w:sz w:val="24"/>
          <w:szCs w:val="24"/>
          <w:lang w:eastAsia="fr-CD"/>
        </w:rPr>
      </w:pPr>
      <w:r w:rsidRPr="005500AE">
        <w:rPr>
          <w:rFonts w:ascii="Times New Roman" w:eastAsia="Times New Roman" w:hAnsi="Times New Roman" w:cs="Times New Roman"/>
          <w:sz w:val="24"/>
          <w:szCs w:val="24"/>
          <w:lang w:eastAsia="fr-CD"/>
        </w:rPr>
        <w:t xml:space="preserve">The </w:t>
      </w:r>
      <w:hyperlink r:id="rId37" w:tooltip="United Nations Special Committee on Decolonization" w:history="1">
        <w:r w:rsidRPr="005500AE">
          <w:rPr>
            <w:rFonts w:ascii="Times New Roman" w:eastAsia="Times New Roman" w:hAnsi="Times New Roman" w:cs="Times New Roman"/>
            <w:sz w:val="24"/>
            <w:szCs w:val="24"/>
            <w:lang w:eastAsia="fr-CD"/>
          </w:rPr>
          <w:t>United Nations Special Committee on Decolonization</w:t>
        </w:r>
      </w:hyperlink>
      <w:r w:rsidRPr="005500AE">
        <w:rPr>
          <w:rFonts w:ascii="Times New Roman" w:eastAsia="Times New Roman" w:hAnsi="Times New Roman" w:cs="Times New Roman"/>
          <w:sz w:val="24"/>
          <w:szCs w:val="24"/>
          <w:lang w:eastAsia="fr-CD"/>
        </w:rPr>
        <w:t xml:space="preserve"> has stated that in the process of decolonization there is no alternative to the colonizer but to allow a process of </w:t>
      </w:r>
      <w:hyperlink r:id="rId38" w:tooltip="Self-determination" w:history="1">
        <w:r w:rsidRPr="005500AE">
          <w:rPr>
            <w:rFonts w:ascii="Times New Roman" w:eastAsia="Times New Roman" w:hAnsi="Times New Roman" w:cs="Times New Roman"/>
            <w:sz w:val="24"/>
            <w:szCs w:val="24"/>
            <w:lang w:eastAsia="fr-CD"/>
          </w:rPr>
          <w:t>self-determination</w:t>
        </w:r>
      </w:hyperlink>
      <w:r w:rsidRPr="005500AE">
        <w:rPr>
          <w:rFonts w:ascii="Times New Roman" w:eastAsia="Times New Roman" w:hAnsi="Times New Roman" w:cs="Times New Roman"/>
          <w:sz w:val="24"/>
          <w:szCs w:val="24"/>
          <w:lang w:eastAsia="fr-CD"/>
        </w:rPr>
        <w:t>,</w:t>
      </w:r>
      <w:hyperlink r:id="rId39" w:anchor="cite_note-UN-3" w:history="1">
        <w:r w:rsidRPr="005500AE">
          <w:rPr>
            <w:rFonts w:ascii="Times New Roman" w:eastAsia="Times New Roman" w:hAnsi="Times New Roman" w:cs="Times New Roman"/>
            <w:sz w:val="24"/>
            <w:szCs w:val="24"/>
            <w:vertAlign w:val="superscript"/>
            <w:lang w:eastAsia="fr-CD"/>
          </w:rPr>
          <w:t>[3]</w:t>
        </w:r>
      </w:hyperlink>
      <w:r w:rsidRPr="005500AE">
        <w:rPr>
          <w:rFonts w:ascii="Times New Roman" w:eastAsia="Times New Roman" w:hAnsi="Times New Roman" w:cs="Times New Roman"/>
          <w:sz w:val="24"/>
          <w:szCs w:val="24"/>
          <w:lang w:eastAsia="fr-CD"/>
        </w:rPr>
        <w:t xml:space="preserve"> but in practice decolonization may involve either </w:t>
      </w:r>
      <w:hyperlink r:id="rId40" w:tooltip="Nonviolent revolution" w:history="1">
        <w:r w:rsidRPr="005500AE">
          <w:rPr>
            <w:rFonts w:ascii="Times New Roman" w:eastAsia="Times New Roman" w:hAnsi="Times New Roman" w:cs="Times New Roman"/>
            <w:sz w:val="24"/>
            <w:szCs w:val="24"/>
            <w:lang w:eastAsia="fr-CD"/>
          </w:rPr>
          <w:t>nonviolent revolution</w:t>
        </w:r>
      </w:hyperlink>
      <w:r w:rsidRPr="005500AE">
        <w:rPr>
          <w:rFonts w:ascii="Times New Roman" w:eastAsia="Times New Roman" w:hAnsi="Times New Roman" w:cs="Times New Roman"/>
          <w:sz w:val="24"/>
          <w:szCs w:val="24"/>
          <w:lang w:eastAsia="fr-CD"/>
        </w:rPr>
        <w:t xml:space="preserve"> or </w:t>
      </w:r>
      <w:hyperlink r:id="rId41" w:tooltip="National liberation wars" w:history="1">
        <w:r w:rsidRPr="005500AE">
          <w:rPr>
            <w:rFonts w:ascii="Times New Roman" w:eastAsia="Times New Roman" w:hAnsi="Times New Roman" w:cs="Times New Roman"/>
            <w:sz w:val="24"/>
            <w:szCs w:val="24"/>
            <w:lang w:eastAsia="fr-CD"/>
          </w:rPr>
          <w:t>national liberation wars</w:t>
        </w:r>
      </w:hyperlink>
      <w:r w:rsidRPr="005500AE">
        <w:rPr>
          <w:rFonts w:ascii="Times New Roman" w:eastAsia="Times New Roman" w:hAnsi="Times New Roman" w:cs="Times New Roman"/>
          <w:sz w:val="24"/>
          <w:szCs w:val="24"/>
          <w:lang w:eastAsia="fr-CD"/>
        </w:rPr>
        <w:t xml:space="preserve"> by pro-independence groups. It may be </w:t>
      </w:r>
      <w:hyperlink r:id="rId42" w:tooltip="wikt:intranational" w:history="1">
        <w:r w:rsidRPr="005500AE">
          <w:rPr>
            <w:rFonts w:ascii="Times New Roman" w:eastAsia="Times New Roman" w:hAnsi="Times New Roman" w:cs="Times New Roman"/>
            <w:sz w:val="24"/>
            <w:szCs w:val="24"/>
            <w:lang w:eastAsia="fr-CD"/>
          </w:rPr>
          <w:t>intranational</w:t>
        </w:r>
      </w:hyperlink>
      <w:r w:rsidRPr="005500AE">
        <w:rPr>
          <w:rFonts w:ascii="Times New Roman" w:eastAsia="Times New Roman" w:hAnsi="Times New Roman" w:cs="Times New Roman"/>
          <w:sz w:val="24"/>
          <w:szCs w:val="24"/>
          <w:lang w:eastAsia="fr-CD"/>
        </w:rPr>
        <w:t xml:space="preserve"> or involve the intervention of foreign powers acting individually or through international bodies such as the </w:t>
      </w:r>
      <w:hyperlink r:id="rId43" w:tooltip="United Nations" w:history="1">
        <w:r w:rsidRPr="005500AE">
          <w:rPr>
            <w:rFonts w:ascii="Times New Roman" w:eastAsia="Times New Roman" w:hAnsi="Times New Roman" w:cs="Times New Roman"/>
            <w:sz w:val="24"/>
            <w:szCs w:val="24"/>
            <w:lang w:eastAsia="fr-CD"/>
          </w:rPr>
          <w:t>United Nations</w:t>
        </w:r>
      </w:hyperlink>
      <w:r w:rsidRPr="005500AE">
        <w:rPr>
          <w:rFonts w:ascii="Times New Roman" w:eastAsia="Times New Roman" w:hAnsi="Times New Roman" w:cs="Times New Roman"/>
          <w:sz w:val="24"/>
          <w:szCs w:val="24"/>
          <w:lang w:eastAsia="fr-CD"/>
        </w:rPr>
        <w:t xml:space="preserve">. Although examples of decolonization can be found as early as the writings of </w:t>
      </w:r>
      <w:hyperlink r:id="rId44" w:tooltip="Thucydides" w:history="1">
        <w:r w:rsidRPr="005500AE">
          <w:rPr>
            <w:rFonts w:ascii="Times New Roman" w:eastAsia="Times New Roman" w:hAnsi="Times New Roman" w:cs="Times New Roman"/>
            <w:sz w:val="24"/>
            <w:szCs w:val="24"/>
            <w:lang w:eastAsia="fr-CD"/>
          </w:rPr>
          <w:t>Thucydides</w:t>
        </w:r>
      </w:hyperlink>
      <w:r w:rsidRPr="005500AE">
        <w:rPr>
          <w:rFonts w:ascii="Times New Roman" w:eastAsia="Times New Roman" w:hAnsi="Times New Roman" w:cs="Times New Roman"/>
          <w:sz w:val="24"/>
          <w:szCs w:val="24"/>
          <w:lang w:eastAsia="fr-CD"/>
        </w:rPr>
        <w:t xml:space="preserve">, there have been several particularly active periods of decolonization in modern times. These include the </w:t>
      </w:r>
      <w:hyperlink r:id="rId45" w:tooltip="Spanish American wars of independence" w:history="1">
        <w:r w:rsidRPr="005500AE">
          <w:rPr>
            <w:rFonts w:ascii="Times New Roman" w:eastAsia="Times New Roman" w:hAnsi="Times New Roman" w:cs="Times New Roman"/>
            <w:sz w:val="24"/>
            <w:szCs w:val="24"/>
            <w:lang w:eastAsia="fr-CD"/>
          </w:rPr>
          <w:t>breakup of the Spanish Empire</w:t>
        </w:r>
      </w:hyperlink>
      <w:r w:rsidRPr="005500AE">
        <w:rPr>
          <w:rFonts w:ascii="Times New Roman" w:eastAsia="Times New Roman" w:hAnsi="Times New Roman" w:cs="Times New Roman"/>
          <w:sz w:val="24"/>
          <w:szCs w:val="24"/>
          <w:lang w:eastAsia="fr-CD"/>
        </w:rPr>
        <w:t xml:space="preserve"> in the 19th century; of the </w:t>
      </w:r>
      <w:hyperlink r:id="rId46" w:tooltip="German Empire" w:history="1">
        <w:r w:rsidRPr="005500AE">
          <w:rPr>
            <w:rFonts w:ascii="Times New Roman" w:eastAsia="Times New Roman" w:hAnsi="Times New Roman" w:cs="Times New Roman"/>
            <w:sz w:val="24"/>
            <w:szCs w:val="24"/>
            <w:lang w:eastAsia="fr-CD"/>
          </w:rPr>
          <w:t>German</w:t>
        </w:r>
      </w:hyperlink>
      <w:r w:rsidRPr="005500AE">
        <w:rPr>
          <w:rFonts w:ascii="Times New Roman" w:eastAsia="Times New Roman" w:hAnsi="Times New Roman" w:cs="Times New Roman"/>
          <w:sz w:val="24"/>
          <w:szCs w:val="24"/>
          <w:lang w:eastAsia="fr-CD"/>
        </w:rPr>
        <w:t xml:space="preserve">, </w:t>
      </w:r>
      <w:hyperlink r:id="rId47" w:tooltip="Austria-Hungary" w:history="1">
        <w:r w:rsidRPr="005500AE">
          <w:rPr>
            <w:rFonts w:ascii="Times New Roman" w:eastAsia="Times New Roman" w:hAnsi="Times New Roman" w:cs="Times New Roman"/>
            <w:sz w:val="24"/>
            <w:szCs w:val="24"/>
            <w:lang w:eastAsia="fr-CD"/>
          </w:rPr>
          <w:t>Austro-Hungarian</w:t>
        </w:r>
      </w:hyperlink>
      <w:r w:rsidRPr="005500AE">
        <w:rPr>
          <w:rFonts w:ascii="Times New Roman" w:eastAsia="Times New Roman" w:hAnsi="Times New Roman" w:cs="Times New Roman"/>
          <w:sz w:val="24"/>
          <w:szCs w:val="24"/>
          <w:lang w:eastAsia="fr-CD"/>
        </w:rPr>
        <w:t xml:space="preserve">, </w:t>
      </w:r>
      <w:hyperlink r:id="rId48" w:tooltip="Ottoman Empire" w:history="1">
        <w:r w:rsidRPr="005500AE">
          <w:rPr>
            <w:rFonts w:ascii="Times New Roman" w:eastAsia="Times New Roman" w:hAnsi="Times New Roman" w:cs="Times New Roman"/>
            <w:sz w:val="24"/>
            <w:szCs w:val="24"/>
            <w:lang w:eastAsia="fr-CD"/>
          </w:rPr>
          <w:t>Ottoman</w:t>
        </w:r>
      </w:hyperlink>
      <w:r w:rsidRPr="005500AE">
        <w:rPr>
          <w:rFonts w:ascii="Times New Roman" w:eastAsia="Times New Roman" w:hAnsi="Times New Roman" w:cs="Times New Roman"/>
          <w:sz w:val="24"/>
          <w:szCs w:val="24"/>
          <w:lang w:eastAsia="fr-CD"/>
        </w:rPr>
        <w:t xml:space="preserve">, and </w:t>
      </w:r>
      <w:hyperlink r:id="rId49" w:tooltip="Russian Empire" w:history="1">
        <w:r w:rsidRPr="005500AE">
          <w:rPr>
            <w:rFonts w:ascii="Times New Roman" w:eastAsia="Times New Roman" w:hAnsi="Times New Roman" w:cs="Times New Roman"/>
            <w:sz w:val="24"/>
            <w:szCs w:val="24"/>
            <w:lang w:eastAsia="fr-CD"/>
          </w:rPr>
          <w:t>Russian</w:t>
        </w:r>
      </w:hyperlink>
      <w:r w:rsidRPr="005500AE">
        <w:rPr>
          <w:rFonts w:ascii="Times New Roman" w:eastAsia="Times New Roman" w:hAnsi="Times New Roman" w:cs="Times New Roman"/>
          <w:sz w:val="24"/>
          <w:szCs w:val="24"/>
          <w:lang w:eastAsia="fr-CD"/>
        </w:rPr>
        <w:t xml:space="preserve"> empires following World War I; of the </w:t>
      </w:r>
      <w:hyperlink r:id="rId50" w:tooltip="British Empire" w:history="1">
        <w:r w:rsidRPr="005500AE">
          <w:rPr>
            <w:rFonts w:ascii="Times New Roman" w:eastAsia="Times New Roman" w:hAnsi="Times New Roman" w:cs="Times New Roman"/>
            <w:sz w:val="24"/>
            <w:szCs w:val="24"/>
            <w:lang w:eastAsia="fr-CD"/>
          </w:rPr>
          <w:t>British</w:t>
        </w:r>
      </w:hyperlink>
      <w:r w:rsidRPr="005500AE">
        <w:rPr>
          <w:rFonts w:ascii="Times New Roman" w:eastAsia="Times New Roman" w:hAnsi="Times New Roman" w:cs="Times New Roman"/>
          <w:sz w:val="24"/>
          <w:szCs w:val="24"/>
          <w:lang w:eastAsia="fr-CD"/>
        </w:rPr>
        <w:t xml:space="preserve">, </w:t>
      </w:r>
      <w:hyperlink r:id="rId51" w:tooltip="French colonial empire" w:history="1">
        <w:r w:rsidRPr="005500AE">
          <w:rPr>
            <w:rFonts w:ascii="Times New Roman" w:eastAsia="Times New Roman" w:hAnsi="Times New Roman" w:cs="Times New Roman"/>
            <w:sz w:val="24"/>
            <w:szCs w:val="24"/>
            <w:lang w:eastAsia="fr-CD"/>
          </w:rPr>
          <w:t>French</w:t>
        </w:r>
      </w:hyperlink>
      <w:r w:rsidRPr="005500AE">
        <w:rPr>
          <w:rFonts w:ascii="Times New Roman" w:eastAsia="Times New Roman" w:hAnsi="Times New Roman" w:cs="Times New Roman"/>
          <w:sz w:val="24"/>
          <w:szCs w:val="24"/>
          <w:lang w:eastAsia="fr-CD"/>
        </w:rPr>
        <w:t xml:space="preserve">, </w:t>
      </w:r>
      <w:hyperlink r:id="rId52" w:tooltip="Dutch colonial empire" w:history="1">
        <w:r w:rsidRPr="005500AE">
          <w:rPr>
            <w:rFonts w:ascii="Times New Roman" w:eastAsia="Times New Roman" w:hAnsi="Times New Roman" w:cs="Times New Roman"/>
            <w:sz w:val="24"/>
            <w:szCs w:val="24"/>
            <w:lang w:eastAsia="fr-CD"/>
          </w:rPr>
          <w:t>Dutch</w:t>
        </w:r>
      </w:hyperlink>
      <w:r w:rsidRPr="005500AE">
        <w:rPr>
          <w:rFonts w:ascii="Times New Roman" w:eastAsia="Times New Roman" w:hAnsi="Times New Roman" w:cs="Times New Roman"/>
          <w:sz w:val="24"/>
          <w:szCs w:val="24"/>
          <w:lang w:eastAsia="fr-CD"/>
        </w:rPr>
        <w:t xml:space="preserve">, </w:t>
      </w:r>
      <w:hyperlink r:id="rId53" w:tooltip="Japanese colonial empire" w:history="1">
        <w:r w:rsidRPr="005500AE">
          <w:rPr>
            <w:rFonts w:ascii="Times New Roman" w:eastAsia="Times New Roman" w:hAnsi="Times New Roman" w:cs="Times New Roman"/>
            <w:sz w:val="24"/>
            <w:szCs w:val="24"/>
            <w:lang w:eastAsia="fr-CD"/>
          </w:rPr>
          <w:t>Japanese</w:t>
        </w:r>
      </w:hyperlink>
      <w:r w:rsidRPr="005500AE">
        <w:rPr>
          <w:rFonts w:ascii="Times New Roman" w:eastAsia="Times New Roman" w:hAnsi="Times New Roman" w:cs="Times New Roman"/>
          <w:sz w:val="24"/>
          <w:szCs w:val="24"/>
          <w:lang w:eastAsia="fr-CD"/>
        </w:rPr>
        <w:t xml:space="preserve">, </w:t>
      </w:r>
      <w:hyperlink r:id="rId54" w:tooltip="Portuguese colonial empire" w:history="1">
        <w:r w:rsidRPr="005500AE">
          <w:rPr>
            <w:rFonts w:ascii="Times New Roman" w:eastAsia="Times New Roman" w:hAnsi="Times New Roman" w:cs="Times New Roman"/>
            <w:sz w:val="24"/>
            <w:szCs w:val="24"/>
            <w:lang w:eastAsia="fr-CD"/>
          </w:rPr>
          <w:t>Portuguese</w:t>
        </w:r>
      </w:hyperlink>
      <w:r w:rsidRPr="005500AE">
        <w:rPr>
          <w:rFonts w:ascii="Times New Roman" w:eastAsia="Times New Roman" w:hAnsi="Times New Roman" w:cs="Times New Roman"/>
          <w:sz w:val="24"/>
          <w:szCs w:val="24"/>
          <w:lang w:eastAsia="fr-CD"/>
        </w:rPr>
        <w:t xml:space="preserve">, </w:t>
      </w:r>
      <w:hyperlink r:id="rId55" w:tooltip="Belgian colonial empire" w:history="1">
        <w:r w:rsidRPr="005500AE">
          <w:rPr>
            <w:rFonts w:ascii="Times New Roman" w:eastAsia="Times New Roman" w:hAnsi="Times New Roman" w:cs="Times New Roman"/>
            <w:sz w:val="24"/>
            <w:szCs w:val="24"/>
            <w:lang w:eastAsia="fr-CD"/>
          </w:rPr>
          <w:t>Belgian</w:t>
        </w:r>
      </w:hyperlink>
      <w:r w:rsidRPr="005500AE">
        <w:rPr>
          <w:rFonts w:ascii="Times New Roman" w:eastAsia="Times New Roman" w:hAnsi="Times New Roman" w:cs="Times New Roman"/>
          <w:sz w:val="24"/>
          <w:szCs w:val="24"/>
          <w:lang w:eastAsia="fr-CD"/>
        </w:rPr>
        <w:t xml:space="preserve"> and </w:t>
      </w:r>
      <w:hyperlink r:id="rId56" w:tooltip="Italian colonial empire" w:history="1">
        <w:r w:rsidRPr="005500AE">
          <w:rPr>
            <w:rFonts w:ascii="Times New Roman" w:eastAsia="Times New Roman" w:hAnsi="Times New Roman" w:cs="Times New Roman"/>
            <w:sz w:val="24"/>
            <w:szCs w:val="24"/>
            <w:lang w:eastAsia="fr-CD"/>
          </w:rPr>
          <w:t>Italian</w:t>
        </w:r>
      </w:hyperlink>
      <w:r w:rsidRPr="005500AE">
        <w:rPr>
          <w:rFonts w:ascii="Times New Roman" w:eastAsia="Times New Roman" w:hAnsi="Times New Roman" w:cs="Times New Roman"/>
          <w:sz w:val="24"/>
          <w:szCs w:val="24"/>
          <w:lang w:eastAsia="fr-CD"/>
        </w:rPr>
        <w:t xml:space="preserve"> colonial empires following World War II; and of the </w:t>
      </w:r>
      <w:hyperlink r:id="rId57" w:tooltip="Soviet Union" w:history="1">
        <w:r w:rsidRPr="005500AE">
          <w:rPr>
            <w:rFonts w:ascii="Times New Roman" w:eastAsia="Times New Roman" w:hAnsi="Times New Roman" w:cs="Times New Roman"/>
            <w:sz w:val="24"/>
            <w:szCs w:val="24"/>
            <w:lang w:eastAsia="fr-CD"/>
          </w:rPr>
          <w:t>Soviet Union</w:t>
        </w:r>
      </w:hyperlink>
      <w:r w:rsidRPr="005500AE">
        <w:rPr>
          <w:rFonts w:ascii="Times New Roman" w:eastAsia="Times New Roman" w:hAnsi="Times New Roman" w:cs="Times New Roman"/>
          <w:sz w:val="24"/>
          <w:szCs w:val="24"/>
          <w:lang w:eastAsia="fr-CD"/>
        </w:rPr>
        <w:t xml:space="preserve"> (successor to the </w:t>
      </w:r>
      <w:hyperlink r:id="rId58" w:tooltip="Russian Empire" w:history="1">
        <w:r w:rsidRPr="005500AE">
          <w:rPr>
            <w:rFonts w:ascii="Times New Roman" w:eastAsia="Times New Roman" w:hAnsi="Times New Roman" w:cs="Times New Roman"/>
            <w:sz w:val="24"/>
            <w:szCs w:val="24"/>
            <w:lang w:eastAsia="fr-CD"/>
          </w:rPr>
          <w:t>Russian Empire</w:t>
        </w:r>
      </w:hyperlink>
      <w:r w:rsidRPr="005500AE">
        <w:rPr>
          <w:rFonts w:ascii="Times New Roman" w:eastAsia="Times New Roman" w:hAnsi="Times New Roman" w:cs="Times New Roman"/>
          <w:sz w:val="24"/>
          <w:szCs w:val="24"/>
          <w:lang w:eastAsia="fr-CD"/>
        </w:rPr>
        <w:t xml:space="preserve">) at the end of the </w:t>
      </w:r>
      <w:hyperlink r:id="rId59" w:tooltip="Cold War" w:history="1">
        <w:r w:rsidRPr="005500AE">
          <w:rPr>
            <w:rFonts w:ascii="Times New Roman" w:eastAsia="Times New Roman" w:hAnsi="Times New Roman" w:cs="Times New Roman"/>
            <w:sz w:val="24"/>
            <w:szCs w:val="24"/>
            <w:lang w:eastAsia="fr-CD"/>
          </w:rPr>
          <w:t>Cold War</w:t>
        </w:r>
      </w:hyperlink>
      <w:r w:rsidRPr="005500AE">
        <w:rPr>
          <w:rFonts w:ascii="Times New Roman" w:eastAsia="Times New Roman" w:hAnsi="Times New Roman" w:cs="Times New Roman"/>
          <w:sz w:val="24"/>
          <w:szCs w:val="24"/>
          <w:lang w:eastAsia="fr-CD"/>
        </w:rPr>
        <w:t xml:space="preserve"> in 1991.</w:t>
      </w:r>
      <w:hyperlink r:id="rId60" w:anchor="cite_note-4" w:history="1">
        <w:r w:rsidRPr="005500AE">
          <w:rPr>
            <w:rFonts w:ascii="Times New Roman" w:eastAsia="Times New Roman" w:hAnsi="Times New Roman" w:cs="Times New Roman"/>
            <w:sz w:val="24"/>
            <w:szCs w:val="24"/>
            <w:vertAlign w:val="superscript"/>
            <w:lang w:eastAsia="fr-CD"/>
          </w:rPr>
          <w:t>[4]</w:t>
        </w:r>
      </w:hyperlink>
      <w:r w:rsidRPr="005500AE">
        <w:rPr>
          <w:rFonts w:ascii="Times New Roman" w:eastAsia="Times New Roman" w:hAnsi="Times New Roman" w:cs="Times New Roman"/>
          <w:sz w:val="24"/>
          <w:szCs w:val="24"/>
          <w:lang w:eastAsia="fr-CD"/>
        </w:rPr>
        <w:t xml:space="preserve"> </w:t>
      </w:r>
    </w:p>
    <w:p w:rsidR="005500AE" w:rsidRPr="005500AE" w:rsidRDefault="005500AE" w:rsidP="005500AE">
      <w:pPr>
        <w:spacing w:before="100" w:beforeAutospacing="1" w:after="100" w:afterAutospacing="1" w:line="240" w:lineRule="auto"/>
        <w:jc w:val="both"/>
        <w:rPr>
          <w:rFonts w:ascii="Times New Roman" w:eastAsia="Times New Roman" w:hAnsi="Times New Roman" w:cs="Times New Roman"/>
          <w:sz w:val="24"/>
          <w:szCs w:val="24"/>
          <w:lang w:eastAsia="fr-CD"/>
        </w:rPr>
      </w:pPr>
      <w:r w:rsidRPr="005500AE">
        <w:rPr>
          <w:rFonts w:ascii="Times New Roman" w:eastAsia="Times New Roman" w:hAnsi="Times New Roman" w:cs="Times New Roman"/>
          <w:sz w:val="24"/>
          <w:szCs w:val="24"/>
          <w:lang w:eastAsia="fr-CD"/>
        </w:rPr>
        <w:t>Decolonization has been used to refer to the intellectual decolonization from the colonizers' ideas that made the colonized feel inferior.</w:t>
      </w:r>
    </w:p>
    <w:p w:rsidR="005500AE" w:rsidRPr="005500AE" w:rsidRDefault="005500AE" w:rsidP="005500AE">
      <w:pPr>
        <w:jc w:val="both"/>
        <w:rPr>
          <w:rFonts w:ascii="Times New Roman" w:hAnsi="Times New Roman" w:cs="Times New Roman"/>
          <w:sz w:val="24"/>
          <w:szCs w:val="24"/>
        </w:rPr>
      </w:pPr>
    </w:p>
    <w:p w:rsidR="00B415A2" w:rsidRPr="00D83EFA" w:rsidRDefault="00B415A2" w:rsidP="005500AE">
      <w:pPr>
        <w:spacing w:after="0" w:line="240" w:lineRule="auto"/>
        <w:jc w:val="both"/>
        <w:rPr>
          <w:rFonts w:ascii="Times New Roman" w:hAnsi="Times New Roman" w:cs="Times New Roman"/>
          <w:sz w:val="24"/>
          <w:szCs w:val="24"/>
        </w:rPr>
      </w:pPr>
      <w:r w:rsidRPr="00D83EFA">
        <w:rPr>
          <w:rFonts w:ascii="Times New Roman" w:hAnsi="Times New Roman" w:cs="Times New Roman"/>
          <w:sz w:val="24"/>
          <w:szCs w:val="24"/>
        </w:rPr>
        <w:t>2. In the history of humanitarian diplomacy especially post First World War one, United</w:t>
      </w:r>
    </w:p>
    <w:p w:rsidR="00B415A2" w:rsidRPr="00D83EFA" w:rsidRDefault="00B415A2" w:rsidP="005500AE">
      <w:pPr>
        <w:spacing w:after="0" w:line="240" w:lineRule="auto"/>
        <w:jc w:val="both"/>
        <w:rPr>
          <w:rFonts w:ascii="Times New Roman" w:hAnsi="Times New Roman" w:cs="Times New Roman"/>
          <w:sz w:val="24"/>
          <w:szCs w:val="24"/>
        </w:rPr>
      </w:pPr>
      <w:r w:rsidRPr="00D83EFA">
        <w:rPr>
          <w:rFonts w:ascii="Times New Roman" w:hAnsi="Times New Roman" w:cs="Times New Roman"/>
          <w:sz w:val="24"/>
          <w:szCs w:val="24"/>
        </w:rPr>
        <w:t>Nations has played an important role. Do you think the UN has evolved well enough to</w:t>
      </w:r>
    </w:p>
    <w:p w:rsidR="00B415A2" w:rsidRPr="00D83EFA" w:rsidRDefault="00B415A2" w:rsidP="00BF7645">
      <w:pPr>
        <w:spacing w:after="0" w:line="240" w:lineRule="auto"/>
        <w:jc w:val="both"/>
        <w:rPr>
          <w:rFonts w:ascii="Times New Roman" w:hAnsi="Times New Roman" w:cs="Times New Roman"/>
          <w:sz w:val="24"/>
          <w:szCs w:val="24"/>
        </w:rPr>
      </w:pPr>
      <w:r w:rsidRPr="00D83EFA">
        <w:rPr>
          <w:rFonts w:ascii="Times New Roman" w:hAnsi="Times New Roman" w:cs="Times New Roman"/>
          <w:sz w:val="24"/>
          <w:szCs w:val="24"/>
        </w:rPr>
        <w:t>cater for humanitarianism and human rights?</w:t>
      </w:r>
    </w:p>
    <w:p w:rsidR="009D18C3" w:rsidRPr="00D83EFA" w:rsidRDefault="009D18C3" w:rsidP="00BF7645">
      <w:pPr>
        <w:spacing w:after="0" w:line="240" w:lineRule="auto"/>
        <w:jc w:val="both"/>
        <w:rPr>
          <w:rFonts w:ascii="Times New Roman" w:hAnsi="Times New Roman" w:cs="Times New Roman"/>
          <w:sz w:val="24"/>
          <w:szCs w:val="24"/>
        </w:rPr>
      </w:pPr>
      <w:r w:rsidRPr="00D83EFA">
        <w:rPr>
          <w:rFonts w:ascii="Times New Roman" w:hAnsi="Times New Roman" w:cs="Times New Roman"/>
          <w:sz w:val="24"/>
          <w:szCs w:val="24"/>
        </w:rPr>
        <w:t xml:space="preserve">Yes the UN has evolved well enough to cater for humanitarianism an human rights because the end of the Civil War (1861–65) allowed the American Red Cross (ARC) to direct its </w:t>
      </w:r>
    </w:p>
    <w:p w:rsidR="009D18C3" w:rsidRPr="00D83EFA" w:rsidRDefault="009D18C3" w:rsidP="00BF7645">
      <w:pPr>
        <w:spacing w:after="0" w:line="240" w:lineRule="auto"/>
        <w:jc w:val="both"/>
        <w:rPr>
          <w:rFonts w:ascii="Times New Roman" w:hAnsi="Times New Roman" w:cs="Times New Roman"/>
          <w:sz w:val="24"/>
          <w:szCs w:val="24"/>
        </w:rPr>
      </w:pPr>
      <w:r w:rsidRPr="00D83EFA">
        <w:rPr>
          <w:rFonts w:ascii="Times New Roman" w:hAnsi="Times New Roman" w:cs="Times New Roman"/>
          <w:sz w:val="24"/>
          <w:szCs w:val="24"/>
        </w:rPr>
        <w:t xml:space="preserve">attention towards a series of hazards including floods in 1889 and a hurricane in 1900. When a </w:t>
      </w:r>
    </w:p>
    <w:p w:rsidR="009D18C3" w:rsidRPr="00D83EFA" w:rsidRDefault="009D18C3" w:rsidP="00BF7645">
      <w:pPr>
        <w:spacing w:after="0" w:line="240" w:lineRule="auto"/>
        <w:jc w:val="both"/>
        <w:rPr>
          <w:rFonts w:ascii="Times New Roman" w:hAnsi="Times New Roman" w:cs="Times New Roman"/>
          <w:sz w:val="24"/>
          <w:szCs w:val="24"/>
        </w:rPr>
      </w:pPr>
      <w:r w:rsidRPr="00D83EFA">
        <w:rPr>
          <w:rFonts w:ascii="Times New Roman" w:hAnsi="Times New Roman" w:cs="Times New Roman"/>
          <w:sz w:val="24"/>
          <w:szCs w:val="24"/>
        </w:rPr>
        <w:t xml:space="preserve">major earthquake struck San Francisco on 18 April 1906, more than 28,000 buildings were </w:t>
      </w:r>
    </w:p>
    <w:p w:rsidR="001F63B8" w:rsidRPr="00D83EFA" w:rsidRDefault="009D18C3" w:rsidP="00BF7645">
      <w:pPr>
        <w:spacing w:after="0" w:line="240" w:lineRule="auto"/>
        <w:jc w:val="both"/>
        <w:rPr>
          <w:rFonts w:ascii="Times New Roman" w:hAnsi="Times New Roman" w:cs="Times New Roman"/>
          <w:sz w:val="24"/>
          <w:szCs w:val="24"/>
        </w:rPr>
      </w:pPr>
      <w:r w:rsidRPr="00D83EFA">
        <w:rPr>
          <w:rFonts w:ascii="Times New Roman" w:hAnsi="Times New Roman" w:cs="Times New Roman"/>
          <w:sz w:val="24"/>
          <w:szCs w:val="24"/>
        </w:rPr>
        <w:t>destroyed and some 36,000 people left homeless (Hutchinson, 2000: 10)</w:t>
      </w:r>
      <w:r w:rsidR="000B17C9" w:rsidRPr="00D83EFA">
        <w:rPr>
          <w:rFonts w:ascii="Times New Roman" w:hAnsi="Times New Roman" w:cs="Times New Roman"/>
          <w:sz w:val="24"/>
          <w:szCs w:val="24"/>
        </w:rPr>
        <w:t xml:space="preserve"> and </w:t>
      </w:r>
      <w:r w:rsidR="00296BD5" w:rsidRPr="00D83EFA">
        <w:rPr>
          <w:rFonts w:ascii="Times New Roman" w:hAnsi="Times New Roman" w:cs="Times New Roman"/>
          <w:sz w:val="24"/>
          <w:szCs w:val="24"/>
        </w:rPr>
        <w:t>they provide states with an international forum for the peaceful resolution of disputes.</w:t>
      </w:r>
    </w:p>
    <w:p w:rsidR="00296BD5" w:rsidRPr="00D83EFA" w:rsidRDefault="00296BD5" w:rsidP="00BF7645">
      <w:pPr>
        <w:spacing w:after="0" w:line="240" w:lineRule="auto"/>
        <w:jc w:val="both"/>
        <w:rPr>
          <w:rFonts w:ascii="Times New Roman" w:hAnsi="Times New Roman" w:cs="Times New Roman"/>
          <w:sz w:val="24"/>
          <w:szCs w:val="24"/>
        </w:rPr>
      </w:pPr>
    </w:p>
    <w:p w:rsidR="00B415A2" w:rsidRPr="00D83EFA" w:rsidRDefault="00B415A2" w:rsidP="00BF7645">
      <w:pPr>
        <w:jc w:val="both"/>
        <w:rPr>
          <w:rFonts w:ascii="Times New Roman" w:hAnsi="Times New Roman" w:cs="Times New Roman"/>
          <w:sz w:val="24"/>
          <w:szCs w:val="24"/>
        </w:rPr>
      </w:pPr>
      <w:r w:rsidRPr="00D83EFA">
        <w:rPr>
          <w:rFonts w:ascii="Times New Roman" w:hAnsi="Times New Roman" w:cs="Times New Roman"/>
          <w:sz w:val="24"/>
          <w:szCs w:val="24"/>
        </w:rPr>
        <w:t>3. What part do you think food relieve has played in the whole scenario of humanitarianism</w:t>
      </w:r>
    </w:p>
    <w:p w:rsidR="00B415A2" w:rsidRPr="00D83EFA" w:rsidRDefault="00B415A2" w:rsidP="00BF7645">
      <w:pPr>
        <w:jc w:val="both"/>
        <w:rPr>
          <w:rFonts w:ascii="Times New Roman" w:hAnsi="Times New Roman" w:cs="Times New Roman"/>
          <w:sz w:val="24"/>
          <w:szCs w:val="24"/>
        </w:rPr>
      </w:pPr>
      <w:r w:rsidRPr="00D83EFA">
        <w:rPr>
          <w:rFonts w:ascii="Times New Roman" w:hAnsi="Times New Roman" w:cs="Times New Roman"/>
          <w:sz w:val="24"/>
          <w:szCs w:val="24"/>
        </w:rPr>
        <w:t>and internationalization?</w:t>
      </w:r>
    </w:p>
    <w:p w:rsidR="00847292" w:rsidRPr="00D83EFA" w:rsidRDefault="00FB6A74" w:rsidP="00BF7645">
      <w:pPr>
        <w:jc w:val="both"/>
        <w:rPr>
          <w:rFonts w:ascii="Times New Roman" w:hAnsi="Times New Roman" w:cs="Times New Roman"/>
          <w:sz w:val="24"/>
          <w:szCs w:val="24"/>
        </w:rPr>
      </w:pPr>
      <w:r w:rsidRPr="00D83EFA">
        <w:rPr>
          <w:rFonts w:ascii="Times New Roman" w:hAnsi="Times New Roman" w:cs="Times New Roman"/>
          <w:sz w:val="24"/>
          <w:szCs w:val="24"/>
        </w:rPr>
        <w:t>The primary focus of the intervention under UNITAF was, rather, to open food relief lines into Somalia to prevent widespread starvation and disease among Somalis in Somalia... [O]ne beneﬁt of these actions was the creation of conditions for the repatriation of Somali refugees, but to cast the interventionasdesignedwhollyorpredominantlytoaddressthatissuewould be incorrect.100</w:t>
      </w:r>
    </w:p>
    <w:p w:rsidR="00B415A2" w:rsidRPr="00D83EFA" w:rsidRDefault="00B415A2" w:rsidP="00BF7645">
      <w:pPr>
        <w:jc w:val="both"/>
        <w:rPr>
          <w:rFonts w:ascii="Times New Roman" w:hAnsi="Times New Roman" w:cs="Times New Roman"/>
          <w:sz w:val="24"/>
          <w:szCs w:val="24"/>
        </w:rPr>
      </w:pPr>
      <w:r w:rsidRPr="00D83EFA">
        <w:rPr>
          <w:rFonts w:ascii="Times New Roman" w:hAnsi="Times New Roman" w:cs="Times New Roman"/>
          <w:sz w:val="24"/>
          <w:szCs w:val="24"/>
        </w:rPr>
        <w:t>4. What do you think where the impact of Bretonhood institutions? What were their</w:t>
      </w:r>
    </w:p>
    <w:p w:rsidR="00531149" w:rsidRPr="00D83EFA" w:rsidRDefault="00B415A2" w:rsidP="00531149">
      <w:pPr>
        <w:rPr>
          <w:rFonts w:ascii="Times New Roman" w:hAnsi="Times New Roman" w:cs="Times New Roman"/>
          <w:sz w:val="24"/>
          <w:szCs w:val="24"/>
        </w:rPr>
      </w:pPr>
      <w:r w:rsidRPr="00D83EFA">
        <w:rPr>
          <w:rFonts w:ascii="Times New Roman" w:hAnsi="Times New Roman" w:cs="Times New Roman"/>
          <w:sz w:val="24"/>
          <w:szCs w:val="24"/>
        </w:rPr>
        <w:t>mandates? Do you think they achieved their mandate?</w:t>
      </w:r>
    </w:p>
    <w:p w:rsidR="00531149" w:rsidRPr="00D83EFA" w:rsidRDefault="005777AF" w:rsidP="005777AF">
      <w:pPr>
        <w:jc w:val="both"/>
        <w:rPr>
          <w:rStyle w:val="e24kjd"/>
          <w:rFonts w:ascii="Times New Roman" w:hAnsi="Times New Roman" w:cs="Times New Roman"/>
          <w:sz w:val="24"/>
          <w:szCs w:val="24"/>
        </w:rPr>
      </w:pPr>
      <w:r w:rsidRPr="00D83EFA">
        <w:rPr>
          <w:rStyle w:val="e24kjd"/>
          <w:rFonts w:ascii="Times New Roman" w:hAnsi="Times New Roman" w:cs="Times New Roman"/>
          <w:sz w:val="24"/>
          <w:szCs w:val="24"/>
        </w:rPr>
        <w:lastRenderedPageBreak/>
        <w:t>The impact of t</w:t>
      </w:r>
      <w:r w:rsidR="00FB6A74" w:rsidRPr="00D83EFA">
        <w:rPr>
          <w:rStyle w:val="e24kjd"/>
          <w:rFonts w:ascii="Times New Roman" w:hAnsi="Times New Roman" w:cs="Times New Roman"/>
          <w:sz w:val="24"/>
          <w:szCs w:val="24"/>
        </w:rPr>
        <w:t xml:space="preserve">he </w:t>
      </w:r>
      <w:r w:rsidR="00FB6A74" w:rsidRPr="00D83EFA">
        <w:rPr>
          <w:rStyle w:val="e24kjd"/>
          <w:rFonts w:ascii="Times New Roman" w:hAnsi="Times New Roman" w:cs="Times New Roman"/>
          <w:b/>
          <w:bCs/>
          <w:sz w:val="24"/>
          <w:szCs w:val="24"/>
        </w:rPr>
        <w:t>Bretton Woods Institutions are</w:t>
      </w:r>
      <w:r w:rsidR="00FB6A74" w:rsidRPr="00D83EFA">
        <w:rPr>
          <w:rStyle w:val="e24kjd"/>
          <w:rFonts w:ascii="Times New Roman" w:hAnsi="Times New Roman" w:cs="Times New Roman"/>
          <w:sz w:val="24"/>
          <w:szCs w:val="24"/>
        </w:rPr>
        <w:t xml:space="preserve"> the World Bank and the International Monetary Fund (IMF). </w:t>
      </w:r>
      <w:r w:rsidR="00FB6A74" w:rsidRPr="00D83EFA">
        <w:rPr>
          <w:rStyle w:val="e24kjd"/>
          <w:rFonts w:ascii="Times New Roman" w:hAnsi="Times New Roman" w:cs="Times New Roman"/>
          <w:b/>
          <w:bCs/>
          <w:sz w:val="24"/>
          <w:szCs w:val="24"/>
        </w:rPr>
        <w:t>They were</w:t>
      </w:r>
      <w:r w:rsidR="00FB6A74" w:rsidRPr="00D83EFA">
        <w:rPr>
          <w:rStyle w:val="e24kjd"/>
          <w:rFonts w:ascii="Times New Roman" w:hAnsi="Times New Roman" w:cs="Times New Roman"/>
          <w:sz w:val="24"/>
          <w:szCs w:val="24"/>
        </w:rPr>
        <w:t xml:space="preserve"> set up at a meeting of 43 countries in </w:t>
      </w:r>
      <w:r w:rsidR="00FB6A74" w:rsidRPr="00D83EFA">
        <w:rPr>
          <w:rStyle w:val="e24kjd"/>
          <w:rFonts w:ascii="Times New Roman" w:hAnsi="Times New Roman" w:cs="Times New Roman"/>
          <w:b/>
          <w:bCs/>
          <w:sz w:val="24"/>
          <w:szCs w:val="24"/>
        </w:rPr>
        <w:t>Bretton Woods</w:t>
      </w:r>
      <w:r w:rsidR="00FB6A74" w:rsidRPr="00D83EFA">
        <w:rPr>
          <w:rStyle w:val="e24kjd"/>
          <w:rFonts w:ascii="Times New Roman" w:hAnsi="Times New Roman" w:cs="Times New Roman"/>
          <w:sz w:val="24"/>
          <w:szCs w:val="24"/>
        </w:rPr>
        <w:t xml:space="preserve">, New Hampshire, USA in July 1944. </w:t>
      </w:r>
      <w:r w:rsidR="00FB6A74" w:rsidRPr="00D83EFA">
        <w:rPr>
          <w:rStyle w:val="e24kjd"/>
          <w:rFonts w:ascii="Times New Roman" w:hAnsi="Times New Roman" w:cs="Times New Roman"/>
          <w:b/>
          <w:bCs/>
          <w:sz w:val="24"/>
          <w:szCs w:val="24"/>
        </w:rPr>
        <w:t>Their</w:t>
      </w:r>
      <w:r w:rsidR="00FB6A74" w:rsidRPr="00D83EFA">
        <w:rPr>
          <w:rStyle w:val="e24kjd"/>
          <w:rFonts w:ascii="Times New Roman" w:hAnsi="Times New Roman" w:cs="Times New Roman"/>
          <w:sz w:val="24"/>
          <w:szCs w:val="24"/>
        </w:rPr>
        <w:t xml:space="preserve"> aims </w:t>
      </w:r>
      <w:r w:rsidR="00FB6A74" w:rsidRPr="00D83EFA">
        <w:rPr>
          <w:rStyle w:val="e24kjd"/>
          <w:rFonts w:ascii="Times New Roman" w:hAnsi="Times New Roman" w:cs="Times New Roman"/>
          <w:b/>
          <w:bCs/>
          <w:sz w:val="24"/>
          <w:szCs w:val="24"/>
        </w:rPr>
        <w:t>were</w:t>
      </w:r>
      <w:r w:rsidR="00FB6A74" w:rsidRPr="00D83EFA">
        <w:rPr>
          <w:rStyle w:val="e24kjd"/>
          <w:rFonts w:ascii="Times New Roman" w:hAnsi="Times New Roman" w:cs="Times New Roman"/>
          <w:sz w:val="24"/>
          <w:szCs w:val="24"/>
        </w:rPr>
        <w:t xml:space="preserve"> to help rebuild the shattered postwar economy</w:t>
      </w:r>
      <w:r w:rsidRPr="00D83EFA">
        <w:rPr>
          <w:rStyle w:val="e24kjd"/>
          <w:rFonts w:ascii="Times New Roman" w:hAnsi="Times New Roman" w:cs="Times New Roman"/>
          <w:sz w:val="24"/>
          <w:szCs w:val="24"/>
        </w:rPr>
        <w:t xml:space="preserve"> </w:t>
      </w:r>
      <w:r w:rsidR="00FB6A74" w:rsidRPr="00D83EFA">
        <w:rPr>
          <w:rStyle w:val="e24kjd"/>
          <w:rFonts w:ascii="Times New Roman" w:hAnsi="Times New Roman" w:cs="Times New Roman"/>
          <w:sz w:val="24"/>
          <w:szCs w:val="24"/>
        </w:rPr>
        <w:t>and to promote int</w:t>
      </w:r>
      <w:r w:rsidRPr="00D83EFA">
        <w:rPr>
          <w:rStyle w:val="e24kjd"/>
          <w:rFonts w:ascii="Times New Roman" w:hAnsi="Times New Roman" w:cs="Times New Roman"/>
          <w:sz w:val="24"/>
          <w:szCs w:val="24"/>
        </w:rPr>
        <w:t>ernational economic cooperation and t</w:t>
      </w:r>
      <w:r w:rsidRPr="00D83EFA">
        <w:rPr>
          <w:rStyle w:val="e24kjd"/>
          <w:rFonts w:ascii="Times New Roman" w:hAnsi="Times New Roman" w:cs="Times New Roman"/>
          <w:sz w:val="24"/>
          <w:szCs w:val="24"/>
        </w:rPr>
        <w:t xml:space="preserve">he purpose of the </w:t>
      </w:r>
      <w:r w:rsidRPr="00D83EFA">
        <w:rPr>
          <w:rStyle w:val="e24kjd"/>
          <w:rFonts w:ascii="Times New Roman" w:hAnsi="Times New Roman" w:cs="Times New Roman"/>
          <w:b/>
          <w:bCs/>
          <w:sz w:val="24"/>
          <w:szCs w:val="24"/>
        </w:rPr>
        <w:t>Bretton Woods</w:t>
      </w:r>
      <w:r w:rsidRPr="00D83EFA">
        <w:rPr>
          <w:rStyle w:val="e24kjd"/>
          <w:rFonts w:ascii="Times New Roman" w:hAnsi="Times New Roman" w:cs="Times New Roman"/>
          <w:sz w:val="24"/>
          <w:szCs w:val="24"/>
        </w:rPr>
        <w:t xml:space="preserve"> meeting </w:t>
      </w:r>
      <w:r w:rsidRPr="00D83EFA">
        <w:rPr>
          <w:rStyle w:val="e24kjd"/>
          <w:rFonts w:ascii="Times New Roman" w:hAnsi="Times New Roman" w:cs="Times New Roman"/>
          <w:b/>
          <w:bCs/>
          <w:sz w:val="24"/>
          <w:szCs w:val="24"/>
        </w:rPr>
        <w:t>was</w:t>
      </w:r>
      <w:r w:rsidRPr="00D83EFA">
        <w:rPr>
          <w:rStyle w:val="e24kjd"/>
          <w:rFonts w:ascii="Times New Roman" w:hAnsi="Times New Roman" w:cs="Times New Roman"/>
          <w:sz w:val="24"/>
          <w:szCs w:val="24"/>
        </w:rPr>
        <w:t xml:space="preserve"> to set up a new </w:t>
      </w:r>
      <w:r w:rsidRPr="00D83EFA">
        <w:rPr>
          <w:rStyle w:val="e24kjd"/>
          <w:rFonts w:ascii="Times New Roman" w:hAnsi="Times New Roman" w:cs="Times New Roman"/>
          <w:b/>
          <w:bCs/>
          <w:sz w:val="24"/>
          <w:szCs w:val="24"/>
        </w:rPr>
        <w:t>system</w:t>
      </w:r>
      <w:r w:rsidRPr="00D83EFA">
        <w:rPr>
          <w:rStyle w:val="e24kjd"/>
          <w:rFonts w:ascii="Times New Roman" w:hAnsi="Times New Roman" w:cs="Times New Roman"/>
          <w:sz w:val="24"/>
          <w:szCs w:val="24"/>
        </w:rPr>
        <w:t xml:space="preserve"> of rules, regulations, and procedures for the major economies of the world to ensure their economic stability. To do this, </w:t>
      </w:r>
      <w:r w:rsidRPr="00D83EFA">
        <w:rPr>
          <w:rStyle w:val="e24kjd"/>
          <w:rFonts w:ascii="Times New Roman" w:hAnsi="Times New Roman" w:cs="Times New Roman"/>
          <w:b/>
          <w:bCs/>
          <w:sz w:val="24"/>
          <w:szCs w:val="24"/>
        </w:rPr>
        <w:t>Bretton Woods</w:t>
      </w:r>
      <w:r w:rsidRPr="00D83EFA">
        <w:rPr>
          <w:rStyle w:val="e24kjd"/>
          <w:rFonts w:ascii="Times New Roman" w:hAnsi="Times New Roman" w:cs="Times New Roman"/>
          <w:sz w:val="24"/>
          <w:szCs w:val="24"/>
        </w:rPr>
        <w:t xml:space="preserve"> established The International Monetary Fund (IMF) and the World Bank.</w:t>
      </w:r>
    </w:p>
    <w:p w:rsidR="005777AF" w:rsidRPr="00D83EFA" w:rsidRDefault="005777AF" w:rsidP="005777AF">
      <w:pPr>
        <w:jc w:val="both"/>
        <w:rPr>
          <w:rStyle w:val="e24kjd"/>
          <w:rFonts w:ascii="Times New Roman" w:hAnsi="Times New Roman" w:cs="Times New Roman"/>
          <w:b/>
          <w:bCs/>
          <w:sz w:val="24"/>
          <w:szCs w:val="24"/>
        </w:rPr>
      </w:pPr>
    </w:p>
    <w:p w:rsidR="00FB6A74" w:rsidRPr="00D83EFA" w:rsidRDefault="005777AF" w:rsidP="005777AF">
      <w:pPr>
        <w:jc w:val="both"/>
        <w:rPr>
          <w:rFonts w:ascii="Times New Roman" w:hAnsi="Times New Roman" w:cs="Times New Roman"/>
          <w:sz w:val="24"/>
          <w:szCs w:val="24"/>
        </w:rPr>
      </w:pPr>
      <w:r w:rsidRPr="00D83EFA">
        <w:rPr>
          <w:rStyle w:val="e24kjd"/>
          <w:rFonts w:ascii="Times New Roman" w:hAnsi="Times New Roman" w:cs="Times New Roman"/>
          <w:b/>
          <w:bCs/>
          <w:sz w:val="24"/>
          <w:szCs w:val="24"/>
        </w:rPr>
        <w:t>H</w:t>
      </w:r>
      <w:r w:rsidRPr="00D83EFA">
        <w:rPr>
          <w:rStyle w:val="e24kjd"/>
          <w:rFonts w:ascii="Times New Roman" w:hAnsi="Times New Roman" w:cs="Times New Roman"/>
          <w:b/>
          <w:bCs/>
          <w:sz w:val="24"/>
          <w:szCs w:val="24"/>
        </w:rPr>
        <w:t>e mandate</w:t>
      </w:r>
      <w:r w:rsidRPr="00D83EFA">
        <w:rPr>
          <w:rStyle w:val="e24kjd"/>
          <w:rFonts w:ascii="Times New Roman" w:hAnsi="Times New Roman" w:cs="Times New Roman"/>
          <w:sz w:val="24"/>
          <w:szCs w:val="24"/>
        </w:rPr>
        <w:t xml:space="preserve"> system </w:t>
      </w:r>
      <w:r w:rsidRPr="00D83EFA">
        <w:rPr>
          <w:rStyle w:val="e24kjd"/>
          <w:rFonts w:ascii="Times New Roman" w:hAnsi="Times New Roman" w:cs="Times New Roman"/>
          <w:b/>
          <w:bCs/>
          <w:sz w:val="24"/>
          <w:szCs w:val="24"/>
        </w:rPr>
        <w:t>was a</w:t>
      </w:r>
      <w:r w:rsidRPr="00D83EFA">
        <w:rPr>
          <w:rStyle w:val="e24kjd"/>
          <w:rFonts w:ascii="Times New Roman" w:hAnsi="Times New Roman" w:cs="Times New Roman"/>
          <w:sz w:val="24"/>
          <w:szCs w:val="24"/>
        </w:rPr>
        <w:t xml:space="preserve"> compromise between </w:t>
      </w:r>
      <w:r w:rsidRPr="00D83EFA">
        <w:rPr>
          <w:rStyle w:val="e24kjd"/>
          <w:rFonts w:ascii="Times New Roman" w:hAnsi="Times New Roman" w:cs="Times New Roman"/>
          <w:b/>
          <w:bCs/>
          <w:sz w:val="24"/>
          <w:szCs w:val="24"/>
        </w:rPr>
        <w:t>the</w:t>
      </w:r>
      <w:r w:rsidRPr="00D83EFA">
        <w:rPr>
          <w:rStyle w:val="e24kjd"/>
          <w:rFonts w:ascii="Times New Roman" w:hAnsi="Times New Roman" w:cs="Times New Roman"/>
          <w:sz w:val="24"/>
          <w:szCs w:val="24"/>
        </w:rPr>
        <w:t xml:space="preserve"> Allies' wish to retain </w:t>
      </w:r>
      <w:r w:rsidRPr="00D83EFA">
        <w:rPr>
          <w:rStyle w:val="e24kjd"/>
          <w:rFonts w:ascii="Times New Roman" w:hAnsi="Times New Roman" w:cs="Times New Roman"/>
          <w:b/>
          <w:bCs/>
          <w:sz w:val="24"/>
          <w:szCs w:val="24"/>
        </w:rPr>
        <w:t>the</w:t>
      </w:r>
      <w:r w:rsidRPr="00D83EFA">
        <w:rPr>
          <w:rStyle w:val="e24kjd"/>
          <w:rFonts w:ascii="Times New Roman" w:hAnsi="Times New Roman" w:cs="Times New Roman"/>
          <w:sz w:val="24"/>
          <w:szCs w:val="24"/>
        </w:rPr>
        <w:t xml:space="preserve"> former German and Turkish colonies and </w:t>
      </w:r>
      <w:r w:rsidRPr="00D83EFA">
        <w:rPr>
          <w:rStyle w:val="e24kjd"/>
          <w:rFonts w:ascii="Times New Roman" w:hAnsi="Times New Roman" w:cs="Times New Roman"/>
          <w:b/>
          <w:bCs/>
          <w:sz w:val="24"/>
          <w:szCs w:val="24"/>
        </w:rPr>
        <w:t>their</w:t>
      </w:r>
      <w:r w:rsidRPr="00D83EFA">
        <w:rPr>
          <w:rStyle w:val="e24kjd"/>
          <w:rFonts w:ascii="Times New Roman" w:hAnsi="Times New Roman" w:cs="Times New Roman"/>
          <w:sz w:val="24"/>
          <w:szCs w:val="24"/>
        </w:rPr>
        <w:t xml:space="preserve"> pre-Armistice declaration (November 5, 1918) that annexation of territory was not </w:t>
      </w:r>
      <w:r w:rsidRPr="00D83EFA">
        <w:rPr>
          <w:rStyle w:val="e24kjd"/>
          <w:rFonts w:ascii="Times New Roman" w:hAnsi="Times New Roman" w:cs="Times New Roman"/>
          <w:b/>
          <w:bCs/>
          <w:sz w:val="24"/>
          <w:szCs w:val="24"/>
        </w:rPr>
        <w:t>their</w:t>
      </w:r>
      <w:r w:rsidRPr="00D83EFA">
        <w:rPr>
          <w:rStyle w:val="e24kjd"/>
          <w:rFonts w:ascii="Times New Roman" w:hAnsi="Times New Roman" w:cs="Times New Roman"/>
          <w:sz w:val="24"/>
          <w:szCs w:val="24"/>
        </w:rPr>
        <w:t xml:space="preserve"> aim in </w:t>
      </w:r>
      <w:r w:rsidRPr="00D83EFA">
        <w:rPr>
          <w:rStyle w:val="e24kjd"/>
          <w:rFonts w:ascii="Times New Roman" w:hAnsi="Times New Roman" w:cs="Times New Roman"/>
          <w:b/>
          <w:bCs/>
          <w:sz w:val="24"/>
          <w:szCs w:val="24"/>
        </w:rPr>
        <w:t>the</w:t>
      </w:r>
      <w:r w:rsidRPr="00D83EFA">
        <w:rPr>
          <w:rStyle w:val="e24kjd"/>
          <w:rFonts w:ascii="Times New Roman" w:hAnsi="Times New Roman" w:cs="Times New Roman"/>
          <w:sz w:val="24"/>
          <w:szCs w:val="24"/>
        </w:rPr>
        <w:t xml:space="preserve"> war</w:t>
      </w:r>
      <w:proofErr w:type="gramStart"/>
      <w:r w:rsidRPr="00D83EFA">
        <w:rPr>
          <w:rStyle w:val="e24kjd"/>
          <w:rFonts w:ascii="Times New Roman" w:hAnsi="Times New Roman" w:cs="Times New Roman"/>
          <w:sz w:val="24"/>
          <w:szCs w:val="24"/>
        </w:rPr>
        <w:t>.</w:t>
      </w:r>
      <w:r w:rsidR="00FB6A74" w:rsidRPr="00D83EFA">
        <w:rPr>
          <w:rStyle w:val="e24kjd"/>
          <w:rFonts w:ascii="Times New Roman" w:hAnsi="Times New Roman" w:cs="Times New Roman"/>
          <w:sz w:val="24"/>
          <w:szCs w:val="24"/>
        </w:rPr>
        <w:t>.</w:t>
      </w:r>
      <w:proofErr w:type="gramEnd"/>
    </w:p>
    <w:p w:rsidR="00531149" w:rsidRPr="00D83EFA" w:rsidRDefault="00531149" w:rsidP="005777AF">
      <w:pPr>
        <w:jc w:val="both"/>
        <w:rPr>
          <w:rFonts w:ascii="Times New Roman" w:hAnsi="Times New Roman" w:cs="Times New Roman"/>
          <w:sz w:val="24"/>
          <w:szCs w:val="24"/>
        </w:rPr>
      </w:pPr>
    </w:p>
    <w:p w:rsidR="00531149" w:rsidRPr="00D83EFA" w:rsidRDefault="005777AF" w:rsidP="005777AF">
      <w:pPr>
        <w:jc w:val="both"/>
        <w:rPr>
          <w:rFonts w:ascii="Times New Roman" w:hAnsi="Times New Roman" w:cs="Times New Roman"/>
          <w:sz w:val="24"/>
          <w:szCs w:val="24"/>
        </w:rPr>
      </w:pPr>
      <w:r w:rsidRPr="00D83EFA">
        <w:rPr>
          <w:rFonts w:ascii="Times New Roman" w:hAnsi="Times New Roman" w:cs="Times New Roman"/>
          <w:sz w:val="24"/>
          <w:szCs w:val="24"/>
        </w:rPr>
        <w:t xml:space="preserve">I mean their </w:t>
      </w:r>
      <w:r w:rsidR="00FB6A74" w:rsidRPr="00D83EFA">
        <w:rPr>
          <w:rFonts w:ascii="Times New Roman" w:hAnsi="Times New Roman" w:cs="Times New Roman"/>
          <w:sz w:val="24"/>
          <w:szCs w:val="24"/>
        </w:rPr>
        <w:t>mandate</w:t>
      </w:r>
      <w:r w:rsidRPr="00D83EFA">
        <w:rPr>
          <w:rFonts w:ascii="Times New Roman" w:hAnsi="Times New Roman" w:cs="Times New Roman"/>
          <w:sz w:val="24"/>
          <w:szCs w:val="24"/>
        </w:rPr>
        <w:t xml:space="preserve"> was fail because the</w:t>
      </w:r>
      <w:r w:rsidR="00FB6A74" w:rsidRPr="00D83EFA">
        <w:rPr>
          <w:rFonts w:ascii="Times New Roman" w:hAnsi="Times New Roman" w:cs="Times New Roman"/>
          <w:sz w:val="24"/>
          <w:szCs w:val="24"/>
        </w:rPr>
        <w:t xml:space="preserve"> </w:t>
      </w:r>
      <w:r w:rsidR="00FB6A74" w:rsidRPr="00D83EFA">
        <w:rPr>
          <w:rStyle w:val="e24kjd"/>
          <w:rFonts w:ascii="Times New Roman" w:hAnsi="Times New Roman" w:cs="Times New Roman"/>
          <w:sz w:val="24"/>
          <w:szCs w:val="24"/>
        </w:rPr>
        <w:t xml:space="preserve">Conditions of Inflation: An important factor to cause the </w:t>
      </w:r>
      <w:r w:rsidR="00FB6A74" w:rsidRPr="00D83EFA">
        <w:rPr>
          <w:rStyle w:val="e24kjd"/>
          <w:rFonts w:ascii="Times New Roman" w:hAnsi="Times New Roman" w:cs="Times New Roman"/>
          <w:b/>
          <w:bCs/>
          <w:sz w:val="24"/>
          <w:szCs w:val="24"/>
        </w:rPr>
        <w:t>collapse</w:t>
      </w:r>
      <w:r w:rsidR="00FB6A74" w:rsidRPr="00D83EFA">
        <w:rPr>
          <w:rStyle w:val="e24kjd"/>
          <w:rFonts w:ascii="Times New Roman" w:hAnsi="Times New Roman" w:cs="Times New Roman"/>
          <w:sz w:val="24"/>
          <w:szCs w:val="24"/>
        </w:rPr>
        <w:t xml:space="preserve"> of the </w:t>
      </w:r>
      <w:r w:rsidR="00FB6A74" w:rsidRPr="00D83EFA">
        <w:rPr>
          <w:rStyle w:val="e24kjd"/>
          <w:rFonts w:ascii="Times New Roman" w:hAnsi="Times New Roman" w:cs="Times New Roman"/>
          <w:b/>
          <w:bCs/>
          <w:sz w:val="24"/>
          <w:szCs w:val="24"/>
        </w:rPr>
        <w:t>Bretton Woods System</w:t>
      </w:r>
      <w:r w:rsidR="00FB6A74" w:rsidRPr="00D83EFA">
        <w:rPr>
          <w:rStyle w:val="e24kjd"/>
          <w:rFonts w:ascii="Times New Roman" w:hAnsi="Times New Roman" w:cs="Times New Roman"/>
          <w:sz w:val="24"/>
          <w:szCs w:val="24"/>
        </w:rPr>
        <w:t xml:space="preserve"> was the domestic inflation in the United States particularly after the escalation of Vietnam War from 1965. Both Johnson and Nixon administrations were unwilling to finance the war efforts by increased taxes.</w:t>
      </w:r>
    </w:p>
    <w:p w:rsidR="00531149" w:rsidRPr="00D83EFA" w:rsidRDefault="00531149" w:rsidP="005777AF">
      <w:pPr>
        <w:jc w:val="both"/>
        <w:rPr>
          <w:rFonts w:ascii="Times New Roman" w:hAnsi="Times New Roman" w:cs="Times New Roman"/>
          <w:sz w:val="24"/>
          <w:szCs w:val="24"/>
        </w:rPr>
      </w:pPr>
    </w:p>
    <w:p w:rsidR="00531149" w:rsidRPr="00D83EFA" w:rsidRDefault="00531149" w:rsidP="00531149">
      <w:pPr>
        <w:rPr>
          <w:rFonts w:ascii="Times New Roman" w:hAnsi="Times New Roman" w:cs="Times New Roman"/>
          <w:sz w:val="24"/>
          <w:szCs w:val="24"/>
        </w:rPr>
      </w:pPr>
    </w:p>
    <w:p w:rsidR="009D18C3" w:rsidRPr="00D83EFA" w:rsidRDefault="009D18C3" w:rsidP="009D18C3">
      <w:pPr>
        <w:rPr>
          <w:rFonts w:ascii="Times New Roman" w:hAnsi="Times New Roman" w:cs="Times New Roman"/>
          <w:sz w:val="24"/>
          <w:szCs w:val="24"/>
        </w:rPr>
      </w:pPr>
      <w:r w:rsidRPr="00D83EFA">
        <w:rPr>
          <w:rFonts w:ascii="Times New Roman" w:hAnsi="Times New Roman" w:cs="Times New Roman"/>
          <w:sz w:val="24"/>
          <w:szCs w:val="24"/>
        </w:rPr>
        <w:t xml:space="preserve">  </w:t>
      </w:r>
    </w:p>
    <w:p w:rsidR="008036CD" w:rsidRPr="00D83EFA" w:rsidRDefault="008036CD" w:rsidP="008036CD">
      <w:pPr>
        <w:rPr>
          <w:rFonts w:ascii="Times New Roman" w:hAnsi="Times New Roman" w:cs="Times New Roman"/>
          <w:sz w:val="24"/>
          <w:szCs w:val="24"/>
        </w:rPr>
      </w:pPr>
      <w:r w:rsidRPr="00D83EFA">
        <w:rPr>
          <w:rFonts w:ascii="Times New Roman" w:hAnsi="Times New Roman" w:cs="Times New Roman"/>
          <w:sz w:val="24"/>
          <w:szCs w:val="24"/>
        </w:rPr>
        <w:t xml:space="preserve">  </w:t>
      </w:r>
    </w:p>
    <w:sectPr w:rsidR="008036CD" w:rsidRPr="00D83EFA" w:rsidSect="00D320B3">
      <w:pgSz w:w="12240" w:h="15840"/>
      <w:pgMar w:top="1418" w:right="1418" w:bottom="1418" w:left="1418"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5A2"/>
    <w:rsid w:val="00032370"/>
    <w:rsid w:val="000B17C9"/>
    <w:rsid w:val="0012165E"/>
    <w:rsid w:val="0017069C"/>
    <w:rsid w:val="001F63B8"/>
    <w:rsid w:val="00255BC1"/>
    <w:rsid w:val="00290252"/>
    <w:rsid w:val="00296BD5"/>
    <w:rsid w:val="002B3F3D"/>
    <w:rsid w:val="00531149"/>
    <w:rsid w:val="005500AE"/>
    <w:rsid w:val="005777AF"/>
    <w:rsid w:val="00595E1C"/>
    <w:rsid w:val="007D6519"/>
    <w:rsid w:val="008036CD"/>
    <w:rsid w:val="00847292"/>
    <w:rsid w:val="00873219"/>
    <w:rsid w:val="008A20F6"/>
    <w:rsid w:val="00907880"/>
    <w:rsid w:val="009301B3"/>
    <w:rsid w:val="009D18C3"/>
    <w:rsid w:val="00A14277"/>
    <w:rsid w:val="00A33EBF"/>
    <w:rsid w:val="00B415A2"/>
    <w:rsid w:val="00BF7645"/>
    <w:rsid w:val="00CA4B3F"/>
    <w:rsid w:val="00CF284B"/>
    <w:rsid w:val="00D320B3"/>
    <w:rsid w:val="00D83EFA"/>
    <w:rsid w:val="00E73590"/>
    <w:rsid w:val="00FB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545F"/>
  <w15:chartTrackingRefBased/>
  <w15:docId w15:val="{1FB7B256-E93D-48CF-8E47-3B4C3FA9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165E"/>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D"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69C"/>
    <w:rPr>
      <w:color w:val="0000FF"/>
      <w:u w:val="single"/>
    </w:rPr>
  </w:style>
  <w:style w:type="character" w:customStyle="1" w:styleId="gloss">
    <w:name w:val="gloss"/>
    <w:basedOn w:val="DefaultParagraphFont"/>
    <w:rsid w:val="008A20F6"/>
  </w:style>
  <w:style w:type="character" w:customStyle="1" w:styleId="e24kjd">
    <w:name w:val="e24kjd"/>
    <w:basedOn w:val="DefaultParagraphFont"/>
    <w:rsid w:val="00FB6A74"/>
  </w:style>
  <w:style w:type="character" w:customStyle="1" w:styleId="Heading1Char">
    <w:name w:val="Heading 1 Char"/>
    <w:basedOn w:val="DefaultParagraphFont"/>
    <w:link w:val="Heading1"/>
    <w:uiPriority w:val="9"/>
    <w:rsid w:val="0012165E"/>
    <w:rPr>
      <w:rFonts w:ascii="Times New Roman" w:eastAsia="Times New Roman" w:hAnsi="Times New Roman" w:cs="Times New Roman"/>
      <w:b/>
      <w:bCs/>
      <w:kern w:val="36"/>
      <w:sz w:val="48"/>
      <w:szCs w:val="48"/>
      <w:lang w:val="fr-CD" w:eastAsia="fr-CD"/>
    </w:rPr>
  </w:style>
  <w:style w:type="character" w:customStyle="1" w:styleId="pron-spell-content">
    <w:name w:val="pron-spell-content"/>
    <w:basedOn w:val="DefaultParagraphFont"/>
    <w:rsid w:val="0012165E"/>
  </w:style>
  <w:style w:type="character" w:customStyle="1" w:styleId="bold">
    <w:name w:val="bold"/>
    <w:basedOn w:val="DefaultParagraphFont"/>
    <w:rsid w:val="0012165E"/>
  </w:style>
  <w:style w:type="character" w:customStyle="1" w:styleId="italic">
    <w:name w:val="italic"/>
    <w:basedOn w:val="DefaultParagraphFont"/>
    <w:rsid w:val="0012165E"/>
  </w:style>
  <w:style w:type="character" w:customStyle="1" w:styleId="luna-label">
    <w:name w:val="luna-label"/>
    <w:basedOn w:val="DefaultParagraphFont"/>
    <w:rsid w:val="0012165E"/>
  </w:style>
  <w:style w:type="character" w:customStyle="1" w:styleId="a">
    <w:name w:val="a"/>
    <w:basedOn w:val="DefaultParagraphFont"/>
    <w:rsid w:val="00E73590"/>
  </w:style>
  <w:style w:type="character" w:customStyle="1" w:styleId="l6">
    <w:name w:val="l6"/>
    <w:basedOn w:val="DefaultParagraphFont"/>
    <w:rsid w:val="00E73590"/>
  </w:style>
  <w:style w:type="paragraph" w:styleId="NormalWeb">
    <w:name w:val="Normal (Web)"/>
    <w:basedOn w:val="Normal"/>
    <w:uiPriority w:val="99"/>
    <w:semiHidden/>
    <w:unhideWhenUsed/>
    <w:rsid w:val="005500AE"/>
    <w:pPr>
      <w:spacing w:before="100" w:beforeAutospacing="1" w:after="100" w:afterAutospacing="1" w:line="240" w:lineRule="auto"/>
    </w:pPr>
    <w:rPr>
      <w:rFonts w:ascii="Times New Roman" w:eastAsia="Times New Roman" w:hAnsi="Times New Roman" w:cs="Times New Roman"/>
      <w:sz w:val="24"/>
      <w:szCs w:val="24"/>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68536">
      <w:bodyDiv w:val="1"/>
      <w:marLeft w:val="0"/>
      <w:marRight w:val="0"/>
      <w:marTop w:val="0"/>
      <w:marBottom w:val="0"/>
      <w:divBdr>
        <w:top w:val="none" w:sz="0" w:space="0" w:color="auto"/>
        <w:left w:val="none" w:sz="0" w:space="0" w:color="auto"/>
        <w:bottom w:val="none" w:sz="0" w:space="0" w:color="auto"/>
        <w:right w:val="none" w:sz="0" w:space="0" w:color="auto"/>
      </w:divBdr>
      <w:divsChild>
        <w:div w:id="915557347">
          <w:marLeft w:val="0"/>
          <w:marRight w:val="0"/>
          <w:marTop w:val="0"/>
          <w:marBottom w:val="0"/>
          <w:divBdr>
            <w:top w:val="none" w:sz="0" w:space="0" w:color="auto"/>
            <w:left w:val="none" w:sz="0" w:space="0" w:color="auto"/>
            <w:bottom w:val="none" w:sz="0" w:space="0" w:color="auto"/>
            <w:right w:val="none" w:sz="0" w:space="0" w:color="auto"/>
          </w:divBdr>
        </w:div>
        <w:div w:id="1546718720">
          <w:marLeft w:val="0"/>
          <w:marRight w:val="0"/>
          <w:marTop w:val="0"/>
          <w:marBottom w:val="0"/>
          <w:divBdr>
            <w:top w:val="none" w:sz="0" w:space="0" w:color="auto"/>
            <w:left w:val="none" w:sz="0" w:space="0" w:color="auto"/>
            <w:bottom w:val="none" w:sz="0" w:space="0" w:color="auto"/>
            <w:right w:val="none" w:sz="0" w:space="0" w:color="auto"/>
          </w:divBdr>
        </w:div>
        <w:div w:id="555090793">
          <w:marLeft w:val="0"/>
          <w:marRight w:val="0"/>
          <w:marTop w:val="0"/>
          <w:marBottom w:val="0"/>
          <w:divBdr>
            <w:top w:val="none" w:sz="0" w:space="0" w:color="auto"/>
            <w:left w:val="none" w:sz="0" w:space="0" w:color="auto"/>
            <w:bottom w:val="none" w:sz="0" w:space="0" w:color="auto"/>
            <w:right w:val="none" w:sz="0" w:space="0" w:color="auto"/>
          </w:divBdr>
        </w:div>
        <w:div w:id="1346443102">
          <w:marLeft w:val="0"/>
          <w:marRight w:val="0"/>
          <w:marTop w:val="0"/>
          <w:marBottom w:val="0"/>
          <w:divBdr>
            <w:top w:val="none" w:sz="0" w:space="0" w:color="auto"/>
            <w:left w:val="none" w:sz="0" w:space="0" w:color="auto"/>
            <w:bottom w:val="none" w:sz="0" w:space="0" w:color="auto"/>
            <w:right w:val="none" w:sz="0" w:space="0" w:color="auto"/>
          </w:divBdr>
        </w:div>
        <w:div w:id="134374638">
          <w:marLeft w:val="0"/>
          <w:marRight w:val="0"/>
          <w:marTop w:val="0"/>
          <w:marBottom w:val="0"/>
          <w:divBdr>
            <w:top w:val="none" w:sz="0" w:space="0" w:color="auto"/>
            <w:left w:val="none" w:sz="0" w:space="0" w:color="auto"/>
            <w:bottom w:val="none" w:sz="0" w:space="0" w:color="auto"/>
            <w:right w:val="none" w:sz="0" w:space="0" w:color="auto"/>
          </w:divBdr>
        </w:div>
        <w:div w:id="446778406">
          <w:marLeft w:val="0"/>
          <w:marRight w:val="0"/>
          <w:marTop w:val="0"/>
          <w:marBottom w:val="0"/>
          <w:divBdr>
            <w:top w:val="none" w:sz="0" w:space="0" w:color="auto"/>
            <w:left w:val="none" w:sz="0" w:space="0" w:color="auto"/>
            <w:bottom w:val="none" w:sz="0" w:space="0" w:color="auto"/>
            <w:right w:val="none" w:sz="0" w:space="0" w:color="auto"/>
          </w:divBdr>
        </w:div>
        <w:div w:id="1582835743">
          <w:marLeft w:val="0"/>
          <w:marRight w:val="0"/>
          <w:marTop w:val="0"/>
          <w:marBottom w:val="0"/>
          <w:divBdr>
            <w:top w:val="none" w:sz="0" w:space="0" w:color="auto"/>
            <w:left w:val="none" w:sz="0" w:space="0" w:color="auto"/>
            <w:bottom w:val="none" w:sz="0" w:space="0" w:color="auto"/>
            <w:right w:val="none" w:sz="0" w:space="0" w:color="auto"/>
          </w:divBdr>
        </w:div>
      </w:divsChild>
    </w:div>
    <w:div w:id="1331759177">
      <w:bodyDiv w:val="1"/>
      <w:marLeft w:val="0"/>
      <w:marRight w:val="0"/>
      <w:marTop w:val="0"/>
      <w:marBottom w:val="0"/>
      <w:divBdr>
        <w:top w:val="none" w:sz="0" w:space="0" w:color="auto"/>
        <w:left w:val="none" w:sz="0" w:space="0" w:color="auto"/>
        <w:bottom w:val="none" w:sz="0" w:space="0" w:color="auto"/>
        <w:right w:val="none" w:sz="0" w:space="0" w:color="auto"/>
      </w:divBdr>
    </w:div>
    <w:div w:id="2010013976">
      <w:bodyDiv w:val="1"/>
      <w:marLeft w:val="0"/>
      <w:marRight w:val="0"/>
      <w:marTop w:val="0"/>
      <w:marBottom w:val="0"/>
      <w:divBdr>
        <w:top w:val="none" w:sz="0" w:space="0" w:color="auto"/>
        <w:left w:val="none" w:sz="0" w:space="0" w:color="auto"/>
        <w:bottom w:val="none" w:sz="0" w:space="0" w:color="auto"/>
        <w:right w:val="none" w:sz="0" w:space="0" w:color="auto"/>
      </w:divBdr>
      <w:divsChild>
        <w:div w:id="800610173">
          <w:marLeft w:val="0"/>
          <w:marRight w:val="0"/>
          <w:marTop w:val="0"/>
          <w:marBottom w:val="0"/>
          <w:divBdr>
            <w:top w:val="none" w:sz="0" w:space="0" w:color="auto"/>
            <w:left w:val="none" w:sz="0" w:space="0" w:color="auto"/>
            <w:bottom w:val="none" w:sz="0" w:space="0" w:color="auto"/>
            <w:right w:val="none" w:sz="0" w:space="0" w:color="auto"/>
          </w:divBdr>
        </w:div>
        <w:div w:id="1476483929">
          <w:marLeft w:val="0"/>
          <w:marRight w:val="0"/>
          <w:marTop w:val="0"/>
          <w:marBottom w:val="0"/>
          <w:divBdr>
            <w:top w:val="none" w:sz="0" w:space="0" w:color="auto"/>
            <w:left w:val="none" w:sz="0" w:space="0" w:color="auto"/>
            <w:bottom w:val="none" w:sz="0" w:space="0" w:color="auto"/>
            <w:right w:val="none" w:sz="0" w:space="0" w:color="auto"/>
          </w:divBdr>
          <w:divsChild>
            <w:div w:id="1148932788">
              <w:marLeft w:val="0"/>
              <w:marRight w:val="0"/>
              <w:marTop w:val="0"/>
              <w:marBottom w:val="0"/>
              <w:divBdr>
                <w:top w:val="none" w:sz="0" w:space="0" w:color="auto"/>
                <w:left w:val="none" w:sz="0" w:space="0" w:color="auto"/>
                <w:bottom w:val="none" w:sz="0" w:space="0" w:color="auto"/>
                <w:right w:val="none" w:sz="0" w:space="0" w:color="auto"/>
              </w:divBdr>
              <w:divsChild>
                <w:div w:id="976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place/Macau-administrative-region-China" TargetMode="External"/><Relationship Id="rId18" Type="http://schemas.openxmlformats.org/officeDocument/2006/relationships/hyperlink" Target="https://dictionary.cambridge.org/fr/dictionnaire/anglais/colony" TargetMode="External"/><Relationship Id="rId26" Type="http://schemas.openxmlformats.org/officeDocument/2006/relationships/hyperlink" Target="https://dictionary.cambridge.org/fr/dictionnaire/anglais/asia" TargetMode="External"/><Relationship Id="rId39" Type="http://schemas.openxmlformats.org/officeDocument/2006/relationships/hyperlink" Target="https://en.wikipedia.org/wiki/Decolonization" TargetMode="External"/><Relationship Id="rId21" Type="http://schemas.openxmlformats.org/officeDocument/2006/relationships/hyperlink" Target="https://dictionary.cambridge.org/fr/dictionnaire/anglais/controlled" TargetMode="External"/><Relationship Id="rId34" Type="http://schemas.openxmlformats.org/officeDocument/2006/relationships/hyperlink" Target="https://en.wikipedia.org/wiki/Decolonization" TargetMode="External"/><Relationship Id="rId42" Type="http://schemas.openxmlformats.org/officeDocument/2006/relationships/hyperlink" Target="https://en.wiktionary.org/wiki/intranational" TargetMode="External"/><Relationship Id="rId47" Type="http://schemas.openxmlformats.org/officeDocument/2006/relationships/hyperlink" Target="https://en.wikipedia.org/wiki/Austria-Hungary" TargetMode="External"/><Relationship Id="rId50" Type="http://schemas.openxmlformats.org/officeDocument/2006/relationships/hyperlink" Target="https://en.wikipedia.org/wiki/British_Empire" TargetMode="External"/><Relationship Id="rId55" Type="http://schemas.openxmlformats.org/officeDocument/2006/relationships/hyperlink" Target="https://en.wikipedia.org/wiki/Belgian_colonial_empire" TargetMode="External"/><Relationship Id="rId7" Type="http://schemas.openxmlformats.org/officeDocument/2006/relationships/hyperlink" Target="https://www.britannica.com/topic/Western-colonialism" TargetMode="External"/><Relationship Id="rId2" Type="http://schemas.openxmlformats.org/officeDocument/2006/relationships/settings" Target="settings.xml"/><Relationship Id="rId16" Type="http://schemas.openxmlformats.org/officeDocument/2006/relationships/hyperlink" Target="https://dictionary.cambridge.org/fr/dictionnaire/anglais/received" TargetMode="External"/><Relationship Id="rId29" Type="http://schemas.openxmlformats.org/officeDocument/2006/relationships/hyperlink" Target="https://en.wikipedia.org/wiki/American_and_British_English_spelling_differences" TargetMode="External"/><Relationship Id="rId11" Type="http://schemas.openxmlformats.org/officeDocument/2006/relationships/hyperlink" Target="https://www.britannica.com/place/Hong-Kong" TargetMode="External"/><Relationship Id="rId24" Type="http://schemas.openxmlformats.org/officeDocument/2006/relationships/hyperlink" Target="https://dictionary.cambridge.org/fr/dictionnaire/anglais/country" TargetMode="External"/><Relationship Id="rId32" Type="http://schemas.openxmlformats.org/officeDocument/2006/relationships/hyperlink" Target="https://en.wikipedia.org/wiki/Colonial_empire" TargetMode="External"/><Relationship Id="rId37" Type="http://schemas.openxmlformats.org/officeDocument/2006/relationships/hyperlink" Target="https://en.wikipedia.org/wiki/United_Nations_Special_Committee_on_Decolonization" TargetMode="External"/><Relationship Id="rId40" Type="http://schemas.openxmlformats.org/officeDocument/2006/relationships/hyperlink" Target="https://en.wikipedia.org/wiki/Nonviolent_revolution" TargetMode="External"/><Relationship Id="rId45" Type="http://schemas.openxmlformats.org/officeDocument/2006/relationships/hyperlink" Target="https://en.wikipedia.org/wiki/Spanish_American_wars_of_independence" TargetMode="External"/><Relationship Id="rId53" Type="http://schemas.openxmlformats.org/officeDocument/2006/relationships/hyperlink" Target="https://en.wikipedia.org/wiki/Japanese_colonial_empire" TargetMode="External"/><Relationship Id="rId58" Type="http://schemas.openxmlformats.org/officeDocument/2006/relationships/hyperlink" Target="https://en.wikipedia.org/wiki/Russian_Empire" TargetMode="External"/><Relationship Id="rId5" Type="http://schemas.openxmlformats.org/officeDocument/2006/relationships/hyperlink" Target="https://www.britannica.com/event/World-War-II" TargetMode="External"/><Relationship Id="rId61" Type="http://schemas.openxmlformats.org/officeDocument/2006/relationships/fontTable" Target="fontTable.xml"/><Relationship Id="rId19" Type="http://schemas.openxmlformats.org/officeDocument/2006/relationships/hyperlink" Target="https://dictionary.cambridge.org/fr/dictionnaire/anglais/country" TargetMode="External"/><Relationship Id="rId14" Type="http://schemas.openxmlformats.org/officeDocument/2006/relationships/hyperlink" Target="https://dictionary.cambridge.org/fr/dictionnaire/anglais/political" TargetMode="External"/><Relationship Id="rId22" Type="http://schemas.openxmlformats.org/officeDocument/2006/relationships/hyperlink" Target="https://dictionary.cambridge.org/fr/dictionnaire/anglais/politically" TargetMode="External"/><Relationship Id="rId27" Type="http://schemas.openxmlformats.org/officeDocument/2006/relationships/hyperlink" Target="https://dictionary.cambridge.org/fr/dictionnaire/anglais/new-world" TargetMode="External"/><Relationship Id="rId30" Type="http://schemas.openxmlformats.org/officeDocument/2006/relationships/hyperlink" Target="https://en.wikipedia.org/wiki/Colonialism" TargetMode="External"/><Relationship Id="rId35" Type="http://schemas.openxmlformats.org/officeDocument/2006/relationships/hyperlink" Target="https://en.wikipedia.org/wiki/Creole_nationalism" TargetMode="External"/><Relationship Id="rId43" Type="http://schemas.openxmlformats.org/officeDocument/2006/relationships/hyperlink" Target="https://en.wikipedia.org/wiki/United_Nations" TargetMode="External"/><Relationship Id="rId48" Type="http://schemas.openxmlformats.org/officeDocument/2006/relationships/hyperlink" Target="https://en.wikipedia.org/wiki/Ottoman_Empire" TargetMode="External"/><Relationship Id="rId56" Type="http://schemas.openxmlformats.org/officeDocument/2006/relationships/hyperlink" Target="https://en.wikipedia.org/wiki/Italian_colonial_empire" TargetMode="External"/><Relationship Id="rId8" Type="http://schemas.openxmlformats.org/officeDocument/2006/relationships/hyperlink" Target="https://www.britannica.com/topic/war" TargetMode="External"/><Relationship Id="rId51" Type="http://schemas.openxmlformats.org/officeDocument/2006/relationships/hyperlink" Target="https://en.wikipedia.org/wiki/French_colonial_empire" TargetMode="External"/><Relationship Id="rId3" Type="http://schemas.openxmlformats.org/officeDocument/2006/relationships/webSettings" Target="webSettings.xml"/><Relationship Id="rId12" Type="http://schemas.openxmlformats.org/officeDocument/2006/relationships/hyperlink" Target="https://www.britannica.com/place/Portugal" TargetMode="External"/><Relationship Id="rId17" Type="http://schemas.openxmlformats.org/officeDocument/2006/relationships/hyperlink" Target="https://dictionary.cambridge.org/fr/dictionnaire/anglais/european" TargetMode="External"/><Relationship Id="rId25" Type="http://schemas.openxmlformats.org/officeDocument/2006/relationships/hyperlink" Target="https://dictionary.cambridge.org/fr/dictionnaire/anglais/africa" TargetMode="External"/><Relationship Id="rId33" Type="http://schemas.openxmlformats.org/officeDocument/2006/relationships/hyperlink" Target="https://en.wikipedia.org/wiki/World_War_I" TargetMode="External"/><Relationship Id="rId38" Type="http://schemas.openxmlformats.org/officeDocument/2006/relationships/hyperlink" Target="https://en.wikipedia.org/wiki/Self-determination" TargetMode="External"/><Relationship Id="rId46" Type="http://schemas.openxmlformats.org/officeDocument/2006/relationships/hyperlink" Target="https://en.wikipedia.org/wiki/German_Empire" TargetMode="External"/><Relationship Id="rId59" Type="http://schemas.openxmlformats.org/officeDocument/2006/relationships/hyperlink" Target="https://en.wikipedia.org/wiki/Cold_War" TargetMode="External"/><Relationship Id="rId20" Type="http://schemas.openxmlformats.org/officeDocument/2006/relationships/hyperlink" Target="https://dictionary.cambridge.org/fr/dictionnaire/anglais/area" TargetMode="External"/><Relationship Id="rId41" Type="http://schemas.openxmlformats.org/officeDocument/2006/relationships/hyperlink" Target="https://en.wikipedia.org/wiki/National_liberation_wars" TargetMode="External"/><Relationship Id="rId54" Type="http://schemas.openxmlformats.org/officeDocument/2006/relationships/hyperlink" Target="https://en.wikipedia.org/wiki/Portuguese_colonial_empire"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ritannica.com/place/Soviet-Union" TargetMode="External"/><Relationship Id="rId15" Type="http://schemas.openxmlformats.org/officeDocument/2006/relationships/hyperlink" Target="https://dictionary.cambridge.org/fr/dictionnaire/anglais/independence" TargetMode="External"/><Relationship Id="rId23" Type="http://schemas.openxmlformats.org/officeDocument/2006/relationships/hyperlink" Target="https://dictionary.cambridge.org/fr/dictionnaire/anglais/powerful" TargetMode="External"/><Relationship Id="rId28" Type="http://schemas.openxmlformats.org/officeDocument/2006/relationships/hyperlink" Target="https://en.wikipedia.org/wiki/American_and_British_English_spelling_differences" TargetMode="External"/><Relationship Id="rId36" Type="http://schemas.openxmlformats.org/officeDocument/2006/relationships/hyperlink" Target="https://en.wikipedia.org/wiki/Decolonization" TargetMode="External"/><Relationship Id="rId49" Type="http://schemas.openxmlformats.org/officeDocument/2006/relationships/hyperlink" Target="https://en.wikipedia.org/wiki/Russian_Empire" TargetMode="External"/><Relationship Id="rId57" Type="http://schemas.openxmlformats.org/officeDocument/2006/relationships/hyperlink" Target="https://en.wikipedia.org/wiki/Soviet_Union" TargetMode="External"/><Relationship Id="rId10" Type="http://schemas.openxmlformats.org/officeDocument/2006/relationships/hyperlink" Target="https://www.britannica.com/place/United-Kingdom" TargetMode="External"/><Relationship Id="rId31" Type="http://schemas.openxmlformats.org/officeDocument/2006/relationships/hyperlink" Target="https://en.wikipedia.org/wiki/20th_century" TargetMode="External"/><Relationship Id="rId44" Type="http://schemas.openxmlformats.org/officeDocument/2006/relationships/hyperlink" Target="https://en.wikipedia.org/wiki/Thucydides" TargetMode="External"/><Relationship Id="rId52" Type="http://schemas.openxmlformats.org/officeDocument/2006/relationships/hyperlink" Target="https://en.wikipedia.org/wiki/Dutch_colonial_empire" TargetMode="External"/><Relationship Id="rId60" Type="http://schemas.openxmlformats.org/officeDocument/2006/relationships/hyperlink" Target="https://en.wikipedia.org/wiki/Decolonization" TargetMode="External"/><Relationship Id="rId4" Type="http://schemas.openxmlformats.org/officeDocument/2006/relationships/hyperlink" Target="https://www.britannica.com/topic/nationalism" TargetMode="External"/><Relationship Id="rId9" Type="http://schemas.openxmlformats.org/officeDocument/2006/relationships/hyperlink" Target="https://www.britannica.com/place/Philipp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4</Pages>
  <Words>1877</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Bavuka, Patient</cp:lastModifiedBy>
  <cp:revision>10</cp:revision>
  <dcterms:created xsi:type="dcterms:W3CDTF">2019-08-13T17:42:00Z</dcterms:created>
  <dcterms:modified xsi:type="dcterms:W3CDTF">2019-09-30T16:02:00Z</dcterms:modified>
</cp:coreProperties>
</file>