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7Colorful"/>
        <w:tblW w:w="0" w:type="auto"/>
        <w:tblLook w:val="04A0" w:firstRow="1" w:lastRow="0" w:firstColumn="1" w:lastColumn="0" w:noHBand="0" w:noVBand="1"/>
      </w:tblPr>
      <w:tblGrid>
        <w:gridCol w:w="2405"/>
        <w:gridCol w:w="6611"/>
      </w:tblGrid>
      <w:tr w:rsidR="00B8484C" w:rsidRPr="00B8484C" w14:paraId="169F886A" w14:textId="77777777" w:rsidTr="00811F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7CD92044" w14:textId="4323068B" w:rsidR="00B8484C" w:rsidRPr="00B8484C" w:rsidRDefault="007365E6" w:rsidP="00B8484C">
            <w:pPr>
              <w:spacing w:after="160" w:line="720" w:lineRule="auto"/>
              <w:rPr>
                <w:b/>
                <w:i w:val="0"/>
                <w:sz w:val="24"/>
              </w:rPr>
            </w:pPr>
            <w:r>
              <w:rPr>
                <w:b/>
                <w:i w:val="0"/>
                <w:sz w:val="24"/>
              </w:rPr>
              <w:t>Module No. THREE</w:t>
            </w:r>
            <w:bookmarkStart w:id="0" w:name="_GoBack"/>
            <w:bookmarkEnd w:id="0"/>
          </w:p>
        </w:tc>
        <w:tc>
          <w:tcPr>
            <w:tcW w:w="6611" w:type="dxa"/>
          </w:tcPr>
          <w:p w14:paraId="30B7CF7C" w14:textId="6E536DC5" w:rsidR="00B8484C" w:rsidRPr="00B8484C" w:rsidRDefault="00B8484C" w:rsidP="00C91215">
            <w:pPr>
              <w:spacing w:after="160" w:line="720" w:lineRule="auto"/>
              <w:cnfStyle w:val="100000000000" w:firstRow="1" w:lastRow="0" w:firstColumn="0" w:lastColumn="0" w:oddVBand="0" w:evenVBand="0" w:oddHBand="0" w:evenHBand="0" w:firstRowFirstColumn="0" w:firstRowLastColumn="0" w:lastRowFirstColumn="0" w:lastRowLastColumn="0"/>
              <w:rPr>
                <w:b/>
                <w:bCs/>
                <w:sz w:val="24"/>
              </w:rPr>
            </w:pPr>
            <w:r w:rsidRPr="00B8484C">
              <w:rPr>
                <w:b/>
                <w:i w:val="0"/>
                <w:sz w:val="24"/>
              </w:rPr>
              <w:t xml:space="preserve">Module Name:  </w:t>
            </w:r>
            <w:r w:rsidR="00C91215" w:rsidRPr="002332C3">
              <w:rPr>
                <w:b/>
                <w:bCs/>
                <w:i w:val="0"/>
                <w:sz w:val="24"/>
                <w:lang w:val="en-US"/>
              </w:rPr>
              <w:t>NUTRITION AND FOOD SECURITY</w:t>
            </w:r>
          </w:p>
        </w:tc>
      </w:tr>
      <w:tr w:rsidR="00B8484C" w:rsidRPr="00B8484C" w14:paraId="7B0BD006" w14:textId="77777777" w:rsidTr="0081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140FF1D" w14:textId="77777777" w:rsidR="00B8484C" w:rsidRPr="00B8484C" w:rsidRDefault="00B8484C" w:rsidP="00B8484C">
            <w:pPr>
              <w:spacing w:after="160" w:line="720" w:lineRule="auto"/>
              <w:rPr>
                <w:sz w:val="24"/>
              </w:rPr>
            </w:pPr>
          </w:p>
        </w:tc>
        <w:tc>
          <w:tcPr>
            <w:tcW w:w="6611" w:type="dxa"/>
          </w:tcPr>
          <w:p w14:paraId="35879C48" w14:textId="77777777" w:rsidR="00B8484C" w:rsidRPr="00B8484C" w:rsidRDefault="00B8484C" w:rsidP="00B8484C">
            <w:pPr>
              <w:spacing w:after="160" w:line="720" w:lineRule="auto"/>
              <w:cnfStyle w:val="000000100000" w:firstRow="0" w:lastRow="0" w:firstColumn="0" w:lastColumn="0" w:oddVBand="0" w:evenVBand="0" w:oddHBand="1" w:evenHBand="0" w:firstRowFirstColumn="0" w:firstRowLastColumn="0" w:lastRowFirstColumn="0" w:lastRowLastColumn="0"/>
              <w:rPr>
                <w:sz w:val="24"/>
              </w:rPr>
            </w:pPr>
          </w:p>
          <w:p w14:paraId="2E833819" w14:textId="77777777" w:rsidR="00B8484C" w:rsidRPr="00B8484C" w:rsidRDefault="00B8484C" w:rsidP="00B8484C">
            <w:pPr>
              <w:spacing w:after="160" w:line="720" w:lineRule="auto"/>
              <w:cnfStyle w:val="000000100000" w:firstRow="0" w:lastRow="0" w:firstColumn="0" w:lastColumn="0" w:oddVBand="0" w:evenVBand="0" w:oddHBand="1" w:evenHBand="0" w:firstRowFirstColumn="0" w:firstRowLastColumn="0" w:lastRowFirstColumn="0" w:lastRowLastColumn="0"/>
              <w:rPr>
                <w:sz w:val="24"/>
              </w:rPr>
            </w:pPr>
          </w:p>
        </w:tc>
      </w:tr>
      <w:tr w:rsidR="00B8484C" w:rsidRPr="00B8484C" w14:paraId="0C4AA712" w14:textId="77777777" w:rsidTr="00811FCE">
        <w:tc>
          <w:tcPr>
            <w:cnfStyle w:val="001000000000" w:firstRow="0" w:lastRow="0" w:firstColumn="1" w:lastColumn="0" w:oddVBand="0" w:evenVBand="0" w:oddHBand="0" w:evenHBand="0" w:firstRowFirstColumn="0" w:firstRowLastColumn="0" w:lastRowFirstColumn="0" w:lastRowLastColumn="0"/>
            <w:tcW w:w="2405" w:type="dxa"/>
          </w:tcPr>
          <w:p w14:paraId="0F38782F" w14:textId="77777777" w:rsidR="00B8484C" w:rsidRPr="00B8484C" w:rsidRDefault="00B8484C" w:rsidP="00B8484C">
            <w:pPr>
              <w:spacing w:after="160" w:line="720" w:lineRule="auto"/>
              <w:rPr>
                <w:sz w:val="24"/>
              </w:rPr>
            </w:pPr>
            <w:r w:rsidRPr="00B8484C">
              <w:rPr>
                <w:sz w:val="24"/>
              </w:rPr>
              <w:t xml:space="preserve">Deadline </w:t>
            </w:r>
          </w:p>
        </w:tc>
        <w:tc>
          <w:tcPr>
            <w:tcW w:w="6611" w:type="dxa"/>
          </w:tcPr>
          <w:p w14:paraId="04675C40" w14:textId="79AD34DB" w:rsidR="00B8484C" w:rsidRPr="00B8484C" w:rsidRDefault="00B8484C" w:rsidP="00B8484C">
            <w:pPr>
              <w:spacing w:after="160" w:line="720" w:lineRule="auto"/>
              <w:cnfStyle w:val="000000000000" w:firstRow="0" w:lastRow="0" w:firstColumn="0" w:lastColumn="0" w:oddVBand="0" w:evenVBand="0" w:oddHBand="0" w:evenHBand="0" w:firstRowFirstColumn="0" w:firstRowLastColumn="0" w:lastRowFirstColumn="0" w:lastRowLastColumn="0"/>
              <w:rPr>
                <w:sz w:val="24"/>
              </w:rPr>
            </w:pPr>
            <w:r w:rsidRPr="002332C3">
              <w:rPr>
                <w:sz w:val="24"/>
              </w:rPr>
              <w:t>30</w:t>
            </w:r>
            <w:r w:rsidRPr="00B8484C">
              <w:rPr>
                <w:sz w:val="24"/>
              </w:rPr>
              <w:t>.0</w:t>
            </w:r>
            <w:r w:rsidRPr="002332C3">
              <w:rPr>
                <w:sz w:val="24"/>
              </w:rPr>
              <w:t>6</w:t>
            </w:r>
            <w:r w:rsidRPr="00B8484C">
              <w:rPr>
                <w:sz w:val="24"/>
              </w:rPr>
              <w:t>.2019</w:t>
            </w:r>
          </w:p>
        </w:tc>
      </w:tr>
      <w:tr w:rsidR="00B8484C" w:rsidRPr="00B8484C" w14:paraId="73C87E6D" w14:textId="77777777" w:rsidTr="0081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6F80A46" w14:textId="77777777" w:rsidR="00B8484C" w:rsidRPr="00B8484C" w:rsidRDefault="00B8484C" w:rsidP="00B8484C">
            <w:pPr>
              <w:spacing w:after="160" w:line="720" w:lineRule="auto"/>
              <w:rPr>
                <w:sz w:val="24"/>
              </w:rPr>
            </w:pPr>
            <w:r w:rsidRPr="00B8484C">
              <w:rPr>
                <w:sz w:val="24"/>
              </w:rPr>
              <w:t>Program</w:t>
            </w:r>
          </w:p>
        </w:tc>
        <w:tc>
          <w:tcPr>
            <w:tcW w:w="6611" w:type="dxa"/>
          </w:tcPr>
          <w:p w14:paraId="14AEE3C4" w14:textId="77777777" w:rsidR="00B8484C" w:rsidRPr="00B8484C" w:rsidRDefault="00B8484C" w:rsidP="00B8484C">
            <w:pPr>
              <w:spacing w:after="160" w:line="720" w:lineRule="auto"/>
              <w:cnfStyle w:val="000000100000" w:firstRow="0" w:lastRow="0" w:firstColumn="0" w:lastColumn="0" w:oddVBand="0" w:evenVBand="0" w:oddHBand="1" w:evenHBand="0" w:firstRowFirstColumn="0" w:firstRowLastColumn="0" w:lastRowFirstColumn="0" w:lastRowLastColumn="0"/>
              <w:rPr>
                <w:sz w:val="24"/>
              </w:rPr>
            </w:pPr>
            <w:r w:rsidRPr="00B8484C">
              <w:rPr>
                <w:sz w:val="24"/>
              </w:rPr>
              <w:t>Diploma in Food Security and Nutrition in Humanitarian Emergency</w:t>
            </w:r>
          </w:p>
          <w:p w14:paraId="1464A2DC" w14:textId="77777777" w:rsidR="00B8484C" w:rsidRPr="00B8484C" w:rsidRDefault="00B8484C" w:rsidP="00B8484C">
            <w:pPr>
              <w:spacing w:after="160" w:line="720" w:lineRule="auto"/>
              <w:cnfStyle w:val="000000100000" w:firstRow="0" w:lastRow="0" w:firstColumn="0" w:lastColumn="0" w:oddVBand="0" w:evenVBand="0" w:oddHBand="1" w:evenHBand="0" w:firstRowFirstColumn="0" w:firstRowLastColumn="0" w:lastRowFirstColumn="0" w:lastRowLastColumn="0"/>
              <w:rPr>
                <w:sz w:val="24"/>
              </w:rPr>
            </w:pPr>
          </w:p>
        </w:tc>
      </w:tr>
      <w:tr w:rsidR="00B8484C" w:rsidRPr="00B8484C" w14:paraId="49AB43AE" w14:textId="77777777" w:rsidTr="00811FCE">
        <w:tc>
          <w:tcPr>
            <w:cnfStyle w:val="001000000000" w:firstRow="0" w:lastRow="0" w:firstColumn="1" w:lastColumn="0" w:oddVBand="0" w:evenVBand="0" w:oddHBand="0" w:evenHBand="0" w:firstRowFirstColumn="0" w:firstRowLastColumn="0" w:lastRowFirstColumn="0" w:lastRowLastColumn="0"/>
            <w:tcW w:w="2405" w:type="dxa"/>
          </w:tcPr>
          <w:p w14:paraId="6DA717C0" w14:textId="77777777" w:rsidR="00B8484C" w:rsidRPr="00B8484C" w:rsidRDefault="00B8484C" w:rsidP="00B8484C">
            <w:pPr>
              <w:spacing w:after="160" w:line="720" w:lineRule="auto"/>
              <w:rPr>
                <w:sz w:val="24"/>
              </w:rPr>
            </w:pPr>
            <w:r w:rsidRPr="00B8484C">
              <w:rPr>
                <w:sz w:val="24"/>
              </w:rPr>
              <w:t>Course Coordinator</w:t>
            </w:r>
          </w:p>
        </w:tc>
        <w:tc>
          <w:tcPr>
            <w:tcW w:w="6611" w:type="dxa"/>
          </w:tcPr>
          <w:p w14:paraId="3E472034" w14:textId="77777777" w:rsidR="00B8484C" w:rsidRPr="00B8484C" w:rsidRDefault="00B8484C" w:rsidP="00B8484C">
            <w:pPr>
              <w:spacing w:after="160" w:line="720" w:lineRule="auto"/>
              <w:cnfStyle w:val="000000000000" w:firstRow="0" w:lastRow="0" w:firstColumn="0" w:lastColumn="0" w:oddVBand="0" w:evenVBand="0" w:oddHBand="0" w:evenHBand="0" w:firstRowFirstColumn="0" w:firstRowLastColumn="0" w:lastRowFirstColumn="0" w:lastRowLastColumn="0"/>
              <w:rPr>
                <w:sz w:val="24"/>
              </w:rPr>
            </w:pPr>
            <w:r w:rsidRPr="00B8484C">
              <w:rPr>
                <w:sz w:val="24"/>
              </w:rPr>
              <w:t>Lucy Chege</w:t>
            </w:r>
          </w:p>
        </w:tc>
      </w:tr>
      <w:tr w:rsidR="00B8484C" w:rsidRPr="00B8484C" w14:paraId="502C486A" w14:textId="77777777" w:rsidTr="0081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A504D6A" w14:textId="77777777" w:rsidR="00B8484C" w:rsidRPr="00B8484C" w:rsidRDefault="00B8484C" w:rsidP="00B8484C">
            <w:pPr>
              <w:spacing w:after="160" w:line="720" w:lineRule="auto"/>
              <w:rPr>
                <w:sz w:val="24"/>
              </w:rPr>
            </w:pPr>
            <w:r w:rsidRPr="00B8484C">
              <w:rPr>
                <w:sz w:val="24"/>
              </w:rPr>
              <w:t>Reg:</w:t>
            </w:r>
          </w:p>
        </w:tc>
        <w:tc>
          <w:tcPr>
            <w:tcW w:w="6611" w:type="dxa"/>
          </w:tcPr>
          <w:p w14:paraId="05B6C83C" w14:textId="77777777" w:rsidR="00B8484C" w:rsidRPr="00B8484C" w:rsidRDefault="00B8484C" w:rsidP="00B8484C">
            <w:pPr>
              <w:spacing w:after="160" w:line="720" w:lineRule="auto"/>
              <w:cnfStyle w:val="000000100000" w:firstRow="0" w:lastRow="0" w:firstColumn="0" w:lastColumn="0" w:oddVBand="0" w:evenVBand="0" w:oddHBand="1" w:evenHBand="0" w:firstRowFirstColumn="0" w:firstRowLastColumn="0" w:lastRowFirstColumn="0" w:lastRowLastColumn="0"/>
              <w:rPr>
                <w:sz w:val="24"/>
              </w:rPr>
            </w:pPr>
            <w:r w:rsidRPr="00B8484C">
              <w:rPr>
                <w:b/>
                <w:sz w:val="24"/>
              </w:rPr>
              <w:t>AIPMS/241/003/2019</w:t>
            </w:r>
          </w:p>
        </w:tc>
      </w:tr>
    </w:tbl>
    <w:p w14:paraId="69FBF566" w14:textId="77777777" w:rsidR="00B8484C" w:rsidRDefault="00B8484C" w:rsidP="00B8484C">
      <w:pPr>
        <w:spacing w:after="0" w:line="360" w:lineRule="auto"/>
        <w:rPr>
          <w:rFonts w:ascii="Book Antiqua" w:hAnsi="Book Antiqua" w:cs="Times New Roman"/>
          <w:b/>
          <w:sz w:val="25"/>
          <w:szCs w:val="25"/>
        </w:rPr>
      </w:pPr>
    </w:p>
    <w:p w14:paraId="28BA47C2" w14:textId="77777777" w:rsidR="00B8484C" w:rsidRDefault="00B8484C" w:rsidP="005D3D14">
      <w:pPr>
        <w:spacing w:after="0" w:line="360" w:lineRule="auto"/>
        <w:jc w:val="center"/>
        <w:rPr>
          <w:rFonts w:ascii="Book Antiqua" w:hAnsi="Book Antiqua" w:cs="Times New Roman"/>
          <w:b/>
          <w:sz w:val="25"/>
          <w:szCs w:val="25"/>
        </w:rPr>
      </w:pPr>
    </w:p>
    <w:p w14:paraId="2BBDCA77" w14:textId="77777777" w:rsidR="00B8484C" w:rsidRDefault="00B8484C" w:rsidP="005D3D14">
      <w:pPr>
        <w:spacing w:after="0" w:line="360" w:lineRule="auto"/>
        <w:jc w:val="center"/>
        <w:rPr>
          <w:rFonts w:ascii="Book Antiqua" w:hAnsi="Book Antiqua" w:cs="Times New Roman"/>
          <w:b/>
          <w:sz w:val="25"/>
          <w:szCs w:val="25"/>
        </w:rPr>
      </w:pPr>
    </w:p>
    <w:p w14:paraId="2CB6EF58" w14:textId="77777777" w:rsidR="00B8484C" w:rsidRDefault="00B8484C" w:rsidP="005D3D14">
      <w:pPr>
        <w:spacing w:after="0" w:line="360" w:lineRule="auto"/>
        <w:jc w:val="center"/>
        <w:rPr>
          <w:rFonts w:ascii="Book Antiqua" w:hAnsi="Book Antiqua" w:cs="Times New Roman"/>
          <w:b/>
          <w:sz w:val="25"/>
          <w:szCs w:val="25"/>
        </w:rPr>
      </w:pPr>
    </w:p>
    <w:p w14:paraId="4C25A1B5" w14:textId="77777777" w:rsidR="00B8484C" w:rsidRDefault="00B8484C" w:rsidP="005D3D14">
      <w:pPr>
        <w:spacing w:after="0" w:line="360" w:lineRule="auto"/>
        <w:jc w:val="center"/>
        <w:rPr>
          <w:rFonts w:ascii="Book Antiqua" w:hAnsi="Book Antiqua" w:cs="Times New Roman"/>
          <w:b/>
          <w:sz w:val="25"/>
          <w:szCs w:val="25"/>
        </w:rPr>
      </w:pPr>
    </w:p>
    <w:p w14:paraId="182720EF" w14:textId="77777777" w:rsidR="00B8484C" w:rsidRDefault="00B8484C" w:rsidP="005D3D14">
      <w:pPr>
        <w:spacing w:after="0" w:line="360" w:lineRule="auto"/>
        <w:jc w:val="center"/>
        <w:rPr>
          <w:rFonts w:ascii="Book Antiqua" w:hAnsi="Book Antiqua" w:cs="Times New Roman"/>
          <w:b/>
          <w:sz w:val="25"/>
          <w:szCs w:val="25"/>
        </w:rPr>
      </w:pPr>
    </w:p>
    <w:p w14:paraId="6C180812" w14:textId="77777777" w:rsidR="00B8484C" w:rsidRDefault="00B8484C" w:rsidP="005D3D14">
      <w:pPr>
        <w:spacing w:after="0" w:line="360" w:lineRule="auto"/>
        <w:jc w:val="center"/>
        <w:rPr>
          <w:rFonts w:ascii="Book Antiqua" w:hAnsi="Book Antiqua" w:cs="Times New Roman"/>
          <w:b/>
          <w:sz w:val="25"/>
          <w:szCs w:val="25"/>
        </w:rPr>
      </w:pPr>
    </w:p>
    <w:p w14:paraId="22F5CD43" w14:textId="3718DEE4" w:rsidR="00B8484C" w:rsidRDefault="00B8484C" w:rsidP="00B8484C">
      <w:pPr>
        <w:spacing w:after="0" w:line="360" w:lineRule="auto"/>
        <w:rPr>
          <w:rFonts w:ascii="Book Antiqua" w:hAnsi="Book Antiqua" w:cs="Times New Roman"/>
          <w:b/>
          <w:sz w:val="25"/>
          <w:szCs w:val="25"/>
        </w:rPr>
      </w:pPr>
    </w:p>
    <w:p w14:paraId="502BAA38" w14:textId="77777777" w:rsidR="00B8484C" w:rsidRDefault="00B8484C" w:rsidP="00B8484C">
      <w:pPr>
        <w:spacing w:after="0" w:line="360" w:lineRule="auto"/>
        <w:rPr>
          <w:rFonts w:ascii="Book Antiqua" w:hAnsi="Book Antiqua" w:cs="Times New Roman"/>
          <w:b/>
          <w:sz w:val="25"/>
          <w:szCs w:val="25"/>
        </w:rPr>
      </w:pPr>
    </w:p>
    <w:p w14:paraId="76B81B97" w14:textId="77777777" w:rsidR="00B8484C" w:rsidRDefault="00B8484C" w:rsidP="005D3D14">
      <w:pPr>
        <w:spacing w:after="0" w:line="360" w:lineRule="auto"/>
        <w:jc w:val="center"/>
        <w:rPr>
          <w:rFonts w:ascii="Book Antiqua" w:hAnsi="Book Antiqua" w:cs="Times New Roman"/>
          <w:b/>
          <w:sz w:val="25"/>
          <w:szCs w:val="25"/>
        </w:rPr>
      </w:pPr>
    </w:p>
    <w:p w14:paraId="291CCC46" w14:textId="3C39211D" w:rsidR="001B0AD6" w:rsidRDefault="001B0AD6" w:rsidP="005D3D14">
      <w:pPr>
        <w:spacing w:after="0" w:line="360" w:lineRule="auto"/>
        <w:jc w:val="center"/>
        <w:rPr>
          <w:rFonts w:ascii="Book Antiqua" w:hAnsi="Book Antiqua" w:cs="Times New Roman"/>
          <w:b/>
          <w:sz w:val="25"/>
          <w:szCs w:val="25"/>
        </w:rPr>
      </w:pPr>
      <w:r w:rsidRPr="00D637E0">
        <w:rPr>
          <w:rFonts w:ascii="Book Antiqua" w:hAnsi="Book Antiqua" w:cs="Times New Roman"/>
          <w:b/>
          <w:sz w:val="25"/>
          <w:szCs w:val="25"/>
        </w:rPr>
        <w:t>Assignments</w:t>
      </w:r>
      <w:r w:rsidR="009F2F61" w:rsidRPr="00D637E0">
        <w:rPr>
          <w:rFonts w:ascii="Book Antiqua" w:hAnsi="Book Antiqua" w:cs="Times New Roman"/>
          <w:b/>
          <w:sz w:val="25"/>
          <w:szCs w:val="25"/>
        </w:rPr>
        <w:t xml:space="preserve"> 3</w:t>
      </w:r>
    </w:p>
    <w:p w14:paraId="00322921" w14:textId="77777777" w:rsidR="005D3D14" w:rsidRPr="00D637E0" w:rsidRDefault="005D3D14" w:rsidP="005D3D14">
      <w:pPr>
        <w:spacing w:after="0" w:line="360" w:lineRule="auto"/>
        <w:jc w:val="center"/>
        <w:rPr>
          <w:rFonts w:ascii="Book Antiqua" w:hAnsi="Book Antiqua" w:cs="Times New Roman"/>
          <w:b/>
          <w:sz w:val="25"/>
          <w:szCs w:val="25"/>
        </w:rPr>
      </w:pPr>
    </w:p>
    <w:p w14:paraId="50D5640F" w14:textId="71A1655A" w:rsidR="001B0AD6" w:rsidRPr="00D25447" w:rsidRDefault="001B0AD6" w:rsidP="00D25447">
      <w:pPr>
        <w:pStyle w:val="ListParagraph"/>
        <w:numPr>
          <w:ilvl w:val="0"/>
          <w:numId w:val="4"/>
        </w:numPr>
        <w:spacing w:after="0" w:line="360" w:lineRule="auto"/>
        <w:jc w:val="both"/>
        <w:rPr>
          <w:rFonts w:ascii="Book Antiqua" w:hAnsi="Book Antiqua" w:cs="Times New Roman"/>
          <w:sz w:val="25"/>
          <w:szCs w:val="25"/>
        </w:rPr>
      </w:pPr>
      <w:r w:rsidRPr="00D25447">
        <w:rPr>
          <w:rFonts w:ascii="Book Antiqua" w:hAnsi="Book Antiqua" w:cs="Times New Roman"/>
          <w:sz w:val="25"/>
          <w:szCs w:val="25"/>
        </w:rPr>
        <w:t>Define the following terms:</w:t>
      </w:r>
    </w:p>
    <w:p w14:paraId="75B31108" w14:textId="77777777" w:rsidR="00D25447" w:rsidRPr="00D25447" w:rsidRDefault="00D25447" w:rsidP="00D25447">
      <w:pPr>
        <w:pStyle w:val="ListParagraph"/>
        <w:spacing w:after="0" w:line="360" w:lineRule="auto"/>
        <w:jc w:val="both"/>
        <w:rPr>
          <w:rFonts w:ascii="Book Antiqua" w:hAnsi="Book Antiqua" w:cs="Times New Roman"/>
          <w:sz w:val="25"/>
          <w:szCs w:val="25"/>
        </w:rPr>
      </w:pPr>
    </w:p>
    <w:p w14:paraId="391F3AF5" w14:textId="320114E3" w:rsidR="00747280" w:rsidRPr="00D637E0" w:rsidRDefault="00747280" w:rsidP="005D3D14">
      <w:pPr>
        <w:spacing w:after="0" w:line="360" w:lineRule="auto"/>
        <w:ind w:left="284"/>
        <w:jc w:val="both"/>
        <w:rPr>
          <w:rFonts w:ascii="Book Antiqua" w:hAnsi="Book Antiqua" w:cs="Times New Roman"/>
          <w:sz w:val="25"/>
          <w:szCs w:val="25"/>
        </w:rPr>
      </w:pPr>
      <w:r w:rsidRPr="00D637E0">
        <w:rPr>
          <w:rFonts w:ascii="Book Antiqua" w:hAnsi="Book Antiqua" w:cs="Times New Roman"/>
          <w:sz w:val="25"/>
          <w:szCs w:val="25"/>
        </w:rPr>
        <w:t>(a) Policy</w:t>
      </w:r>
    </w:p>
    <w:p w14:paraId="7E2592F4" w14:textId="44DFFC94" w:rsidR="00747280" w:rsidRPr="00D637E0" w:rsidRDefault="00747280" w:rsidP="005D3D14">
      <w:pPr>
        <w:spacing w:after="0" w:line="360" w:lineRule="auto"/>
        <w:ind w:left="851"/>
        <w:jc w:val="both"/>
        <w:rPr>
          <w:rFonts w:ascii="Book Antiqua" w:hAnsi="Book Antiqua" w:cs="Times New Roman"/>
          <w:sz w:val="25"/>
          <w:szCs w:val="25"/>
        </w:rPr>
      </w:pPr>
      <w:r w:rsidRPr="00D637E0">
        <w:rPr>
          <w:rFonts w:ascii="Book Antiqua" w:hAnsi="Book Antiqua" w:cs="Times New Roman"/>
          <w:sz w:val="25"/>
          <w:szCs w:val="25"/>
        </w:rPr>
        <w:t xml:space="preserve">Policy is defined as a principle, rule, and guideline formulated or adopted by an organization to reach its long-term goals and typically published in a booklet or other form that is widely accessible.  </w:t>
      </w:r>
    </w:p>
    <w:p w14:paraId="0283A590" w14:textId="77777777" w:rsidR="00747280" w:rsidRPr="00D637E0" w:rsidRDefault="00747280" w:rsidP="005D3D14">
      <w:pPr>
        <w:spacing w:after="0" w:line="360" w:lineRule="auto"/>
        <w:jc w:val="both"/>
        <w:rPr>
          <w:rFonts w:ascii="Book Antiqua" w:hAnsi="Book Antiqua" w:cs="Times New Roman"/>
          <w:sz w:val="25"/>
          <w:szCs w:val="25"/>
        </w:rPr>
      </w:pPr>
    </w:p>
    <w:p w14:paraId="0F732FCD" w14:textId="74686B8E" w:rsidR="00747280" w:rsidRPr="00D637E0" w:rsidRDefault="00747280" w:rsidP="005D3D14">
      <w:pPr>
        <w:spacing w:after="0" w:line="360" w:lineRule="auto"/>
        <w:ind w:left="142" w:firstLine="142"/>
        <w:jc w:val="both"/>
        <w:rPr>
          <w:rFonts w:ascii="Book Antiqua" w:hAnsi="Book Antiqua" w:cs="Times New Roman"/>
          <w:sz w:val="25"/>
          <w:szCs w:val="25"/>
        </w:rPr>
      </w:pPr>
      <w:r w:rsidRPr="00D637E0">
        <w:rPr>
          <w:rFonts w:ascii="Book Antiqua" w:hAnsi="Book Antiqua" w:cs="Times New Roman"/>
          <w:sz w:val="25"/>
          <w:szCs w:val="25"/>
        </w:rPr>
        <w:t>(b) Food balance sheets</w:t>
      </w:r>
    </w:p>
    <w:p w14:paraId="50FD7E93" w14:textId="381E6DAA" w:rsidR="00747280" w:rsidRPr="00D637E0" w:rsidRDefault="00747280" w:rsidP="005D3D14">
      <w:pPr>
        <w:spacing w:after="0" w:line="360" w:lineRule="auto"/>
        <w:ind w:left="851"/>
        <w:jc w:val="both"/>
        <w:rPr>
          <w:rFonts w:ascii="Book Antiqua" w:hAnsi="Book Antiqua" w:cs="Times New Roman"/>
          <w:sz w:val="25"/>
          <w:szCs w:val="25"/>
        </w:rPr>
      </w:pPr>
      <w:r w:rsidRPr="00D637E0">
        <w:rPr>
          <w:rFonts w:ascii="Book Antiqua" w:hAnsi="Book Antiqua" w:cs="Times New Roman"/>
          <w:sz w:val="25"/>
          <w:szCs w:val="25"/>
        </w:rPr>
        <w:t>Food balance sheets provide essential information on a country's food system through three components:</w:t>
      </w:r>
    </w:p>
    <w:p w14:paraId="0261DDD7" w14:textId="77777777" w:rsidR="00747280" w:rsidRPr="00D637E0" w:rsidRDefault="00747280" w:rsidP="005D3D14">
      <w:pPr>
        <w:spacing w:after="0" w:line="360" w:lineRule="auto"/>
        <w:ind w:left="851"/>
        <w:jc w:val="both"/>
        <w:rPr>
          <w:rFonts w:ascii="Book Antiqua" w:hAnsi="Book Antiqua" w:cs="Times New Roman"/>
          <w:sz w:val="25"/>
          <w:szCs w:val="25"/>
        </w:rPr>
      </w:pPr>
    </w:p>
    <w:p w14:paraId="528F50F2" w14:textId="77777777" w:rsidR="00747280" w:rsidRPr="00D637E0" w:rsidRDefault="00747280" w:rsidP="005D3D14">
      <w:pPr>
        <w:pStyle w:val="ListParagraph"/>
        <w:numPr>
          <w:ilvl w:val="0"/>
          <w:numId w:val="2"/>
        </w:numPr>
        <w:spacing w:after="0" w:line="360" w:lineRule="auto"/>
        <w:ind w:left="851" w:hanging="294"/>
        <w:jc w:val="both"/>
        <w:rPr>
          <w:rFonts w:ascii="Book Antiqua" w:hAnsi="Book Antiqua" w:cs="Times New Roman"/>
          <w:sz w:val="25"/>
          <w:szCs w:val="25"/>
        </w:rPr>
      </w:pPr>
      <w:r w:rsidRPr="00D637E0">
        <w:rPr>
          <w:rFonts w:ascii="Book Antiqua" w:hAnsi="Book Antiqua" w:cs="Times New Roman"/>
          <w:sz w:val="25"/>
          <w:szCs w:val="25"/>
        </w:rPr>
        <w:t xml:space="preserve">Domestic food supply of the food commodities in terms of production, imports, and stock changes. </w:t>
      </w:r>
    </w:p>
    <w:p w14:paraId="4F092CA4" w14:textId="77777777" w:rsidR="00747280" w:rsidRPr="00D637E0" w:rsidRDefault="00747280" w:rsidP="005D3D14">
      <w:pPr>
        <w:pStyle w:val="ListParagraph"/>
        <w:numPr>
          <w:ilvl w:val="0"/>
          <w:numId w:val="2"/>
        </w:numPr>
        <w:spacing w:after="0" w:line="360" w:lineRule="auto"/>
        <w:ind w:left="851" w:hanging="294"/>
        <w:jc w:val="both"/>
        <w:rPr>
          <w:rFonts w:ascii="Book Antiqua" w:hAnsi="Book Antiqua" w:cs="Times New Roman"/>
          <w:sz w:val="25"/>
          <w:szCs w:val="25"/>
        </w:rPr>
      </w:pPr>
      <w:r w:rsidRPr="00D637E0">
        <w:rPr>
          <w:rFonts w:ascii="Book Antiqua" w:hAnsi="Book Antiqua" w:cs="Times New Roman"/>
          <w:sz w:val="25"/>
          <w:szCs w:val="25"/>
        </w:rPr>
        <w:t>Domestic food utilization which includes feed, seed, processing, waste, export, and other uses.</w:t>
      </w:r>
    </w:p>
    <w:p w14:paraId="2A8AF9C5" w14:textId="2C583580" w:rsidR="00747280" w:rsidRPr="00D637E0" w:rsidRDefault="00747280" w:rsidP="005D3D14">
      <w:pPr>
        <w:pStyle w:val="ListParagraph"/>
        <w:numPr>
          <w:ilvl w:val="0"/>
          <w:numId w:val="2"/>
        </w:numPr>
        <w:spacing w:after="0" w:line="360" w:lineRule="auto"/>
        <w:ind w:left="851" w:hanging="294"/>
        <w:jc w:val="both"/>
        <w:rPr>
          <w:rFonts w:ascii="Book Antiqua" w:hAnsi="Book Antiqua" w:cs="Times New Roman"/>
          <w:sz w:val="25"/>
          <w:szCs w:val="25"/>
        </w:rPr>
      </w:pPr>
      <w:r w:rsidRPr="00D637E0">
        <w:rPr>
          <w:rFonts w:ascii="Book Antiqua" w:hAnsi="Book Antiqua" w:cs="Times New Roman"/>
          <w:sz w:val="25"/>
          <w:szCs w:val="25"/>
        </w:rPr>
        <w:t xml:space="preserve">Per capita values for the supply of all food commodities (in kilograms per person per year) and the calories, protein, and fat content. </w:t>
      </w:r>
    </w:p>
    <w:p w14:paraId="2ED4F10F" w14:textId="77777777" w:rsidR="00747280" w:rsidRPr="00D637E0" w:rsidRDefault="00747280" w:rsidP="005D3D14">
      <w:pPr>
        <w:spacing w:after="0" w:line="360" w:lineRule="auto"/>
        <w:jc w:val="both"/>
        <w:rPr>
          <w:rFonts w:ascii="Book Antiqua" w:hAnsi="Book Antiqua" w:cs="Times New Roman"/>
          <w:sz w:val="25"/>
          <w:szCs w:val="25"/>
        </w:rPr>
      </w:pPr>
    </w:p>
    <w:p w14:paraId="7728F966" w14:textId="77777777" w:rsidR="00747280" w:rsidRPr="00D637E0" w:rsidRDefault="00747280" w:rsidP="005D3D14">
      <w:pPr>
        <w:spacing w:after="0" w:line="360" w:lineRule="auto"/>
        <w:ind w:left="284"/>
        <w:jc w:val="both"/>
        <w:rPr>
          <w:rFonts w:ascii="Book Antiqua" w:hAnsi="Book Antiqua" w:cs="Times New Roman"/>
          <w:sz w:val="25"/>
          <w:szCs w:val="25"/>
        </w:rPr>
      </w:pPr>
      <w:r w:rsidRPr="00D637E0">
        <w:rPr>
          <w:rFonts w:ascii="Book Antiqua" w:hAnsi="Book Antiqua" w:cs="Times New Roman"/>
          <w:sz w:val="25"/>
          <w:szCs w:val="25"/>
        </w:rPr>
        <w:t>In summary, annual food balance sheets show the trends in the overall national food supply, disclose changes that may have taken place in the types of food consumed, and reveal the extent to which the food supply of the country is adequate in relation to nutritional requirements.</w:t>
      </w:r>
      <w:r w:rsidR="001B0AD6" w:rsidRPr="00D637E0">
        <w:rPr>
          <w:rFonts w:ascii="Book Antiqua" w:hAnsi="Book Antiqua" w:cs="Times New Roman"/>
          <w:sz w:val="25"/>
          <w:szCs w:val="25"/>
        </w:rPr>
        <w:t xml:space="preserve">2. </w:t>
      </w:r>
      <w:bookmarkStart w:id="1" w:name="_Hlk10206032"/>
    </w:p>
    <w:p w14:paraId="397966A9" w14:textId="2154BF32" w:rsidR="00747280" w:rsidRDefault="00747280" w:rsidP="005D3D14">
      <w:pPr>
        <w:spacing w:after="0" w:line="360" w:lineRule="auto"/>
        <w:jc w:val="both"/>
        <w:rPr>
          <w:rFonts w:ascii="Book Antiqua" w:hAnsi="Book Antiqua" w:cs="Times New Roman"/>
          <w:sz w:val="25"/>
          <w:szCs w:val="25"/>
        </w:rPr>
      </w:pPr>
    </w:p>
    <w:p w14:paraId="4B379D42" w14:textId="2F98BA61" w:rsidR="00331A99" w:rsidRDefault="00331A99" w:rsidP="005D3D14">
      <w:pPr>
        <w:spacing w:after="0" w:line="360" w:lineRule="auto"/>
        <w:jc w:val="both"/>
        <w:rPr>
          <w:rFonts w:ascii="Book Antiqua" w:hAnsi="Book Antiqua" w:cs="Times New Roman"/>
          <w:sz w:val="25"/>
          <w:szCs w:val="25"/>
        </w:rPr>
      </w:pPr>
    </w:p>
    <w:p w14:paraId="1132E712" w14:textId="68D74A1F" w:rsidR="00331A99" w:rsidRDefault="00331A99" w:rsidP="005D3D14">
      <w:pPr>
        <w:spacing w:after="0" w:line="360" w:lineRule="auto"/>
        <w:jc w:val="both"/>
        <w:rPr>
          <w:rFonts w:ascii="Book Antiqua" w:hAnsi="Book Antiqua" w:cs="Times New Roman"/>
          <w:sz w:val="25"/>
          <w:szCs w:val="25"/>
        </w:rPr>
      </w:pPr>
    </w:p>
    <w:p w14:paraId="26436406" w14:textId="77777777" w:rsidR="00331A99" w:rsidRPr="00D637E0" w:rsidRDefault="00331A99" w:rsidP="005D3D14">
      <w:pPr>
        <w:spacing w:after="0" w:line="360" w:lineRule="auto"/>
        <w:jc w:val="both"/>
        <w:rPr>
          <w:rFonts w:ascii="Book Antiqua" w:hAnsi="Book Antiqua" w:cs="Times New Roman"/>
          <w:sz w:val="25"/>
          <w:szCs w:val="25"/>
        </w:rPr>
      </w:pPr>
    </w:p>
    <w:p w14:paraId="7B6BFB25" w14:textId="69BE9BCC" w:rsidR="009C2460" w:rsidRPr="00331A99" w:rsidRDefault="001B0AD6" w:rsidP="00331A99">
      <w:pPr>
        <w:pStyle w:val="ListParagraph"/>
        <w:numPr>
          <w:ilvl w:val="0"/>
          <w:numId w:val="4"/>
        </w:numPr>
        <w:spacing w:after="0" w:line="360" w:lineRule="auto"/>
        <w:jc w:val="both"/>
        <w:rPr>
          <w:rFonts w:ascii="Book Antiqua" w:hAnsi="Book Antiqua" w:cs="Times New Roman"/>
          <w:sz w:val="25"/>
          <w:szCs w:val="25"/>
        </w:rPr>
      </w:pPr>
      <w:r w:rsidRPr="00331A99">
        <w:rPr>
          <w:rFonts w:ascii="Book Antiqua" w:hAnsi="Book Antiqua" w:cs="Times New Roman"/>
          <w:sz w:val="25"/>
          <w:szCs w:val="25"/>
        </w:rPr>
        <w:t xml:space="preserve">Discuss four limitations of food aid </w:t>
      </w:r>
      <w:bookmarkEnd w:id="1"/>
    </w:p>
    <w:p w14:paraId="1C28F152" w14:textId="77777777" w:rsidR="00331A99" w:rsidRPr="00331A99" w:rsidRDefault="00331A99" w:rsidP="00331A99">
      <w:pPr>
        <w:pStyle w:val="ListParagraph"/>
        <w:spacing w:after="0" w:line="360" w:lineRule="auto"/>
        <w:jc w:val="both"/>
        <w:rPr>
          <w:rFonts w:ascii="Book Antiqua" w:hAnsi="Book Antiqua" w:cs="Times New Roman"/>
          <w:sz w:val="25"/>
          <w:szCs w:val="25"/>
        </w:rPr>
      </w:pPr>
    </w:p>
    <w:p w14:paraId="76CFE6D4" w14:textId="7EDCE5E2" w:rsidR="009C2460" w:rsidRPr="00D637E0" w:rsidRDefault="009C2460" w:rsidP="005D3D14">
      <w:pPr>
        <w:spacing w:after="0" w:line="360" w:lineRule="auto"/>
        <w:ind w:left="284"/>
        <w:jc w:val="both"/>
        <w:rPr>
          <w:rFonts w:ascii="Book Antiqua" w:hAnsi="Book Antiqua" w:cs="Times New Roman"/>
          <w:sz w:val="25"/>
          <w:szCs w:val="25"/>
          <w:lang w:val="en"/>
        </w:rPr>
      </w:pPr>
      <w:r w:rsidRPr="00D637E0">
        <w:rPr>
          <w:rFonts w:ascii="Book Antiqua" w:hAnsi="Book Antiqua" w:cs="Times New Roman"/>
          <w:sz w:val="25"/>
          <w:szCs w:val="25"/>
          <w:lang w:val="en"/>
        </w:rPr>
        <w:t>The limitation of food aid is can be discussed as follows: -</w:t>
      </w:r>
    </w:p>
    <w:p w14:paraId="018F5ADC" w14:textId="77777777" w:rsidR="009C2460" w:rsidRPr="00D637E0" w:rsidRDefault="009C2460" w:rsidP="005D3D14">
      <w:pPr>
        <w:spacing w:after="0" w:line="360" w:lineRule="auto"/>
        <w:jc w:val="both"/>
        <w:rPr>
          <w:rFonts w:ascii="Book Antiqua" w:hAnsi="Book Antiqua" w:cs="Times New Roman"/>
          <w:sz w:val="25"/>
          <w:szCs w:val="25"/>
          <w:lang w:val="en"/>
        </w:rPr>
      </w:pPr>
    </w:p>
    <w:p w14:paraId="7584DF2B" w14:textId="0D94681B" w:rsidR="009C2460" w:rsidRPr="00D637E0" w:rsidRDefault="009C2460" w:rsidP="005D3D14">
      <w:pPr>
        <w:spacing w:after="0" w:line="360" w:lineRule="auto"/>
        <w:ind w:left="284"/>
        <w:jc w:val="both"/>
        <w:rPr>
          <w:rFonts w:ascii="Book Antiqua" w:hAnsi="Book Antiqua" w:cs="Times New Roman"/>
          <w:sz w:val="25"/>
          <w:szCs w:val="25"/>
          <w:lang w:val="en"/>
        </w:rPr>
      </w:pPr>
      <w:r w:rsidRPr="00D637E0">
        <w:rPr>
          <w:rFonts w:ascii="Book Antiqua" w:hAnsi="Book Antiqua" w:cs="Times New Roman"/>
          <w:sz w:val="25"/>
          <w:szCs w:val="25"/>
          <w:lang w:val="en"/>
        </w:rPr>
        <w:t xml:space="preserve">Food aid from developed countries such as the </w:t>
      </w:r>
      <w:r w:rsidR="00ED5466" w:rsidRPr="00D637E0">
        <w:rPr>
          <w:rFonts w:ascii="Book Antiqua" w:hAnsi="Book Antiqua" w:cs="Times New Roman"/>
          <w:sz w:val="25"/>
          <w:szCs w:val="25"/>
          <w:lang w:val="en"/>
        </w:rPr>
        <w:t>US, China</w:t>
      </w:r>
      <w:r w:rsidRPr="00D637E0">
        <w:rPr>
          <w:rFonts w:ascii="Book Antiqua" w:hAnsi="Book Antiqua" w:cs="Times New Roman"/>
          <w:sz w:val="25"/>
          <w:szCs w:val="25"/>
          <w:lang w:val="en"/>
        </w:rPr>
        <w:t xml:space="preserve"> and South Korea increases the dependence of people from the recipient country on it. This makes local markets disrupted and make it harder for people to recover from the crisis.</w:t>
      </w:r>
    </w:p>
    <w:p w14:paraId="1633A259" w14:textId="77777777" w:rsidR="009C2460" w:rsidRPr="00D637E0" w:rsidRDefault="009C2460" w:rsidP="005D3D14">
      <w:pPr>
        <w:spacing w:after="0" w:line="360" w:lineRule="auto"/>
        <w:jc w:val="both"/>
        <w:rPr>
          <w:rFonts w:ascii="Book Antiqua" w:hAnsi="Book Antiqua" w:cs="Times New Roman"/>
          <w:sz w:val="25"/>
          <w:szCs w:val="25"/>
          <w:lang w:val="en"/>
        </w:rPr>
      </w:pPr>
    </w:p>
    <w:p w14:paraId="05727487" w14:textId="788EB7F1" w:rsidR="009C2460" w:rsidRPr="00D637E0" w:rsidRDefault="009C2460" w:rsidP="005D3D14">
      <w:pPr>
        <w:spacing w:after="0" w:line="360" w:lineRule="auto"/>
        <w:ind w:left="284"/>
        <w:jc w:val="both"/>
        <w:rPr>
          <w:rFonts w:ascii="Book Antiqua" w:hAnsi="Book Antiqua" w:cs="Times New Roman"/>
          <w:sz w:val="25"/>
          <w:szCs w:val="25"/>
          <w:lang w:val="en"/>
        </w:rPr>
      </w:pPr>
      <w:r w:rsidRPr="00D637E0">
        <w:rPr>
          <w:rFonts w:ascii="Book Antiqua" w:hAnsi="Book Antiqua" w:cs="Times New Roman"/>
          <w:sz w:val="25"/>
          <w:szCs w:val="25"/>
          <w:lang w:val="en"/>
        </w:rPr>
        <w:t>Food aid systems also puts the interests of donor countries above the needs of the hungry people, the food aid produced in developed countries are also less expensive because famers who grow them receive subsidies, so they are able to produce it at a lower price. So, here again the local market is disrupted.</w:t>
      </w:r>
    </w:p>
    <w:p w14:paraId="3C54CB49" w14:textId="77777777" w:rsidR="009C2460" w:rsidRPr="00D637E0" w:rsidRDefault="009C2460" w:rsidP="005D3D14">
      <w:pPr>
        <w:spacing w:after="0" w:line="360" w:lineRule="auto"/>
        <w:jc w:val="both"/>
        <w:rPr>
          <w:rFonts w:ascii="Book Antiqua" w:hAnsi="Book Antiqua" w:cs="Times New Roman"/>
          <w:sz w:val="25"/>
          <w:szCs w:val="25"/>
          <w:lang w:val="en"/>
        </w:rPr>
      </w:pPr>
    </w:p>
    <w:p w14:paraId="12ED14EB" w14:textId="55E7E54E" w:rsidR="009C2460" w:rsidRPr="00D637E0" w:rsidRDefault="009C2460" w:rsidP="005D3D14">
      <w:pPr>
        <w:spacing w:after="0" w:line="360" w:lineRule="auto"/>
        <w:ind w:left="284"/>
        <w:jc w:val="both"/>
        <w:rPr>
          <w:rFonts w:ascii="Book Antiqua" w:hAnsi="Book Antiqua" w:cs="Times New Roman"/>
          <w:sz w:val="25"/>
          <w:szCs w:val="25"/>
          <w:lang w:val="en"/>
        </w:rPr>
      </w:pPr>
      <w:r w:rsidRPr="00D637E0">
        <w:rPr>
          <w:rFonts w:ascii="Book Antiqua" w:hAnsi="Book Antiqua" w:cs="Times New Roman"/>
          <w:sz w:val="25"/>
          <w:szCs w:val="25"/>
          <w:lang w:val="en"/>
        </w:rPr>
        <w:t>Food aid can also have a knock-on effect when only one food price falls, then people might only buy that product causing farmers from other industries to suffer.</w:t>
      </w:r>
    </w:p>
    <w:p w14:paraId="6741AAB2" w14:textId="77777777" w:rsidR="009C2460" w:rsidRPr="00D637E0" w:rsidRDefault="009C2460" w:rsidP="005D3D14">
      <w:pPr>
        <w:spacing w:after="0" w:line="360" w:lineRule="auto"/>
        <w:jc w:val="both"/>
        <w:rPr>
          <w:rFonts w:ascii="Book Antiqua" w:hAnsi="Book Antiqua" w:cs="Times New Roman"/>
          <w:sz w:val="25"/>
          <w:szCs w:val="25"/>
          <w:lang w:val="en"/>
        </w:rPr>
      </w:pPr>
    </w:p>
    <w:p w14:paraId="60FC40D9" w14:textId="42E7879D" w:rsidR="009C2460" w:rsidRPr="00D637E0" w:rsidRDefault="009C2460" w:rsidP="005D3D14">
      <w:pPr>
        <w:spacing w:after="0" w:line="360" w:lineRule="auto"/>
        <w:ind w:left="284"/>
        <w:jc w:val="both"/>
        <w:rPr>
          <w:rFonts w:ascii="Book Antiqua" w:hAnsi="Book Antiqua" w:cs="Times New Roman"/>
          <w:i/>
          <w:sz w:val="25"/>
          <w:szCs w:val="25"/>
          <w:lang w:val="en"/>
        </w:rPr>
      </w:pPr>
      <w:r w:rsidRPr="00D637E0">
        <w:rPr>
          <w:rFonts w:ascii="Book Antiqua" w:hAnsi="Book Antiqua" w:cs="Times New Roman"/>
          <w:sz w:val="25"/>
          <w:szCs w:val="25"/>
          <w:lang w:val="en"/>
        </w:rPr>
        <w:t>Food aid also can sometimes arrive late, causing disruption to the next round of harvests, resulting in the slow recovering of local farmers.</w:t>
      </w:r>
      <w:r w:rsidRPr="00D637E0">
        <w:rPr>
          <w:rFonts w:ascii="Book Antiqua" w:hAnsi="Book Antiqua" w:cs="Times New Roman"/>
          <w:sz w:val="25"/>
          <w:szCs w:val="25"/>
          <w:lang w:val="en-GB"/>
        </w:rPr>
        <w:t xml:space="preserve"> </w:t>
      </w:r>
      <w:r w:rsidRPr="00D637E0">
        <w:rPr>
          <w:rFonts w:ascii="Book Antiqua" w:hAnsi="Book Antiqua" w:cs="Times New Roman"/>
          <w:i/>
          <w:sz w:val="25"/>
          <w:szCs w:val="25"/>
          <w:lang w:val="en-GB"/>
        </w:rPr>
        <w:t>(</w:t>
      </w:r>
      <w:hyperlink r:id="rId7" w:history="1">
        <w:r w:rsidRPr="00D637E0">
          <w:rPr>
            <w:rStyle w:val="Hyperlink"/>
            <w:rFonts w:ascii="Book Antiqua" w:hAnsi="Book Antiqua" w:cs="Times New Roman"/>
            <w:i/>
            <w:sz w:val="25"/>
            <w:szCs w:val="25"/>
            <w:lang w:val="en"/>
          </w:rPr>
          <w:t>Nethmi Sachithma</w:t>
        </w:r>
      </w:hyperlink>
      <w:r w:rsidRPr="00D637E0">
        <w:rPr>
          <w:rFonts w:ascii="Book Antiqua" w:hAnsi="Book Antiqua" w:cs="Times New Roman"/>
          <w:i/>
          <w:sz w:val="25"/>
          <w:szCs w:val="25"/>
          <w:lang w:val="en"/>
        </w:rPr>
        <w:t>, Student at Macalester College)</w:t>
      </w:r>
    </w:p>
    <w:p w14:paraId="3E0519C5" w14:textId="474A7312" w:rsidR="009C2460" w:rsidRPr="00D637E0" w:rsidRDefault="009C2460" w:rsidP="005D3D14">
      <w:pPr>
        <w:spacing w:after="0" w:line="360" w:lineRule="auto"/>
        <w:jc w:val="both"/>
        <w:rPr>
          <w:rFonts w:ascii="Book Antiqua" w:hAnsi="Book Antiqua" w:cs="Times New Roman"/>
          <w:sz w:val="25"/>
          <w:szCs w:val="25"/>
          <w:lang w:val="en"/>
        </w:rPr>
      </w:pPr>
    </w:p>
    <w:p w14:paraId="7099F120" w14:textId="77777777" w:rsidR="009C2460" w:rsidRPr="00D637E0" w:rsidRDefault="009C2460" w:rsidP="005D3D14">
      <w:pPr>
        <w:spacing w:after="0" w:line="360" w:lineRule="auto"/>
        <w:jc w:val="both"/>
        <w:rPr>
          <w:rFonts w:ascii="Book Antiqua" w:hAnsi="Book Antiqua" w:cs="Times New Roman"/>
          <w:sz w:val="25"/>
          <w:szCs w:val="25"/>
        </w:rPr>
      </w:pPr>
    </w:p>
    <w:p w14:paraId="418D6520" w14:textId="01430690" w:rsidR="001B0AD6" w:rsidRPr="00D637E0" w:rsidRDefault="001B0AD6" w:rsidP="005D3D14">
      <w:pPr>
        <w:spacing w:after="0" w:line="360" w:lineRule="auto"/>
        <w:jc w:val="both"/>
        <w:rPr>
          <w:rFonts w:ascii="Book Antiqua" w:hAnsi="Book Antiqua" w:cs="Times New Roman"/>
          <w:sz w:val="25"/>
          <w:szCs w:val="25"/>
        </w:rPr>
      </w:pPr>
      <w:r w:rsidRPr="00D637E0">
        <w:rPr>
          <w:rFonts w:ascii="Book Antiqua" w:hAnsi="Book Antiqua" w:cs="Times New Roman"/>
          <w:sz w:val="25"/>
          <w:szCs w:val="25"/>
        </w:rPr>
        <w:t>3. Use of genetically modified foods (GMOs) has been a controver</w:t>
      </w:r>
      <w:r w:rsidR="00DE611F">
        <w:rPr>
          <w:rFonts w:ascii="Book Antiqua" w:hAnsi="Book Antiqua" w:cs="Times New Roman"/>
          <w:sz w:val="25"/>
          <w:szCs w:val="25"/>
        </w:rPr>
        <w:t xml:space="preserve">sial issue. Discuss </w:t>
      </w:r>
      <w:r w:rsidR="009C2460" w:rsidRPr="00D637E0">
        <w:rPr>
          <w:rFonts w:ascii="Book Antiqua" w:hAnsi="Book Antiqua" w:cs="Times New Roman"/>
          <w:sz w:val="25"/>
          <w:szCs w:val="25"/>
        </w:rPr>
        <w:t xml:space="preserve">the role of </w:t>
      </w:r>
      <w:r w:rsidRPr="00D637E0">
        <w:rPr>
          <w:rFonts w:ascii="Book Antiqua" w:hAnsi="Book Antiqua" w:cs="Times New Roman"/>
          <w:sz w:val="25"/>
          <w:szCs w:val="25"/>
        </w:rPr>
        <w:t xml:space="preserve">GMOs on food and nutrition security. </w:t>
      </w:r>
    </w:p>
    <w:p w14:paraId="65FCE699" w14:textId="77777777" w:rsidR="00CA2348" w:rsidRPr="00D637E0" w:rsidRDefault="00CA2348" w:rsidP="005D3D14">
      <w:pPr>
        <w:spacing w:after="0" w:line="360" w:lineRule="auto"/>
        <w:jc w:val="both"/>
        <w:rPr>
          <w:rFonts w:ascii="Book Antiqua" w:hAnsi="Book Antiqua" w:cs="Times New Roman"/>
          <w:sz w:val="25"/>
          <w:szCs w:val="25"/>
          <w:lang w:val="en"/>
        </w:rPr>
      </w:pPr>
    </w:p>
    <w:p w14:paraId="28E689C2" w14:textId="3A8D9E41" w:rsidR="00EF0041" w:rsidRPr="00D637E0" w:rsidRDefault="00EF0041" w:rsidP="005D3D14">
      <w:pPr>
        <w:spacing w:after="0" w:line="360" w:lineRule="auto"/>
        <w:jc w:val="both"/>
        <w:rPr>
          <w:rFonts w:ascii="Book Antiqua" w:hAnsi="Book Antiqua" w:cs="Times New Roman"/>
          <w:sz w:val="25"/>
          <w:szCs w:val="25"/>
          <w:lang w:val="en"/>
        </w:rPr>
      </w:pPr>
      <w:r w:rsidRPr="00D637E0">
        <w:rPr>
          <w:rFonts w:ascii="Book Antiqua" w:hAnsi="Book Antiqua" w:cs="Times New Roman"/>
          <w:sz w:val="25"/>
          <w:szCs w:val="25"/>
          <w:lang w:val="en"/>
        </w:rPr>
        <w:t>The following are some of the roles of GMOs on food</w:t>
      </w:r>
      <w:r w:rsidR="00CA2348" w:rsidRPr="00D637E0">
        <w:rPr>
          <w:rFonts w:ascii="Book Antiqua" w:hAnsi="Book Antiqua" w:cs="Times New Roman"/>
          <w:sz w:val="25"/>
          <w:szCs w:val="25"/>
          <w:lang w:val="en"/>
        </w:rPr>
        <w:t xml:space="preserve"> and nutrition</w:t>
      </w:r>
      <w:r w:rsidRPr="00D637E0">
        <w:rPr>
          <w:rFonts w:ascii="Book Antiqua" w:hAnsi="Book Antiqua" w:cs="Times New Roman"/>
          <w:sz w:val="25"/>
          <w:szCs w:val="25"/>
          <w:lang w:val="en"/>
        </w:rPr>
        <w:t xml:space="preserve"> security as explained </w:t>
      </w:r>
      <w:r w:rsidR="00CA2348" w:rsidRPr="00D637E0">
        <w:rPr>
          <w:rFonts w:ascii="Book Antiqua" w:hAnsi="Book Antiqua" w:cs="Times New Roman"/>
          <w:sz w:val="25"/>
          <w:szCs w:val="25"/>
          <w:lang w:val="en"/>
        </w:rPr>
        <w:t>below;</w:t>
      </w:r>
    </w:p>
    <w:p w14:paraId="2DF03B78" w14:textId="7171D326" w:rsidR="00EF0041" w:rsidRPr="00D637E0" w:rsidRDefault="00EF0041" w:rsidP="005D3D14">
      <w:pPr>
        <w:spacing w:after="0" w:line="360" w:lineRule="auto"/>
        <w:jc w:val="both"/>
        <w:rPr>
          <w:rFonts w:ascii="Book Antiqua" w:hAnsi="Book Antiqua" w:cs="Times New Roman"/>
          <w:sz w:val="25"/>
          <w:szCs w:val="25"/>
          <w:lang w:val="en"/>
        </w:rPr>
      </w:pPr>
    </w:p>
    <w:p w14:paraId="742636B8" w14:textId="17355FF3" w:rsidR="00FD065E" w:rsidRPr="00D637E0" w:rsidRDefault="001766F0" w:rsidP="005D3D14">
      <w:pPr>
        <w:spacing w:after="0" w:line="360" w:lineRule="auto"/>
        <w:jc w:val="both"/>
        <w:rPr>
          <w:rFonts w:ascii="Book Antiqua" w:hAnsi="Book Antiqua" w:cs="Times New Roman"/>
          <w:sz w:val="25"/>
          <w:szCs w:val="25"/>
          <w:lang w:val="en"/>
        </w:rPr>
      </w:pPr>
      <w:r w:rsidRPr="00D637E0">
        <w:rPr>
          <w:rFonts w:ascii="Book Antiqua" w:hAnsi="Book Antiqua" w:cs="Times New Roman"/>
          <w:sz w:val="25"/>
          <w:szCs w:val="25"/>
          <w:lang w:val="en"/>
        </w:rPr>
        <w:t xml:space="preserve">Genetically Modified crops could contribute to food production increases and thus improve the availability of food at global and local levels. </w:t>
      </w:r>
    </w:p>
    <w:p w14:paraId="75AEBB20" w14:textId="77777777" w:rsidR="00CA2348" w:rsidRPr="00D637E0" w:rsidRDefault="00CA2348" w:rsidP="005D3D14">
      <w:pPr>
        <w:spacing w:after="0" w:line="360" w:lineRule="auto"/>
        <w:jc w:val="both"/>
        <w:rPr>
          <w:rFonts w:ascii="Book Antiqua" w:hAnsi="Book Antiqua" w:cs="Times New Roman"/>
          <w:sz w:val="25"/>
          <w:szCs w:val="25"/>
          <w:lang w:val="en"/>
        </w:rPr>
      </w:pPr>
    </w:p>
    <w:p w14:paraId="790E1FA9" w14:textId="62D9047A" w:rsidR="00FD065E" w:rsidRPr="00D637E0" w:rsidRDefault="001766F0" w:rsidP="005D3D14">
      <w:pPr>
        <w:spacing w:after="0" w:line="360" w:lineRule="auto"/>
        <w:jc w:val="both"/>
        <w:rPr>
          <w:rFonts w:ascii="Book Antiqua" w:hAnsi="Book Antiqua" w:cs="Times New Roman"/>
          <w:sz w:val="25"/>
          <w:szCs w:val="25"/>
          <w:lang w:val="en"/>
        </w:rPr>
      </w:pPr>
      <w:r w:rsidRPr="00D637E0">
        <w:rPr>
          <w:rFonts w:ascii="Book Antiqua" w:hAnsi="Book Antiqua" w:cs="Times New Roman"/>
          <w:sz w:val="25"/>
          <w:szCs w:val="25"/>
          <w:lang w:val="en"/>
        </w:rPr>
        <w:t xml:space="preserve">It also noted Genetically Modified </w:t>
      </w:r>
      <w:r w:rsidR="00CA2348" w:rsidRPr="00D637E0">
        <w:rPr>
          <w:rFonts w:ascii="Book Antiqua" w:hAnsi="Book Antiqua" w:cs="Times New Roman"/>
          <w:sz w:val="25"/>
          <w:szCs w:val="25"/>
          <w:lang w:val="en"/>
        </w:rPr>
        <w:t xml:space="preserve">food </w:t>
      </w:r>
      <w:r w:rsidRPr="00D637E0">
        <w:rPr>
          <w:rFonts w:ascii="Book Antiqua" w:hAnsi="Book Antiqua" w:cs="Times New Roman"/>
          <w:sz w:val="25"/>
          <w:szCs w:val="25"/>
          <w:lang w:val="en"/>
        </w:rPr>
        <w:t>(GM</w:t>
      </w:r>
      <w:r w:rsidR="00CA2348" w:rsidRPr="00D637E0">
        <w:rPr>
          <w:rFonts w:ascii="Book Antiqua" w:hAnsi="Book Antiqua" w:cs="Times New Roman"/>
          <w:sz w:val="25"/>
          <w:szCs w:val="25"/>
          <w:lang w:val="en"/>
        </w:rPr>
        <w:t>Os</w:t>
      </w:r>
      <w:r w:rsidRPr="00D637E0">
        <w:rPr>
          <w:rFonts w:ascii="Book Antiqua" w:hAnsi="Book Antiqua" w:cs="Times New Roman"/>
          <w:sz w:val="25"/>
          <w:szCs w:val="25"/>
          <w:lang w:val="en"/>
        </w:rPr>
        <w:t xml:space="preserve">) crops could affect food safety and food quality directly or indirectly as many processes are involved in modification of the gene of that particular </w:t>
      </w:r>
      <w:r w:rsidR="00CA2348" w:rsidRPr="00D637E0">
        <w:rPr>
          <w:rFonts w:ascii="Book Antiqua" w:hAnsi="Book Antiqua" w:cs="Times New Roman"/>
          <w:sz w:val="25"/>
          <w:szCs w:val="25"/>
          <w:lang w:val="en"/>
        </w:rPr>
        <w:t>crop.</w:t>
      </w:r>
    </w:p>
    <w:p w14:paraId="66412191" w14:textId="77777777" w:rsidR="00CA2348" w:rsidRPr="00D637E0" w:rsidRDefault="00CA2348" w:rsidP="005D3D14">
      <w:pPr>
        <w:spacing w:after="0" w:line="360" w:lineRule="auto"/>
        <w:jc w:val="both"/>
        <w:rPr>
          <w:rFonts w:ascii="Book Antiqua" w:hAnsi="Book Antiqua" w:cs="Times New Roman"/>
          <w:sz w:val="25"/>
          <w:szCs w:val="25"/>
          <w:lang w:val="en"/>
        </w:rPr>
      </w:pPr>
    </w:p>
    <w:p w14:paraId="2DE1891C" w14:textId="32276442" w:rsidR="00FD065E" w:rsidRPr="00D637E0" w:rsidRDefault="001766F0" w:rsidP="005D3D14">
      <w:pPr>
        <w:spacing w:after="0" w:line="360" w:lineRule="auto"/>
        <w:jc w:val="both"/>
        <w:rPr>
          <w:rFonts w:ascii="Book Antiqua" w:hAnsi="Book Antiqua" w:cs="Times New Roman"/>
          <w:sz w:val="25"/>
          <w:szCs w:val="25"/>
          <w:lang w:val="en"/>
        </w:rPr>
      </w:pPr>
      <w:r w:rsidRPr="00D637E0">
        <w:rPr>
          <w:rFonts w:ascii="Book Antiqua" w:hAnsi="Book Antiqua" w:cs="Times New Roman"/>
          <w:sz w:val="25"/>
          <w:szCs w:val="25"/>
          <w:lang w:val="en"/>
        </w:rPr>
        <w:t xml:space="preserve">Genetically Modified </w:t>
      </w:r>
      <w:r w:rsidR="00CA2348" w:rsidRPr="00D637E0">
        <w:rPr>
          <w:rFonts w:ascii="Book Antiqua" w:hAnsi="Book Antiqua" w:cs="Times New Roman"/>
          <w:sz w:val="25"/>
          <w:szCs w:val="25"/>
          <w:lang w:val="en"/>
        </w:rPr>
        <w:t xml:space="preserve">food </w:t>
      </w:r>
      <w:r w:rsidRPr="00D637E0">
        <w:rPr>
          <w:rFonts w:ascii="Book Antiqua" w:hAnsi="Book Antiqua" w:cs="Times New Roman"/>
          <w:sz w:val="25"/>
          <w:szCs w:val="25"/>
          <w:lang w:val="en"/>
        </w:rPr>
        <w:t>(GM</w:t>
      </w:r>
      <w:r w:rsidR="00CA2348" w:rsidRPr="00D637E0">
        <w:rPr>
          <w:rFonts w:ascii="Book Antiqua" w:hAnsi="Book Antiqua" w:cs="Times New Roman"/>
          <w:sz w:val="25"/>
          <w:szCs w:val="25"/>
          <w:lang w:val="en"/>
        </w:rPr>
        <w:t>Os</w:t>
      </w:r>
      <w:r w:rsidRPr="00D637E0">
        <w:rPr>
          <w:rFonts w:ascii="Book Antiqua" w:hAnsi="Book Antiqua" w:cs="Times New Roman"/>
          <w:sz w:val="25"/>
          <w:szCs w:val="25"/>
          <w:lang w:val="en"/>
        </w:rPr>
        <w:t xml:space="preserve">) crops could influence the economic and social situation of farmers, thus improving or worsening their economic access to food. </w:t>
      </w:r>
    </w:p>
    <w:p w14:paraId="2C3E084D" w14:textId="77777777" w:rsidR="00CA2348" w:rsidRPr="00D637E0" w:rsidRDefault="00CA2348" w:rsidP="005D3D14">
      <w:pPr>
        <w:spacing w:after="0" w:line="360" w:lineRule="auto"/>
        <w:jc w:val="both"/>
        <w:rPr>
          <w:rFonts w:ascii="Book Antiqua" w:hAnsi="Book Antiqua" w:cs="Times New Roman"/>
          <w:sz w:val="25"/>
          <w:szCs w:val="25"/>
          <w:lang w:val="en"/>
        </w:rPr>
      </w:pPr>
    </w:p>
    <w:p w14:paraId="4055D49C" w14:textId="4CD9921C" w:rsidR="00FD065E" w:rsidRPr="00D637E0" w:rsidRDefault="00CA2348" w:rsidP="005D3D14">
      <w:pPr>
        <w:spacing w:after="0" w:line="360" w:lineRule="auto"/>
        <w:jc w:val="both"/>
        <w:rPr>
          <w:rFonts w:ascii="Book Antiqua" w:hAnsi="Book Antiqua" w:cs="Times New Roman"/>
          <w:sz w:val="25"/>
          <w:szCs w:val="25"/>
          <w:lang w:val="en"/>
        </w:rPr>
      </w:pPr>
      <w:r w:rsidRPr="00D637E0">
        <w:rPr>
          <w:rFonts w:ascii="Book Antiqua" w:hAnsi="Book Antiqua" w:cs="Times New Roman"/>
          <w:sz w:val="25"/>
          <w:szCs w:val="25"/>
          <w:lang w:val="en"/>
        </w:rPr>
        <w:t xml:space="preserve">In summary, </w:t>
      </w:r>
      <w:r w:rsidR="001766F0" w:rsidRPr="00D637E0">
        <w:rPr>
          <w:rFonts w:ascii="Book Antiqua" w:hAnsi="Book Antiqua" w:cs="Times New Roman"/>
          <w:sz w:val="25"/>
          <w:szCs w:val="25"/>
          <w:lang w:val="en"/>
        </w:rPr>
        <w:t>GM</w:t>
      </w:r>
      <w:r w:rsidRPr="00D637E0">
        <w:rPr>
          <w:rFonts w:ascii="Book Antiqua" w:hAnsi="Book Antiqua" w:cs="Times New Roman"/>
          <w:sz w:val="25"/>
          <w:szCs w:val="25"/>
          <w:lang w:val="en"/>
        </w:rPr>
        <w:t>O</w:t>
      </w:r>
      <w:r w:rsidR="001766F0" w:rsidRPr="00D637E0">
        <w:rPr>
          <w:rFonts w:ascii="Book Antiqua" w:hAnsi="Book Antiqua" w:cs="Times New Roman"/>
          <w:sz w:val="25"/>
          <w:szCs w:val="25"/>
          <w:lang w:val="en"/>
        </w:rPr>
        <w:t xml:space="preserve"> technologies could make food crops higher yielding and more robust to biotic and abiotic stresses. This could stabilize and increase food supplies, which is important against the background of increasing food demand, climate change, and land and water scarcity.</w:t>
      </w:r>
    </w:p>
    <w:p w14:paraId="4692B56F" w14:textId="77777777" w:rsidR="006448E5" w:rsidRPr="00D637E0" w:rsidRDefault="006448E5" w:rsidP="005D3D14">
      <w:pPr>
        <w:spacing w:after="0" w:line="360" w:lineRule="auto"/>
        <w:jc w:val="both"/>
        <w:rPr>
          <w:rFonts w:ascii="Book Antiqua" w:hAnsi="Book Antiqua" w:cs="Times New Roman"/>
          <w:sz w:val="25"/>
          <w:szCs w:val="25"/>
        </w:rPr>
      </w:pPr>
    </w:p>
    <w:p w14:paraId="13040453" w14:textId="77777777" w:rsidR="009C2460" w:rsidRPr="00D637E0" w:rsidRDefault="009C2460" w:rsidP="005D3D14">
      <w:pPr>
        <w:spacing w:after="0" w:line="360" w:lineRule="auto"/>
        <w:jc w:val="both"/>
        <w:rPr>
          <w:rFonts w:ascii="Book Antiqua" w:hAnsi="Book Antiqua" w:cs="Times New Roman"/>
          <w:sz w:val="25"/>
          <w:szCs w:val="25"/>
        </w:rPr>
      </w:pPr>
    </w:p>
    <w:p w14:paraId="6656B9A2" w14:textId="24DA5593" w:rsidR="00DE611F" w:rsidRPr="00331A99" w:rsidRDefault="001B0AD6" w:rsidP="00331A99">
      <w:pPr>
        <w:pStyle w:val="ListParagraph"/>
        <w:numPr>
          <w:ilvl w:val="0"/>
          <w:numId w:val="4"/>
        </w:numPr>
        <w:spacing w:after="0" w:line="360" w:lineRule="auto"/>
        <w:jc w:val="both"/>
        <w:rPr>
          <w:rFonts w:ascii="Book Antiqua" w:hAnsi="Book Antiqua" w:cs="Times New Roman"/>
          <w:sz w:val="25"/>
          <w:szCs w:val="25"/>
        </w:rPr>
      </w:pPr>
      <w:r w:rsidRPr="00331A99">
        <w:rPr>
          <w:rFonts w:ascii="Book Antiqua" w:hAnsi="Book Antiqua" w:cs="Times New Roman"/>
          <w:sz w:val="25"/>
          <w:szCs w:val="25"/>
        </w:rPr>
        <w:t>Discuss the common coping strategies adopted by household in your community when there is crop failure.</w:t>
      </w:r>
    </w:p>
    <w:p w14:paraId="18CDA908" w14:textId="77777777" w:rsidR="00331A99" w:rsidRPr="00331A99" w:rsidRDefault="00331A99" w:rsidP="00331A99">
      <w:pPr>
        <w:pStyle w:val="ListParagraph"/>
        <w:spacing w:after="0" w:line="360" w:lineRule="auto"/>
        <w:jc w:val="both"/>
        <w:rPr>
          <w:rFonts w:ascii="Book Antiqua" w:hAnsi="Book Antiqua" w:cs="Times New Roman"/>
          <w:sz w:val="25"/>
          <w:szCs w:val="25"/>
        </w:rPr>
      </w:pPr>
    </w:p>
    <w:p w14:paraId="250C04F5" w14:textId="2F7ADE07" w:rsidR="00CA2348" w:rsidRDefault="00CA2348" w:rsidP="005D3D14">
      <w:pPr>
        <w:spacing w:after="0" w:line="360" w:lineRule="auto"/>
        <w:jc w:val="both"/>
        <w:rPr>
          <w:rFonts w:ascii="Book Antiqua" w:hAnsi="Book Antiqua" w:cs="Times New Roman"/>
          <w:iCs/>
          <w:sz w:val="25"/>
          <w:szCs w:val="25"/>
          <w:lang w:val="en-GB"/>
        </w:rPr>
      </w:pPr>
      <w:r w:rsidRPr="00D637E0">
        <w:rPr>
          <w:rFonts w:ascii="Book Antiqua" w:hAnsi="Book Antiqua" w:cs="Times New Roman"/>
          <w:iCs/>
          <w:sz w:val="25"/>
          <w:szCs w:val="25"/>
          <w:lang w:val="en-GB"/>
        </w:rPr>
        <w:t>Definition of Concept Coping Strategy</w:t>
      </w:r>
    </w:p>
    <w:p w14:paraId="17A48185" w14:textId="77777777" w:rsidR="00331A99" w:rsidRPr="00DE611F" w:rsidRDefault="00331A99" w:rsidP="005D3D14">
      <w:pPr>
        <w:spacing w:after="0" w:line="360" w:lineRule="auto"/>
        <w:jc w:val="both"/>
        <w:rPr>
          <w:rFonts w:ascii="Book Antiqua" w:hAnsi="Book Antiqua" w:cs="Times New Roman"/>
          <w:sz w:val="25"/>
          <w:szCs w:val="25"/>
        </w:rPr>
      </w:pPr>
    </w:p>
    <w:p w14:paraId="5926EFF0" w14:textId="3C5E785C" w:rsidR="00CA2348" w:rsidRPr="00D637E0" w:rsidRDefault="00CA2348" w:rsidP="005D3D14">
      <w:pPr>
        <w:spacing w:after="0" w:line="360" w:lineRule="auto"/>
        <w:jc w:val="both"/>
        <w:rPr>
          <w:rFonts w:ascii="Book Antiqua" w:hAnsi="Book Antiqua" w:cs="Times New Roman"/>
          <w:iCs/>
          <w:sz w:val="25"/>
          <w:szCs w:val="25"/>
          <w:lang w:val="en-GB"/>
        </w:rPr>
      </w:pPr>
      <w:r w:rsidRPr="00D637E0">
        <w:rPr>
          <w:rFonts w:ascii="Book Antiqua" w:hAnsi="Book Antiqua" w:cs="Times New Roman"/>
          <w:iCs/>
          <w:sz w:val="25"/>
          <w:szCs w:val="25"/>
        </w:rPr>
        <w:t xml:space="preserve">Coping strategies is referred to as </w:t>
      </w:r>
      <w:r w:rsidRPr="00D637E0">
        <w:rPr>
          <w:rFonts w:ascii="Book Antiqua" w:hAnsi="Book Antiqua" w:cs="Times New Roman"/>
          <w:iCs/>
          <w:sz w:val="25"/>
          <w:szCs w:val="25"/>
          <w:lang w:val="en-GB"/>
        </w:rPr>
        <w:t>remedial actions undertaken by people whose survival and livelihood are compromised or threatened.</w:t>
      </w:r>
    </w:p>
    <w:p w14:paraId="45CFA839" w14:textId="0F3C375E" w:rsidR="00CA2348" w:rsidRPr="00D637E0" w:rsidRDefault="00CA2348" w:rsidP="005D3D14">
      <w:pPr>
        <w:spacing w:after="0" w:line="360" w:lineRule="auto"/>
        <w:jc w:val="both"/>
        <w:rPr>
          <w:rFonts w:ascii="Book Antiqua" w:hAnsi="Book Antiqua" w:cs="Times New Roman"/>
          <w:iCs/>
          <w:sz w:val="25"/>
          <w:szCs w:val="25"/>
          <w:lang w:val="en-GB"/>
        </w:rPr>
      </w:pPr>
      <w:r w:rsidRPr="00D637E0">
        <w:rPr>
          <w:rFonts w:ascii="Book Antiqua" w:hAnsi="Book Antiqua" w:cs="Times New Roman"/>
          <w:iCs/>
          <w:sz w:val="25"/>
          <w:szCs w:val="25"/>
          <w:lang w:val="en-GB"/>
        </w:rPr>
        <w:t>There are no standards for coping strategies, they vary depending on, and are influenced by socio-cultural factors</w:t>
      </w:r>
    </w:p>
    <w:p w14:paraId="1424D1BD" w14:textId="5EFC26E7" w:rsidR="00CA2348" w:rsidRPr="00D637E0" w:rsidRDefault="00CA2348" w:rsidP="005D3D14">
      <w:pPr>
        <w:spacing w:after="0" w:line="360" w:lineRule="auto"/>
        <w:jc w:val="both"/>
        <w:rPr>
          <w:rFonts w:ascii="Book Antiqua" w:hAnsi="Book Antiqua" w:cs="Times New Roman"/>
          <w:iCs/>
          <w:sz w:val="25"/>
          <w:szCs w:val="25"/>
          <w:lang w:val="en-GB"/>
        </w:rPr>
      </w:pPr>
      <w:r w:rsidRPr="00D637E0">
        <w:rPr>
          <w:rFonts w:ascii="Book Antiqua" w:hAnsi="Book Antiqua" w:cs="Times New Roman"/>
          <w:iCs/>
          <w:sz w:val="25"/>
          <w:szCs w:val="25"/>
          <w:lang w:val="en-GB"/>
        </w:rPr>
        <w:t>In my community, the coping strategies normally employed are as follows: -</w:t>
      </w:r>
    </w:p>
    <w:p w14:paraId="5B6FB62A" w14:textId="78F67CFD" w:rsidR="00CA2348" w:rsidRDefault="00CA2348" w:rsidP="005D3D14">
      <w:pPr>
        <w:spacing w:after="0" w:line="360" w:lineRule="auto"/>
        <w:jc w:val="both"/>
        <w:rPr>
          <w:rFonts w:ascii="Book Antiqua" w:hAnsi="Book Antiqua" w:cs="Times New Roman"/>
          <w:iCs/>
          <w:sz w:val="25"/>
          <w:szCs w:val="25"/>
          <w:lang w:val="en-GB"/>
        </w:rPr>
      </w:pPr>
      <w:r w:rsidRPr="00D637E0">
        <w:rPr>
          <w:rFonts w:ascii="Book Antiqua" w:hAnsi="Book Antiqua" w:cs="Times New Roman"/>
          <w:iCs/>
          <w:sz w:val="25"/>
          <w:szCs w:val="25"/>
          <w:lang w:val="en-GB"/>
        </w:rPr>
        <w:lastRenderedPageBreak/>
        <w:t xml:space="preserve">When food become </w:t>
      </w:r>
      <w:r w:rsidR="00ED5466" w:rsidRPr="00D637E0">
        <w:rPr>
          <w:rFonts w:ascii="Book Antiqua" w:hAnsi="Book Antiqua" w:cs="Times New Roman"/>
          <w:iCs/>
          <w:sz w:val="25"/>
          <w:szCs w:val="25"/>
          <w:lang w:val="en-GB"/>
        </w:rPr>
        <w:t>limited</w:t>
      </w:r>
      <w:r w:rsidRPr="00D637E0">
        <w:rPr>
          <w:rFonts w:ascii="Book Antiqua" w:hAnsi="Book Antiqua" w:cs="Times New Roman"/>
          <w:iCs/>
          <w:sz w:val="25"/>
          <w:szCs w:val="25"/>
          <w:lang w:val="en-GB"/>
        </w:rPr>
        <w:t xml:space="preserve"> and families begin experiencing </w:t>
      </w:r>
      <w:r w:rsidR="00ED5466" w:rsidRPr="00D637E0">
        <w:rPr>
          <w:rFonts w:ascii="Book Antiqua" w:hAnsi="Book Antiqua" w:cs="Times New Roman"/>
          <w:iCs/>
          <w:sz w:val="25"/>
          <w:szCs w:val="25"/>
          <w:lang w:val="en-GB"/>
        </w:rPr>
        <w:t>hunger</w:t>
      </w:r>
      <w:r w:rsidRPr="00D637E0">
        <w:rPr>
          <w:rFonts w:ascii="Book Antiqua" w:hAnsi="Book Antiqua" w:cs="Times New Roman"/>
          <w:iCs/>
          <w:sz w:val="25"/>
          <w:szCs w:val="25"/>
          <w:lang w:val="en-GB"/>
        </w:rPr>
        <w:t>, it always a routine that one can go and borrow grain from the</w:t>
      </w:r>
      <w:r w:rsidR="00ED5466" w:rsidRPr="00D637E0">
        <w:rPr>
          <w:rFonts w:ascii="Book Antiqua" w:hAnsi="Book Antiqua" w:cs="Times New Roman"/>
          <w:iCs/>
          <w:sz w:val="25"/>
          <w:szCs w:val="25"/>
          <w:lang w:val="en-GB"/>
        </w:rPr>
        <w:t>ir</w:t>
      </w:r>
      <w:r w:rsidRPr="00D637E0">
        <w:rPr>
          <w:rFonts w:ascii="Book Antiqua" w:hAnsi="Book Antiqua" w:cs="Times New Roman"/>
          <w:iCs/>
          <w:sz w:val="25"/>
          <w:szCs w:val="25"/>
          <w:lang w:val="en-GB"/>
        </w:rPr>
        <w:t xml:space="preserve"> </w:t>
      </w:r>
      <w:r w:rsidR="00ED5466" w:rsidRPr="00D637E0">
        <w:rPr>
          <w:rFonts w:ascii="Book Antiqua" w:hAnsi="Book Antiqua" w:cs="Times New Roman"/>
          <w:iCs/>
          <w:sz w:val="25"/>
          <w:szCs w:val="25"/>
          <w:lang w:val="en-GB"/>
        </w:rPr>
        <w:t>immediate</w:t>
      </w:r>
      <w:r w:rsidRPr="00D637E0">
        <w:rPr>
          <w:rFonts w:ascii="Book Antiqua" w:hAnsi="Book Antiqua" w:cs="Times New Roman"/>
          <w:iCs/>
          <w:sz w:val="25"/>
          <w:szCs w:val="25"/>
          <w:lang w:val="en-GB"/>
        </w:rPr>
        <w:t xml:space="preserve"> ne</w:t>
      </w:r>
      <w:r w:rsidR="00ED5466" w:rsidRPr="00D637E0">
        <w:rPr>
          <w:rFonts w:ascii="Book Antiqua" w:hAnsi="Book Antiqua" w:cs="Times New Roman"/>
          <w:iCs/>
          <w:sz w:val="25"/>
          <w:szCs w:val="25"/>
          <w:lang w:val="en-GB"/>
        </w:rPr>
        <w:t>x</w:t>
      </w:r>
      <w:r w:rsidRPr="00D637E0">
        <w:rPr>
          <w:rFonts w:ascii="Book Antiqua" w:hAnsi="Book Antiqua" w:cs="Times New Roman"/>
          <w:iCs/>
          <w:sz w:val="25"/>
          <w:szCs w:val="25"/>
          <w:lang w:val="en-GB"/>
        </w:rPr>
        <w:t xml:space="preserve">t of kin. If the hunger </w:t>
      </w:r>
      <w:r w:rsidR="00ED5466" w:rsidRPr="00D637E0">
        <w:rPr>
          <w:rFonts w:ascii="Book Antiqua" w:hAnsi="Book Antiqua" w:cs="Times New Roman"/>
          <w:iCs/>
          <w:sz w:val="25"/>
          <w:szCs w:val="25"/>
          <w:lang w:val="en-GB"/>
        </w:rPr>
        <w:t>persists</w:t>
      </w:r>
      <w:r w:rsidRPr="00D637E0">
        <w:rPr>
          <w:rFonts w:ascii="Book Antiqua" w:hAnsi="Book Antiqua" w:cs="Times New Roman"/>
          <w:iCs/>
          <w:sz w:val="25"/>
          <w:szCs w:val="25"/>
          <w:lang w:val="en-GB"/>
        </w:rPr>
        <w:t xml:space="preserve">, one </w:t>
      </w:r>
      <w:r w:rsidR="00ED5466" w:rsidRPr="00D637E0">
        <w:rPr>
          <w:rFonts w:ascii="Book Antiqua" w:hAnsi="Book Antiqua" w:cs="Times New Roman"/>
          <w:iCs/>
          <w:sz w:val="25"/>
          <w:szCs w:val="25"/>
          <w:lang w:val="en-GB"/>
        </w:rPr>
        <w:t>extends</w:t>
      </w:r>
      <w:r w:rsidRPr="00D637E0">
        <w:rPr>
          <w:rFonts w:ascii="Book Antiqua" w:hAnsi="Book Antiqua" w:cs="Times New Roman"/>
          <w:iCs/>
          <w:sz w:val="25"/>
          <w:szCs w:val="25"/>
          <w:lang w:val="en-GB"/>
        </w:rPr>
        <w:t xml:space="preserve"> that to other community </w:t>
      </w:r>
      <w:r w:rsidR="00ED5466" w:rsidRPr="00D637E0">
        <w:rPr>
          <w:rFonts w:ascii="Book Antiqua" w:hAnsi="Book Antiqua" w:cs="Times New Roman"/>
          <w:iCs/>
          <w:sz w:val="25"/>
          <w:szCs w:val="25"/>
          <w:lang w:val="en-GB"/>
        </w:rPr>
        <w:t>members</w:t>
      </w:r>
      <w:r w:rsidRPr="00D637E0">
        <w:rPr>
          <w:rFonts w:ascii="Book Antiqua" w:hAnsi="Book Antiqua" w:cs="Times New Roman"/>
          <w:iCs/>
          <w:sz w:val="25"/>
          <w:szCs w:val="25"/>
          <w:lang w:val="en-GB"/>
        </w:rPr>
        <w:t xml:space="preserve"> who might help.</w:t>
      </w:r>
    </w:p>
    <w:p w14:paraId="2326010E" w14:textId="77777777" w:rsidR="00B8484C" w:rsidRPr="00D637E0" w:rsidRDefault="00B8484C" w:rsidP="005D3D14">
      <w:pPr>
        <w:spacing w:after="0" w:line="360" w:lineRule="auto"/>
        <w:jc w:val="both"/>
        <w:rPr>
          <w:rFonts w:ascii="Book Antiqua" w:hAnsi="Book Antiqua" w:cs="Times New Roman"/>
          <w:iCs/>
          <w:sz w:val="25"/>
          <w:szCs w:val="25"/>
          <w:lang w:val="en-GB"/>
        </w:rPr>
      </w:pPr>
    </w:p>
    <w:p w14:paraId="4A37B694" w14:textId="467F7A33" w:rsidR="00ED5466" w:rsidRDefault="00ED5466" w:rsidP="005D3D14">
      <w:pPr>
        <w:spacing w:after="0" w:line="360" w:lineRule="auto"/>
        <w:jc w:val="both"/>
        <w:rPr>
          <w:rFonts w:ascii="Book Antiqua" w:hAnsi="Book Antiqua" w:cs="Times New Roman"/>
          <w:iCs/>
          <w:sz w:val="25"/>
          <w:szCs w:val="25"/>
          <w:lang w:val="en-GB"/>
        </w:rPr>
      </w:pPr>
      <w:r w:rsidRPr="00D637E0">
        <w:rPr>
          <w:rFonts w:ascii="Book Antiqua" w:hAnsi="Book Antiqua" w:cs="Times New Roman"/>
          <w:iCs/>
          <w:sz w:val="25"/>
          <w:szCs w:val="25"/>
          <w:lang w:val="en-GB"/>
        </w:rPr>
        <w:t>Community members could also have engaged in s</w:t>
      </w:r>
      <w:r w:rsidR="00CA2348" w:rsidRPr="00D637E0">
        <w:rPr>
          <w:rFonts w:ascii="Book Antiqua" w:hAnsi="Book Antiqua" w:cs="Times New Roman"/>
          <w:iCs/>
          <w:sz w:val="25"/>
          <w:szCs w:val="25"/>
          <w:lang w:val="en-GB"/>
        </w:rPr>
        <w:t>ale of small livestock</w:t>
      </w:r>
      <w:r w:rsidRPr="00D637E0">
        <w:rPr>
          <w:rFonts w:ascii="Book Antiqua" w:hAnsi="Book Antiqua" w:cs="Times New Roman"/>
          <w:iCs/>
          <w:sz w:val="25"/>
          <w:szCs w:val="25"/>
          <w:lang w:val="en-GB"/>
        </w:rPr>
        <w:t xml:space="preserve"> animals particularly the male animals so to buy food stuff.</w:t>
      </w:r>
    </w:p>
    <w:p w14:paraId="237FCD5F" w14:textId="77777777" w:rsidR="00B8484C" w:rsidRPr="00D637E0" w:rsidRDefault="00B8484C" w:rsidP="005D3D14">
      <w:pPr>
        <w:spacing w:after="0" w:line="360" w:lineRule="auto"/>
        <w:jc w:val="both"/>
        <w:rPr>
          <w:rFonts w:ascii="Book Antiqua" w:hAnsi="Book Antiqua" w:cs="Times New Roman"/>
          <w:iCs/>
          <w:sz w:val="25"/>
          <w:szCs w:val="25"/>
          <w:lang w:val="en-GB"/>
        </w:rPr>
      </w:pPr>
    </w:p>
    <w:p w14:paraId="1F230D28" w14:textId="04033568" w:rsidR="00ED5466" w:rsidRDefault="00ED5466" w:rsidP="005D3D14">
      <w:pPr>
        <w:spacing w:after="0" w:line="360" w:lineRule="auto"/>
        <w:jc w:val="both"/>
        <w:rPr>
          <w:rFonts w:ascii="Book Antiqua" w:hAnsi="Book Antiqua" w:cs="Times New Roman"/>
          <w:iCs/>
          <w:sz w:val="25"/>
          <w:szCs w:val="25"/>
          <w:lang w:val="en-GB"/>
        </w:rPr>
      </w:pPr>
      <w:r w:rsidRPr="00D637E0">
        <w:rPr>
          <w:rFonts w:ascii="Book Antiqua" w:hAnsi="Book Antiqua" w:cs="Times New Roman"/>
          <w:iCs/>
          <w:sz w:val="25"/>
          <w:szCs w:val="25"/>
          <w:lang w:val="en-GB"/>
        </w:rPr>
        <w:t>There is also a habit that due to good relationship with traders, some community members could access grain from the local traders through borrow. They could also borrow money to use for other needed food stuff.</w:t>
      </w:r>
    </w:p>
    <w:p w14:paraId="0A24768E" w14:textId="77777777" w:rsidR="00B8484C" w:rsidRPr="00D637E0" w:rsidRDefault="00B8484C" w:rsidP="005D3D14">
      <w:pPr>
        <w:spacing w:after="0" w:line="360" w:lineRule="auto"/>
        <w:jc w:val="both"/>
        <w:rPr>
          <w:rFonts w:ascii="Book Antiqua" w:hAnsi="Book Antiqua" w:cs="Times New Roman"/>
          <w:iCs/>
          <w:sz w:val="25"/>
          <w:szCs w:val="25"/>
          <w:lang w:val="en-GB"/>
        </w:rPr>
      </w:pPr>
    </w:p>
    <w:p w14:paraId="3C020921" w14:textId="080796F3" w:rsidR="00CA2348" w:rsidRPr="00D637E0" w:rsidRDefault="00ED5466" w:rsidP="005D3D14">
      <w:pPr>
        <w:spacing w:after="0" w:line="360" w:lineRule="auto"/>
        <w:jc w:val="both"/>
        <w:rPr>
          <w:rFonts w:ascii="Book Antiqua" w:hAnsi="Book Antiqua" w:cs="Times New Roman"/>
          <w:iCs/>
          <w:sz w:val="25"/>
          <w:szCs w:val="25"/>
          <w:lang w:val="en-GB"/>
        </w:rPr>
      </w:pPr>
      <w:r w:rsidRPr="00D637E0">
        <w:rPr>
          <w:rFonts w:ascii="Book Antiqua" w:hAnsi="Book Antiqua" w:cs="Times New Roman"/>
          <w:iCs/>
          <w:sz w:val="25"/>
          <w:szCs w:val="25"/>
          <w:lang w:val="en-GB"/>
        </w:rPr>
        <w:t xml:space="preserve">To some extend households with enough or those with valuable </w:t>
      </w:r>
      <w:r w:rsidR="00CA2348" w:rsidRPr="00D637E0">
        <w:rPr>
          <w:rFonts w:ascii="Book Antiqua" w:hAnsi="Book Antiqua" w:cs="Times New Roman"/>
          <w:iCs/>
          <w:sz w:val="25"/>
          <w:szCs w:val="25"/>
          <w:lang w:val="en-GB"/>
        </w:rPr>
        <w:t xml:space="preserve">domestic assets </w:t>
      </w:r>
      <w:r w:rsidRPr="00D637E0">
        <w:rPr>
          <w:rFonts w:ascii="Book Antiqua" w:hAnsi="Book Antiqua" w:cs="Times New Roman"/>
          <w:iCs/>
          <w:sz w:val="25"/>
          <w:szCs w:val="25"/>
          <w:lang w:val="en-GB"/>
        </w:rPr>
        <w:t>could engaged is sale of these category of items in order to cover for their food requirements</w:t>
      </w:r>
    </w:p>
    <w:p w14:paraId="5E425BA6" w14:textId="33E4D9AA" w:rsidR="00CA2348" w:rsidRDefault="00CA2348" w:rsidP="005D3D14">
      <w:pPr>
        <w:spacing w:after="0" w:line="360" w:lineRule="auto"/>
        <w:jc w:val="both"/>
        <w:rPr>
          <w:rFonts w:ascii="Book Antiqua" w:hAnsi="Book Antiqua" w:cs="Times New Roman"/>
          <w:sz w:val="25"/>
          <w:szCs w:val="25"/>
        </w:rPr>
      </w:pPr>
    </w:p>
    <w:p w14:paraId="6D7F0B73" w14:textId="77777777" w:rsidR="00B8484C" w:rsidRPr="00D637E0" w:rsidRDefault="00B8484C" w:rsidP="005D3D14">
      <w:pPr>
        <w:spacing w:after="0" w:line="360" w:lineRule="auto"/>
        <w:jc w:val="both"/>
        <w:rPr>
          <w:rFonts w:ascii="Book Antiqua" w:hAnsi="Book Antiqua" w:cs="Times New Roman"/>
          <w:sz w:val="25"/>
          <w:szCs w:val="25"/>
        </w:rPr>
      </w:pPr>
    </w:p>
    <w:p w14:paraId="43B7FAA1" w14:textId="77777777" w:rsidR="001B0AD6" w:rsidRPr="00D637E0" w:rsidRDefault="001B0AD6" w:rsidP="005D3D14">
      <w:pPr>
        <w:spacing w:after="0" w:line="360" w:lineRule="auto"/>
        <w:jc w:val="both"/>
        <w:rPr>
          <w:rFonts w:ascii="Book Antiqua" w:hAnsi="Book Antiqua" w:cs="Times New Roman"/>
          <w:sz w:val="25"/>
          <w:szCs w:val="25"/>
        </w:rPr>
      </w:pPr>
      <w:r w:rsidRPr="00D637E0">
        <w:rPr>
          <w:rFonts w:ascii="Book Antiqua" w:hAnsi="Book Antiqua" w:cs="Times New Roman"/>
          <w:sz w:val="25"/>
          <w:szCs w:val="25"/>
        </w:rPr>
        <w:t>5. Explore the technological trends that can increase individuals’ vulnerability to food insecurity.</w:t>
      </w:r>
    </w:p>
    <w:p w14:paraId="4EE822A2" w14:textId="77777777" w:rsidR="00B546B3" w:rsidRPr="00D637E0" w:rsidRDefault="00B546B3" w:rsidP="005D3D14">
      <w:pPr>
        <w:spacing w:after="0" w:line="360" w:lineRule="auto"/>
        <w:jc w:val="both"/>
        <w:rPr>
          <w:rFonts w:ascii="Book Antiqua" w:hAnsi="Book Antiqua" w:cs="Times New Roman"/>
          <w:bCs/>
          <w:sz w:val="25"/>
          <w:szCs w:val="25"/>
          <w:lang w:val="en-GB"/>
        </w:rPr>
      </w:pPr>
    </w:p>
    <w:p w14:paraId="2C08DDC3" w14:textId="77777777" w:rsidR="00B546B3" w:rsidRPr="00D637E0" w:rsidRDefault="00B546B3" w:rsidP="005D3D14">
      <w:pPr>
        <w:spacing w:after="0" w:line="360" w:lineRule="auto"/>
        <w:jc w:val="both"/>
        <w:rPr>
          <w:rFonts w:ascii="Book Antiqua" w:hAnsi="Book Antiqua" w:cs="Times New Roman"/>
          <w:sz w:val="25"/>
          <w:szCs w:val="25"/>
          <w:lang w:val="en-GB"/>
        </w:rPr>
      </w:pPr>
      <w:r w:rsidRPr="00D637E0">
        <w:rPr>
          <w:rFonts w:ascii="Book Antiqua" w:hAnsi="Book Antiqua" w:cs="Times New Roman"/>
          <w:bCs/>
          <w:sz w:val="25"/>
          <w:szCs w:val="25"/>
          <w:lang w:val="en-GB"/>
        </w:rPr>
        <w:t>There</w:t>
      </w:r>
      <w:r w:rsidRPr="00D637E0">
        <w:rPr>
          <w:rFonts w:ascii="Book Antiqua" w:hAnsi="Book Antiqua" w:cs="Times New Roman"/>
          <w:sz w:val="25"/>
          <w:szCs w:val="25"/>
          <w:lang w:val="en-GB"/>
        </w:rPr>
        <w:t> are numerous causes of </w:t>
      </w:r>
      <w:r w:rsidRPr="00D637E0">
        <w:rPr>
          <w:rFonts w:ascii="Book Antiqua" w:hAnsi="Book Antiqua" w:cs="Times New Roman"/>
          <w:bCs/>
          <w:sz w:val="25"/>
          <w:szCs w:val="25"/>
          <w:lang w:val="en-GB"/>
        </w:rPr>
        <w:t>food insecurity that could be attributed to technological trends</w:t>
      </w:r>
      <w:r w:rsidRPr="00D637E0">
        <w:rPr>
          <w:rFonts w:ascii="Book Antiqua" w:hAnsi="Book Antiqua" w:cs="Times New Roman"/>
          <w:sz w:val="25"/>
          <w:szCs w:val="25"/>
          <w:lang w:val="en-GB"/>
        </w:rPr>
        <w:t xml:space="preserve">. </w:t>
      </w:r>
    </w:p>
    <w:p w14:paraId="35E9FA09" w14:textId="77777777" w:rsidR="00B546B3" w:rsidRPr="00D637E0" w:rsidRDefault="00B546B3" w:rsidP="005D3D14">
      <w:pPr>
        <w:spacing w:after="0" w:line="360" w:lineRule="auto"/>
        <w:jc w:val="both"/>
        <w:rPr>
          <w:rFonts w:ascii="Book Antiqua" w:hAnsi="Book Antiqua" w:cs="Times New Roman"/>
          <w:sz w:val="25"/>
          <w:szCs w:val="25"/>
          <w:lang w:val="en-GB"/>
        </w:rPr>
      </w:pPr>
    </w:p>
    <w:p w14:paraId="2FCAE0AE" w14:textId="6B304593" w:rsidR="00B546B3" w:rsidRPr="00D637E0" w:rsidRDefault="00B546B3" w:rsidP="005D3D14">
      <w:pPr>
        <w:spacing w:after="0" w:line="360" w:lineRule="auto"/>
        <w:jc w:val="both"/>
        <w:rPr>
          <w:rFonts w:ascii="Book Antiqua" w:hAnsi="Book Antiqua" w:cs="Times New Roman"/>
          <w:sz w:val="25"/>
          <w:szCs w:val="25"/>
          <w:lang w:val="en-GB"/>
        </w:rPr>
      </w:pPr>
      <w:r w:rsidRPr="00D637E0">
        <w:rPr>
          <w:rFonts w:ascii="Book Antiqua" w:hAnsi="Book Antiqua" w:cs="Times New Roman"/>
          <w:sz w:val="25"/>
          <w:szCs w:val="25"/>
          <w:lang w:val="en-GB"/>
        </w:rPr>
        <w:t xml:space="preserve">These includes: - </w:t>
      </w:r>
    </w:p>
    <w:p w14:paraId="213B6A0E" w14:textId="77777777" w:rsidR="00B546B3" w:rsidRPr="00D637E0" w:rsidRDefault="00B546B3" w:rsidP="005D3D14">
      <w:pPr>
        <w:spacing w:after="0" w:line="360" w:lineRule="auto"/>
        <w:jc w:val="both"/>
        <w:rPr>
          <w:rFonts w:ascii="Book Antiqua" w:hAnsi="Book Antiqua" w:cs="Times New Roman"/>
          <w:sz w:val="25"/>
          <w:szCs w:val="25"/>
          <w:lang w:val="en-GB"/>
        </w:rPr>
      </w:pPr>
    </w:p>
    <w:p w14:paraId="151A4C87" w14:textId="7F6065F0" w:rsidR="00B546B3" w:rsidRPr="00D637E0" w:rsidRDefault="00B546B3" w:rsidP="005D3D14">
      <w:pPr>
        <w:spacing w:after="0" w:line="360" w:lineRule="auto"/>
        <w:jc w:val="both"/>
        <w:rPr>
          <w:rFonts w:ascii="Book Antiqua" w:hAnsi="Book Antiqua" w:cs="Times New Roman"/>
          <w:sz w:val="25"/>
          <w:szCs w:val="25"/>
          <w:lang w:val="en-GB"/>
        </w:rPr>
      </w:pPr>
      <w:r w:rsidRPr="00D637E0">
        <w:rPr>
          <w:rFonts w:ascii="Book Antiqua" w:hAnsi="Book Antiqua" w:cs="Times New Roman"/>
          <w:sz w:val="25"/>
          <w:szCs w:val="25"/>
          <w:lang w:val="en-GB"/>
        </w:rPr>
        <w:t xml:space="preserve">Population growth due improved medical facilities has resulted to human encroaching protected lands hence destabilizing the natural ecosystem leading to reduced water level and prolong lack or rein and drought. </w:t>
      </w:r>
    </w:p>
    <w:p w14:paraId="303393A3" w14:textId="77777777" w:rsidR="00B546B3" w:rsidRPr="00D637E0" w:rsidRDefault="00B546B3" w:rsidP="005D3D14">
      <w:pPr>
        <w:spacing w:after="0" w:line="360" w:lineRule="auto"/>
        <w:jc w:val="both"/>
        <w:rPr>
          <w:rFonts w:ascii="Book Antiqua" w:hAnsi="Book Antiqua" w:cs="Times New Roman"/>
          <w:sz w:val="25"/>
          <w:szCs w:val="25"/>
          <w:lang w:val="en-GB"/>
        </w:rPr>
      </w:pPr>
    </w:p>
    <w:p w14:paraId="2CF69E4D" w14:textId="1626C36C" w:rsidR="00B546B3" w:rsidRPr="00D637E0" w:rsidRDefault="00B546B3" w:rsidP="005D3D14">
      <w:pPr>
        <w:spacing w:after="0" w:line="360" w:lineRule="auto"/>
        <w:jc w:val="both"/>
        <w:rPr>
          <w:rFonts w:ascii="Book Antiqua" w:hAnsi="Book Antiqua" w:cs="Times New Roman"/>
          <w:sz w:val="25"/>
          <w:szCs w:val="25"/>
          <w:lang w:val="en-GB"/>
        </w:rPr>
      </w:pPr>
      <w:r w:rsidRPr="00D637E0">
        <w:rPr>
          <w:rFonts w:ascii="Book Antiqua" w:hAnsi="Book Antiqua" w:cs="Times New Roman"/>
          <w:sz w:val="25"/>
          <w:szCs w:val="25"/>
          <w:lang w:val="en-GB"/>
        </w:rPr>
        <w:lastRenderedPageBreak/>
        <w:t>Reduced and degraded environment due mining that has greatly impacted the production of some food crops as a result Climate shocks occurring in areas exposed to land degradation increase the number of livelihoods’ vulnerability to food insecurity.</w:t>
      </w:r>
    </w:p>
    <w:p w14:paraId="6823B12B" w14:textId="77777777" w:rsidR="00B546B3" w:rsidRPr="00D637E0" w:rsidRDefault="00B546B3" w:rsidP="005D3D14">
      <w:pPr>
        <w:spacing w:after="0" w:line="360" w:lineRule="auto"/>
        <w:jc w:val="both"/>
        <w:rPr>
          <w:rFonts w:ascii="Book Antiqua" w:hAnsi="Book Antiqua" w:cs="Times New Roman"/>
          <w:sz w:val="25"/>
          <w:szCs w:val="25"/>
          <w:lang w:val="en-GB"/>
        </w:rPr>
      </w:pPr>
    </w:p>
    <w:p w14:paraId="0C23BFDA" w14:textId="77777777" w:rsidR="00B546B3" w:rsidRPr="00D637E0" w:rsidRDefault="00B546B3" w:rsidP="005D3D14">
      <w:pPr>
        <w:spacing w:after="0" w:line="360" w:lineRule="auto"/>
        <w:jc w:val="both"/>
        <w:rPr>
          <w:rFonts w:ascii="Book Antiqua" w:hAnsi="Book Antiqua" w:cs="Times New Roman"/>
          <w:sz w:val="25"/>
          <w:szCs w:val="25"/>
          <w:lang w:val="en-GB"/>
        </w:rPr>
      </w:pPr>
      <w:r w:rsidRPr="00D637E0">
        <w:rPr>
          <w:rFonts w:ascii="Book Antiqua" w:hAnsi="Book Antiqua" w:cs="Times New Roman"/>
          <w:sz w:val="25"/>
          <w:szCs w:val="25"/>
          <w:lang w:val="en-GB"/>
        </w:rPr>
        <w:t>R</w:t>
      </w:r>
      <w:r w:rsidRPr="00D637E0">
        <w:rPr>
          <w:rFonts w:ascii="Book Antiqua" w:hAnsi="Book Antiqua" w:cs="Times New Roman"/>
          <w:bCs/>
          <w:sz w:val="25"/>
          <w:szCs w:val="25"/>
          <w:lang w:val="en-GB"/>
        </w:rPr>
        <w:t>ising food prices</w:t>
      </w:r>
      <w:r w:rsidRPr="00D637E0">
        <w:rPr>
          <w:rFonts w:ascii="Book Antiqua" w:hAnsi="Book Antiqua" w:cs="Times New Roman"/>
          <w:sz w:val="25"/>
          <w:szCs w:val="25"/>
          <w:lang w:val="en-GB"/>
        </w:rPr>
        <w:t xml:space="preserve"> due transportation, and high agricultural input costs due mechanization and use of fertilizers has deprived many of access to food and hence food insecurity.</w:t>
      </w:r>
    </w:p>
    <w:p w14:paraId="0416CDAE" w14:textId="77777777" w:rsidR="001B0AD6" w:rsidRPr="00D637E0" w:rsidRDefault="001B0AD6" w:rsidP="005D3D14">
      <w:pPr>
        <w:spacing w:after="0" w:line="360" w:lineRule="auto"/>
        <w:jc w:val="both"/>
        <w:rPr>
          <w:rFonts w:ascii="Book Antiqua" w:hAnsi="Book Antiqua" w:cs="Times New Roman"/>
          <w:sz w:val="25"/>
          <w:szCs w:val="25"/>
        </w:rPr>
      </w:pPr>
    </w:p>
    <w:p w14:paraId="79DD41DB" w14:textId="77777777" w:rsidR="001B0AD6" w:rsidRPr="00ED5466" w:rsidRDefault="001B0AD6" w:rsidP="005D3D14">
      <w:pPr>
        <w:spacing w:after="0" w:line="360" w:lineRule="auto"/>
        <w:jc w:val="both"/>
        <w:rPr>
          <w:rFonts w:ascii="Times New Roman" w:hAnsi="Times New Roman" w:cs="Times New Roman"/>
          <w:sz w:val="24"/>
          <w:szCs w:val="24"/>
        </w:rPr>
      </w:pPr>
    </w:p>
    <w:p w14:paraId="65CC7A9C" w14:textId="77777777" w:rsidR="00B8484C" w:rsidRDefault="00B8484C" w:rsidP="005D3D14">
      <w:pPr>
        <w:spacing w:after="0" w:line="360" w:lineRule="auto"/>
        <w:jc w:val="both"/>
        <w:rPr>
          <w:rFonts w:ascii="Times New Roman" w:hAnsi="Times New Roman" w:cs="Times New Roman"/>
          <w:sz w:val="24"/>
          <w:szCs w:val="24"/>
        </w:rPr>
      </w:pPr>
    </w:p>
    <w:p w14:paraId="41F929F6" w14:textId="77777777" w:rsidR="00B8484C" w:rsidRDefault="00B8484C" w:rsidP="005D3D14">
      <w:pPr>
        <w:spacing w:after="0" w:line="360" w:lineRule="auto"/>
        <w:jc w:val="both"/>
        <w:rPr>
          <w:rFonts w:ascii="Times New Roman" w:hAnsi="Times New Roman" w:cs="Times New Roman"/>
          <w:sz w:val="24"/>
          <w:szCs w:val="24"/>
        </w:rPr>
      </w:pPr>
    </w:p>
    <w:p w14:paraId="31D30A58" w14:textId="77777777" w:rsidR="00B8484C" w:rsidRDefault="00B8484C" w:rsidP="005D3D14">
      <w:pPr>
        <w:spacing w:after="0" w:line="360" w:lineRule="auto"/>
        <w:jc w:val="both"/>
        <w:rPr>
          <w:rFonts w:ascii="Times New Roman" w:hAnsi="Times New Roman" w:cs="Times New Roman"/>
          <w:sz w:val="24"/>
          <w:szCs w:val="24"/>
        </w:rPr>
      </w:pPr>
    </w:p>
    <w:p w14:paraId="32AD45A6" w14:textId="77777777" w:rsidR="00B8484C" w:rsidRDefault="00B8484C" w:rsidP="005D3D14">
      <w:pPr>
        <w:spacing w:after="0" w:line="360" w:lineRule="auto"/>
        <w:jc w:val="both"/>
        <w:rPr>
          <w:rFonts w:ascii="Times New Roman" w:hAnsi="Times New Roman" w:cs="Times New Roman"/>
          <w:sz w:val="24"/>
          <w:szCs w:val="24"/>
        </w:rPr>
      </w:pPr>
    </w:p>
    <w:p w14:paraId="42E915E8" w14:textId="77777777" w:rsidR="00B8484C" w:rsidRDefault="00B8484C" w:rsidP="005D3D14">
      <w:pPr>
        <w:spacing w:after="0" w:line="360" w:lineRule="auto"/>
        <w:jc w:val="both"/>
        <w:rPr>
          <w:rFonts w:ascii="Times New Roman" w:hAnsi="Times New Roman" w:cs="Times New Roman"/>
          <w:sz w:val="24"/>
          <w:szCs w:val="24"/>
        </w:rPr>
      </w:pPr>
    </w:p>
    <w:p w14:paraId="545D250E" w14:textId="77777777" w:rsidR="00B8484C" w:rsidRDefault="00B8484C" w:rsidP="005D3D14">
      <w:pPr>
        <w:spacing w:after="0" w:line="360" w:lineRule="auto"/>
        <w:jc w:val="both"/>
        <w:rPr>
          <w:rFonts w:ascii="Times New Roman" w:hAnsi="Times New Roman" w:cs="Times New Roman"/>
          <w:sz w:val="24"/>
          <w:szCs w:val="24"/>
        </w:rPr>
      </w:pPr>
    </w:p>
    <w:p w14:paraId="454AD4C5" w14:textId="77777777" w:rsidR="00B8484C" w:rsidRDefault="00B8484C" w:rsidP="005D3D14">
      <w:pPr>
        <w:spacing w:after="0" w:line="360" w:lineRule="auto"/>
        <w:jc w:val="both"/>
        <w:rPr>
          <w:rFonts w:ascii="Times New Roman" w:hAnsi="Times New Roman" w:cs="Times New Roman"/>
          <w:sz w:val="24"/>
          <w:szCs w:val="24"/>
        </w:rPr>
      </w:pPr>
    </w:p>
    <w:p w14:paraId="178BAB30" w14:textId="77777777" w:rsidR="00B8484C" w:rsidRDefault="00B8484C" w:rsidP="005D3D14">
      <w:pPr>
        <w:spacing w:after="0" w:line="360" w:lineRule="auto"/>
        <w:jc w:val="both"/>
        <w:rPr>
          <w:rFonts w:ascii="Times New Roman" w:hAnsi="Times New Roman" w:cs="Times New Roman"/>
          <w:sz w:val="24"/>
          <w:szCs w:val="24"/>
        </w:rPr>
      </w:pPr>
    </w:p>
    <w:p w14:paraId="14101AD9" w14:textId="77777777" w:rsidR="00B8484C" w:rsidRDefault="00B8484C" w:rsidP="005D3D14">
      <w:pPr>
        <w:spacing w:after="0" w:line="360" w:lineRule="auto"/>
        <w:jc w:val="both"/>
        <w:rPr>
          <w:rFonts w:ascii="Times New Roman" w:hAnsi="Times New Roman" w:cs="Times New Roman"/>
          <w:sz w:val="24"/>
          <w:szCs w:val="24"/>
        </w:rPr>
      </w:pPr>
    </w:p>
    <w:p w14:paraId="3A6A4D59" w14:textId="77777777" w:rsidR="00B8484C" w:rsidRDefault="00B8484C" w:rsidP="005D3D14">
      <w:pPr>
        <w:spacing w:after="0" w:line="360" w:lineRule="auto"/>
        <w:jc w:val="both"/>
        <w:rPr>
          <w:rFonts w:ascii="Times New Roman" w:hAnsi="Times New Roman" w:cs="Times New Roman"/>
          <w:sz w:val="24"/>
          <w:szCs w:val="24"/>
        </w:rPr>
      </w:pPr>
    </w:p>
    <w:p w14:paraId="1EEA127B" w14:textId="77777777" w:rsidR="00B8484C" w:rsidRDefault="00B8484C" w:rsidP="005D3D14">
      <w:pPr>
        <w:spacing w:after="0" w:line="360" w:lineRule="auto"/>
        <w:jc w:val="both"/>
        <w:rPr>
          <w:rFonts w:ascii="Times New Roman" w:hAnsi="Times New Roman" w:cs="Times New Roman"/>
          <w:sz w:val="24"/>
          <w:szCs w:val="24"/>
        </w:rPr>
      </w:pPr>
    </w:p>
    <w:p w14:paraId="1BC7A14C" w14:textId="77777777" w:rsidR="00B8484C" w:rsidRDefault="00B8484C" w:rsidP="005D3D14">
      <w:pPr>
        <w:spacing w:after="0" w:line="360" w:lineRule="auto"/>
        <w:jc w:val="both"/>
        <w:rPr>
          <w:rFonts w:ascii="Times New Roman" w:hAnsi="Times New Roman" w:cs="Times New Roman"/>
          <w:sz w:val="24"/>
          <w:szCs w:val="24"/>
        </w:rPr>
      </w:pPr>
    </w:p>
    <w:p w14:paraId="572DFDA7" w14:textId="77777777" w:rsidR="00B8484C" w:rsidRDefault="00B8484C" w:rsidP="005D3D14">
      <w:pPr>
        <w:spacing w:after="0" w:line="360" w:lineRule="auto"/>
        <w:jc w:val="both"/>
        <w:rPr>
          <w:rFonts w:ascii="Times New Roman" w:hAnsi="Times New Roman" w:cs="Times New Roman"/>
          <w:sz w:val="24"/>
          <w:szCs w:val="24"/>
        </w:rPr>
      </w:pPr>
    </w:p>
    <w:p w14:paraId="44D00651" w14:textId="77777777" w:rsidR="00B8484C" w:rsidRDefault="00B8484C" w:rsidP="005D3D14">
      <w:pPr>
        <w:spacing w:after="0" w:line="360" w:lineRule="auto"/>
        <w:jc w:val="both"/>
        <w:rPr>
          <w:rFonts w:ascii="Times New Roman" w:hAnsi="Times New Roman" w:cs="Times New Roman"/>
          <w:sz w:val="24"/>
          <w:szCs w:val="24"/>
        </w:rPr>
      </w:pPr>
    </w:p>
    <w:p w14:paraId="3D424F79" w14:textId="77777777" w:rsidR="00B8484C" w:rsidRDefault="00B8484C" w:rsidP="005D3D14">
      <w:pPr>
        <w:spacing w:after="0" w:line="360" w:lineRule="auto"/>
        <w:jc w:val="both"/>
        <w:rPr>
          <w:rFonts w:ascii="Times New Roman" w:hAnsi="Times New Roman" w:cs="Times New Roman"/>
          <w:sz w:val="24"/>
          <w:szCs w:val="24"/>
        </w:rPr>
      </w:pPr>
    </w:p>
    <w:p w14:paraId="0B56EDB3" w14:textId="77777777" w:rsidR="00B8484C" w:rsidRDefault="00B8484C" w:rsidP="005D3D14">
      <w:pPr>
        <w:spacing w:after="0" w:line="360" w:lineRule="auto"/>
        <w:jc w:val="both"/>
        <w:rPr>
          <w:rFonts w:ascii="Times New Roman" w:hAnsi="Times New Roman" w:cs="Times New Roman"/>
          <w:sz w:val="24"/>
          <w:szCs w:val="24"/>
        </w:rPr>
      </w:pPr>
    </w:p>
    <w:p w14:paraId="40A6C65C" w14:textId="77777777" w:rsidR="00B8484C" w:rsidRDefault="00B8484C" w:rsidP="005D3D14">
      <w:pPr>
        <w:spacing w:after="0" w:line="360" w:lineRule="auto"/>
        <w:jc w:val="both"/>
        <w:rPr>
          <w:rFonts w:ascii="Times New Roman" w:hAnsi="Times New Roman" w:cs="Times New Roman"/>
          <w:sz w:val="24"/>
          <w:szCs w:val="24"/>
        </w:rPr>
      </w:pPr>
    </w:p>
    <w:p w14:paraId="03C25847" w14:textId="77777777" w:rsidR="00B8484C" w:rsidRDefault="00B8484C" w:rsidP="005D3D14">
      <w:pPr>
        <w:spacing w:after="0" w:line="360" w:lineRule="auto"/>
        <w:jc w:val="both"/>
        <w:rPr>
          <w:rFonts w:ascii="Times New Roman" w:hAnsi="Times New Roman" w:cs="Times New Roman"/>
          <w:sz w:val="24"/>
          <w:szCs w:val="24"/>
        </w:rPr>
      </w:pPr>
    </w:p>
    <w:p w14:paraId="7E1C71FB" w14:textId="77777777" w:rsidR="00B8484C" w:rsidRDefault="00B8484C" w:rsidP="005D3D14">
      <w:pPr>
        <w:spacing w:after="0" w:line="360" w:lineRule="auto"/>
        <w:jc w:val="both"/>
        <w:rPr>
          <w:rFonts w:ascii="Times New Roman" w:hAnsi="Times New Roman" w:cs="Times New Roman"/>
          <w:sz w:val="24"/>
          <w:szCs w:val="24"/>
        </w:rPr>
      </w:pPr>
    </w:p>
    <w:p w14:paraId="7CB15FBF" w14:textId="77777777" w:rsidR="00B8484C" w:rsidRDefault="00B8484C" w:rsidP="005D3D14">
      <w:pPr>
        <w:spacing w:after="0" w:line="360" w:lineRule="auto"/>
        <w:jc w:val="both"/>
        <w:rPr>
          <w:rFonts w:ascii="Times New Roman" w:hAnsi="Times New Roman" w:cs="Times New Roman"/>
          <w:sz w:val="24"/>
          <w:szCs w:val="24"/>
        </w:rPr>
      </w:pPr>
    </w:p>
    <w:p w14:paraId="7649DE2D" w14:textId="4778B480" w:rsidR="007862FE" w:rsidRDefault="0068423B" w:rsidP="005D3D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w:t>
      </w:r>
    </w:p>
    <w:p w14:paraId="12796E22" w14:textId="77777777" w:rsidR="0068423B" w:rsidRPr="0068423B" w:rsidRDefault="0068423B" w:rsidP="005D3D14">
      <w:pPr>
        <w:numPr>
          <w:ilvl w:val="0"/>
          <w:numId w:val="3"/>
        </w:numPr>
        <w:spacing w:after="0" w:line="360" w:lineRule="auto"/>
        <w:jc w:val="both"/>
        <w:rPr>
          <w:rFonts w:ascii="Times New Roman" w:hAnsi="Times New Roman" w:cs="Times New Roman"/>
          <w:sz w:val="24"/>
          <w:szCs w:val="24"/>
          <w:lang w:val="en-GB"/>
        </w:rPr>
      </w:pPr>
      <w:r w:rsidRPr="0068423B">
        <w:rPr>
          <w:rFonts w:ascii="Times New Roman" w:hAnsi="Times New Roman" w:cs="Times New Roman"/>
          <w:sz w:val="24"/>
          <w:szCs w:val="24"/>
          <w:lang w:val="en-GB"/>
        </w:rPr>
        <w:t>Coping with Natural Disasters, the role of local health personnel and the community, WHO/IFRC, 1989</w:t>
      </w:r>
    </w:p>
    <w:p w14:paraId="5782CCB1" w14:textId="150E4B59" w:rsidR="0068423B" w:rsidRDefault="0068423B" w:rsidP="005D3D14">
      <w:pPr>
        <w:numPr>
          <w:ilvl w:val="0"/>
          <w:numId w:val="3"/>
        </w:numPr>
        <w:spacing w:after="0" w:line="360" w:lineRule="auto"/>
        <w:jc w:val="both"/>
        <w:rPr>
          <w:rFonts w:ascii="Times New Roman" w:hAnsi="Times New Roman" w:cs="Times New Roman"/>
          <w:sz w:val="24"/>
          <w:szCs w:val="24"/>
          <w:lang w:val="en-GB"/>
        </w:rPr>
      </w:pPr>
      <w:r w:rsidRPr="0068423B">
        <w:rPr>
          <w:rFonts w:ascii="Times New Roman" w:hAnsi="Times New Roman" w:cs="Times New Roman"/>
          <w:sz w:val="24"/>
          <w:szCs w:val="24"/>
          <w:lang w:val="en-GB"/>
        </w:rPr>
        <w:t>Coping and Survival Mechanisms in the Context of Disaster Management, WHO/PTC, 1993</w:t>
      </w:r>
    </w:p>
    <w:p w14:paraId="73E8BEC1" w14:textId="77777777" w:rsidR="0068423B" w:rsidRPr="0068423B" w:rsidRDefault="0068423B" w:rsidP="005D3D14">
      <w:pPr>
        <w:numPr>
          <w:ilvl w:val="0"/>
          <w:numId w:val="3"/>
        </w:numPr>
        <w:spacing w:after="0" w:line="360" w:lineRule="auto"/>
        <w:jc w:val="both"/>
        <w:rPr>
          <w:rFonts w:ascii="Times New Roman" w:hAnsi="Times New Roman" w:cs="Times New Roman"/>
          <w:sz w:val="24"/>
          <w:szCs w:val="24"/>
          <w:lang w:val="en-GB"/>
        </w:rPr>
      </w:pPr>
      <w:r w:rsidRPr="0068423B">
        <w:rPr>
          <w:rFonts w:ascii="Times New Roman" w:hAnsi="Times New Roman" w:cs="Times New Roman"/>
          <w:sz w:val="24"/>
          <w:szCs w:val="24"/>
          <w:lang w:val="en-GB"/>
        </w:rPr>
        <w:t>http://www.fao.org/economic/ess/fbs/en/</w:t>
      </w:r>
    </w:p>
    <w:p w14:paraId="606D6308" w14:textId="3DEFF446" w:rsidR="0068423B" w:rsidRPr="00B8484C" w:rsidRDefault="0068423B" w:rsidP="00B8484C">
      <w:pPr>
        <w:numPr>
          <w:ilvl w:val="0"/>
          <w:numId w:val="3"/>
        </w:numPr>
        <w:spacing w:after="0" w:line="360" w:lineRule="auto"/>
        <w:jc w:val="both"/>
        <w:rPr>
          <w:rFonts w:ascii="Times New Roman" w:hAnsi="Times New Roman" w:cs="Times New Roman"/>
          <w:sz w:val="24"/>
          <w:szCs w:val="24"/>
          <w:lang w:val="en-GB"/>
        </w:rPr>
      </w:pPr>
      <w:r w:rsidRPr="0068423B">
        <w:rPr>
          <w:rFonts w:ascii="Times New Roman" w:hAnsi="Times New Roman" w:cs="Times New Roman"/>
          <w:sz w:val="24"/>
          <w:szCs w:val="24"/>
          <w:lang w:val="en-GB"/>
        </w:rPr>
        <w:t>Nethmi Sachithma, Student at Macalester College 2017</w:t>
      </w:r>
    </w:p>
    <w:p w14:paraId="3D94D9EF" w14:textId="77777777" w:rsidR="0068423B" w:rsidRPr="00ED5466" w:rsidRDefault="0068423B" w:rsidP="00ED5466">
      <w:pPr>
        <w:jc w:val="both"/>
        <w:rPr>
          <w:rFonts w:ascii="Times New Roman" w:hAnsi="Times New Roman" w:cs="Times New Roman"/>
          <w:sz w:val="24"/>
          <w:szCs w:val="24"/>
        </w:rPr>
      </w:pPr>
    </w:p>
    <w:sectPr w:rsidR="0068423B" w:rsidRPr="00ED54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D51B1" w14:textId="77777777" w:rsidR="00126C60" w:rsidRDefault="00126C60" w:rsidP="007664E7">
      <w:pPr>
        <w:spacing w:after="0" w:line="240" w:lineRule="auto"/>
      </w:pPr>
      <w:r>
        <w:separator/>
      </w:r>
    </w:p>
  </w:endnote>
  <w:endnote w:type="continuationSeparator" w:id="0">
    <w:p w14:paraId="40DDFE61" w14:textId="77777777" w:rsidR="00126C60" w:rsidRDefault="00126C60" w:rsidP="00766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FB309" w14:textId="77777777" w:rsidR="00126C60" w:rsidRDefault="00126C60" w:rsidP="007664E7">
      <w:pPr>
        <w:spacing w:after="0" w:line="240" w:lineRule="auto"/>
      </w:pPr>
      <w:r>
        <w:separator/>
      </w:r>
    </w:p>
  </w:footnote>
  <w:footnote w:type="continuationSeparator" w:id="0">
    <w:p w14:paraId="36266090" w14:textId="77777777" w:rsidR="00126C60" w:rsidRDefault="00126C60" w:rsidP="00766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0450"/>
    <w:multiLevelType w:val="hybridMultilevel"/>
    <w:tmpl w:val="C21C4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734FEC"/>
    <w:multiLevelType w:val="hybridMultilevel"/>
    <w:tmpl w:val="B604413A"/>
    <w:lvl w:ilvl="0" w:tplc="50343C50">
      <w:numFmt w:val="bullet"/>
      <w:lvlText w:val="-"/>
      <w:lvlJc w:val="left"/>
      <w:pPr>
        <w:ind w:left="720" w:hanging="360"/>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B919A5"/>
    <w:multiLevelType w:val="hybridMultilevel"/>
    <w:tmpl w:val="AE822F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490EF3"/>
    <w:multiLevelType w:val="hybridMultilevel"/>
    <w:tmpl w:val="C076D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D6"/>
    <w:rsid w:val="00126C60"/>
    <w:rsid w:val="001766F0"/>
    <w:rsid w:val="001B0AD6"/>
    <w:rsid w:val="002332C3"/>
    <w:rsid w:val="00331A99"/>
    <w:rsid w:val="005D3D14"/>
    <w:rsid w:val="006448E5"/>
    <w:rsid w:val="0068423B"/>
    <w:rsid w:val="007365E6"/>
    <w:rsid w:val="00747280"/>
    <w:rsid w:val="007664E7"/>
    <w:rsid w:val="007F72BC"/>
    <w:rsid w:val="00947C44"/>
    <w:rsid w:val="009B49F7"/>
    <w:rsid w:val="009C2460"/>
    <w:rsid w:val="009F2F61"/>
    <w:rsid w:val="00B546B3"/>
    <w:rsid w:val="00B8484C"/>
    <w:rsid w:val="00C67A2A"/>
    <w:rsid w:val="00C91215"/>
    <w:rsid w:val="00CA2348"/>
    <w:rsid w:val="00D25447"/>
    <w:rsid w:val="00D637E0"/>
    <w:rsid w:val="00DE611F"/>
    <w:rsid w:val="00ED5466"/>
    <w:rsid w:val="00EF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0F01"/>
  <w15:chartTrackingRefBased/>
  <w15:docId w15:val="{B653CF22-4618-476C-BC92-91F09A22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AD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4E7"/>
  </w:style>
  <w:style w:type="paragraph" w:styleId="Footer">
    <w:name w:val="footer"/>
    <w:basedOn w:val="Normal"/>
    <w:link w:val="FooterChar"/>
    <w:uiPriority w:val="99"/>
    <w:unhideWhenUsed/>
    <w:rsid w:val="00766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4E7"/>
  </w:style>
  <w:style w:type="paragraph" w:styleId="ListParagraph">
    <w:name w:val="List Paragraph"/>
    <w:basedOn w:val="Normal"/>
    <w:uiPriority w:val="34"/>
    <w:qFormat/>
    <w:rsid w:val="00747280"/>
    <w:pPr>
      <w:ind w:left="720"/>
      <w:contextualSpacing/>
    </w:pPr>
  </w:style>
  <w:style w:type="character" w:styleId="Hyperlink">
    <w:name w:val="Hyperlink"/>
    <w:basedOn w:val="DefaultParagraphFont"/>
    <w:uiPriority w:val="99"/>
    <w:unhideWhenUsed/>
    <w:rsid w:val="009C2460"/>
    <w:rPr>
      <w:color w:val="0563C1" w:themeColor="hyperlink"/>
      <w:u w:val="single"/>
    </w:rPr>
  </w:style>
  <w:style w:type="character" w:styleId="UnresolvedMention">
    <w:name w:val="Unresolved Mention"/>
    <w:basedOn w:val="DefaultParagraphFont"/>
    <w:uiPriority w:val="99"/>
    <w:semiHidden/>
    <w:unhideWhenUsed/>
    <w:rsid w:val="009C2460"/>
    <w:rPr>
      <w:color w:val="808080"/>
      <w:shd w:val="clear" w:color="auto" w:fill="E6E6E6"/>
    </w:rPr>
  </w:style>
  <w:style w:type="table" w:styleId="ListTable7Colorful">
    <w:name w:val="List Table 7 Colorful"/>
    <w:basedOn w:val="TableNormal"/>
    <w:uiPriority w:val="52"/>
    <w:rsid w:val="00B8484C"/>
    <w:pPr>
      <w:spacing w:after="0" w:line="240" w:lineRule="auto"/>
    </w:pPr>
    <w:rPr>
      <w:color w:val="000000" w:themeColor="text1"/>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ora.com/profile/Nethmi-Sachithm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Ohisa REUBEN</cp:lastModifiedBy>
  <cp:revision>23</cp:revision>
  <dcterms:created xsi:type="dcterms:W3CDTF">2019-04-04T11:21:00Z</dcterms:created>
  <dcterms:modified xsi:type="dcterms:W3CDTF">2019-07-01T08:30:00Z</dcterms:modified>
</cp:coreProperties>
</file>