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D69" w:rsidRPr="00636A1D" w:rsidRDefault="00F90D69" w:rsidP="001F0CE7">
      <w:pPr>
        <w:spacing w:line="360" w:lineRule="auto"/>
        <w:jc w:val="center"/>
        <w:rPr>
          <w:color w:val="000000" w:themeColor="text1"/>
        </w:rPr>
      </w:pPr>
      <w:r w:rsidRPr="00636A1D">
        <w:rPr>
          <w:noProof/>
          <w:color w:val="000000" w:themeColor="text1"/>
          <w:lang w:val="fr-CH" w:eastAsia="fr-CH"/>
        </w:rPr>
        <w:drawing>
          <wp:inline distT="0" distB="0" distL="0" distR="0" wp14:anchorId="32D80F04" wp14:editId="25C4D583">
            <wp:extent cx="5020408" cy="905510"/>
            <wp:effectExtent l="0" t="0" r="8890" b="8890"/>
            <wp:docPr id="2" name="Picture 2"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968" cy="922385"/>
                    </a:xfrm>
                    <a:prstGeom prst="rect">
                      <a:avLst/>
                    </a:prstGeom>
                    <a:noFill/>
                    <a:ln>
                      <a:noFill/>
                    </a:ln>
                  </pic:spPr>
                </pic:pic>
              </a:graphicData>
            </a:graphic>
          </wp:inline>
        </w:drawing>
      </w:r>
    </w:p>
    <w:p w:rsidR="00F90D69" w:rsidRPr="00636A1D" w:rsidRDefault="00F90D69" w:rsidP="001F0CE7">
      <w:pPr>
        <w:spacing w:line="360" w:lineRule="auto"/>
        <w:jc w:val="center"/>
        <w:rPr>
          <w:rFonts w:ascii="Times New Roman" w:hAnsi="Times New Roman" w:cs="Times New Roman"/>
          <w:color w:val="000000" w:themeColor="text1"/>
          <w:sz w:val="24"/>
          <w:szCs w:val="24"/>
        </w:rPr>
      </w:pPr>
    </w:p>
    <w:p w:rsidR="00F90D69" w:rsidRPr="00636A1D" w:rsidRDefault="00F90D69" w:rsidP="001F0CE7">
      <w:pPr>
        <w:spacing w:line="360" w:lineRule="auto"/>
        <w:jc w:val="center"/>
        <w:rPr>
          <w:rFonts w:ascii="Times New Roman" w:eastAsia="Times New Roman" w:hAnsi="Times New Roman" w:cs="Times New Roman"/>
          <w:b/>
          <w:bCs/>
          <w:caps/>
          <w:color w:val="000000" w:themeColor="text1"/>
          <w:sz w:val="24"/>
          <w:szCs w:val="24"/>
          <w:lang w:eastAsia="fr-CH"/>
        </w:rPr>
      </w:pPr>
      <w:r w:rsidRPr="00636A1D">
        <w:rPr>
          <w:rFonts w:ascii="Times New Roman" w:eastAsia="Times New Roman" w:hAnsi="Times New Roman" w:cs="Times New Roman"/>
          <w:b/>
          <w:bCs/>
          <w:caps/>
          <w:color w:val="000000" w:themeColor="text1"/>
          <w:sz w:val="24"/>
          <w:szCs w:val="24"/>
          <w:lang w:eastAsia="fr-CH"/>
        </w:rPr>
        <w:t>COURSE CODE: PGD004</w:t>
      </w:r>
    </w:p>
    <w:p w:rsidR="00F90D69" w:rsidRPr="00636A1D" w:rsidRDefault="00F90D69" w:rsidP="001F0CE7">
      <w:pPr>
        <w:spacing w:line="360" w:lineRule="auto"/>
        <w:jc w:val="center"/>
        <w:rPr>
          <w:rFonts w:ascii="Times New Roman" w:eastAsia="Times New Roman" w:hAnsi="Times New Roman" w:cs="Times New Roman"/>
          <w:b/>
          <w:bCs/>
          <w:caps/>
          <w:color w:val="000000" w:themeColor="text1"/>
          <w:sz w:val="24"/>
          <w:szCs w:val="24"/>
          <w:lang w:eastAsia="fr-CH"/>
        </w:rPr>
      </w:pPr>
      <w:r w:rsidRPr="00636A1D">
        <w:rPr>
          <w:rFonts w:ascii="Times New Roman" w:eastAsia="Times New Roman" w:hAnsi="Times New Roman" w:cs="Times New Roman"/>
          <w:b/>
          <w:bCs/>
          <w:caps/>
          <w:color w:val="000000" w:themeColor="text1"/>
          <w:sz w:val="24"/>
          <w:szCs w:val="24"/>
          <w:lang w:eastAsia="fr-CH"/>
        </w:rPr>
        <w:t>COURSE NAME: POST GRADUATE DIPLOMA IN HUMAN NUTRITION</w:t>
      </w:r>
    </w:p>
    <w:p w:rsidR="00F90D69" w:rsidRPr="00636A1D" w:rsidRDefault="00F90D69" w:rsidP="001F0CE7">
      <w:pPr>
        <w:spacing w:line="360" w:lineRule="auto"/>
        <w:jc w:val="center"/>
        <w:rPr>
          <w:rFonts w:ascii="Times New Roman" w:hAnsi="Times New Roman"/>
          <w:b/>
          <w:color w:val="000000" w:themeColor="text1"/>
          <w:sz w:val="24"/>
          <w:szCs w:val="24"/>
        </w:rPr>
      </w:pPr>
    </w:p>
    <w:p w:rsidR="00F90D69" w:rsidRPr="00636A1D" w:rsidRDefault="00F90D69" w:rsidP="001F0CE7">
      <w:pPr>
        <w:spacing w:line="360" w:lineRule="auto"/>
        <w:jc w:val="center"/>
        <w:rPr>
          <w:rFonts w:ascii="Times New Roman" w:hAnsi="Times New Roman"/>
          <w:b/>
          <w:color w:val="000000" w:themeColor="text1"/>
          <w:sz w:val="24"/>
          <w:szCs w:val="24"/>
        </w:rPr>
      </w:pPr>
      <w:r w:rsidRPr="00636A1D">
        <w:rPr>
          <w:rFonts w:ascii="Times New Roman" w:hAnsi="Times New Roman"/>
          <w:b/>
          <w:color w:val="000000" w:themeColor="text1"/>
          <w:sz w:val="24"/>
          <w:szCs w:val="24"/>
        </w:rPr>
        <w:t>ASSIGNEMENT 5</w:t>
      </w:r>
    </w:p>
    <w:p w:rsidR="00F90D69" w:rsidRPr="00636A1D" w:rsidRDefault="00F90D69" w:rsidP="001F0CE7">
      <w:pPr>
        <w:spacing w:line="360" w:lineRule="auto"/>
        <w:rPr>
          <w:rFonts w:ascii="Times New Roman" w:hAnsi="Times New Roman"/>
          <w:b/>
          <w:color w:val="000000" w:themeColor="text1"/>
          <w:sz w:val="24"/>
          <w:szCs w:val="24"/>
        </w:rPr>
      </w:pPr>
    </w:p>
    <w:p w:rsidR="00F90D69" w:rsidRPr="00636A1D" w:rsidRDefault="00F90D69" w:rsidP="001F0CE7">
      <w:pPr>
        <w:spacing w:line="360" w:lineRule="auto"/>
        <w:jc w:val="center"/>
        <w:rPr>
          <w:rFonts w:ascii="Times New Roman" w:hAnsi="Times New Roman"/>
          <w:b/>
          <w:color w:val="000000" w:themeColor="text1"/>
          <w:sz w:val="24"/>
          <w:szCs w:val="24"/>
        </w:rPr>
      </w:pPr>
    </w:p>
    <w:p w:rsidR="00F90D69" w:rsidRPr="00636A1D" w:rsidRDefault="00F90D69" w:rsidP="001F0CE7">
      <w:pPr>
        <w:spacing w:line="360" w:lineRule="auto"/>
        <w:rPr>
          <w:rFonts w:ascii="Times New Roman" w:hAnsi="Times New Roman"/>
          <w:b/>
          <w:color w:val="000000" w:themeColor="text1"/>
          <w:sz w:val="24"/>
          <w:szCs w:val="24"/>
        </w:rPr>
      </w:pPr>
    </w:p>
    <w:p w:rsidR="00F90D69" w:rsidRPr="00636A1D" w:rsidRDefault="00F90D69" w:rsidP="001F0CE7">
      <w:pPr>
        <w:spacing w:line="360" w:lineRule="auto"/>
        <w:jc w:val="center"/>
        <w:rPr>
          <w:rFonts w:ascii="Times New Roman" w:hAnsi="Times New Roman"/>
          <w:b/>
          <w:color w:val="000000" w:themeColor="text1"/>
          <w:sz w:val="24"/>
          <w:szCs w:val="24"/>
        </w:rPr>
      </w:pPr>
    </w:p>
    <w:p w:rsidR="00F90D69" w:rsidRPr="00636A1D" w:rsidRDefault="00F90D69" w:rsidP="001F0CE7">
      <w:pPr>
        <w:spacing w:line="360" w:lineRule="auto"/>
        <w:jc w:val="center"/>
        <w:rPr>
          <w:rFonts w:ascii="Times New Roman" w:hAnsi="Times New Roman"/>
          <w:b/>
          <w:color w:val="000000" w:themeColor="text1"/>
          <w:sz w:val="24"/>
          <w:szCs w:val="24"/>
        </w:rPr>
      </w:pPr>
      <w:r w:rsidRPr="00636A1D">
        <w:rPr>
          <w:rFonts w:ascii="Times New Roman" w:hAnsi="Times New Roman"/>
          <w:b/>
          <w:color w:val="000000" w:themeColor="text1"/>
          <w:sz w:val="24"/>
          <w:szCs w:val="24"/>
        </w:rPr>
        <w:t>STUDENT’S NAME: ORYEM JOSEPH PETER ACHIRE</w:t>
      </w:r>
    </w:p>
    <w:p w:rsidR="00F90D69" w:rsidRPr="00636A1D" w:rsidRDefault="00F90D69" w:rsidP="001F0CE7">
      <w:pPr>
        <w:spacing w:line="360" w:lineRule="auto"/>
        <w:jc w:val="center"/>
        <w:rPr>
          <w:rFonts w:ascii="Times New Roman" w:hAnsi="Times New Roman"/>
          <w:b/>
          <w:color w:val="000000" w:themeColor="text1"/>
          <w:sz w:val="24"/>
          <w:szCs w:val="24"/>
        </w:rPr>
      </w:pPr>
      <w:r w:rsidRPr="00636A1D">
        <w:rPr>
          <w:rFonts w:ascii="Times New Roman" w:hAnsi="Times New Roman"/>
          <w:b/>
          <w:color w:val="000000" w:themeColor="text1"/>
          <w:sz w:val="24"/>
          <w:szCs w:val="24"/>
        </w:rPr>
        <w:t>AIPMS/226/002/2019</w:t>
      </w:r>
    </w:p>
    <w:p w:rsidR="00F90D69" w:rsidRPr="00636A1D" w:rsidRDefault="00F90D69" w:rsidP="001F0CE7">
      <w:pPr>
        <w:spacing w:line="360" w:lineRule="auto"/>
        <w:jc w:val="center"/>
        <w:rPr>
          <w:rFonts w:ascii="Times New Roman" w:hAnsi="Times New Roman"/>
          <w:b/>
          <w:color w:val="000000" w:themeColor="text1"/>
          <w:sz w:val="24"/>
          <w:szCs w:val="24"/>
        </w:rPr>
      </w:pPr>
    </w:p>
    <w:p w:rsidR="00F90D69" w:rsidRPr="00636A1D" w:rsidRDefault="00F90D69" w:rsidP="001F0CE7">
      <w:pPr>
        <w:spacing w:line="360" w:lineRule="auto"/>
        <w:rPr>
          <w:rFonts w:ascii="Times New Roman" w:hAnsi="Times New Roman"/>
          <w:b/>
          <w:color w:val="000000" w:themeColor="text1"/>
          <w:sz w:val="24"/>
          <w:szCs w:val="24"/>
        </w:rPr>
      </w:pPr>
    </w:p>
    <w:p w:rsidR="00F90D69" w:rsidRPr="00636A1D" w:rsidRDefault="00F90D69" w:rsidP="001F0CE7">
      <w:pPr>
        <w:spacing w:line="360" w:lineRule="auto"/>
        <w:rPr>
          <w:rFonts w:ascii="Times New Roman" w:hAnsi="Times New Roman"/>
          <w:b/>
          <w:color w:val="000000" w:themeColor="text1"/>
          <w:sz w:val="24"/>
          <w:szCs w:val="24"/>
        </w:rPr>
      </w:pPr>
    </w:p>
    <w:p w:rsidR="00F90D69" w:rsidRDefault="00F90D69" w:rsidP="001F0CE7">
      <w:pPr>
        <w:spacing w:line="360" w:lineRule="auto"/>
        <w:rPr>
          <w:rFonts w:ascii="Times New Roman" w:hAnsi="Times New Roman"/>
          <w:b/>
          <w:color w:val="000000" w:themeColor="text1"/>
          <w:sz w:val="24"/>
          <w:szCs w:val="24"/>
        </w:rPr>
      </w:pPr>
    </w:p>
    <w:p w:rsidR="006E7279" w:rsidRDefault="006E7279" w:rsidP="006E7279">
      <w:pPr>
        <w:spacing w:line="36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NUTRITION AND HIV &amp; AIDS</w:t>
      </w:r>
    </w:p>
    <w:p w:rsidR="006E7279" w:rsidRPr="00636A1D" w:rsidRDefault="006E7279" w:rsidP="001F0CE7">
      <w:pPr>
        <w:spacing w:line="360" w:lineRule="auto"/>
        <w:rPr>
          <w:rFonts w:ascii="Times New Roman" w:hAnsi="Times New Roman"/>
          <w:b/>
          <w:color w:val="000000" w:themeColor="text1"/>
          <w:sz w:val="24"/>
          <w:szCs w:val="24"/>
        </w:rPr>
      </w:pPr>
    </w:p>
    <w:p w:rsidR="00F90D69" w:rsidRPr="00636A1D" w:rsidRDefault="00F90D69" w:rsidP="001F0CE7">
      <w:pPr>
        <w:spacing w:line="360" w:lineRule="auto"/>
        <w:rPr>
          <w:rFonts w:ascii="Times New Roman" w:hAnsi="Times New Roman"/>
          <w:b/>
          <w:color w:val="000000" w:themeColor="text1"/>
          <w:sz w:val="24"/>
          <w:szCs w:val="24"/>
        </w:rPr>
      </w:pPr>
    </w:p>
    <w:p w:rsidR="00F90D69" w:rsidRPr="00636A1D" w:rsidRDefault="00F90D69" w:rsidP="001F0CE7">
      <w:pPr>
        <w:spacing w:line="360" w:lineRule="auto"/>
        <w:rPr>
          <w:rFonts w:ascii="Times New Roman" w:hAnsi="Times New Roman"/>
          <w:b/>
          <w:color w:val="000000" w:themeColor="text1"/>
          <w:sz w:val="24"/>
          <w:szCs w:val="24"/>
        </w:rPr>
      </w:pPr>
    </w:p>
    <w:p w:rsidR="00F90D69" w:rsidRPr="00636A1D" w:rsidRDefault="00F90D69" w:rsidP="001F0CE7">
      <w:pPr>
        <w:spacing w:line="360" w:lineRule="auto"/>
        <w:jc w:val="center"/>
        <w:rPr>
          <w:rFonts w:ascii="Times New Roman" w:hAnsi="Times New Roman"/>
          <w:b/>
          <w:color w:val="000000" w:themeColor="text1"/>
          <w:sz w:val="24"/>
          <w:szCs w:val="24"/>
        </w:rPr>
      </w:pPr>
      <w:r w:rsidRPr="00636A1D">
        <w:rPr>
          <w:rFonts w:ascii="Times New Roman" w:hAnsi="Times New Roman"/>
          <w:b/>
          <w:color w:val="000000" w:themeColor="text1"/>
          <w:sz w:val="24"/>
          <w:szCs w:val="24"/>
        </w:rPr>
        <w:t>SUBMISSION DATE: 30</w:t>
      </w:r>
      <w:r w:rsidRPr="00636A1D">
        <w:rPr>
          <w:rFonts w:ascii="Times New Roman" w:hAnsi="Times New Roman"/>
          <w:b/>
          <w:color w:val="000000" w:themeColor="text1"/>
          <w:sz w:val="24"/>
          <w:szCs w:val="24"/>
          <w:vertAlign w:val="superscript"/>
        </w:rPr>
        <w:t>th</w:t>
      </w:r>
      <w:r w:rsidRPr="00636A1D">
        <w:rPr>
          <w:rFonts w:ascii="Times New Roman" w:hAnsi="Times New Roman"/>
          <w:b/>
          <w:color w:val="000000" w:themeColor="text1"/>
          <w:sz w:val="24"/>
          <w:szCs w:val="24"/>
        </w:rPr>
        <w:t xml:space="preserve"> SEPTEMBER, 2019</w:t>
      </w:r>
    </w:p>
    <w:p w:rsidR="00B0107E" w:rsidRPr="00636A1D" w:rsidRDefault="00B0107E" w:rsidP="001F0CE7">
      <w:pPr>
        <w:pStyle w:val="NoSpacing"/>
        <w:spacing w:line="360" w:lineRule="auto"/>
        <w:jc w:val="both"/>
        <w:rPr>
          <w:rFonts w:ascii="Times New Roman" w:hAnsi="Times New Roman" w:cs="Times New Roman"/>
          <w:b/>
          <w:color w:val="000000" w:themeColor="text1"/>
          <w:sz w:val="24"/>
        </w:rPr>
      </w:pPr>
      <w:r w:rsidRPr="00636A1D">
        <w:rPr>
          <w:rFonts w:ascii="Times New Roman" w:hAnsi="Times New Roman" w:cs="Times New Roman"/>
          <w:b/>
          <w:color w:val="000000" w:themeColor="text1"/>
          <w:sz w:val="24"/>
        </w:rPr>
        <w:lastRenderedPageBreak/>
        <w:t>QUESTION ONE</w:t>
      </w:r>
    </w:p>
    <w:p w:rsidR="00B0107E" w:rsidRPr="00636A1D" w:rsidRDefault="00B1390E" w:rsidP="001F0CE7">
      <w:pPr>
        <w:pStyle w:val="NoSpacing"/>
        <w:spacing w:line="360" w:lineRule="auto"/>
        <w:jc w:val="both"/>
        <w:rPr>
          <w:rFonts w:ascii="Times New Roman" w:hAnsi="Times New Roman" w:cs="Times New Roman"/>
          <w:b/>
          <w:color w:val="000000" w:themeColor="text1"/>
          <w:sz w:val="24"/>
        </w:rPr>
      </w:pPr>
      <w:r w:rsidRPr="00636A1D">
        <w:rPr>
          <w:rFonts w:ascii="Times New Roman" w:hAnsi="Times New Roman" w:cs="Times New Roman"/>
          <w:b/>
          <w:color w:val="000000" w:themeColor="text1"/>
          <w:sz w:val="24"/>
        </w:rPr>
        <w:t>Explain why people living with HIV do not necessarily have AIDS</w:t>
      </w:r>
      <w:r w:rsidR="008774FF" w:rsidRPr="00636A1D">
        <w:rPr>
          <w:rFonts w:ascii="Times New Roman" w:hAnsi="Times New Roman" w:cs="Times New Roman"/>
          <w:b/>
          <w:color w:val="000000" w:themeColor="text1"/>
          <w:sz w:val="24"/>
        </w:rPr>
        <w:t>.</w:t>
      </w:r>
    </w:p>
    <w:p w:rsidR="009B63B1" w:rsidRPr="00636A1D" w:rsidRDefault="00B0107E" w:rsidP="001F0CE7">
      <w:pPr>
        <w:pStyle w:val="NoSpacing"/>
        <w:spacing w:line="360" w:lineRule="auto"/>
        <w:jc w:val="both"/>
        <w:rPr>
          <w:rFonts w:ascii="Times New Roman" w:hAnsi="Times New Roman" w:cs="Times New Roman"/>
          <w:color w:val="000000" w:themeColor="text1"/>
          <w:sz w:val="24"/>
        </w:rPr>
      </w:pPr>
      <w:r w:rsidRPr="00636A1D">
        <w:rPr>
          <w:rFonts w:ascii="Times New Roman" w:hAnsi="Times New Roman" w:cs="Times New Roman"/>
          <w:color w:val="000000" w:themeColor="text1"/>
          <w:sz w:val="24"/>
          <w:shd w:val="clear" w:color="auto" w:fill="FFFFFF"/>
        </w:rPr>
        <w:t xml:space="preserve">HIV stands for Human Immunodeficiency Virus, a pathogen that works by attacking the human immune system. It belongs to a class of viruses called retroviruses and </w:t>
      </w:r>
      <w:r w:rsidR="009E7405" w:rsidRPr="00636A1D">
        <w:rPr>
          <w:rFonts w:ascii="Times New Roman" w:hAnsi="Times New Roman" w:cs="Times New Roman"/>
          <w:color w:val="000000" w:themeColor="text1"/>
          <w:sz w:val="24"/>
          <w:shd w:val="clear" w:color="auto" w:fill="FFFFFF"/>
        </w:rPr>
        <w:t xml:space="preserve">more specifically, </w:t>
      </w:r>
      <w:r w:rsidRPr="00636A1D">
        <w:rPr>
          <w:rFonts w:ascii="Times New Roman" w:hAnsi="Times New Roman" w:cs="Times New Roman"/>
          <w:color w:val="000000" w:themeColor="text1"/>
          <w:sz w:val="24"/>
          <w:shd w:val="clear" w:color="auto" w:fill="FFFFFF"/>
        </w:rPr>
        <w:t>a subgroup called lentiviruses, or viruses that cause disease slowly (</w:t>
      </w:r>
      <w:r w:rsidR="00B23036" w:rsidRPr="00636A1D">
        <w:rPr>
          <w:rStyle w:val="Strong"/>
          <w:rFonts w:ascii="Times New Roman" w:hAnsi="Times New Roman" w:cs="Times New Roman"/>
          <w:b w:val="0"/>
          <w:color w:val="000000" w:themeColor="text1"/>
          <w:sz w:val="24"/>
        </w:rPr>
        <w:t xml:space="preserve">Arbeitskreis Blut. </w:t>
      </w:r>
      <w:r w:rsidRPr="00636A1D">
        <w:rPr>
          <w:rStyle w:val="Strong"/>
          <w:rFonts w:ascii="Times New Roman" w:hAnsi="Times New Roman" w:cs="Times New Roman"/>
          <w:b w:val="0"/>
          <w:color w:val="000000" w:themeColor="text1"/>
          <w:sz w:val="24"/>
        </w:rPr>
        <w:t>2016)</w:t>
      </w:r>
      <w:r w:rsidRPr="00636A1D">
        <w:rPr>
          <w:rFonts w:ascii="Times New Roman" w:hAnsi="Times New Roman" w:cs="Times New Roman"/>
          <w:color w:val="000000" w:themeColor="text1"/>
          <w:sz w:val="24"/>
          <w:shd w:val="clear" w:color="auto" w:fill="FFFFFF"/>
        </w:rPr>
        <w:t>.</w:t>
      </w:r>
      <w:r w:rsidR="00A21F2F" w:rsidRPr="00636A1D">
        <w:rPr>
          <w:rFonts w:ascii="Times New Roman" w:hAnsi="Times New Roman" w:cs="Times New Roman"/>
          <w:color w:val="000000" w:themeColor="text1"/>
          <w:sz w:val="24"/>
          <w:shd w:val="clear" w:color="auto" w:fill="FFFFFF"/>
        </w:rPr>
        <w:t xml:space="preserve"> If a person tests positive for HIV, it does not necessarily mean that the person has AIDS. </w:t>
      </w:r>
      <w:r w:rsidR="009B63B1" w:rsidRPr="00636A1D">
        <w:rPr>
          <w:rFonts w:ascii="Times New Roman" w:hAnsi="Times New Roman" w:cs="Times New Roman"/>
          <w:color w:val="000000" w:themeColor="text1"/>
          <w:sz w:val="24"/>
        </w:rPr>
        <w:t>This is because HIV did not develop to the critical stage which is stage 3. HIV is a virus, and AIDS is the condition the virus may cause. An HIV infection doesn’t necessarily progress to stage 3. In fact, many people with HIV live for years without developing AIDS. Thanks to advances in treatment, a person living with HIV can expect to live a near-normal life span.</w:t>
      </w:r>
      <w:r w:rsidR="009E7405" w:rsidRPr="00636A1D">
        <w:rPr>
          <w:rFonts w:ascii="Times New Roman" w:hAnsi="Times New Roman" w:cs="Times New Roman"/>
          <w:color w:val="000000" w:themeColor="text1"/>
          <w:sz w:val="24"/>
        </w:rPr>
        <w:t xml:space="preserve"> According to </w:t>
      </w:r>
      <w:r w:rsidR="009E7405" w:rsidRPr="00636A1D">
        <w:rPr>
          <w:rFonts w:ascii="Times New Roman" w:hAnsi="Times New Roman" w:cs="Times New Roman"/>
          <w:color w:val="000000" w:themeColor="text1"/>
          <w:sz w:val="24"/>
          <w:shd w:val="clear" w:color="auto" w:fill="FFFFFF"/>
        </w:rPr>
        <w:t>Leonard J. (2018), AIDS is the final stage (stage 3) of HIV infection. It is diagnosed based on a CD4 cell count or the development of one or more opportunistic infections. Stage 1 is the acute stage of HIV and stage 2 is the clinical latency stage.</w:t>
      </w:r>
    </w:p>
    <w:p w:rsidR="00AB0D96" w:rsidRPr="00636A1D" w:rsidRDefault="00A21F2F" w:rsidP="001F0CE7">
      <w:pPr>
        <w:spacing w:after="200" w:line="360" w:lineRule="auto"/>
        <w:jc w:val="both"/>
        <w:rPr>
          <w:rFonts w:ascii="Times New Roman" w:hAnsi="Times New Roman" w:cs="Times New Roman"/>
          <w:color w:val="000000" w:themeColor="text1"/>
          <w:sz w:val="24"/>
          <w:szCs w:val="24"/>
        </w:rPr>
      </w:pPr>
      <w:r w:rsidRPr="00636A1D">
        <w:rPr>
          <w:rFonts w:ascii="Times New Roman" w:hAnsi="Times New Roman" w:cs="Times New Roman"/>
          <w:color w:val="000000" w:themeColor="text1"/>
          <w:sz w:val="24"/>
          <w:szCs w:val="24"/>
          <w:shd w:val="clear" w:color="auto" w:fill="FFFFFF"/>
        </w:rPr>
        <w:t>A diagnosis of AIDS is made by a physician according to the CDC AIDS Case Definition. A person infected with HIV may receive an AIDS diagnosis after developing one of the CDC-defined AIDS indicator illnesses. A person with HIV can also receive an AIDS diagnosis on the basis of certain blood tests (CD4 counts) and may not have experienced any serious illnesses</w:t>
      </w:r>
      <w:r w:rsidR="009B63B1" w:rsidRPr="00636A1D">
        <w:rPr>
          <w:rFonts w:ascii="Times New Roman" w:hAnsi="Times New Roman" w:cs="Times New Roman"/>
          <w:color w:val="000000" w:themeColor="text1"/>
          <w:sz w:val="24"/>
          <w:szCs w:val="24"/>
          <w:shd w:val="clear" w:color="auto" w:fill="FFFFFF"/>
        </w:rPr>
        <w:t xml:space="preserve">. </w:t>
      </w:r>
      <w:r w:rsidR="00AB0D96" w:rsidRPr="00636A1D">
        <w:rPr>
          <w:rFonts w:ascii="Times New Roman" w:hAnsi="Times New Roman" w:cs="Times New Roman"/>
          <w:color w:val="000000" w:themeColor="text1"/>
          <w:sz w:val="24"/>
          <w:szCs w:val="24"/>
        </w:rPr>
        <w:t>While a person can have an HIV infection without having AIDS, anyone diagnosed with AIDS has already contracted HIV.</w:t>
      </w:r>
    </w:p>
    <w:p w:rsidR="009B63B1" w:rsidRPr="00636A1D" w:rsidRDefault="009B63B1" w:rsidP="001F0CE7">
      <w:pPr>
        <w:pStyle w:val="NormalWeb"/>
        <w:shd w:val="clear" w:color="auto" w:fill="FFFFFF"/>
        <w:spacing w:before="0" w:beforeAutospacing="0" w:after="375" w:afterAutospacing="0" w:line="360" w:lineRule="auto"/>
        <w:jc w:val="both"/>
        <w:rPr>
          <w:color w:val="000000" w:themeColor="text1"/>
          <w:lang w:val="en-US"/>
        </w:rPr>
      </w:pPr>
      <w:r w:rsidRPr="00636A1D">
        <w:rPr>
          <w:color w:val="000000" w:themeColor="text1"/>
          <w:lang w:val="en-US"/>
        </w:rPr>
        <w:t>Therefore, People who follow an effective treatment regimen are unlikely ever to develop AIDS. Left untreated, however, HIV continues to damage the immune system. This increases the risk of developing an opportunistic infection or health condition. Some of these con</w:t>
      </w:r>
      <w:r w:rsidR="009E7405" w:rsidRPr="00636A1D">
        <w:rPr>
          <w:color w:val="000000" w:themeColor="text1"/>
          <w:lang w:val="en-US"/>
        </w:rPr>
        <w:t xml:space="preserve">ditions can be life-threatening </w:t>
      </w:r>
      <w:r w:rsidR="009E7405" w:rsidRPr="00636A1D">
        <w:rPr>
          <w:color w:val="000000" w:themeColor="text1"/>
          <w:shd w:val="clear" w:color="auto" w:fill="FFFFFF"/>
          <w:lang w:val="en-US"/>
        </w:rPr>
        <w:t>(Leonard, J. 2018).</w:t>
      </w:r>
    </w:p>
    <w:p w:rsidR="000D3322" w:rsidRDefault="000D3322" w:rsidP="00A068D4">
      <w:pPr>
        <w:pStyle w:val="NoSpacing"/>
        <w:spacing w:line="360" w:lineRule="auto"/>
        <w:jc w:val="both"/>
        <w:rPr>
          <w:rFonts w:ascii="Times New Roman" w:hAnsi="Times New Roman" w:cs="Times New Roman"/>
          <w:color w:val="000000" w:themeColor="text1"/>
          <w:sz w:val="24"/>
          <w:szCs w:val="24"/>
          <w:shd w:val="clear" w:color="auto" w:fill="FFFFFF"/>
        </w:rPr>
      </w:pPr>
    </w:p>
    <w:p w:rsidR="000D3322" w:rsidRDefault="000D3322" w:rsidP="00A068D4">
      <w:pPr>
        <w:pStyle w:val="NoSpacing"/>
        <w:spacing w:line="360" w:lineRule="auto"/>
        <w:jc w:val="both"/>
        <w:rPr>
          <w:rFonts w:ascii="Times New Roman" w:hAnsi="Times New Roman" w:cs="Times New Roman"/>
          <w:color w:val="000000" w:themeColor="text1"/>
          <w:sz w:val="24"/>
          <w:szCs w:val="24"/>
          <w:shd w:val="clear" w:color="auto" w:fill="FFFFFF"/>
        </w:rPr>
      </w:pPr>
    </w:p>
    <w:p w:rsidR="000D3322" w:rsidRDefault="000D3322" w:rsidP="00A068D4">
      <w:pPr>
        <w:pStyle w:val="NoSpacing"/>
        <w:spacing w:line="360" w:lineRule="auto"/>
        <w:jc w:val="both"/>
        <w:rPr>
          <w:rFonts w:ascii="Times New Roman" w:hAnsi="Times New Roman" w:cs="Times New Roman"/>
          <w:color w:val="000000" w:themeColor="text1"/>
          <w:sz w:val="24"/>
          <w:szCs w:val="24"/>
          <w:shd w:val="clear" w:color="auto" w:fill="FFFFFF"/>
        </w:rPr>
      </w:pPr>
    </w:p>
    <w:p w:rsidR="000D3322" w:rsidRDefault="000D3322" w:rsidP="00A068D4">
      <w:pPr>
        <w:pStyle w:val="NoSpacing"/>
        <w:spacing w:line="360" w:lineRule="auto"/>
        <w:jc w:val="both"/>
        <w:rPr>
          <w:rFonts w:ascii="Times New Roman" w:hAnsi="Times New Roman" w:cs="Times New Roman"/>
          <w:color w:val="000000" w:themeColor="text1"/>
          <w:sz w:val="24"/>
          <w:szCs w:val="24"/>
          <w:shd w:val="clear" w:color="auto" w:fill="FFFFFF"/>
        </w:rPr>
      </w:pPr>
    </w:p>
    <w:p w:rsidR="000D3322" w:rsidRDefault="000D3322" w:rsidP="00A068D4">
      <w:pPr>
        <w:pStyle w:val="NoSpacing"/>
        <w:spacing w:line="360" w:lineRule="auto"/>
        <w:jc w:val="both"/>
        <w:rPr>
          <w:rFonts w:ascii="Times New Roman" w:hAnsi="Times New Roman" w:cs="Times New Roman"/>
          <w:color w:val="000000" w:themeColor="text1"/>
          <w:sz w:val="24"/>
          <w:szCs w:val="24"/>
          <w:shd w:val="clear" w:color="auto" w:fill="FFFFFF"/>
        </w:rPr>
      </w:pPr>
    </w:p>
    <w:p w:rsidR="000D3322" w:rsidRDefault="000D3322" w:rsidP="00A068D4">
      <w:pPr>
        <w:pStyle w:val="NoSpacing"/>
        <w:spacing w:line="360" w:lineRule="auto"/>
        <w:jc w:val="both"/>
        <w:rPr>
          <w:rFonts w:ascii="Times New Roman" w:hAnsi="Times New Roman" w:cs="Times New Roman"/>
          <w:color w:val="000000" w:themeColor="text1"/>
          <w:sz w:val="24"/>
          <w:szCs w:val="24"/>
          <w:shd w:val="clear" w:color="auto" w:fill="FFFFFF"/>
        </w:rPr>
      </w:pPr>
    </w:p>
    <w:p w:rsidR="00221EDF" w:rsidRPr="00636A1D" w:rsidRDefault="00221EDF" w:rsidP="00A068D4">
      <w:pPr>
        <w:pStyle w:val="NoSpacing"/>
        <w:spacing w:line="360" w:lineRule="auto"/>
        <w:jc w:val="both"/>
        <w:rPr>
          <w:rFonts w:ascii="Times New Roman" w:hAnsi="Times New Roman" w:cs="Times New Roman"/>
          <w:b/>
          <w:color w:val="000000" w:themeColor="text1"/>
          <w:sz w:val="24"/>
        </w:rPr>
      </w:pPr>
      <w:r w:rsidRPr="00636A1D">
        <w:rPr>
          <w:rFonts w:ascii="Times New Roman" w:hAnsi="Times New Roman" w:cs="Times New Roman"/>
          <w:b/>
          <w:color w:val="000000" w:themeColor="text1"/>
          <w:sz w:val="24"/>
        </w:rPr>
        <w:lastRenderedPageBreak/>
        <w:t xml:space="preserve">QUESTION TWO </w:t>
      </w:r>
    </w:p>
    <w:p w:rsidR="00486A20" w:rsidRPr="00802FC9" w:rsidRDefault="00B1390E" w:rsidP="00802FC9">
      <w:pPr>
        <w:pStyle w:val="NoSpacing"/>
        <w:spacing w:line="360" w:lineRule="auto"/>
        <w:jc w:val="both"/>
        <w:rPr>
          <w:rFonts w:ascii="Times New Roman" w:hAnsi="Times New Roman" w:cs="Times New Roman"/>
          <w:b/>
          <w:color w:val="000000" w:themeColor="text1"/>
          <w:sz w:val="24"/>
          <w:szCs w:val="24"/>
        </w:rPr>
      </w:pPr>
      <w:r w:rsidRPr="00802FC9">
        <w:rPr>
          <w:rFonts w:ascii="Times New Roman" w:hAnsi="Times New Roman" w:cs="Times New Roman"/>
          <w:b/>
          <w:color w:val="000000" w:themeColor="text1"/>
          <w:sz w:val="24"/>
          <w:szCs w:val="24"/>
        </w:rPr>
        <w:t xml:space="preserve">In your community, what are the myths associated with HIV infection? </w:t>
      </w:r>
    </w:p>
    <w:p w:rsidR="005F5E73" w:rsidRPr="00802FC9" w:rsidRDefault="00486A20" w:rsidP="00802FC9">
      <w:pPr>
        <w:spacing w:line="360" w:lineRule="auto"/>
        <w:jc w:val="both"/>
        <w:rPr>
          <w:rFonts w:ascii="Times New Roman" w:hAnsi="Times New Roman" w:cs="Times New Roman"/>
          <w:sz w:val="24"/>
          <w:szCs w:val="24"/>
        </w:rPr>
      </w:pPr>
      <w:r w:rsidRPr="00802FC9">
        <w:rPr>
          <w:rFonts w:ascii="Times New Roman" w:hAnsi="Times New Roman" w:cs="Times New Roman"/>
          <w:sz w:val="24"/>
          <w:szCs w:val="24"/>
        </w:rPr>
        <w:t>The classic definition of myth from folklore studies finds clearest delineation in William Bascom’s article “The Forms of Folklore: Prose Narratives” where myths are defined as tales believed as true, usually sacred, set in the distant past or other worlds or parts of the world, and with extra-human, inhuman, or heroic characters. Such myths, often described as “cosmogonic,” or “origin” myths, function to provide order or cosmology, based on “cosmic” from the Greek </w:t>
      </w:r>
      <w:r w:rsidRPr="00802FC9">
        <w:rPr>
          <w:rFonts w:ascii="Times New Roman" w:hAnsi="Times New Roman" w:cs="Times New Roman"/>
          <w:i/>
          <w:iCs/>
          <w:sz w:val="24"/>
          <w:szCs w:val="24"/>
        </w:rPr>
        <w:t>kosmos</w:t>
      </w:r>
      <w:r w:rsidRPr="00802FC9">
        <w:rPr>
          <w:rFonts w:ascii="Times New Roman" w:hAnsi="Times New Roman" w:cs="Times New Roman"/>
          <w:sz w:val="24"/>
          <w:szCs w:val="24"/>
        </w:rPr>
        <w:t> mea</w:t>
      </w:r>
      <w:r w:rsidR="00120653">
        <w:rPr>
          <w:rFonts w:ascii="Times New Roman" w:hAnsi="Times New Roman" w:cs="Times New Roman"/>
          <w:sz w:val="24"/>
          <w:szCs w:val="24"/>
        </w:rPr>
        <w:t xml:space="preserve">ning order (Leeming, 1990, and </w:t>
      </w:r>
      <w:r w:rsidRPr="00802FC9">
        <w:rPr>
          <w:rFonts w:ascii="Times New Roman" w:hAnsi="Times New Roman" w:cs="Times New Roman"/>
          <w:sz w:val="24"/>
          <w:szCs w:val="24"/>
        </w:rPr>
        <w:t>Bascom, 1965). Cosmology’s concern with the order of the universe finds narrative, symbolic expression in myths, which thus often help establish important values or aspects of a culture’s worldview.  For many people, myths remain value-laden discourse that explain much about human nature.</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lang w:eastAsia="fr-CH"/>
        </w:rPr>
        <w:t>It is not possible to transmit or contract AIDS, which is advanced or stage 3 HIV. There are many myths about HIV transmission, but debunking them can give people a better understanding of what precautions to take and when to see a doctor. Innovations in testing and treatment have greatly reduced the risk of contracting </w:t>
      </w:r>
      <w:hyperlink r:id="rId9" w:tooltip="Explaining HIV and AIDS" w:history="1">
        <w:r w:rsidRPr="00802FC9">
          <w:rPr>
            <w:rFonts w:ascii="Times New Roman" w:hAnsi="Times New Roman" w:cs="Times New Roman"/>
            <w:color w:val="000000" w:themeColor="text1"/>
            <w:sz w:val="24"/>
            <w:szCs w:val="24"/>
            <w:lang w:eastAsia="fr-CH"/>
          </w:rPr>
          <w:t>HIV</w:t>
        </w:r>
      </w:hyperlink>
      <w:r w:rsidRPr="00802FC9">
        <w:rPr>
          <w:rFonts w:ascii="Times New Roman" w:hAnsi="Times New Roman" w:cs="Times New Roman"/>
          <w:color w:val="000000" w:themeColor="text1"/>
          <w:sz w:val="24"/>
          <w:szCs w:val="24"/>
          <w:lang w:eastAsia="fr-CH"/>
        </w:rPr>
        <w:t> and helped those with HIV live long and healthy lives.</w:t>
      </w:r>
      <w:r w:rsidRPr="00802FC9">
        <w:rPr>
          <w:rFonts w:ascii="Times New Roman" w:hAnsi="Times New Roman" w:cs="Times New Roman"/>
          <w:color w:val="000000" w:themeColor="text1"/>
          <w:sz w:val="24"/>
          <w:szCs w:val="24"/>
        </w:rPr>
        <w:t xml:space="preserve"> </w:t>
      </w:r>
      <w:r w:rsidRPr="00802FC9">
        <w:rPr>
          <w:rFonts w:ascii="Times New Roman" w:hAnsi="Times New Roman" w:cs="Times New Roman"/>
          <w:color w:val="000000" w:themeColor="text1"/>
          <w:sz w:val="24"/>
          <w:szCs w:val="24"/>
          <w:lang w:eastAsia="fr-CH"/>
        </w:rPr>
        <w:t xml:space="preserve">In this question, we will discuss some common misconceptions about HIV infection in South Sudan just like in other Country. It is vital to remember that undergoing HIV treatment makes it very unlikely that a person will transmit the virus to somebody else. If a person suspects that they could have the virus or have risk factors, they may wish to talk to their doctor about testing. These myths </w:t>
      </w:r>
      <w:r w:rsidR="00FE3001" w:rsidRPr="00802FC9">
        <w:rPr>
          <w:rFonts w:ascii="Times New Roman" w:hAnsi="Times New Roman" w:cs="Times New Roman"/>
          <w:color w:val="000000" w:themeColor="text1"/>
          <w:sz w:val="24"/>
          <w:szCs w:val="24"/>
          <w:lang w:eastAsia="fr-CH"/>
        </w:rPr>
        <w:t xml:space="preserve">according to </w:t>
      </w:r>
      <w:r w:rsidR="00121B12" w:rsidRPr="00802FC9">
        <w:rPr>
          <w:rFonts w:ascii="Times New Roman" w:hAnsi="Times New Roman" w:cs="Times New Roman"/>
          <w:color w:val="000000" w:themeColor="text1"/>
          <w:sz w:val="24"/>
          <w:szCs w:val="24"/>
          <w:shd w:val="clear" w:color="auto" w:fill="FFFFFF"/>
        </w:rPr>
        <w:t>Nall</w:t>
      </w:r>
      <w:r w:rsidR="00FE3001" w:rsidRPr="00802FC9">
        <w:rPr>
          <w:rFonts w:ascii="Times New Roman" w:hAnsi="Times New Roman" w:cs="Times New Roman"/>
          <w:color w:val="000000" w:themeColor="text1"/>
          <w:sz w:val="24"/>
          <w:szCs w:val="24"/>
          <w:shd w:val="clear" w:color="auto" w:fill="FFFFFF"/>
        </w:rPr>
        <w:t xml:space="preserve"> R. (2018</w:t>
      </w:r>
      <w:r w:rsidR="00121B12" w:rsidRPr="00802FC9">
        <w:rPr>
          <w:rFonts w:ascii="Times New Roman" w:hAnsi="Times New Roman" w:cs="Times New Roman"/>
          <w:color w:val="000000" w:themeColor="text1"/>
          <w:sz w:val="24"/>
          <w:szCs w:val="24"/>
          <w:shd w:val="clear" w:color="auto" w:fill="FFFFFF"/>
        </w:rPr>
        <w:t>)</w:t>
      </w:r>
      <w:r w:rsidR="00FE3001" w:rsidRPr="00802FC9">
        <w:rPr>
          <w:rFonts w:ascii="Times New Roman" w:hAnsi="Times New Roman" w:cs="Times New Roman"/>
          <w:color w:val="000000" w:themeColor="text1"/>
          <w:sz w:val="24"/>
          <w:szCs w:val="24"/>
          <w:shd w:val="clear" w:color="auto" w:fill="FFFFFF"/>
        </w:rPr>
        <w:t xml:space="preserve"> </w:t>
      </w:r>
      <w:r w:rsidRPr="00802FC9">
        <w:rPr>
          <w:rFonts w:ascii="Times New Roman" w:hAnsi="Times New Roman" w:cs="Times New Roman"/>
          <w:color w:val="000000" w:themeColor="text1"/>
          <w:sz w:val="24"/>
          <w:szCs w:val="24"/>
          <w:lang w:eastAsia="fr-CH"/>
        </w:rPr>
        <w:t>may include but not limited to following</w:t>
      </w:r>
    </w:p>
    <w:p w:rsidR="005F5E73" w:rsidRPr="00802FC9" w:rsidRDefault="005F5E73" w:rsidP="00802FC9">
      <w:pPr>
        <w:pStyle w:val="NoSpacing"/>
        <w:spacing w:line="360" w:lineRule="auto"/>
        <w:jc w:val="both"/>
        <w:rPr>
          <w:rFonts w:ascii="Times New Roman" w:hAnsi="Times New Roman" w:cs="Times New Roman"/>
          <w:b/>
          <w:bCs/>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Myth 1: A person can contract HIV from touching someone who has it</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It is not possible to transmit or contract HIV by touching.</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Fact</w:t>
      </w:r>
      <w:r w:rsidRPr="00802FC9">
        <w:rPr>
          <w:rFonts w:ascii="Times New Roman" w:hAnsi="Times New Roman" w:cs="Times New Roman"/>
          <w:color w:val="000000" w:themeColor="text1"/>
          <w:sz w:val="24"/>
          <w:szCs w:val="24"/>
          <w:lang w:eastAsia="fr-CH"/>
        </w:rPr>
        <w:t>: People cannot transmit or contract HIV simply by touching. Shaking hands, hugging, high-fiving, or other types of physical contact will not transmit the virus.</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A person can only contract the virus if they come into contact with the following fluids from a person who already has HIV:</w:t>
      </w:r>
    </w:p>
    <w:p w:rsidR="005F5E73" w:rsidRPr="00802FC9" w:rsidRDefault="005F5E73" w:rsidP="00802FC9">
      <w:pPr>
        <w:pStyle w:val="NoSpacing"/>
        <w:numPr>
          <w:ilvl w:val="0"/>
          <w:numId w:val="16"/>
        </w:numPr>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Blood</w:t>
      </w:r>
    </w:p>
    <w:p w:rsidR="005F5E73" w:rsidRPr="00802FC9" w:rsidRDefault="005F5E73" w:rsidP="00802FC9">
      <w:pPr>
        <w:pStyle w:val="NoSpacing"/>
        <w:numPr>
          <w:ilvl w:val="0"/>
          <w:numId w:val="16"/>
        </w:numPr>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Breast milk</w:t>
      </w:r>
    </w:p>
    <w:p w:rsidR="005F5E73" w:rsidRPr="00802FC9" w:rsidRDefault="005F5E73" w:rsidP="00802FC9">
      <w:pPr>
        <w:pStyle w:val="NoSpacing"/>
        <w:numPr>
          <w:ilvl w:val="0"/>
          <w:numId w:val="16"/>
        </w:numPr>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Pre-seminal</w:t>
      </w:r>
    </w:p>
    <w:p w:rsidR="005F5E73" w:rsidRPr="00802FC9" w:rsidRDefault="005F5E73" w:rsidP="00802FC9">
      <w:pPr>
        <w:pStyle w:val="NoSpacing"/>
        <w:numPr>
          <w:ilvl w:val="0"/>
          <w:numId w:val="16"/>
        </w:numPr>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lastRenderedPageBreak/>
        <w:t>Rectal</w:t>
      </w:r>
    </w:p>
    <w:p w:rsidR="005F5E73" w:rsidRPr="00802FC9" w:rsidRDefault="005F5E73" w:rsidP="00802FC9">
      <w:pPr>
        <w:pStyle w:val="NoSpacing"/>
        <w:numPr>
          <w:ilvl w:val="0"/>
          <w:numId w:val="16"/>
        </w:numPr>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Remen</w:t>
      </w:r>
    </w:p>
    <w:p w:rsidR="005F5E73" w:rsidRPr="00802FC9" w:rsidRDefault="005F5E73" w:rsidP="00802FC9">
      <w:pPr>
        <w:pStyle w:val="NoSpacing"/>
        <w:numPr>
          <w:ilvl w:val="0"/>
          <w:numId w:val="16"/>
        </w:numPr>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Vaginal</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These fluids must come into contact with another person's mucous membranes, such as in or on their rectum, vagina, penis, or mouth, for a person to be at risk of contracting HIV.</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Transmission can also occur via broken skin or by using infected needles.</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Myth 2: A person can contract HIV from infected insects and animals</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Fact</w:t>
      </w:r>
      <w:r w:rsidRPr="00802FC9">
        <w:rPr>
          <w:rFonts w:ascii="Times New Roman" w:hAnsi="Times New Roman" w:cs="Times New Roman"/>
          <w:color w:val="000000" w:themeColor="text1"/>
          <w:sz w:val="24"/>
          <w:szCs w:val="24"/>
          <w:lang w:eastAsia="fr-CH"/>
        </w:rPr>
        <w:t>: Some people believe that they can contract HIV from infected insects. While insects can transmit some illnesses, HIV is not one of them. To transmit HIV, a mosquito or another insect would have to bite a person with HIV, then inject the blood back into another person's body. Insects do not re-inject old blood into a new person, so it is impossible for them to transmit HIV.</w:t>
      </w:r>
      <w:r w:rsidR="00FE3001" w:rsidRPr="00802FC9">
        <w:rPr>
          <w:rFonts w:ascii="Times New Roman" w:hAnsi="Times New Roman" w:cs="Times New Roman"/>
          <w:color w:val="000000" w:themeColor="text1"/>
          <w:sz w:val="24"/>
          <w:szCs w:val="24"/>
          <w:lang w:eastAsia="fr-CH"/>
        </w:rPr>
        <w:t xml:space="preserve">  </w:t>
      </w:r>
      <w:r w:rsidRPr="00802FC9">
        <w:rPr>
          <w:rFonts w:ascii="Times New Roman" w:hAnsi="Times New Roman" w:cs="Times New Roman"/>
          <w:color w:val="000000" w:themeColor="text1"/>
          <w:sz w:val="24"/>
          <w:szCs w:val="24"/>
          <w:lang w:eastAsia="fr-CH"/>
        </w:rPr>
        <w:t>While other forms of the disease, such as feline immunodeficiency virus (FIV), do exist, HIV only affects humans. Likewise, humans cannot contract FIV, which affects cats, or other immunodeficiency viruses in animals.</w:t>
      </w:r>
    </w:p>
    <w:p w:rsidR="005F5E73" w:rsidRPr="00802FC9" w:rsidRDefault="005F5E73" w:rsidP="00802FC9">
      <w:pPr>
        <w:pStyle w:val="NoSpacing"/>
        <w:spacing w:line="360" w:lineRule="auto"/>
        <w:jc w:val="both"/>
        <w:rPr>
          <w:rFonts w:ascii="Times New Roman" w:hAnsi="Times New Roman" w:cs="Times New Roman"/>
          <w:b/>
          <w:bCs/>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Myth 3: A person can contract HIV from infected water</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Fact</w:t>
      </w:r>
      <w:r w:rsidRPr="00802FC9">
        <w:rPr>
          <w:rFonts w:ascii="Times New Roman" w:hAnsi="Times New Roman" w:cs="Times New Roman"/>
          <w:color w:val="000000" w:themeColor="text1"/>
          <w:sz w:val="24"/>
          <w:szCs w:val="24"/>
          <w:lang w:eastAsia="fr-CH"/>
        </w:rPr>
        <w:t>: HIV cannot survive in water. As a result, a person cannot contract the virus from swimming, drinking, bathing, or other activities involving water.</w:t>
      </w:r>
      <w:r w:rsidR="00121B12" w:rsidRPr="00802FC9">
        <w:rPr>
          <w:rFonts w:ascii="Times New Roman" w:hAnsi="Times New Roman" w:cs="Times New Roman"/>
          <w:color w:val="000000" w:themeColor="text1"/>
          <w:sz w:val="24"/>
          <w:szCs w:val="24"/>
          <w:lang w:eastAsia="fr-CH"/>
        </w:rPr>
        <w:t xml:space="preserve"> </w:t>
      </w:r>
      <w:r w:rsidRPr="00802FC9">
        <w:rPr>
          <w:rFonts w:ascii="Times New Roman" w:hAnsi="Times New Roman" w:cs="Times New Roman"/>
          <w:color w:val="000000" w:themeColor="text1"/>
          <w:sz w:val="24"/>
          <w:szCs w:val="24"/>
          <w:lang w:eastAsia="fr-CH"/>
        </w:rPr>
        <w:t>Also, a person cannot contract HIV from the saliva, sweat, or tears of a person with HIV, providing these water-based components do not have blood in them.</w:t>
      </w:r>
    </w:p>
    <w:p w:rsidR="005F5E73" w:rsidRPr="00802FC9" w:rsidRDefault="005F5E73" w:rsidP="00802FC9">
      <w:pPr>
        <w:pStyle w:val="NoSpacing"/>
        <w:spacing w:line="360" w:lineRule="auto"/>
        <w:jc w:val="both"/>
        <w:rPr>
          <w:rFonts w:ascii="Times New Roman" w:hAnsi="Times New Roman" w:cs="Times New Roman"/>
          <w:b/>
          <w:bCs/>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Myth 4: If a couple has HIV, they do not need to protect themselves</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People with different strains of HIV can transmit them to one another.</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Fact</w:t>
      </w:r>
      <w:r w:rsidRPr="00802FC9">
        <w:rPr>
          <w:rFonts w:ascii="Times New Roman" w:hAnsi="Times New Roman" w:cs="Times New Roman"/>
          <w:color w:val="000000" w:themeColor="text1"/>
          <w:sz w:val="24"/>
          <w:szCs w:val="24"/>
          <w:lang w:eastAsia="fr-CH"/>
        </w:rPr>
        <w:t>: Different strains of HIV exist. Therefore, if a person and their partner have two different strains of HIV, they can transmit these to each other. Having more than one strain of HIV can make treating it more challenging, as medications target specific strains to prevent them from replicating.</w:t>
      </w:r>
      <w:r w:rsidR="00121B12" w:rsidRPr="00802FC9">
        <w:rPr>
          <w:rFonts w:ascii="Times New Roman" w:hAnsi="Times New Roman" w:cs="Times New Roman"/>
          <w:color w:val="000000" w:themeColor="text1"/>
          <w:sz w:val="24"/>
          <w:szCs w:val="24"/>
          <w:lang w:eastAsia="fr-CH"/>
        </w:rPr>
        <w:t xml:space="preserve"> </w:t>
      </w:r>
      <w:r w:rsidRPr="00802FC9">
        <w:rPr>
          <w:rFonts w:ascii="Times New Roman" w:hAnsi="Times New Roman" w:cs="Times New Roman"/>
          <w:color w:val="000000" w:themeColor="text1"/>
          <w:sz w:val="24"/>
          <w:szCs w:val="24"/>
          <w:lang w:eastAsia="fr-CH"/>
        </w:rPr>
        <w:t>Also, a person can still transmit and contract </w:t>
      </w:r>
      <w:hyperlink r:id="rId10" w:tooltip="What you need to know about STDs" w:history="1">
        <w:r w:rsidRPr="00802FC9">
          <w:rPr>
            <w:rFonts w:ascii="Times New Roman" w:hAnsi="Times New Roman" w:cs="Times New Roman"/>
            <w:color w:val="000000" w:themeColor="text1"/>
            <w:sz w:val="24"/>
            <w:szCs w:val="24"/>
            <w:lang w:eastAsia="fr-CH"/>
          </w:rPr>
          <w:t>sexually transmitted infections</w:t>
        </w:r>
      </w:hyperlink>
      <w:r w:rsidRPr="00802FC9">
        <w:rPr>
          <w:rFonts w:ascii="Times New Roman" w:hAnsi="Times New Roman" w:cs="Times New Roman"/>
          <w:color w:val="000000" w:themeColor="text1"/>
          <w:sz w:val="24"/>
          <w:szCs w:val="24"/>
          <w:lang w:eastAsia="fr-CH"/>
        </w:rPr>
        <w:t xml:space="preserve"> from sex without a condom. Using a condom or another form of barrier protection during sex and taking antiretroviral medications to prevent HIV transmission are vital. This is the case even if both partners already have HIV. </w:t>
      </w:r>
    </w:p>
    <w:p w:rsidR="005F5E73" w:rsidRPr="00802FC9" w:rsidRDefault="005F5E73" w:rsidP="00802FC9">
      <w:pPr>
        <w:pStyle w:val="NoSpacing"/>
        <w:spacing w:line="360" w:lineRule="auto"/>
        <w:jc w:val="both"/>
        <w:rPr>
          <w:rFonts w:ascii="Times New Roman" w:hAnsi="Times New Roman" w:cs="Times New Roman"/>
          <w:b/>
          <w:bCs/>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Myth 5: Blood transfusions raise the risk of HIV</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Fact</w:t>
      </w:r>
      <w:r w:rsidRPr="00802FC9">
        <w:rPr>
          <w:rFonts w:ascii="Times New Roman" w:hAnsi="Times New Roman" w:cs="Times New Roman"/>
          <w:color w:val="000000" w:themeColor="text1"/>
          <w:sz w:val="24"/>
          <w:szCs w:val="24"/>
          <w:lang w:eastAsia="fr-CH"/>
        </w:rPr>
        <w:t xml:space="preserve">: Doctors in the United States and many other developed regions rigorously test the blood supply for a variety of blood-related conditions, including HIV. Banked blood that </w:t>
      </w:r>
      <w:r w:rsidRPr="00802FC9">
        <w:rPr>
          <w:rFonts w:ascii="Times New Roman" w:hAnsi="Times New Roman" w:cs="Times New Roman"/>
          <w:color w:val="000000" w:themeColor="text1"/>
          <w:sz w:val="24"/>
          <w:szCs w:val="24"/>
          <w:lang w:eastAsia="fr-CH"/>
        </w:rPr>
        <w:lastRenderedPageBreak/>
        <w:t>is available for transfusion does not contain HIV. A person also cannot contract HIV from organ and tissue donations, as these have also undergone testing. When scientists were first identifying HIV, they recognized the symptoms of the condition but did not know what virus caused it. As a result, they did not test donated blood for HIV. Now, however, blood bank officials test donated blood to ensure that no viruses are present.</w:t>
      </w:r>
    </w:p>
    <w:p w:rsidR="005F5E73" w:rsidRPr="00802FC9" w:rsidRDefault="005F5E73" w:rsidP="00802FC9">
      <w:pPr>
        <w:pStyle w:val="NoSpacing"/>
        <w:spacing w:line="360" w:lineRule="auto"/>
        <w:jc w:val="both"/>
        <w:rPr>
          <w:rFonts w:ascii="Times New Roman" w:hAnsi="Times New Roman" w:cs="Times New Roman"/>
          <w:b/>
          <w:bCs/>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Myth 6: A person cannot contract HIV from oral sex or deep-mouth kissing</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In rare cases, it is possible to contract HIV from open-mouth kissing if a person has blood in their mouth.</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Fact</w:t>
      </w:r>
      <w:r w:rsidRPr="00802FC9">
        <w:rPr>
          <w:rFonts w:ascii="Times New Roman" w:hAnsi="Times New Roman" w:cs="Times New Roman"/>
          <w:color w:val="000000" w:themeColor="text1"/>
          <w:sz w:val="24"/>
          <w:szCs w:val="24"/>
          <w:lang w:eastAsia="fr-CH"/>
        </w:rPr>
        <w:t>: Doctors consider HIV transmission via open-mouth kissing (French kissing) and oral sex rare but possible. During oral sex, placing the mouth on the penis, vagina, or anus can potentially expose a person to infected fluids that could enter mucus membranes in the mouth.</w:t>
      </w:r>
      <w:r w:rsidR="00121B12" w:rsidRPr="00802FC9">
        <w:rPr>
          <w:rFonts w:ascii="Times New Roman" w:hAnsi="Times New Roman" w:cs="Times New Roman"/>
          <w:color w:val="000000" w:themeColor="text1"/>
          <w:sz w:val="24"/>
          <w:szCs w:val="24"/>
          <w:lang w:eastAsia="fr-CH"/>
        </w:rPr>
        <w:t xml:space="preserve"> </w:t>
      </w:r>
      <w:r w:rsidRPr="00802FC9">
        <w:rPr>
          <w:rFonts w:ascii="Times New Roman" w:hAnsi="Times New Roman" w:cs="Times New Roman"/>
          <w:color w:val="000000" w:themeColor="text1"/>
          <w:sz w:val="24"/>
          <w:szCs w:val="24"/>
          <w:lang w:eastAsia="fr-CH"/>
        </w:rPr>
        <w:t>While the risk of contracting HIV as a result of oral sex is </w:t>
      </w:r>
      <w:hyperlink r:id="rId11" w:tgtFrame="_blank" w:history="1">
        <w:r w:rsidRPr="00802FC9">
          <w:rPr>
            <w:rFonts w:ascii="Times New Roman" w:hAnsi="Times New Roman" w:cs="Times New Roman"/>
            <w:color w:val="000000" w:themeColor="text1"/>
            <w:sz w:val="24"/>
            <w:szCs w:val="24"/>
            <w:lang w:eastAsia="fr-CH"/>
          </w:rPr>
          <w:t>low</w:t>
        </w:r>
      </w:hyperlink>
      <w:r w:rsidRPr="00802FC9">
        <w:rPr>
          <w:rFonts w:ascii="Times New Roman" w:hAnsi="Times New Roman" w:cs="Times New Roman"/>
          <w:color w:val="000000" w:themeColor="text1"/>
          <w:sz w:val="24"/>
          <w:szCs w:val="24"/>
          <w:lang w:eastAsia="fr-CH"/>
        </w:rPr>
        <w:t>, a person can still take steps to protect themselves if their partner is has HIV. To prevent transmission, doctors recommend monogamous sex with a partner who is taking antiretroviral therapy consistently. Antiretroviral therapy can reduce a person's viral levels so that HIV is untransmittable.</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Another rare mode of transmission is deep, open-mouth kissing. A person cannot contract HIV from kissing someone on the cheeks or even on the lips. However, if kissing with an open mouth exposes them to sores or bleeding gums from a person with HIV, they could contract the virus. It is essential to note that HIV is not transmitted through the saliva but through blood in a person's mouth.</w:t>
      </w:r>
    </w:p>
    <w:p w:rsidR="005F5E73" w:rsidRPr="00802FC9" w:rsidRDefault="005F5E73" w:rsidP="00802FC9">
      <w:pPr>
        <w:pStyle w:val="NoSpacing"/>
        <w:spacing w:line="360" w:lineRule="auto"/>
        <w:jc w:val="both"/>
        <w:rPr>
          <w:rFonts w:ascii="Times New Roman" w:hAnsi="Times New Roman" w:cs="Times New Roman"/>
          <w:b/>
          <w:bCs/>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Myth 7: A person cannot contract HIV from an old needle</w:t>
      </w:r>
    </w:p>
    <w:p w:rsidR="005F5E73"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bCs/>
          <w:color w:val="000000" w:themeColor="text1"/>
          <w:sz w:val="24"/>
          <w:szCs w:val="24"/>
          <w:lang w:eastAsia="fr-CH"/>
        </w:rPr>
        <w:t>Fact</w:t>
      </w:r>
      <w:r w:rsidRPr="00802FC9">
        <w:rPr>
          <w:rFonts w:ascii="Times New Roman" w:hAnsi="Times New Roman" w:cs="Times New Roman"/>
          <w:color w:val="000000" w:themeColor="text1"/>
          <w:sz w:val="24"/>
          <w:szCs w:val="24"/>
          <w:lang w:eastAsia="fr-CH"/>
        </w:rPr>
        <w:t>: HIV can survive in a needle for up to </w:t>
      </w:r>
      <w:hyperlink r:id="rId12" w:tgtFrame="_blank" w:history="1">
        <w:r w:rsidRPr="00802FC9">
          <w:rPr>
            <w:rFonts w:ascii="Times New Roman" w:hAnsi="Times New Roman" w:cs="Times New Roman"/>
            <w:color w:val="000000" w:themeColor="text1"/>
            <w:sz w:val="24"/>
            <w:szCs w:val="24"/>
            <w:lang w:eastAsia="fr-CH"/>
          </w:rPr>
          <w:t>42 days</w:t>
        </w:r>
      </w:hyperlink>
      <w:r w:rsidRPr="00802FC9">
        <w:rPr>
          <w:rFonts w:ascii="Times New Roman" w:hAnsi="Times New Roman" w:cs="Times New Roman"/>
          <w:color w:val="000000" w:themeColor="text1"/>
          <w:sz w:val="24"/>
          <w:szCs w:val="24"/>
          <w:lang w:eastAsia="fr-CH"/>
        </w:rPr>
        <w:t>. There is no safe way to share needles.</w:t>
      </w:r>
    </w:p>
    <w:p w:rsidR="00424FDB" w:rsidRPr="00802FC9" w:rsidRDefault="005F5E73"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color w:val="000000" w:themeColor="text1"/>
          <w:sz w:val="24"/>
          <w:szCs w:val="24"/>
          <w:lang w:eastAsia="fr-CH"/>
        </w:rPr>
        <w:t>A person should use new a needle each time they inject themselves with prescription or recreational drugs. They should also ensure that a tattooist uses fresh needles before getting a tattoo.</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lang w:eastAsia="fr-CH"/>
        </w:rPr>
      </w:pPr>
      <w:r w:rsidRPr="00802FC9">
        <w:rPr>
          <w:rFonts w:ascii="Times New Roman" w:hAnsi="Times New Roman" w:cs="Times New Roman"/>
          <w:b/>
          <w:color w:val="000000" w:themeColor="text1"/>
          <w:sz w:val="24"/>
          <w:szCs w:val="24"/>
        </w:rPr>
        <w:t>Myth 8: HIV is a death sentence.</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“With proper treatment, we now expect people with HIV to live a normal life span,” says Dr. Michael Horberg, national director of HIV/AIDS for </w:t>
      </w:r>
      <w:hyperlink r:id="rId13" w:tgtFrame="_blank" w:history="1">
        <w:r w:rsidRPr="00802FC9">
          <w:rPr>
            <w:rStyle w:val="Hyperlink"/>
            <w:rFonts w:ascii="Times New Roman" w:hAnsi="Times New Roman" w:cs="Times New Roman"/>
            <w:color w:val="000000" w:themeColor="text1"/>
            <w:sz w:val="24"/>
            <w:szCs w:val="24"/>
            <w:u w:val="none"/>
          </w:rPr>
          <w:t>Kaiser Permanente</w:t>
        </w:r>
      </w:hyperlink>
      <w:r w:rsidRPr="00802FC9">
        <w:rPr>
          <w:rFonts w:ascii="Times New Roman" w:hAnsi="Times New Roman" w:cs="Times New Roman"/>
          <w:color w:val="000000" w:themeColor="text1"/>
          <w:sz w:val="24"/>
          <w:szCs w:val="24"/>
        </w:rPr>
        <w:t>.</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 xml:space="preserve">“Since 1996, with the advent of highly active, antiretroviral therapy, a person with HIV with good access to antiretroviral therapy (ART) can expect to live a normal life span, so </w:t>
      </w:r>
      <w:r w:rsidRPr="00802FC9">
        <w:rPr>
          <w:rFonts w:ascii="Times New Roman" w:hAnsi="Times New Roman" w:cs="Times New Roman"/>
          <w:color w:val="000000" w:themeColor="text1"/>
          <w:sz w:val="24"/>
          <w:szCs w:val="24"/>
        </w:rPr>
        <w:lastRenderedPageBreak/>
        <w:t>long as they take their prescribed medications,” adds Dr. Amesh A. Adalja, a board-certified infectious disease physician, and senior scholar at the </w:t>
      </w:r>
      <w:hyperlink r:id="rId14" w:tgtFrame="_blank" w:history="1">
        <w:r w:rsidRPr="00802FC9">
          <w:rPr>
            <w:rStyle w:val="Hyperlink"/>
            <w:rFonts w:ascii="Times New Roman" w:hAnsi="Times New Roman" w:cs="Times New Roman"/>
            <w:color w:val="000000" w:themeColor="text1"/>
            <w:sz w:val="24"/>
            <w:szCs w:val="24"/>
            <w:u w:val="none"/>
          </w:rPr>
          <w:t>Johns Hopkins Center for Health Security</w:t>
        </w:r>
      </w:hyperlink>
      <w:r w:rsidRPr="00802FC9">
        <w:rPr>
          <w:rFonts w:ascii="Times New Roman" w:hAnsi="Times New Roman" w:cs="Times New Roman"/>
          <w:color w:val="000000" w:themeColor="text1"/>
          <w:sz w:val="24"/>
          <w:szCs w:val="24"/>
        </w:rPr>
        <w:t>. He also serves on the City of Pittsburgh’s HIV Commission and on the advisory group of </w:t>
      </w:r>
      <w:hyperlink r:id="rId15" w:tgtFrame="_blank" w:history="1">
        <w:r w:rsidRPr="00802FC9">
          <w:rPr>
            <w:rStyle w:val="Hyperlink"/>
            <w:rFonts w:ascii="Times New Roman" w:hAnsi="Times New Roman" w:cs="Times New Roman"/>
            <w:color w:val="000000" w:themeColor="text1"/>
            <w:sz w:val="24"/>
            <w:szCs w:val="24"/>
            <w:u w:val="none"/>
          </w:rPr>
          <w:t>AIDS Free Pittsburgh.</w:t>
        </w:r>
      </w:hyperlink>
    </w:p>
    <w:p w:rsidR="00424FDB" w:rsidRPr="00802FC9" w:rsidRDefault="00424FDB" w:rsidP="00802FC9">
      <w:pPr>
        <w:pStyle w:val="NoSpacing"/>
        <w:spacing w:line="360" w:lineRule="auto"/>
        <w:jc w:val="both"/>
        <w:rPr>
          <w:rFonts w:ascii="Times New Roman" w:hAnsi="Times New Roman" w:cs="Times New Roman"/>
          <w:b/>
          <w:color w:val="000000" w:themeColor="text1"/>
          <w:sz w:val="24"/>
          <w:szCs w:val="24"/>
        </w:rPr>
      </w:pPr>
      <w:r w:rsidRPr="00802FC9">
        <w:rPr>
          <w:rFonts w:ascii="Times New Roman" w:hAnsi="Times New Roman" w:cs="Times New Roman"/>
          <w:b/>
          <w:color w:val="000000" w:themeColor="text1"/>
          <w:sz w:val="24"/>
          <w:szCs w:val="24"/>
        </w:rPr>
        <w:t>Myth 9: You can tell if someone has HIV/AIDS by looking at them.</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If an individual contracts the HIV virus, the symptoms are largely unremarkable. A person with an HIV infection might display symptoms that are similar to any other type of infection, such as a fever, fatigue, or general malaise. Additionally, the initial mild symptoms generally only last a few weeks. With the early introduction of antiretroviral medications, the HIV virus can be effectively managed. A person with HIV who receives antiretroviral treatment is relatively healthy and is no different than other individuals who have chronic health conditions. The stereotypical symptoms that people often associate with HIV are actually symptoms of complications that can arise from AIDS-related illnesses or complications. However, with adequate antiretroviral treatment and medications, those symptoms will not be present in an individual living with HIV.</w:t>
      </w:r>
    </w:p>
    <w:p w:rsidR="00424FDB" w:rsidRPr="00802FC9" w:rsidRDefault="00424FDB" w:rsidP="00802FC9">
      <w:pPr>
        <w:pStyle w:val="NoSpacing"/>
        <w:spacing w:line="360" w:lineRule="auto"/>
        <w:jc w:val="both"/>
        <w:rPr>
          <w:rFonts w:ascii="Times New Roman" w:hAnsi="Times New Roman" w:cs="Times New Roman"/>
          <w:b/>
          <w:color w:val="000000" w:themeColor="text1"/>
          <w:sz w:val="24"/>
          <w:szCs w:val="24"/>
        </w:rPr>
      </w:pPr>
      <w:r w:rsidRPr="00802FC9">
        <w:rPr>
          <w:rFonts w:ascii="Times New Roman" w:hAnsi="Times New Roman" w:cs="Times New Roman"/>
          <w:b/>
          <w:color w:val="000000" w:themeColor="text1"/>
          <w:sz w:val="24"/>
          <w:szCs w:val="24"/>
        </w:rPr>
        <w:t>Myth 10: Straight people don’t have to worry about HIV infection.</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It’s true that HIV is more prevalent in men who also have male sexual partners. Gay and bisexual young African-Americans have the highest rates of HIV transmission.</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“We know that the highest risk group is men who have sex with men,” says Dr. Horberg. This group accounts for about </w:t>
      </w:r>
      <w:hyperlink r:id="rId16" w:tgtFrame="_blank" w:history="1">
        <w:r w:rsidRPr="00802FC9">
          <w:rPr>
            <w:rStyle w:val="Hyperlink"/>
            <w:rFonts w:ascii="Times New Roman" w:hAnsi="Times New Roman" w:cs="Times New Roman"/>
            <w:color w:val="000000" w:themeColor="text1"/>
            <w:sz w:val="24"/>
            <w:szCs w:val="24"/>
            <w:u w:val="none"/>
          </w:rPr>
          <w:t xml:space="preserve">70 percent of new HIV </w:t>
        </w:r>
        <w:r w:rsidR="009B1F9A" w:rsidRPr="00802FC9">
          <w:rPr>
            <w:rStyle w:val="Hyperlink"/>
            <w:rFonts w:ascii="Times New Roman" w:hAnsi="Times New Roman" w:cs="Times New Roman"/>
            <w:color w:val="000000" w:themeColor="text1"/>
            <w:sz w:val="24"/>
            <w:szCs w:val="24"/>
            <w:u w:val="none"/>
          </w:rPr>
          <w:t>cases</w:t>
        </w:r>
        <w:r w:rsidR="009B1F9A" w:rsidRPr="00802FC9">
          <w:rPr>
            <w:rStyle w:val="sro"/>
            <w:rFonts w:ascii="Times New Roman" w:hAnsi="Times New Roman" w:cs="Times New Roman"/>
            <w:color w:val="000000" w:themeColor="text1"/>
            <w:sz w:val="24"/>
            <w:szCs w:val="24"/>
          </w:rPr>
          <w:t xml:space="preserve"> Trusted</w:t>
        </w:r>
        <w:r w:rsidRPr="00802FC9">
          <w:rPr>
            <w:rStyle w:val="sro"/>
            <w:rFonts w:ascii="Times New Roman" w:hAnsi="Times New Roman" w:cs="Times New Roman"/>
            <w:color w:val="000000" w:themeColor="text1"/>
            <w:sz w:val="24"/>
            <w:szCs w:val="24"/>
          </w:rPr>
          <w:t xml:space="preserve"> Source</w:t>
        </w:r>
      </w:hyperlink>
      <w:r w:rsidRPr="00802FC9">
        <w:rPr>
          <w:rFonts w:ascii="Times New Roman" w:hAnsi="Times New Roman" w:cs="Times New Roman"/>
          <w:color w:val="000000" w:themeColor="text1"/>
          <w:sz w:val="24"/>
          <w:szCs w:val="24"/>
        </w:rPr>
        <w:t> in the USA, according to the CDC. However, heterosexuals accounted for </w:t>
      </w:r>
      <w:hyperlink r:id="rId17" w:tgtFrame="_blank" w:history="1">
        <w:r w:rsidRPr="00802FC9">
          <w:rPr>
            <w:rStyle w:val="Hyperlink"/>
            <w:rFonts w:ascii="Times New Roman" w:hAnsi="Times New Roman" w:cs="Times New Roman"/>
            <w:color w:val="000000" w:themeColor="text1"/>
            <w:sz w:val="24"/>
            <w:szCs w:val="24"/>
            <w:u w:val="none"/>
          </w:rPr>
          <w:t>24 percent of new HIV infections in 2016,</w:t>
        </w:r>
      </w:hyperlink>
      <w:r w:rsidRPr="00802FC9">
        <w:rPr>
          <w:rFonts w:ascii="Times New Roman" w:hAnsi="Times New Roman" w:cs="Times New Roman"/>
          <w:color w:val="000000" w:themeColor="text1"/>
          <w:sz w:val="24"/>
          <w:szCs w:val="24"/>
        </w:rPr>
        <w:t> and about two-thirds of those were women.</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While the rates of African-American gay and bisexual men living with HIV has remained relatively the same in the United States, overall rates of new HIV cases have decreased since 2008 </w:t>
      </w:r>
      <w:hyperlink r:id="rId18" w:tgtFrame="_blank" w:history="1">
        <w:r w:rsidRPr="00802FC9">
          <w:rPr>
            <w:rStyle w:val="Hyperlink"/>
            <w:rFonts w:ascii="Times New Roman" w:hAnsi="Times New Roman" w:cs="Times New Roman"/>
            <w:color w:val="000000" w:themeColor="text1"/>
            <w:sz w:val="24"/>
            <w:szCs w:val="24"/>
            <w:u w:val="none"/>
          </w:rPr>
          <w:t>by 18 percent</w:t>
        </w:r>
      </w:hyperlink>
      <w:r w:rsidRPr="00802FC9">
        <w:rPr>
          <w:rFonts w:ascii="Times New Roman" w:hAnsi="Times New Roman" w:cs="Times New Roman"/>
          <w:color w:val="000000" w:themeColor="text1"/>
          <w:sz w:val="24"/>
          <w:szCs w:val="24"/>
        </w:rPr>
        <w:t>. Diagnoses among heterosexual individuals in general decreased by 36 percent, and decreased among all women by 16 percent.</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African-Americans face a higher risk of HIV transmission than any other race, no matter their sexual orientation. </w:t>
      </w:r>
      <w:hyperlink r:id="rId19" w:tgtFrame="_blank" w:history="1">
        <w:r w:rsidRPr="00802FC9">
          <w:rPr>
            <w:rStyle w:val="Hyperlink"/>
            <w:rFonts w:ascii="Times New Roman" w:hAnsi="Times New Roman" w:cs="Times New Roman"/>
            <w:color w:val="000000" w:themeColor="text1"/>
            <w:sz w:val="24"/>
            <w:szCs w:val="24"/>
            <w:u w:val="none"/>
          </w:rPr>
          <w:t xml:space="preserve">According to the CDC </w:t>
        </w:r>
        <w:r w:rsidRPr="00802FC9">
          <w:rPr>
            <w:rStyle w:val="sro"/>
            <w:rFonts w:ascii="Times New Roman" w:hAnsi="Times New Roman" w:cs="Times New Roman"/>
            <w:color w:val="000000" w:themeColor="text1"/>
            <w:sz w:val="24"/>
            <w:szCs w:val="24"/>
          </w:rPr>
          <w:t>Trusted Source</w:t>
        </w:r>
      </w:hyperlink>
      <w:r w:rsidRPr="00802FC9">
        <w:rPr>
          <w:rFonts w:ascii="Times New Roman" w:hAnsi="Times New Roman" w:cs="Times New Roman"/>
          <w:color w:val="000000" w:themeColor="text1"/>
          <w:sz w:val="24"/>
          <w:szCs w:val="24"/>
        </w:rPr>
        <w:t xml:space="preserve">, the rate of HIV diagnoses for black men is almost eight times higher than white men and even higher for black women; the rate is 16 times higher in black women than white women, and 5 times higher </w:t>
      </w:r>
      <w:r w:rsidRPr="00802FC9">
        <w:rPr>
          <w:rFonts w:ascii="Times New Roman" w:hAnsi="Times New Roman" w:cs="Times New Roman"/>
          <w:color w:val="000000" w:themeColor="text1"/>
          <w:sz w:val="24"/>
          <w:szCs w:val="24"/>
        </w:rPr>
        <w:lastRenderedPageBreak/>
        <w:t>than Hispanic women. African-American women contract HIV at </w:t>
      </w:r>
      <w:hyperlink r:id="rId20" w:tgtFrame="_blank" w:history="1">
        <w:r w:rsidRPr="00802FC9">
          <w:rPr>
            <w:rStyle w:val="Hyperlink"/>
            <w:rFonts w:ascii="Times New Roman" w:hAnsi="Times New Roman" w:cs="Times New Roman"/>
            <w:color w:val="000000" w:themeColor="text1"/>
            <w:sz w:val="24"/>
            <w:szCs w:val="24"/>
            <w:u w:val="none"/>
          </w:rPr>
          <w:t xml:space="preserve">higher </w:t>
        </w:r>
        <w:r w:rsidR="009B1F9A" w:rsidRPr="00802FC9">
          <w:rPr>
            <w:rStyle w:val="Hyperlink"/>
            <w:rFonts w:ascii="Times New Roman" w:hAnsi="Times New Roman" w:cs="Times New Roman"/>
            <w:color w:val="000000" w:themeColor="text1"/>
            <w:sz w:val="24"/>
            <w:szCs w:val="24"/>
            <w:u w:val="none"/>
          </w:rPr>
          <w:t>rates</w:t>
        </w:r>
        <w:r w:rsidR="009B1F9A" w:rsidRPr="00802FC9">
          <w:rPr>
            <w:rStyle w:val="sro"/>
            <w:rFonts w:ascii="Times New Roman" w:hAnsi="Times New Roman" w:cs="Times New Roman"/>
            <w:color w:val="000000" w:themeColor="text1"/>
            <w:sz w:val="24"/>
            <w:szCs w:val="24"/>
          </w:rPr>
          <w:t xml:space="preserve"> Trusted</w:t>
        </w:r>
        <w:r w:rsidRPr="00802FC9">
          <w:rPr>
            <w:rStyle w:val="sro"/>
            <w:rFonts w:ascii="Times New Roman" w:hAnsi="Times New Roman" w:cs="Times New Roman"/>
            <w:color w:val="000000" w:themeColor="text1"/>
            <w:sz w:val="24"/>
            <w:szCs w:val="24"/>
          </w:rPr>
          <w:t xml:space="preserve"> Source</w:t>
        </w:r>
      </w:hyperlink>
      <w:r w:rsidRPr="00802FC9">
        <w:rPr>
          <w:rFonts w:ascii="Times New Roman" w:hAnsi="Times New Roman" w:cs="Times New Roman"/>
          <w:color w:val="000000" w:themeColor="text1"/>
          <w:sz w:val="24"/>
          <w:szCs w:val="24"/>
        </w:rPr>
        <w:t> than any other race or ethnicity. As of 2015, 59% of women living with HIV in the United States were African-American, while 19% were Hispanic/Latina, and 17% were white.</w:t>
      </w:r>
    </w:p>
    <w:p w:rsidR="00424FDB" w:rsidRPr="00802FC9" w:rsidRDefault="00424FDB" w:rsidP="00802FC9">
      <w:pPr>
        <w:pStyle w:val="NoSpacing"/>
        <w:spacing w:line="360" w:lineRule="auto"/>
        <w:jc w:val="both"/>
        <w:rPr>
          <w:rFonts w:ascii="Times New Roman" w:hAnsi="Times New Roman" w:cs="Times New Roman"/>
          <w:b/>
          <w:color w:val="000000" w:themeColor="text1"/>
          <w:sz w:val="24"/>
          <w:szCs w:val="24"/>
        </w:rPr>
      </w:pPr>
      <w:r w:rsidRPr="00802FC9">
        <w:rPr>
          <w:rFonts w:ascii="Times New Roman" w:hAnsi="Times New Roman" w:cs="Times New Roman"/>
          <w:b/>
          <w:color w:val="000000" w:themeColor="text1"/>
          <w:sz w:val="24"/>
          <w:szCs w:val="24"/>
        </w:rPr>
        <w:t>Myth 11: HIV-positive people can’t safely have children.</w:t>
      </w:r>
    </w:p>
    <w:p w:rsidR="008774FF"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The most important thing that a woman living with HIV can do when preparing for pregnancy is to work with her healthcare provider to begin ART treatment as soon as possible. Because treatment for HIV has advanced so much, if a woman takes her HIV medicine daily as recommended by a healthcare provider throughout her entire pregnancy (including labor and delivery), and continues medicine for her baby for 4 to 6 weeks after birth, the risk of transmitting HIV to the baby can be as </w:t>
      </w:r>
      <w:hyperlink r:id="rId21" w:tgtFrame="_blank" w:history="1">
        <w:r w:rsidRPr="00802FC9">
          <w:rPr>
            <w:rStyle w:val="Hyperlink"/>
            <w:rFonts w:ascii="Times New Roman" w:hAnsi="Times New Roman" w:cs="Times New Roman"/>
            <w:color w:val="000000" w:themeColor="text1"/>
            <w:sz w:val="24"/>
            <w:szCs w:val="24"/>
            <w:u w:val="none"/>
          </w:rPr>
          <w:t xml:space="preserve">low as 1% or </w:t>
        </w:r>
        <w:r w:rsidR="009B1F9A" w:rsidRPr="00802FC9">
          <w:rPr>
            <w:rStyle w:val="Hyperlink"/>
            <w:rFonts w:ascii="Times New Roman" w:hAnsi="Times New Roman" w:cs="Times New Roman"/>
            <w:color w:val="000000" w:themeColor="text1"/>
            <w:sz w:val="24"/>
            <w:szCs w:val="24"/>
            <w:u w:val="none"/>
          </w:rPr>
          <w:t>less</w:t>
        </w:r>
        <w:r w:rsidR="009B1F9A" w:rsidRPr="00802FC9">
          <w:rPr>
            <w:rStyle w:val="sro"/>
            <w:rFonts w:ascii="Times New Roman" w:hAnsi="Times New Roman" w:cs="Times New Roman"/>
            <w:color w:val="000000" w:themeColor="text1"/>
            <w:sz w:val="24"/>
            <w:szCs w:val="24"/>
          </w:rPr>
          <w:t xml:space="preserve"> Trusted</w:t>
        </w:r>
        <w:r w:rsidRPr="00802FC9">
          <w:rPr>
            <w:rStyle w:val="sro"/>
            <w:rFonts w:ascii="Times New Roman" w:hAnsi="Times New Roman" w:cs="Times New Roman"/>
            <w:color w:val="000000" w:themeColor="text1"/>
            <w:sz w:val="24"/>
            <w:szCs w:val="24"/>
          </w:rPr>
          <w:t xml:space="preserve"> Source</w:t>
        </w:r>
      </w:hyperlink>
      <w:r w:rsidRPr="00802FC9">
        <w:rPr>
          <w:rFonts w:ascii="Times New Roman" w:hAnsi="Times New Roman" w:cs="Times New Roman"/>
          <w:color w:val="000000" w:themeColor="text1"/>
          <w:sz w:val="24"/>
          <w:szCs w:val="24"/>
        </w:rPr>
        <w:t>.</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There are also ways for a mother who has HIV to lower the risk of transmission in the event that the HIV viral load is higher than desired, such as choosing a C-section or bottle feeding with formula after birth.</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Women who are HIV negative but are looking to conceive with a male partner who carries the HIV virus may also be able to take special medication to help lower the risk of transmission to both them and their babies. For males who have HIV and are taking their ART medication, the risk of transmission is virtually zero if the viral load is undetectable.</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b/>
          <w:color w:val="000000" w:themeColor="text1"/>
          <w:sz w:val="24"/>
          <w:szCs w:val="24"/>
        </w:rPr>
        <w:t>Myth 12: HIV always leads to AIDS</w:t>
      </w:r>
      <w:r w:rsidRPr="00802FC9">
        <w:rPr>
          <w:rFonts w:ascii="Times New Roman" w:hAnsi="Times New Roman" w:cs="Times New Roman"/>
          <w:color w:val="000000" w:themeColor="text1"/>
          <w:sz w:val="24"/>
          <w:szCs w:val="24"/>
        </w:rPr>
        <w:t>.</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HIV is the infection that causes AIDS. But this doesn’t mean all HIV-positive individuals will develop AIDS. AIDS is a syndrome of immune system deficiency that is the result of HIV attacking the immune system over time and is associated with weakened immune response and opportunistic infections. AIDS is prevented by early treatment of HIV infection.</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“With current therapies, levels of HIV infection can be controlled and kept low, maintaining a healthy immune system for a long time and therefore preventing opportunistic infections and a diagnosis of AIDS,” explains Dr. Richard Jimenez, professor of public health at </w:t>
      </w:r>
      <w:hyperlink r:id="rId22" w:tgtFrame="_blank" w:history="1">
        <w:r w:rsidRPr="00802FC9">
          <w:rPr>
            <w:rStyle w:val="Hyperlink"/>
            <w:rFonts w:ascii="Times New Roman" w:hAnsi="Times New Roman" w:cs="Times New Roman"/>
            <w:color w:val="000000" w:themeColor="text1"/>
            <w:sz w:val="24"/>
            <w:szCs w:val="24"/>
            <w:u w:val="none"/>
          </w:rPr>
          <w:t>Walden University.</w:t>
        </w:r>
      </w:hyperlink>
    </w:p>
    <w:p w:rsidR="00424FDB" w:rsidRPr="00802FC9" w:rsidRDefault="00424FDB" w:rsidP="00802FC9">
      <w:pPr>
        <w:pStyle w:val="NoSpacing"/>
        <w:spacing w:line="360" w:lineRule="auto"/>
        <w:jc w:val="both"/>
        <w:rPr>
          <w:rFonts w:ascii="Times New Roman" w:hAnsi="Times New Roman" w:cs="Times New Roman"/>
          <w:b/>
          <w:color w:val="000000" w:themeColor="text1"/>
          <w:sz w:val="24"/>
          <w:szCs w:val="24"/>
        </w:rPr>
      </w:pPr>
      <w:r w:rsidRPr="00802FC9">
        <w:rPr>
          <w:rFonts w:ascii="Times New Roman" w:hAnsi="Times New Roman" w:cs="Times New Roman"/>
          <w:b/>
          <w:color w:val="000000" w:themeColor="text1"/>
          <w:sz w:val="24"/>
          <w:szCs w:val="24"/>
        </w:rPr>
        <w:t>Myth 13: With all of the modern treatments, HIV is no big deal.</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 xml:space="preserve">Although there have been a lot of medical advancements in the treatment of HIV, the virus can still lead to complications, and the risk of death is still significant for certain groups of </w:t>
      </w:r>
      <w:r w:rsidRPr="00802FC9">
        <w:rPr>
          <w:rFonts w:ascii="Times New Roman" w:hAnsi="Times New Roman" w:cs="Times New Roman"/>
          <w:color w:val="000000" w:themeColor="text1"/>
          <w:sz w:val="24"/>
          <w:szCs w:val="24"/>
        </w:rPr>
        <w:lastRenderedPageBreak/>
        <w:t>people. The risk of acquiring HIV and how it affects a person varies based on age, gender, sexuality, lifestyle, and treatment. The CDC has a </w:t>
      </w:r>
      <w:hyperlink r:id="rId23" w:tgtFrame="_blank" w:history="1">
        <w:r w:rsidRPr="00802FC9">
          <w:rPr>
            <w:rStyle w:val="Hyperlink"/>
            <w:rFonts w:ascii="Times New Roman" w:hAnsi="Times New Roman" w:cs="Times New Roman"/>
            <w:color w:val="000000" w:themeColor="text1"/>
            <w:sz w:val="24"/>
            <w:szCs w:val="24"/>
            <w:u w:val="none"/>
          </w:rPr>
          <w:t>Risk Reduction Tool</w:t>
        </w:r>
      </w:hyperlink>
      <w:r w:rsidRPr="00802FC9">
        <w:rPr>
          <w:rFonts w:ascii="Times New Roman" w:hAnsi="Times New Roman" w:cs="Times New Roman"/>
          <w:color w:val="000000" w:themeColor="text1"/>
          <w:sz w:val="24"/>
          <w:szCs w:val="24"/>
        </w:rPr>
        <w:t> that can help a person estimate their individual risk and take steps to protect themselves.</w:t>
      </w:r>
    </w:p>
    <w:p w:rsidR="00424FDB" w:rsidRPr="00802FC9" w:rsidRDefault="00424FDB" w:rsidP="00802FC9">
      <w:pPr>
        <w:pStyle w:val="NoSpacing"/>
        <w:spacing w:line="360" w:lineRule="auto"/>
        <w:jc w:val="both"/>
        <w:rPr>
          <w:rFonts w:ascii="Times New Roman" w:hAnsi="Times New Roman" w:cs="Times New Roman"/>
          <w:b/>
          <w:color w:val="000000" w:themeColor="text1"/>
          <w:sz w:val="24"/>
          <w:szCs w:val="24"/>
        </w:rPr>
      </w:pPr>
      <w:r w:rsidRPr="00802FC9">
        <w:rPr>
          <w:rFonts w:ascii="Times New Roman" w:hAnsi="Times New Roman" w:cs="Times New Roman"/>
          <w:b/>
          <w:color w:val="000000" w:themeColor="text1"/>
          <w:sz w:val="24"/>
          <w:szCs w:val="24"/>
        </w:rPr>
        <w:t>Myth 14: If I take PrEP, I don’t need to use a condom.</w:t>
      </w:r>
    </w:p>
    <w:p w:rsidR="00424FDB" w:rsidRPr="00802FC9" w:rsidRDefault="008C5139" w:rsidP="00802FC9">
      <w:pPr>
        <w:pStyle w:val="NoSpacing"/>
        <w:spacing w:line="360" w:lineRule="auto"/>
        <w:jc w:val="both"/>
        <w:rPr>
          <w:rFonts w:ascii="Times New Roman" w:hAnsi="Times New Roman" w:cs="Times New Roman"/>
          <w:color w:val="000000" w:themeColor="text1"/>
          <w:sz w:val="24"/>
          <w:szCs w:val="24"/>
        </w:rPr>
      </w:pPr>
      <w:hyperlink r:id="rId24" w:history="1">
        <w:r w:rsidR="00424FDB" w:rsidRPr="00802FC9">
          <w:rPr>
            <w:rStyle w:val="Hyperlink"/>
            <w:rFonts w:ascii="Times New Roman" w:hAnsi="Times New Roman" w:cs="Times New Roman"/>
            <w:color w:val="000000" w:themeColor="text1"/>
            <w:sz w:val="24"/>
            <w:szCs w:val="24"/>
            <w:u w:val="none"/>
          </w:rPr>
          <w:t>PrEP</w:t>
        </w:r>
      </w:hyperlink>
      <w:r w:rsidR="00424FDB" w:rsidRPr="00802FC9">
        <w:rPr>
          <w:rFonts w:ascii="Times New Roman" w:hAnsi="Times New Roman" w:cs="Times New Roman"/>
          <w:color w:val="000000" w:themeColor="text1"/>
          <w:sz w:val="24"/>
          <w:szCs w:val="24"/>
        </w:rPr>
        <w:t> (pre-exposure prophylaxis) is a medication that can prevent HIV infection in advance, if taken daily. According to Dr. Horberg, a recent study from </w:t>
      </w:r>
      <w:hyperlink r:id="rId25" w:tgtFrame="_blank" w:history="1">
        <w:r w:rsidR="00424FDB" w:rsidRPr="00802FC9">
          <w:rPr>
            <w:rStyle w:val="Hyperlink"/>
            <w:rFonts w:ascii="Times New Roman" w:hAnsi="Times New Roman" w:cs="Times New Roman"/>
            <w:color w:val="000000" w:themeColor="text1"/>
            <w:sz w:val="24"/>
            <w:szCs w:val="24"/>
            <w:u w:val="none"/>
          </w:rPr>
          <w:t>Kaiser Permanente</w:t>
        </w:r>
      </w:hyperlink>
      <w:r w:rsidR="00424FDB" w:rsidRPr="00802FC9">
        <w:rPr>
          <w:rFonts w:ascii="Times New Roman" w:hAnsi="Times New Roman" w:cs="Times New Roman"/>
          <w:color w:val="000000" w:themeColor="text1"/>
          <w:sz w:val="24"/>
          <w:szCs w:val="24"/>
        </w:rPr>
        <w:t> followed people using PrEP for two and a half years, and found that it was mostly effective at preventing HIV infections, again if taken daily.</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However, it doesn’t protect against other sexually transmitted diseases or infections.</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“PrEP is recommended to be used in combination with safer sex practices, as our study also showed that half of the patients participating were diagnosed with a sexually transmitted infection after 12 months,” says Dr. Horberg.</w:t>
      </w:r>
    </w:p>
    <w:p w:rsidR="00424FDB" w:rsidRPr="00802FC9" w:rsidRDefault="00424FDB" w:rsidP="00802FC9">
      <w:pPr>
        <w:pStyle w:val="NoSpacing"/>
        <w:spacing w:line="360" w:lineRule="auto"/>
        <w:jc w:val="both"/>
        <w:rPr>
          <w:rFonts w:ascii="Times New Roman" w:hAnsi="Times New Roman" w:cs="Times New Roman"/>
          <w:b/>
          <w:color w:val="000000" w:themeColor="text1"/>
          <w:sz w:val="24"/>
          <w:szCs w:val="24"/>
        </w:rPr>
      </w:pPr>
      <w:r w:rsidRPr="00802FC9">
        <w:rPr>
          <w:rFonts w:ascii="Times New Roman" w:hAnsi="Times New Roman" w:cs="Times New Roman"/>
          <w:b/>
          <w:color w:val="000000" w:themeColor="text1"/>
          <w:sz w:val="24"/>
          <w:szCs w:val="24"/>
        </w:rPr>
        <w:t>Myth 15: Those who test negative for HIV can have unprotected sex.</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If a person was recently diagnosed with HIV, it may not show up on an HIV test until up to three months later.</w:t>
      </w:r>
    </w:p>
    <w:p w:rsidR="00424FDB" w:rsidRPr="00802FC9" w:rsidRDefault="00424FDB" w:rsidP="00802FC9">
      <w:pPr>
        <w:pStyle w:val="NoSpacing"/>
        <w:spacing w:line="360" w:lineRule="auto"/>
        <w:jc w:val="both"/>
        <w:rPr>
          <w:rFonts w:ascii="Times New Roman" w:hAnsi="Times New Roman" w:cs="Times New Roman"/>
          <w:color w:val="000000" w:themeColor="text1"/>
          <w:sz w:val="24"/>
          <w:szCs w:val="24"/>
        </w:rPr>
      </w:pPr>
      <w:r w:rsidRPr="00802FC9">
        <w:rPr>
          <w:rFonts w:ascii="Times New Roman" w:hAnsi="Times New Roman" w:cs="Times New Roman"/>
          <w:color w:val="000000" w:themeColor="text1"/>
          <w:sz w:val="24"/>
          <w:szCs w:val="24"/>
        </w:rPr>
        <w:t>“Traditionally used antibody-only tests work by detecting the presence of antibodies in the body that develop when HIV infects the body,” explains Dr. Gerald Schochetman, senior director of infectious diseases with Abbott Diagnostics. Depending on the test, HIV positivity could be detected after a few weeks, or up to three months after possible exposure. Ask the person performing the test about this window period and the timing of repeat testing. Individuals should take a second HIV test three months after their first, to confirm a negative reading. If they’re having regular sex, the </w:t>
      </w:r>
      <w:hyperlink r:id="rId26" w:tgtFrame="_blank" w:history="1">
        <w:r w:rsidRPr="00802FC9">
          <w:rPr>
            <w:rStyle w:val="Hyperlink"/>
            <w:rFonts w:ascii="Times New Roman" w:hAnsi="Times New Roman" w:cs="Times New Roman"/>
            <w:color w:val="000000" w:themeColor="text1"/>
            <w:sz w:val="24"/>
            <w:szCs w:val="24"/>
            <w:u w:val="none"/>
          </w:rPr>
          <w:t>San Francisco AIDS Foundation</w:t>
        </w:r>
      </w:hyperlink>
      <w:r w:rsidRPr="00802FC9">
        <w:rPr>
          <w:rFonts w:ascii="Times New Roman" w:hAnsi="Times New Roman" w:cs="Times New Roman"/>
          <w:color w:val="000000" w:themeColor="text1"/>
          <w:sz w:val="24"/>
          <w:szCs w:val="24"/>
        </w:rPr>
        <w:t> suggests getting tested every three months. It’s important for an individual to discuss their sexual history with their partner, and to talk with a healthcare provider about whether they and their partner are good candidates for PrEP.</w:t>
      </w:r>
      <w:r w:rsidR="00A068D4" w:rsidRPr="00802FC9">
        <w:rPr>
          <w:rFonts w:ascii="Times New Roman" w:hAnsi="Times New Roman" w:cs="Times New Roman"/>
          <w:color w:val="000000" w:themeColor="text1"/>
          <w:sz w:val="24"/>
          <w:szCs w:val="24"/>
        </w:rPr>
        <w:t xml:space="preserve"> </w:t>
      </w:r>
      <w:r w:rsidRPr="00802FC9">
        <w:rPr>
          <w:rFonts w:ascii="Times New Roman" w:hAnsi="Times New Roman" w:cs="Times New Roman"/>
          <w:color w:val="000000" w:themeColor="text1"/>
          <w:sz w:val="24"/>
          <w:szCs w:val="24"/>
        </w:rPr>
        <w:t>Other tests, known as HIV combo tests, can detect the virus earlier.</w:t>
      </w:r>
    </w:p>
    <w:p w:rsidR="00FA63C2" w:rsidRDefault="00FA63C2" w:rsidP="001F0CE7">
      <w:pPr>
        <w:pStyle w:val="NoSpacing"/>
        <w:spacing w:line="360" w:lineRule="auto"/>
        <w:jc w:val="both"/>
        <w:rPr>
          <w:rFonts w:ascii="Times New Roman" w:hAnsi="Times New Roman"/>
          <w:color w:val="000000" w:themeColor="text1"/>
        </w:rPr>
      </w:pPr>
    </w:p>
    <w:p w:rsidR="00A068D4" w:rsidRPr="00636A1D" w:rsidRDefault="00A068D4" w:rsidP="001F0CE7">
      <w:pPr>
        <w:pStyle w:val="NoSpacing"/>
        <w:spacing w:line="360" w:lineRule="auto"/>
        <w:jc w:val="both"/>
        <w:rPr>
          <w:rFonts w:eastAsia="Calibri"/>
          <w:color w:val="000000" w:themeColor="text1"/>
        </w:rPr>
      </w:pPr>
    </w:p>
    <w:p w:rsidR="00802FC9" w:rsidRDefault="00802FC9" w:rsidP="001F0CE7">
      <w:pPr>
        <w:spacing w:after="200" w:line="360" w:lineRule="auto"/>
        <w:contextualSpacing/>
        <w:jc w:val="both"/>
        <w:rPr>
          <w:rFonts w:ascii="Book Antiqua" w:eastAsia="Calibri" w:hAnsi="Book Antiqua" w:cs="Times New Roman"/>
          <w:b/>
          <w:color w:val="000000" w:themeColor="text1"/>
          <w:sz w:val="24"/>
          <w:szCs w:val="24"/>
        </w:rPr>
      </w:pPr>
    </w:p>
    <w:p w:rsidR="00802FC9" w:rsidRDefault="00802FC9" w:rsidP="001F0CE7">
      <w:pPr>
        <w:spacing w:after="200" w:line="360" w:lineRule="auto"/>
        <w:contextualSpacing/>
        <w:jc w:val="both"/>
        <w:rPr>
          <w:rFonts w:ascii="Book Antiqua" w:eastAsia="Calibri" w:hAnsi="Book Antiqua" w:cs="Times New Roman"/>
          <w:b/>
          <w:color w:val="000000" w:themeColor="text1"/>
          <w:sz w:val="24"/>
          <w:szCs w:val="24"/>
        </w:rPr>
      </w:pPr>
    </w:p>
    <w:p w:rsidR="00802FC9" w:rsidRDefault="00802FC9" w:rsidP="001F0CE7">
      <w:pPr>
        <w:spacing w:after="200" w:line="360" w:lineRule="auto"/>
        <w:contextualSpacing/>
        <w:jc w:val="both"/>
        <w:rPr>
          <w:rFonts w:ascii="Book Antiqua" w:eastAsia="Calibri" w:hAnsi="Book Antiqua" w:cs="Times New Roman"/>
          <w:b/>
          <w:color w:val="000000" w:themeColor="text1"/>
          <w:sz w:val="24"/>
          <w:szCs w:val="24"/>
        </w:rPr>
      </w:pPr>
    </w:p>
    <w:p w:rsidR="00AB0D96" w:rsidRPr="00636A1D" w:rsidRDefault="00AB0D96" w:rsidP="001F0CE7">
      <w:pPr>
        <w:spacing w:after="200" w:line="360" w:lineRule="auto"/>
        <w:contextualSpacing/>
        <w:jc w:val="both"/>
        <w:rPr>
          <w:rFonts w:ascii="Book Antiqua" w:eastAsia="Calibri" w:hAnsi="Book Antiqua" w:cs="Times New Roman"/>
          <w:b/>
          <w:color w:val="000000" w:themeColor="text1"/>
          <w:sz w:val="24"/>
          <w:szCs w:val="24"/>
        </w:rPr>
      </w:pPr>
      <w:r w:rsidRPr="00636A1D">
        <w:rPr>
          <w:rFonts w:ascii="Book Antiqua" w:eastAsia="Calibri" w:hAnsi="Book Antiqua" w:cs="Times New Roman"/>
          <w:b/>
          <w:color w:val="000000" w:themeColor="text1"/>
          <w:sz w:val="24"/>
          <w:szCs w:val="24"/>
        </w:rPr>
        <w:lastRenderedPageBreak/>
        <w:t>QUESTION THREE</w:t>
      </w:r>
    </w:p>
    <w:p w:rsidR="00B1390E" w:rsidRPr="00636A1D" w:rsidRDefault="00B1390E" w:rsidP="00B51F7E">
      <w:pPr>
        <w:spacing w:after="200" w:line="360" w:lineRule="auto"/>
        <w:contextualSpacing/>
        <w:jc w:val="both"/>
        <w:rPr>
          <w:rFonts w:ascii="Book Antiqua" w:eastAsia="Calibri" w:hAnsi="Book Antiqua" w:cs="Times New Roman"/>
          <w:b/>
          <w:color w:val="000000" w:themeColor="text1"/>
          <w:sz w:val="24"/>
          <w:szCs w:val="24"/>
        </w:rPr>
      </w:pPr>
      <w:r w:rsidRPr="00636A1D">
        <w:rPr>
          <w:rFonts w:ascii="Book Antiqua" w:eastAsia="Calibri" w:hAnsi="Book Antiqua" w:cs="Times New Roman"/>
          <w:b/>
          <w:color w:val="000000" w:themeColor="text1"/>
          <w:sz w:val="24"/>
          <w:szCs w:val="24"/>
        </w:rPr>
        <w:t>Describe the relationship between HIV/AIDS and nutrition</w:t>
      </w:r>
    </w:p>
    <w:p w:rsidR="009B1F9A" w:rsidRDefault="00AA4932" w:rsidP="00B51F7E">
      <w:pPr>
        <w:spacing w:line="360" w:lineRule="auto"/>
        <w:jc w:val="both"/>
        <w:rPr>
          <w:rFonts w:ascii="Times New Roman" w:hAnsi="Times New Roman" w:cs="Times New Roman"/>
          <w:color w:val="000000" w:themeColor="text1"/>
          <w:sz w:val="24"/>
          <w:szCs w:val="24"/>
        </w:rPr>
      </w:pPr>
      <w:r>
        <w:rPr>
          <w:rStyle w:val="Strong"/>
          <w:rFonts w:ascii="Times New Roman" w:hAnsi="Times New Roman" w:cs="Times New Roman"/>
          <w:b w:val="0"/>
          <w:color w:val="000000" w:themeColor="text1"/>
          <w:sz w:val="24"/>
          <w:szCs w:val="24"/>
          <w:bdr w:val="none" w:sz="0" w:space="0" w:color="auto" w:frame="1"/>
        </w:rPr>
        <w:t xml:space="preserve">Before we describe the relationship between HIV/AIDS and Nutrition, We must first have to know what each of them means. </w:t>
      </w:r>
      <w:r w:rsidR="009B1F9A" w:rsidRPr="00B51F7E">
        <w:rPr>
          <w:rStyle w:val="Strong"/>
          <w:rFonts w:ascii="Times New Roman" w:hAnsi="Times New Roman" w:cs="Times New Roman"/>
          <w:b w:val="0"/>
          <w:color w:val="000000" w:themeColor="text1"/>
          <w:sz w:val="24"/>
          <w:szCs w:val="24"/>
          <w:bdr w:val="none" w:sz="0" w:space="0" w:color="auto" w:frame="1"/>
        </w:rPr>
        <w:t>Nutrition</w:t>
      </w:r>
      <w:r w:rsidR="009B1F9A" w:rsidRPr="00B51F7E">
        <w:rPr>
          <w:rFonts w:ascii="Times New Roman" w:hAnsi="Times New Roman" w:cs="Times New Roman"/>
          <w:color w:val="000000" w:themeColor="text1"/>
          <w:sz w:val="24"/>
          <w:szCs w:val="24"/>
        </w:rPr>
        <w:t> is defined as the processes by which an animal or plant takes in and utilizes </w:t>
      </w:r>
      <w:r w:rsidR="009B1F9A" w:rsidRPr="00B51F7E">
        <w:rPr>
          <w:rStyle w:val="Strong"/>
          <w:rFonts w:ascii="Times New Roman" w:hAnsi="Times New Roman" w:cs="Times New Roman"/>
          <w:b w:val="0"/>
          <w:color w:val="000000" w:themeColor="text1"/>
          <w:sz w:val="24"/>
          <w:szCs w:val="24"/>
          <w:bdr w:val="none" w:sz="0" w:space="0" w:color="auto" w:frame="1"/>
        </w:rPr>
        <w:t>food substances</w:t>
      </w:r>
      <w:r w:rsidR="009B1F9A" w:rsidRPr="00B51F7E">
        <w:rPr>
          <w:rFonts w:ascii="Times New Roman" w:hAnsi="Times New Roman" w:cs="Times New Roman"/>
          <w:b/>
          <w:color w:val="000000" w:themeColor="text1"/>
          <w:sz w:val="24"/>
          <w:szCs w:val="24"/>
        </w:rPr>
        <w:t>. </w:t>
      </w:r>
      <w:r w:rsidR="009B1F9A" w:rsidRPr="00B51F7E">
        <w:rPr>
          <w:rStyle w:val="Strong"/>
          <w:rFonts w:ascii="Times New Roman" w:hAnsi="Times New Roman" w:cs="Times New Roman"/>
          <w:b w:val="0"/>
          <w:color w:val="000000" w:themeColor="text1"/>
          <w:sz w:val="24"/>
          <w:szCs w:val="24"/>
          <w:bdr w:val="none" w:sz="0" w:space="0" w:color="auto" w:frame="1"/>
        </w:rPr>
        <w:t>Essential nutrients</w:t>
      </w:r>
      <w:r w:rsidR="009B1F9A" w:rsidRPr="00B51F7E">
        <w:rPr>
          <w:rFonts w:ascii="Times New Roman" w:hAnsi="Times New Roman" w:cs="Times New Roman"/>
          <w:color w:val="000000" w:themeColor="text1"/>
          <w:sz w:val="24"/>
          <w:szCs w:val="24"/>
        </w:rPr>
        <w:t> include protein, carbohydrate, fat, vitamins, minerals and electrolytes. All of us eat food. Food provides nourishment to the body and enables it to stay fit and healthy. The food that we eat undergoes many processes, like, first the food is digested, then it is absorbed into blood and transported to various parts of the body where it is utilized. The waste products and undigested food are excreted from the body.</w:t>
      </w:r>
    </w:p>
    <w:p w:rsidR="00AA4932" w:rsidRPr="00B51F7E" w:rsidRDefault="00AA4932" w:rsidP="00B51F7E">
      <w:pPr>
        <w:spacing w:line="360" w:lineRule="auto"/>
        <w:jc w:val="both"/>
        <w:rPr>
          <w:rFonts w:ascii="Times New Roman" w:hAnsi="Times New Roman" w:cs="Times New Roman"/>
          <w:color w:val="000000" w:themeColor="text1"/>
          <w:sz w:val="24"/>
          <w:szCs w:val="24"/>
        </w:rPr>
      </w:pPr>
      <w:r w:rsidRPr="00636A1D">
        <w:rPr>
          <w:rFonts w:ascii="Times New Roman" w:hAnsi="Times New Roman" w:cs="Times New Roman"/>
          <w:color w:val="000000" w:themeColor="text1"/>
          <w:sz w:val="24"/>
          <w:shd w:val="clear" w:color="auto" w:fill="FFFFFF"/>
        </w:rPr>
        <w:t>HIV stands for Human Immunodeficiency Virus, a pathogen that works by attacking the human immune system. It belongs to a class of viruses called retroviruses and more specifically, a subgroup called lentiviruses, or viruses that cause disease slowly (</w:t>
      </w:r>
      <w:r w:rsidRPr="00636A1D">
        <w:rPr>
          <w:rStyle w:val="Strong"/>
          <w:rFonts w:ascii="Times New Roman" w:hAnsi="Times New Roman" w:cs="Times New Roman"/>
          <w:b w:val="0"/>
          <w:color w:val="000000" w:themeColor="text1"/>
          <w:sz w:val="24"/>
        </w:rPr>
        <w:t>Arbeitskreis Blut. 2016)</w:t>
      </w:r>
      <w:r w:rsidRPr="00636A1D">
        <w:rPr>
          <w:rFonts w:ascii="Times New Roman" w:hAnsi="Times New Roman" w:cs="Times New Roman"/>
          <w:color w:val="000000" w:themeColor="text1"/>
          <w:sz w:val="24"/>
          <w:shd w:val="clear" w:color="auto" w:fill="FFFFFF"/>
        </w:rPr>
        <w:t>.</w:t>
      </w:r>
      <w:r w:rsidR="00CE3F68">
        <w:rPr>
          <w:rFonts w:ascii="Times New Roman" w:hAnsi="Times New Roman" w:cs="Times New Roman"/>
          <w:color w:val="000000" w:themeColor="text1"/>
          <w:sz w:val="24"/>
          <w:shd w:val="clear" w:color="auto" w:fill="FFFFFF"/>
        </w:rPr>
        <w:t xml:space="preserve"> </w:t>
      </w:r>
      <w:r w:rsidR="00CE3F68" w:rsidRPr="00636A1D">
        <w:rPr>
          <w:rFonts w:ascii="Times New Roman" w:hAnsi="Times New Roman" w:cs="Times New Roman"/>
          <w:color w:val="000000" w:themeColor="text1"/>
          <w:sz w:val="24"/>
        </w:rPr>
        <w:t>HIV is a virus, and AIDS is the condition the virus may cause</w:t>
      </w:r>
    </w:p>
    <w:p w:rsidR="009B1F9A" w:rsidRDefault="009B1F9A" w:rsidP="001F0CE7">
      <w:pPr>
        <w:pStyle w:val="NormalWeb"/>
        <w:spacing w:before="0" w:beforeAutospacing="0" w:after="300" w:afterAutospacing="0" w:line="360" w:lineRule="auto"/>
        <w:jc w:val="both"/>
        <w:rPr>
          <w:color w:val="000000" w:themeColor="text1"/>
          <w:lang w:val="en-US"/>
        </w:rPr>
      </w:pPr>
      <w:r w:rsidRPr="00B51F7E">
        <w:rPr>
          <w:color w:val="000000" w:themeColor="text1"/>
          <w:lang w:val="en-US"/>
        </w:rPr>
        <w:t>HIV infection progressively destroys the immune system, leading to recurrent opportunist infections (OIs), debilitation and death. OIs are infections that take advantage of a weak immune system. Poor nutritional status is one of the major complications of HIV and a significant factor that might lead people to develop full-blown AIDS. In places where there are inadequate food supplies (resource-limited settings), many people who become infected with HIV may already be undernourished. Their weakened immune systems further increase their vulnerability to infection</w:t>
      </w:r>
      <w:r w:rsidRPr="00636A1D">
        <w:rPr>
          <w:color w:val="000000" w:themeColor="text1"/>
          <w:lang w:val="en-US"/>
        </w:rPr>
        <w:t>.</w:t>
      </w:r>
      <w:bookmarkStart w:id="0" w:name="section1.4.1"/>
      <w:bookmarkEnd w:id="0"/>
      <w:r w:rsidR="00B51F7E">
        <w:rPr>
          <w:color w:val="000000" w:themeColor="text1"/>
          <w:lang w:val="en-US"/>
        </w:rPr>
        <w:t xml:space="preserve"> </w:t>
      </w:r>
      <w:r w:rsidRPr="00636A1D">
        <w:rPr>
          <w:color w:val="000000" w:themeColor="text1"/>
          <w:lang w:val="en-US"/>
        </w:rPr>
        <w:t xml:space="preserve">In this section you are going to look at the damaging cycle that can lead to a person with HIV and under-nutrition developing a variety of health problems including weakness, weight loss and loss of muscle tissue and fat. This cycle is represented in </w:t>
      </w:r>
      <w:r w:rsidR="003230E0" w:rsidRPr="00636A1D">
        <w:rPr>
          <w:color w:val="000000" w:themeColor="text1"/>
          <w:lang w:val="en-US"/>
        </w:rPr>
        <w:t xml:space="preserve">Figure below, </w:t>
      </w:r>
      <w:r w:rsidRPr="00636A1D">
        <w:rPr>
          <w:color w:val="000000" w:themeColor="text1"/>
          <w:lang w:val="en-US"/>
        </w:rPr>
        <w:t>Vitamin and mineral deficiencies may occur at a time when a person actually has increased nutritional needs because of infections, viral replication and poor nutrient absorption. The whole body develops reduced immune functioning and increased susceptibility to opportunistic infections.</w:t>
      </w:r>
    </w:p>
    <w:p w:rsidR="00CE3F68" w:rsidRPr="00636A1D" w:rsidRDefault="00CE3F68" w:rsidP="001F0CE7">
      <w:pPr>
        <w:pStyle w:val="NormalWeb"/>
        <w:spacing w:before="0" w:beforeAutospacing="0" w:after="300" w:afterAutospacing="0" w:line="360" w:lineRule="auto"/>
        <w:jc w:val="both"/>
        <w:rPr>
          <w:color w:val="000000" w:themeColor="text1"/>
          <w:lang w:val="en-US"/>
        </w:rPr>
      </w:pPr>
      <w:r>
        <w:rPr>
          <w:color w:val="000000" w:themeColor="text1"/>
          <w:lang w:val="en-US"/>
        </w:rPr>
        <w:t>Still f</w:t>
      </w:r>
      <w:r w:rsidRPr="00636A1D">
        <w:rPr>
          <w:color w:val="000000" w:themeColor="text1"/>
          <w:lang w:val="en-US"/>
        </w:rPr>
        <w:t xml:space="preserve">rom the </w:t>
      </w:r>
      <w:r>
        <w:rPr>
          <w:color w:val="000000" w:themeColor="text1"/>
          <w:lang w:val="en-US"/>
        </w:rPr>
        <w:t>same</w:t>
      </w:r>
      <w:r w:rsidRPr="00636A1D">
        <w:rPr>
          <w:color w:val="000000" w:themeColor="text1"/>
          <w:lang w:val="en-US"/>
        </w:rPr>
        <w:t xml:space="preserve"> </w:t>
      </w:r>
      <w:r w:rsidR="007C453F" w:rsidRPr="00636A1D">
        <w:rPr>
          <w:color w:val="000000" w:themeColor="text1"/>
          <w:lang w:val="en-US"/>
        </w:rPr>
        <w:t xml:space="preserve">figure </w:t>
      </w:r>
      <w:r w:rsidR="007C453F">
        <w:rPr>
          <w:color w:val="000000" w:themeColor="text1"/>
          <w:lang w:val="en-US"/>
        </w:rPr>
        <w:t>below</w:t>
      </w:r>
      <w:r>
        <w:rPr>
          <w:color w:val="000000" w:themeColor="text1"/>
          <w:lang w:val="en-US"/>
        </w:rPr>
        <w:t xml:space="preserve">, </w:t>
      </w:r>
      <w:r w:rsidRPr="00636A1D">
        <w:rPr>
          <w:color w:val="000000" w:themeColor="text1"/>
          <w:lang w:val="en-US"/>
        </w:rPr>
        <w:t xml:space="preserve">it can be noticed that the relationship between HIV and nutrition is multidirectional. HIV can cause or worsen undernutrition by making the person feel poorly and want to reduce their food intake at the same time as their body has increased </w:t>
      </w:r>
      <w:r w:rsidRPr="00636A1D">
        <w:rPr>
          <w:color w:val="000000" w:themeColor="text1"/>
          <w:lang w:val="en-US"/>
        </w:rPr>
        <w:lastRenderedPageBreak/>
        <w:t>energy requirements in an attempt to fight the infection. The disease itself may make the absorption of energy and other nutrients less efficient. Undernutrition in turn further weakens the immune system, increasing the risk of infection and worsening the disease’s impact.</w:t>
      </w:r>
    </w:p>
    <w:p w:rsidR="003230E0" w:rsidRPr="00636A1D" w:rsidRDefault="00727DDD" w:rsidP="00CE3F68">
      <w:pPr>
        <w:pStyle w:val="NormalWeb"/>
        <w:spacing w:before="0" w:beforeAutospacing="0" w:after="300" w:afterAutospacing="0" w:line="240" w:lineRule="atLeast"/>
        <w:jc w:val="both"/>
        <w:rPr>
          <w:rFonts w:ascii="Arial" w:hAnsi="Arial" w:cs="Arial"/>
          <w:color w:val="000000" w:themeColor="text1"/>
          <w:lang w:val="en-US"/>
        </w:rPr>
      </w:pPr>
      <w:r w:rsidRPr="00636A1D">
        <w:rPr>
          <w:rFonts w:ascii="Arial" w:hAnsi="Arial" w:cs="Arial"/>
          <w:noProof/>
          <w:color w:val="000000" w:themeColor="text1"/>
        </w:rPr>
        <w:drawing>
          <wp:inline distT="0" distB="0" distL="0" distR="0">
            <wp:extent cx="5057775" cy="3048000"/>
            <wp:effectExtent l="76200" t="76200" r="142875" b="133350"/>
            <wp:docPr id="3" name="Picture 3" descr="C:\Users\A745338\Desktop\nutrition_session12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nutrition_session12_fig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1384" cy="3056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1F9A" w:rsidRPr="00636A1D" w:rsidRDefault="009B1F9A" w:rsidP="00CE3F68">
      <w:pPr>
        <w:spacing w:line="240" w:lineRule="atLeast"/>
        <w:jc w:val="both"/>
        <w:rPr>
          <w:rStyle w:val="oucontent-figure-caption"/>
          <w:rFonts w:ascii="Arial" w:hAnsi="Arial" w:cs="Arial"/>
          <w:color w:val="000000" w:themeColor="text1"/>
        </w:rPr>
      </w:pPr>
      <w:r w:rsidRPr="00636A1D">
        <w:rPr>
          <w:rStyle w:val="oucontent-figure-caption"/>
          <w:rFonts w:ascii="Arial" w:hAnsi="Arial" w:cs="Arial"/>
          <w:color w:val="000000" w:themeColor="text1"/>
        </w:rPr>
        <w:t>Sour</w:t>
      </w:r>
      <w:r w:rsidR="00DA0A82">
        <w:rPr>
          <w:rStyle w:val="oucontent-figure-caption"/>
          <w:rFonts w:ascii="Arial" w:hAnsi="Arial" w:cs="Arial"/>
          <w:color w:val="000000" w:themeColor="text1"/>
        </w:rPr>
        <w:t>ce: Federal Ministry of Health. (</w:t>
      </w:r>
      <w:r w:rsidRPr="00636A1D">
        <w:rPr>
          <w:rStyle w:val="oucontent-figure-caption"/>
          <w:rFonts w:ascii="Arial" w:hAnsi="Arial" w:cs="Arial"/>
          <w:color w:val="000000" w:themeColor="text1"/>
        </w:rPr>
        <w:t>2008</w:t>
      </w:r>
      <w:r w:rsidR="00DA0A82">
        <w:rPr>
          <w:rStyle w:val="oucontent-figure-caption"/>
          <w:rFonts w:ascii="Arial" w:hAnsi="Arial" w:cs="Arial"/>
          <w:color w:val="000000" w:themeColor="text1"/>
        </w:rPr>
        <w:t>).</w:t>
      </w:r>
      <w:r w:rsidRPr="00636A1D">
        <w:rPr>
          <w:rStyle w:val="oucontent-figure-caption"/>
          <w:rFonts w:ascii="Arial" w:hAnsi="Arial" w:cs="Arial"/>
          <w:color w:val="000000" w:themeColor="text1"/>
        </w:rPr>
        <w:t> </w:t>
      </w:r>
      <w:r w:rsidRPr="00636A1D">
        <w:rPr>
          <w:rStyle w:val="oucontent-figure-caption"/>
          <w:rFonts w:ascii="Arial" w:hAnsi="Arial" w:cs="Arial"/>
          <w:i/>
          <w:iCs/>
          <w:color w:val="000000" w:themeColor="text1"/>
        </w:rPr>
        <w:t>Ethiopian Guide to Clinical Nutrition Care for Children and Adults with HIV</w:t>
      </w:r>
      <w:r w:rsidRPr="00636A1D">
        <w:rPr>
          <w:rStyle w:val="oucontent-figure-caption"/>
          <w:rFonts w:ascii="Arial" w:hAnsi="Arial" w:cs="Arial"/>
          <w:color w:val="000000" w:themeColor="text1"/>
        </w:rPr>
        <w:t>)</w:t>
      </w:r>
    </w:p>
    <w:p w:rsidR="00802FC9" w:rsidRDefault="00802FC9" w:rsidP="00F9587D">
      <w:pPr>
        <w:pStyle w:val="NormalWeb"/>
        <w:spacing w:before="0" w:beforeAutospacing="0" w:after="300" w:afterAutospacing="0" w:line="240" w:lineRule="atLeast"/>
        <w:jc w:val="both"/>
        <w:rPr>
          <w:rFonts w:eastAsia="Calibri"/>
          <w:b/>
          <w:lang w:val="en-US"/>
        </w:rPr>
      </w:pPr>
    </w:p>
    <w:p w:rsidR="001806B6" w:rsidRDefault="00AB0D96" w:rsidP="001806B6">
      <w:pPr>
        <w:pStyle w:val="NormalWeb"/>
        <w:spacing w:before="0" w:beforeAutospacing="0" w:after="300" w:afterAutospacing="0" w:line="240" w:lineRule="atLeast"/>
        <w:jc w:val="both"/>
        <w:rPr>
          <w:rFonts w:eastAsia="Calibri"/>
          <w:b/>
          <w:lang w:val="en-US"/>
        </w:rPr>
      </w:pPr>
      <w:r w:rsidRPr="00DA0A82">
        <w:rPr>
          <w:rFonts w:eastAsia="Calibri"/>
          <w:b/>
          <w:lang w:val="en-US"/>
        </w:rPr>
        <w:t>QUESTION FOUR</w:t>
      </w:r>
      <w:r w:rsidR="001806B6">
        <w:rPr>
          <w:rFonts w:eastAsia="Calibri"/>
          <w:b/>
          <w:lang w:val="en-US"/>
        </w:rPr>
        <w:t xml:space="preserve"> </w:t>
      </w:r>
    </w:p>
    <w:p w:rsidR="00CE3F68" w:rsidRPr="001806B6" w:rsidRDefault="00B1390E" w:rsidP="001806B6">
      <w:pPr>
        <w:pStyle w:val="NormalWeb"/>
        <w:spacing w:before="0" w:beforeAutospacing="0" w:after="300" w:afterAutospacing="0" w:line="240" w:lineRule="atLeast"/>
        <w:jc w:val="both"/>
        <w:rPr>
          <w:rFonts w:eastAsia="Calibri"/>
          <w:b/>
          <w:lang w:val="en-US"/>
        </w:rPr>
      </w:pPr>
      <w:r w:rsidRPr="00DA0A82">
        <w:rPr>
          <w:rFonts w:eastAsia="Calibri"/>
          <w:b/>
          <w:lang w:val="en-US"/>
        </w:rPr>
        <w:t>Describe the dietary advice you would give to a mother on the following</w:t>
      </w:r>
    </w:p>
    <w:p w:rsidR="00636A1D" w:rsidRDefault="00CE3F68" w:rsidP="001806B6">
      <w:pPr>
        <w:pStyle w:val="NormalWeb"/>
        <w:spacing w:before="0" w:beforeAutospacing="0" w:after="300" w:afterAutospacing="0" w:line="240" w:lineRule="atLeast"/>
        <w:jc w:val="both"/>
        <w:rPr>
          <w:rFonts w:ascii="Book Antiqua" w:eastAsia="Calibri" w:hAnsi="Book Antiqua"/>
          <w:b/>
          <w:bCs/>
          <w:color w:val="000000" w:themeColor="text1"/>
          <w:lang w:val="en-US"/>
        </w:rPr>
      </w:pPr>
      <w:r>
        <w:rPr>
          <w:b/>
          <w:color w:val="000000" w:themeColor="text1"/>
          <w:lang w:val="en-US"/>
        </w:rPr>
        <w:t xml:space="preserve">a). </w:t>
      </w:r>
      <w:r w:rsidR="00B1390E" w:rsidRPr="00DA0A82">
        <w:rPr>
          <w:rFonts w:ascii="Book Antiqua" w:eastAsia="Calibri" w:hAnsi="Book Antiqua"/>
          <w:b/>
          <w:bCs/>
          <w:color w:val="000000" w:themeColor="text1"/>
          <w:lang w:val="en-US"/>
        </w:rPr>
        <w:t>Nutrition</w:t>
      </w:r>
    </w:p>
    <w:p w:rsidR="00D6121D" w:rsidRPr="00327529" w:rsidRDefault="005A6E0B" w:rsidP="00327529">
      <w:pPr>
        <w:spacing w:line="360" w:lineRule="auto"/>
        <w:jc w:val="both"/>
        <w:rPr>
          <w:rFonts w:ascii="Times New Roman" w:hAnsi="Times New Roman" w:cs="Times New Roman"/>
          <w:sz w:val="24"/>
          <w:szCs w:val="24"/>
        </w:rPr>
      </w:pPr>
      <w:r w:rsidRPr="00327529">
        <w:rPr>
          <w:rFonts w:ascii="Times New Roman" w:hAnsi="Times New Roman" w:cs="Times New Roman"/>
          <w:b/>
          <w:sz w:val="24"/>
          <w:szCs w:val="24"/>
        </w:rPr>
        <w:t>Nutrition</w:t>
      </w:r>
      <w:r w:rsidRPr="00327529">
        <w:rPr>
          <w:rFonts w:ascii="Times New Roman" w:hAnsi="Times New Roman" w:cs="Times New Roman"/>
          <w:sz w:val="24"/>
          <w:szCs w:val="24"/>
        </w:rPr>
        <w:t xml:space="preserve"> is the result of interrelated causes in the area of food, health and care in the society (Swart et al., 2008).</w:t>
      </w:r>
      <w:r w:rsidR="00D6121D" w:rsidRPr="00327529">
        <w:rPr>
          <w:rFonts w:ascii="Times New Roman" w:hAnsi="Times New Roman" w:cs="Times New Roman"/>
          <w:sz w:val="24"/>
          <w:szCs w:val="24"/>
        </w:rPr>
        <w:t xml:space="preserve"> </w:t>
      </w:r>
      <w:r w:rsidR="00D6121D" w:rsidRPr="00327529">
        <w:rPr>
          <w:rStyle w:val="Strong"/>
          <w:rFonts w:ascii="Times New Roman" w:hAnsi="Times New Roman" w:cs="Times New Roman"/>
          <w:b w:val="0"/>
          <w:sz w:val="24"/>
          <w:szCs w:val="24"/>
          <w:bdr w:val="none" w:sz="0" w:space="0" w:color="auto" w:frame="1"/>
        </w:rPr>
        <w:t>Nutrition</w:t>
      </w:r>
      <w:r w:rsidR="00D6121D" w:rsidRPr="00327529">
        <w:rPr>
          <w:rFonts w:ascii="Times New Roman" w:hAnsi="Times New Roman" w:cs="Times New Roman"/>
          <w:sz w:val="24"/>
          <w:szCs w:val="24"/>
        </w:rPr>
        <w:t> is defined as the processes by which an animal or plant takes in and utilizes </w:t>
      </w:r>
      <w:r w:rsidR="00D6121D" w:rsidRPr="00327529">
        <w:rPr>
          <w:rStyle w:val="Strong"/>
          <w:rFonts w:ascii="Times New Roman" w:hAnsi="Times New Roman" w:cs="Times New Roman"/>
          <w:b w:val="0"/>
          <w:sz w:val="24"/>
          <w:szCs w:val="24"/>
          <w:bdr w:val="none" w:sz="0" w:space="0" w:color="auto" w:frame="1"/>
        </w:rPr>
        <w:t>food substances</w:t>
      </w:r>
      <w:r w:rsidR="00D6121D" w:rsidRPr="00327529">
        <w:rPr>
          <w:rFonts w:ascii="Times New Roman" w:hAnsi="Times New Roman" w:cs="Times New Roman"/>
          <w:sz w:val="24"/>
          <w:szCs w:val="24"/>
        </w:rPr>
        <w:t>. </w:t>
      </w:r>
      <w:r w:rsidR="00D6121D" w:rsidRPr="00327529">
        <w:rPr>
          <w:rStyle w:val="Strong"/>
          <w:rFonts w:ascii="Times New Roman" w:hAnsi="Times New Roman" w:cs="Times New Roman"/>
          <w:b w:val="0"/>
          <w:sz w:val="24"/>
          <w:szCs w:val="24"/>
          <w:bdr w:val="none" w:sz="0" w:space="0" w:color="auto" w:frame="1"/>
        </w:rPr>
        <w:t>Essential nutrients</w:t>
      </w:r>
      <w:r w:rsidR="00D6121D" w:rsidRPr="00327529">
        <w:rPr>
          <w:rFonts w:ascii="Times New Roman" w:hAnsi="Times New Roman" w:cs="Times New Roman"/>
          <w:sz w:val="24"/>
          <w:szCs w:val="24"/>
        </w:rPr>
        <w:t> include protein, carbohydrate, fat, vitamins, minerals and electrolytes.</w:t>
      </w:r>
      <w:r w:rsidR="00557BF0" w:rsidRPr="00327529">
        <w:rPr>
          <w:rFonts w:ascii="Times New Roman" w:hAnsi="Times New Roman" w:cs="Times New Roman"/>
          <w:sz w:val="24"/>
          <w:szCs w:val="24"/>
        </w:rPr>
        <w:t xml:space="preserve"> It can also be defined as </w:t>
      </w:r>
      <w:r w:rsidR="00557BF0" w:rsidRPr="00327529">
        <w:rPr>
          <w:rFonts w:ascii="Times New Roman" w:hAnsi="Times New Roman" w:cs="Times New Roman"/>
          <w:sz w:val="24"/>
          <w:szCs w:val="24"/>
          <w:shd w:val="clear" w:color="auto" w:fill="FFFFFF"/>
        </w:rPr>
        <w:t>the </w:t>
      </w:r>
      <w:hyperlink r:id="rId28" w:tooltip="Science" w:history="1">
        <w:r w:rsidR="00557BF0" w:rsidRPr="00327529">
          <w:rPr>
            <w:rStyle w:val="Hyperlink"/>
            <w:rFonts w:ascii="Times New Roman" w:hAnsi="Times New Roman" w:cs="Times New Roman"/>
            <w:color w:val="auto"/>
            <w:sz w:val="24"/>
            <w:szCs w:val="24"/>
            <w:u w:val="none"/>
            <w:shd w:val="clear" w:color="auto" w:fill="FFFFFF"/>
          </w:rPr>
          <w:t>science</w:t>
        </w:r>
      </w:hyperlink>
      <w:r w:rsidR="00557BF0" w:rsidRPr="00327529">
        <w:rPr>
          <w:rFonts w:ascii="Times New Roman" w:hAnsi="Times New Roman" w:cs="Times New Roman"/>
          <w:sz w:val="24"/>
          <w:szCs w:val="24"/>
          <w:shd w:val="clear" w:color="auto" w:fill="FFFFFF"/>
        </w:rPr>
        <w:t> that interprets the interaction of </w:t>
      </w:r>
      <w:hyperlink r:id="rId29" w:tooltip="Nutrients" w:history="1">
        <w:r w:rsidR="00557BF0" w:rsidRPr="00327529">
          <w:rPr>
            <w:rStyle w:val="Hyperlink"/>
            <w:rFonts w:ascii="Times New Roman" w:hAnsi="Times New Roman" w:cs="Times New Roman"/>
            <w:color w:val="auto"/>
            <w:sz w:val="24"/>
            <w:szCs w:val="24"/>
            <w:u w:val="none"/>
            <w:shd w:val="clear" w:color="auto" w:fill="FFFFFF"/>
          </w:rPr>
          <w:t>nutrients</w:t>
        </w:r>
      </w:hyperlink>
      <w:r w:rsidR="00557BF0" w:rsidRPr="00327529">
        <w:rPr>
          <w:rFonts w:ascii="Times New Roman" w:hAnsi="Times New Roman" w:cs="Times New Roman"/>
          <w:sz w:val="24"/>
          <w:szCs w:val="24"/>
          <w:shd w:val="clear" w:color="auto" w:fill="FFFFFF"/>
        </w:rPr>
        <w:t> and other substances in </w:t>
      </w:r>
      <w:hyperlink r:id="rId30" w:tooltip="Food" w:history="1">
        <w:r w:rsidR="00557BF0" w:rsidRPr="00327529">
          <w:rPr>
            <w:rStyle w:val="Hyperlink"/>
            <w:rFonts w:ascii="Times New Roman" w:hAnsi="Times New Roman" w:cs="Times New Roman"/>
            <w:color w:val="auto"/>
            <w:sz w:val="24"/>
            <w:szCs w:val="24"/>
            <w:u w:val="none"/>
            <w:shd w:val="clear" w:color="auto" w:fill="FFFFFF"/>
          </w:rPr>
          <w:t>food</w:t>
        </w:r>
      </w:hyperlink>
      <w:r w:rsidR="00557BF0" w:rsidRPr="00327529">
        <w:rPr>
          <w:rFonts w:ascii="Times New Roman" w:hAnsi="Times New Roman" w:cs="Times New Roman"/>
          <w:sz w:val="24"/>
          <w:szCs w:val="24"/>
          <w:shd w:val="clear" w:color="auto" w:fill="FFFFFF"/>
        </w:rPr>
        <w:t xml:space="preserve"> in </w:t>
      </w:r>
      <w:r w:rsidR="00557BF0" w:rsidRPr="00327529">
        <w:rPr>
          <w:rFonts w:ascii="Times New Roman" w:hAnsi="Times New Roman" w:cs="Times New Roman"/>
          <w:sz w:val="24"/>
          <w:szCs w:val="24"/>
          <w:shd w:val="clear" w:color="auto" w:fill="FFFFFF"/>
        </w:rPr>
        <w:lastRenderedPageBreak/>
        <w:t>relation to maintenance, growth, reproduction, </w:t>
      </w:r>
      <w:hyperlink r:id="rId31" w:tooltip="Health" w:history="1">
        <w:r w:rsidR="00557BF0" w:rsidRPr="00327529">
          <w:rPr>
            <w:rStyle w:val="Hyperlink"/>
            <w:rFonts w:ascii="Times New Roman" w:hAnsi="Times New Roman" w:cs="Times New Roman"/>
            <w:color w:val="auto"/>
            <w:sz w:val="24"/>
            <w:szCs w:val="24"/>
            <w:u w:val="none"/>
            <w:shd w:val="clear" w:color="auto" w:fill="FFFFFF"/>
          </w:rPr>
          <w:t>health</w:t>
        </w:r>
      </w:hyperlink>
      <w:r w:rsidR="00557BF0" w:rsidRPr="00327529">
        <w:rPr>
          <w:rFonts w:ascii="Times New Roman" w:hAnsi="Times New Roman" w:cs="Times New Roman"/>
          <w:sz w:val="24"/>
          <w:szCs w:val="24"/>
          <w:shd w:val="clear" w:color="auto" w:fill="FFFFFF"/>
        </w:rPr>
        <w:t> and disease of an organism. It includes food intake, </w:t>
      </w:r>
      <w:hyperlink r:id="rId32" w:tooltip="Absorption (biology)" w:history="1">
        <w:r w:rsidR="00557BF0" w:rsidRPr="00327529">
          <w:rPr>
            <w:rStyle w:val="Hyperlink"/>
            <w:rFonts w:ascii="Times New Roman" w:hAnsi="Times New Roman" w:cs="Times New Roman"/>
            <w:color w:val="auto"/>
            <w:sz w:val="24"/>
            <w:szCs w:val="24"/>
            <w:u w:val="none"/>
            <w:shd w:val="clear" w:color="auto" w:fill="FFFFFF"/>
          </w:rPr>
          <w:t>absorption</w:t>
        </w:r>
      </w:hyperlink>
      <w:r w:rsidR="00557BF0" w:rsidRPr="00327529">
        <w:rPr>
          <w:rFonts w:ascii="Times New Roman" w:hAnsi="Times New Roman" w:cs="Times New Roman"/>
          <w:sz w:val="24"/>
          <w:szCs w:val="24"/>
          <w:shd w:val="clear" w:color="auto" w:fill="FFFFFF"/>
        </w:rPr>
        <w:t>, </w:t>
      </w:r>
      <w:hyperlink r:id="rId33" w:tooltip="Assimilation (biology)" w:history="1">
        <w:r w:rsidR="00557BF0" w:rsidRPr="00327529">
          <w:rPr>
            <w:rStyle w:val="Hyperlink"/>
            <w:rFonts w:ascii="Times New Roman" w:hAnsi="Times New Roman" w:cs="Times New Roman"/>
            <w:color w:val="auto"/>
            <w:sz w:val="24"/>
            <w:szCs w:val="24"/>
            <w:u w:val="none"/>
            <w:shd w:val="clear" w:color="auto" w:fill="FFFFFF"/>
          </w:rPr>
          <w:t>assimilation</w:t>
        </w:r>
      </w:hyperlink>
      <w:r w:rsidR="00557BF0" w:rsidRPr="00327529">
        <w:rPr>
          <w:rFonts w:ascii="Times New Roman" w:hAnsi="Times New Roman" w:cs="Times New Roman"/>
          <w:sz w:val="24"/>
          <w:szCs w:val="24"/>
          <w:shd w:val="clear" w:color="auto" w:fill="FFFFFF"/>
        </w:rPr>
        <w:t>, </w:t>
      </w:r>
      <w:hyperlink r:id="rId34" w:tooltip="Biosynthesis" w:history="1">
        <w:r w:rsidR="00557BF0" w:rsidRPr="00327529">
          <w:rPr>
            <w:rStyle w:val="Hyperlink"/>
            <w:rFonts w:ascii="Times New Roman" w:hAnsi="Times New Roman" w:cs="Times New Roman"/>
            <w:color w:val="auto"/>
            <w:sz w:val="24"/>
            <w:szCs w:val="24"/>
            <w:u w:val="none"/>
            <w:shd w:val="clear" w:color="auto" w:fill="FFFFFF"/>
          </w:rPr>
          <w:t>biosynthesis</w:t>
        </w:r>
      </w:hyperlink>
      <w:r w:rsidR="00557BF0" w:rsidRPr="00327529">
        <w:rPr>
          <w:rFonts w:ascii="Times New Roman" w:hAnsi="Times New Roman" w:cs="Times New Roman"/>
          <w:sz w:val="24"/>
          <w:szCs w:val="24"/>
          <w:shd w:val="clear" w:color="auto" w:fill="FFFFFF"/>
        </w:rPr>
        <w:t>, </w:t>
      </w:r>
      <w:hyperlink r:id="rId35" w:tooltip="Catabolism" w:history="1">
        <w:r w:rsidR="00557BF0" w:rsidRPr="00327529">
          <w:rPr>
            <w:rStyle w:val="Hyperlink"/>
            <w:rFonts w:ascii="Times New Roman" w:hAnsi="Times New Roman" w:cs="Times New Roman"/>
            <w:color w:val="auto"/>
            <w:sz w:val="24"/>
            <w:szCs w:val="24"/>
            <w:u w:val="none"/>
            <w:shd w:val="clear" w:color="auto" w:fill="FFFFFF"/>
          </w:rPr>
          <w:t>catabolism</w:t>
        </w:r>
      </w:hyperlink>
      <w:r w:rsidR="00557BF0" w:rsidRPr="00327529">
        <w:rPr>
          <w:rFonts w:ascii="Times New Roman" w:hAnsi="Times New Roman" w:cs="Times New Roman"/>
          <w:sz w:val="24"/>
          <w:szCs w:val="24"/>
          <w:shd w:val="clear" w:color="auto" w:fill="FFFFFF"/>
        </w:rPr>
        <w:t> and </w:t>
      </w:r>
      <w:hyperlink r:id="rId36" w:tooltip="Excretion" w:history="1">
        <w:r w:rsidR="00557BF0" w:rsidRPr="00327529">
          <w:rPr>
            <w:rStyle w:val="Hyperlink"/>
            <w:rFonts w:ascii="Times New Roman" w:hAnsi="Times New Roman" w:cs="Times New Roman"/>
            <w:color w:val="auto"/>
            <w:sz w:val="24"/>
            <w:szCs w:val="24"/>
            <w:u w:val="none"/>
            <w:shd w:val="clear" w:color="auto" w:fill="FFFFFF"/>
          </w:rPr>
          <w:t>excretion</w:t>
        </w:r>
      </w:hyperlink>
    </w:p>
    <w:p w:rsidR="00AB3423" w:rsidRPr="00AB3423" w:rsidRDefault="00AB3423" w:rsidP="00327529">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CH"/>
        </w:rPr>
      </w:pPr>
      <w:r w:rsidRPr="00AB3423">
        <w:rPr>
          <w:rFonts w:ascii="Times New Roman" w:eastAsia="Times New Roman" w:hAnsi="Times New Roman" w:cs="Times New Roman"/>
          <w:sz w:val="24"/>
          <w:szCs w:val="24"/>
          <w:lang w:eastAsia="fr-CH"/>
        </w:rPr>
        <w:t>Nutritionists recommend that everyone consume a balanced diet, including:</w:t>
      </w:r>
    </w:p>
    <w:p w:rsidR="00AB3423" w:rsidRPr="00AB3423" w:rsidRDefault="00AB3423" w:rsidP="00327529">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CH"/>
        </w:rPr>
      </w:pPr>
      <w:r w:rsidRPr="00AB3423">
        <w:rPr>
          <w:rFonts w:ascii="Times New Roman" w:eastAsia="Times New Roman" w:hAnsi="Times New Roman" w:cs="Times New Roman"/>
          <w:sz w:val="24"/>
          <w:szCs w:val="24"/>
          <w:lang w:eastAsia="fr-CH"/>
        </w:rPr>
        <w:t>A variety of vegetables from all of the subgroups—dark green, red and orange, legumes (beans and peas), starchy, and other</w:t>
      </w:r>
    </w:p>
    <w:p w:rsidR="00AB3423" w:rsidRPr="00AB3423" w:rsidRDefault="00AB3423" w:rsidP="00327529">
      <w:pPr>
        <w:numPr>
          <w:ilvl w:val="0"/>
          <w:numId w:val="19"/>
        </w:numPr>
        <w:shd w:val="clear" w:color="auto" w:fill="FFFFFF"/>
        <w:spacing w:before="100" w:beforeAutospacing="1" w:after="0" w:line="360" w:lineRule="auto"/>
        <w:jc w:val="both"/>
        <w:rPr>
          <w:rFonts w:ascii="Times New Roman" w:eastAsia="Times New Roman" w:hAnsi="Times New Roman" w:cs="Times New Roman"/>
          <w:sz w:val="24"/>
          <w:szCs w:val="24"/>
          <w:lang w:val="fr-CH" w:eastAsia="fr-CH"/>
        </w:rPr>
      </w:pPr>
      <w:r w:rsidRPr="00AB3423">
        <w:rPr>
          <w:rFonts w:ascii="Times New Roman" w:eastAsia="Times New Roman" w:hAnsi="Times New Roman" w:cs="Times New Roman"/>
          <w:sz w:val="24"/>
          <w:szCs w:val="24"/>
          <w:lang w:val="fr-CH" w:eastAsia="fr-CH"/>
        </w:rPr>
        <w:t>Fruits, especially whole fruits</w:t>
      </w:r>
    </w:p>
    <w:p w:rsidR="00AB3423" w:rsidRPr="00AB3423" w:rsidRDefault="00AB3423" w:rsidP="00327529">
      <w:pPr>
        <w:numPr>
          <w:ilvl w:val="0"/>
          <w:numId w:val="19"/>
        </w:numPr>
        <w:shd w:val="clear" w:color="auto" w:fill="FFFFFF"/>
        <w:spacing w:before="100" w:beforeAutospacing="1" w:after="0" w:line="360" w:lineRule="auto"/>
        <w:jc w:val="both"/>
        <w:rPr>
          <w:rFonts w:ascii="Times New Roman" w:eastAsia="Times New Roman" w:hAnsi="Times New Roman" w:cs="Times New Roman"/>
          <w:sz w:val="24"/>
          <w:szCs w:val="24"/>
          <w:lang w:eastAsia="fr-CH"/>
        </w:rPr>
      </w:pPr>
      <w:r w:rsidRPr="00AB3423">
        <w:rPr>
          <w:rFonts w:ascii="Times New Roman" w:eastAsia="Times New Roman" w:hAnsi="Times New Roman" w:cs="Times New Roman"/>
          <w:sz w:val="24"/>
          <w:szCs w:val="24"/>
          <w:lang w:eastAsia="fr-CH"/>
        </w:rPr>
        <w:t>Grains, at least half of which are whole</w:t>
      </w:r>
    </w:p>
    <w:p w:rsidR="00AB3423" w:rsidRPr="00AB3423" w:rsidRDefault="00AB3423" w:rsidP="00327529">
      <w:pPr>
        <w:numPr>
          <w:ilvl w:val="0"/>
          <w:numId w:val="19"/>
        </w:numPr>
        <w:shd w:val="clear" w:color="auto" w:fill="FFFFFF"/>
        <w:spacing w:before="100" w:beforeAutospacing="1" w:after="0" w:line="360" w:lineRule="auto"/>
        <w:jc w:val="both"/>
        <w:rPr>
          <w:rFonts w:ascii="Times New Roman" w:eastAsia="Times New Roman" w:hAnsi="Times New Roman" w:cs="Times New Roman"/>
          <w:sz w:val="24"/>
          <w:szCs w:val="24"/>
          <w:lang w:eastAsia="fr-CH"/>
        </w:rPr>
      </w:pPr>
      <w:r w:rsidRPr="00AB3423">
        <w:rPr>
          <w:rFonts w:ascii="Times New Roman" w:eastAsia="Times New Roman" w:hAnsi="Times New Roman" w:cs="Times New Roman"/>
          <w:sz w:val="24"/>
          <w:szCs w:val="24"/>
          <w:lang w:eastAsia="fr-CH"/>
        </w:rPr>
        <w:t>Fat-free or low-fat dairy, including milk, yogurt, cheese, and or fortified soy beverages</w:t>
      </w:r>
    </w:p>
    <w:p w:rsidR="00AB3423" w:rsidRPr="00AB3423" w:rsidRDefault="00AB3423" w:rsidP="00327529">
      <w:pPr>
        <w:numPr>
          <w:ilvl w:val="0"/>
          <w:numId w:val="19"/>
        </w:numPr>
        <w:shd w:val="clear" w:color="auto" w:fill="FFFFFF"/>
        <w:spacing w:before="100" w:beforeAutospacing="1" w:after="0" w:line="360" w:lineRule="auto"/>
        <w:jc w:val="both"/>
        <w:rPr>
          <w:rFonts w:ascii="Times New Roman" w:eastAsia="Times New Roman" w:hAnsi="Times New Roman" w:cs="Times New Roman"/>
          <w:sz w:val="24"/>
          <w:szCs w:val="24"/>
          <w:lang w:eastAsia="fr-CH"/>
        </w:rPr>
      </w:pPr>
      <w:r w:rsidRPr="00AB3423">
        <w:rPr>
          <w:rFonts w:ascii="Times New Roman" w:eastAsia="Times New Roman" w:hAnsi="Times New Roman" w:cs="Times New Roman"/>
          <w:sz w:val="24"/>
          <w:szCs w:val="24"/>
          <w:lang w:eastAsia="fr-CH"/>
        </w:rPr>
        <w:t>A variety of protein foods, including seafood, lean meats and poultry, eggs, legumes (beans and peas) and nuts, seeds, and soy products</w:t>
      </w:r>
    </w:p>
    <w:p w:rsidR="00AB3423" w:rsidRPr="00AB3423" w:rsidRDefault="00AB3423" w:rsidP="00327529">
      <w:pPr>
        <w:numPr>
          <w:ilvl w:val="0"/>
          <w:numId w:val="19"/>
        </w:numPr>
        <w:shd w:val="clear" w:color="auto" w:fill="FFFFFF"/>
        <w:spacing w:before="100" w:beforeAutospacing="1" w:after="0" w:line="360" w:lineRule="auto"/>
        <w:jc w:val="both"/>
        <w:rPr>
          <w:rFonts w:ascii="Times New Roman" w:eastAsia="Times New Roman" w:hAnsi="Times New Roman" w:cs="Times New Roman"/>
          <w:sz w:val="24"/>
          <w:szCs w:val="24"/>
          <w:lang w:val="fr-CH" w:eastAsia="fr-CH"/>
        </w:rPr>
      </w:pPr>
      <w:r w:rsidRPr="00AB3423">
        <w:rPr>
          <w:rFonts w:ascii="Times New Roman" w:eastAsia="Times New Roman" w:hAnsi="Times New Roman" w:cs="Times New Roman"/>
          <w:sz w:val="24"/>
          <w:szCs w:val="24"/>
          <w:lang w:val="fr-CH" w:eastAsia="fr-CH"/>
        </w:rPr>
        <w:t>Oils</w:t>
      </w:r>
    </w:p>
    <w:p w:rsidR="005A6E0B" w:rsidRPr="00327529" w:rsidRDefault="00327529" w:rsidP="00327529">
      <w:pPr>
        <w:spacing w:line="360" w:lineRule="auto"/>
        <w:jc w:val="both"/>
        <w:rPr>
          <w:rStyle w:val="IntenseEmphasis"/>
          <w:rFonts w:ascii="Times New Roman" w:hAnsi="Times New Roman" w:cs="Times New Roman"/>
          <w:i w:val="0"/>
          <w:color w:val="auto"/>
          <w:sz w:val="24"/>
          <w:szCs w:val="24"/>
        </w:rPr>
      </w:pPr>
      <w:r w:rsidRPr="00327529">
        <w:rPr>
          <w:rStyle w:val="IntenseEmphasis"/>
          <w:rFonts w:ascii="Times New Roman" w:hAnsi="Times New Roman" w:cs="Times New Roman"/>
          <w:i w:val="0"/>
          <w:color w:val="auto"/>
          <w:sz w:val="24"/>
          <w:szCs w:val="24"/>
        </w:rPr>
        <w:t>In addition to this general dietary advice, there are three key dietary tips for Moms-to-Be to follow for their developing baby’s health. These three tips matter even before you become pregnant, since some nutrients or unwanted elements may accumulate before you are pregnant or realize you are pregnant.</w:t>
      </w:r>
    </w:p>
    <w:p w:rsidR="00327529" w:rsidRPr="00327529" w:rsidRDefault="00327529" w:rsidP="00327529">
      <w:pPr>
        <w:spacing w:line="360" w:lineRule="auto"/>
        <w:jc w:val="both"/>
        <w:rPr>
          <w:rFonts w:ascii="Times New Roman" w:hAnsi="Times New Roman" w:cs="Times New Roman"/>
          <w:b/>
          <w:sz w:val="24"/>
          <w:szCs w:val="24"/>
        </w:rPr>
      </w:pPr>
      <w:r w:rsidRPr="00327529">
        <w:rPr>
          <w:rFonts w:ascii="Times New Roman" w:hAnsi="Times New Roman" w:cs="Times New Roman"/>
          <w:b/>
          <w:sz w:val="24"/>
          <w:szCs w:val="24"/>
        </w:rPr>
        <w:t>Dietary Tip #1: Folic Acid</w:t>
      </w:r>
      <w:bookmarkStart w:id="1" w:name="Acid"/>
      <w:bookmarkEnd w:id="1"/>
    </w:p>
    <w:p w:rsidR="00327529" w:rsidRPr="00327529" w:rsidRDefault="00327529" w:rsidP="00327529">
      <w:pPr>
        <w:pStyle w:val="NormalWeb"/>
        <w:shd w:val="clear" w:color="auto" w:fill="FFFFFF"/>
        <w:spacing w:line="360" w:lineRule="auto"/>
        <w:jc w:val="both"/>
        <w:rPr>
          <w:lang w:val="en-US"/>
        </w:rPr>
      </w:pPr>
      <w:r w:rsidRPr="00327529">
        <w:rPr>
          <w:lang w:val="en-US"/>
        </w:rPr>
        <w:t>Folic acid is a B vitamin and essential nutrient that helps prevent birth defects, such as neural tube defects, when taken </w:t>
      </w:r>
      <w:r w:rsidRPr="00436C25">
        <w:rPr>
          <w:rStyle w:val="Emphasis"/>
          <w:i w:val="0"/>
          <w:lang w:val="en-US"/>
        </w:rPr>
        <w:t>before</w:t>
      </w:r>
      <w:r w:rsidRPr="00436C25">
        <w:rPr>
          <w:i/>
          <w:lang w:val="en-US"/>
        </w:rPr>
        <w:t> </w:t>
      </w:r>
      <w:r w:rsidRPr="00436C25">
        <w:rPr>
          <w:lang w:val="en-US"/>
        </w:rPr>
        <w:t>and</w:t>
      </w:r>
      <w:r w:rsidRPr="00436C25">
        <w:rPr>
          <w:i/>
          <w:lang w:val="en-US"/>
        </w:rPr>
        <w:t> </w:t>
      </w:r>
      <w:r w:rsidRPr="00436C25">
        <w:rPr>
          <w:rStyle w:val="Emphasis"/>
          <w:i w:val="0"/>
          <w:lang w:val="en-US"/>
        </w:rPr>
        <w:t>during</w:t>
      </w:r>
      <w:r w:rsidRPr="00436C25">
        <w:rPr>
          <w:lang w:val="en-US"/>
        </w:rPr>
        <w:t> pregnancy.</w:t>
      </w:r>
      <w:r w:rsidRPr="00327529">
        <w:rPr>
          <w:lang w:val="en-US"/>
        </w:rPr>
        <w:t xml:space="preserve"> The neural tube begins developing into an unborn baby’s spinal cord and brain during the first month of pregnancy, when a woman might not even know she is pregnant. Moms-to-Be can get adequate folic acid by eating the following foods:</w:t>
      </w:r>
    </w:p>
    <w:p w:rsidR="00327529" w:rsidRPr="00327529" w:rsidRDefault="00327529" w:rsidP="00327529">
      <w:pPr>
        <w:numPr>
          <w:ilvl w:val="0"/>
          <w:numId w:val="20"/>
        </w:numPr>
        <w:shd w:val="clear" w:color="auto" w:fill="FFFFFF"/>
        <w:spacing w:before="100" w:beforeAutospacing="1" w:after="100" w:afterAutospacing="1" w:line="360" w:lineRule="auto"/>
        <w:jc w:val="both"/>
        <w:rPr>
          <w:rFonts w:ascii="Times New Roman" w:hAnsi="Times New Roman" w:cs="Times New Roman"/>
          <w:sz w:val="24"/>
          <w:szCs w:val="24"/>
        </w:rPr>
      </w:pPr>
      <w:r w:rsidRPr="00327529">
        <w:rPr>
          <w:rFonts w:ascii="Times New Roman" w:hAnsi="Times New Roman" w:cs="Times New Roman"/>
          <w:sz w:val="24"/>
          <w:szCs w:val="24"/>
        </w:rPr>
        <w:t>Leafy, dark green vegetables</w:t>
      </w:r>
    </w:p>
    <w:p w:rsidR="00327529" w:rsidRPr="00327529" w:rsidRDefault="00327529" w:rsidP="00327529">
      <w:pPr>
        <w:numPr>
          <w:ilvl w:val="0"/>
          <w:numId w:val="20"/>
        </w:numPr>
        <w:shd w:val="clear" w:color="auto" w:fill="FFFFFF"/>
        <w:spacing w:before="100" w:beforeAutospacing="1" w:after="0" w:line="360" w:lineRule="auto"/>
        <w:jc w:val="both"/>
        <w:rPr>
          <w:rFonts w:ascii="Times New Roman" w:hAnsi="Times New Roman" w:cs="Times New Roman"/>
          <w:sz w:val="24"/>
          <w:szCs w:val="24"/>
        </w:rPr>
      </w:pPr>
      <w:r w:rsidRPr="00327529">
        <w:rPr>
          <w:rFonts w:ascii="Times New Roman" w:hAnsi="Times New Roman" w:cs="Times New Roman"/>
          <w:sz w:val="24"/>
          <w:szCs w:val="24"/>
        </w:rPr>
        <w:t>Legumes (dried beans and peas)</w:t>
      </w:r>
    </w:p>
    <w:p w:rsidR="00327529" w:rsidRPr="00327529" w:rsidRDefault="00327529" w:rsidP="00327529">
      <w:pPr>
        <w:numPr>
          <w:ilvl w:val="0"/>
          <w:numId w:val="20"/>
        </w:numPr>
        <w:shd w:val="clear" w:color="auto" w:fill="FFFFFF"/>
        <w:spacing w:before="100" w:beforeAutospacing="1" w:after="0" w:line="360" w:lineRule="auto"/>
        <w:jc w:val="both"/>
        <w:rPr>
          <w:rFonts w:ascii="Times New Roman" w:hAnsi="Times New Roman" w:cs="Times New Roman"/>
          <w:sz w:val="24"/>
          <w:szCs w:val="24"/>
        </w:rPr>
      </w:pPr>
      <w:r w:rsidRPr="00327529">
        <w:rPr>
          <w:rFonts w:ascii="Times New Roman" w:hAnsi="Times New Roman" w:cs="Times New Roman"/>
          <w:sz w:val="24"/>
          <w:szCs w:val="24"/>
        </w:rPr>
        <w:t>Citrus fruits and juices</w:t>
      </w:r>
    </w:p>
    <w:p w:rsidR="00327529" w:rsidRPr="00327529" w:rsidRDefault="00327529" w:rsidP="00327529">
      <w:pPr>
        <w:numPr>
          <w:ilvl w:val="0"/>
          <w:numId w:val="20"/>
        </w:numPr>
        <w:shd w:val="clear" w:color="auto" w:fill="FFFFFF"/>
        <w:spacing w:before="100" w:beforeAutospacing="1" w:after="0" w:line="360" w:lineRule="auto"/>
        <w:jc w:val="both"/>
        <w:rPr>
          <w:rFonts w:ascii="Times New Roman" w:hAnsi="Times New Roman" w:cs="Times New Roman"/>
          <w:sz w:val="24"/>
          <w:szCs w:val="24"/>
        </w:rPr>
      </w:pPr>
      <w:r w:rsidRPr="00327529">
        <w:rPr>
          <w:rFonts w:ascii="Times New Roman" w:hAnsi="Times New Roman" w:cs="Times New Roman"/>
          <w:sz w:val="24"/>
          <w:szCs w:val="24"/>
        </w:rPr>
        <w:t>Most berries</w:t>
      </w:r>
    </w:p>
    <w:p w:rsidR="00327529" w:rsidRPr="00327529" w:rsidRDefault="00327529" w:rsidP="00327529">
      <w:pPr>
        <w:numPr>
          <w:ilvl w:val="0"/>
          <w:numId w:val="20"/>
        </w:numPr>
        <w:shd w:val="clear" w:color="auto" w:fill="FFFFFF"/>
        <w:spacing w:before="100" w:beforeAutospacing="1" w:after="0" w:line="360" w:lineRule="auto"/>
        <w:jc w:val="both"/>
        <w:rPr>
          <w:rFonts w:ascii="Times New Roman" w:hAnsi="Times New Roman" w:cs="Times New Roman"/>
          <w:sz w:val="24"/>
          <w:szCs w:val="24"/>
        </w:rPr>
      </w:pPr>
      <w:r w:rsidRPr="00327529">
        <w:rPr>
          <w:rFonts w:ascii="Times New Roman" w:hAnsi="Times New Roman" w:cs="Times New Roman"/>
          <w:sz w:val="24"/>
          <w:szCs w:val="24"/>
        </w:rPr>
        <w:t>Whole grains</w:t>
      </w:r>
    </w:p>
    <w:p w:rsidR="00327529" w:rsidRPr="00327529" w:rsidRDefault="00327529" w:rsidP="00327529">
      <w:pPr>
        <w:numPr>
          <w:ilvl w:val="0"/>
          <w:numId w:val="20"/>
        </w:numPr>
        <w:shd w:val="clear" w:color="auto" w:fill="FFFFFF"/>
        <w:spacing w:before="100" w:beforeAutospacing="1" w:after="0" w:line="360" w:lineRule="auto"/>
        <w:jc w:val="both"/>
        <w:rPr>
          <w:rFonts w:ascii="Times New Roman" w:hAnsi="Times New Roman" w:cs="Times New Roman"/>
          <w:sz w:val="24"/>
          <w:szCs w:val="24"/>
        </w:rPr>
      </w:pPr>
      <w:r w:rsidRPr="00327529">
        <w:rPr>
          <w:rFonts w:ascii="Times New Roman" w:hAnsi="Times New Roman" w:cs="Times New Roman"/>
          <w:sz w:val="24"/>
          <w:szCs w:val="24"/>
        </w:rPr>
        <w:t>Breakfast cereals</w:t>
      </w:r>
    </w:p>
    <w:p w:rsidR="00327529" w:rsidRPr="00327529" w:rsidRDefault="00327529" w:rsidP="00327529">
      <w:pPr>
        <w:numPr>
          <w:ilvl w:val="0"/>
          <w:numId w:val="20"/>
        </w:numPr>
        <w:shd w:val="clear" w:color="auto" w:fill="FFFFFF"/>
        <w:spacing w:before="100" w:beforeAutospacing="1" w:after="0" w:line="360" w:lineRule="auto"/>
        <w:jc w:val="both"/>
        <w:rPr>
          <w:rFonts w:ascii="Times New Roman" w:hAnsi="Times New Roman" w:cs="Times New Roman"/>
          <w:sz w:val="24"/>
          <w:szCs w:val="24"/>
        </w:rPr>
      </w:pPr>
      <w:r w:rsidRPr="00327529">
        <w:rPr>
          <w:rFonts w:ascii="Times New Roman" w:hAnsi="Times New Roman" w:cs="Times New Roman"/>
          <w:sz w:val="24"/>
          <w:szCs w:val="24"/>
        </w:rPr>
        <w:lastRenderedPageBreak/>
        <w:t>Fortified corn masa</w:t>
      </w:r>
    </w:p>
    <w:p w:rsidR="00327529" w:rsidRPr="00327529" w:rsidRDefault="00327529" w:rsidP="00327529">
      <w:pPr>
        <w:pStyle w:val="NormalWeb"/>
        <w:shd w:val="clear" w:color="auto" w:fill="FFFFFF"/>
        <w:spacing w:line="360" w:lineRule="auto"/>
        <w:jc w:val="both"/>
        <w:rPr>
          <w:lang w:val="en-US"/>
        </w:rPr>
      </w:pPr>
      <w:r w:rsidRPr="00327529">
        <w:rPr>
          <w:lang w:val="en-US"/>
        </w:rPr>
        <w:t>Women who are or who may become pregnant should consume 400 to 800 micrograms of folic acid daily.</w:t>
      </w:r>
    </w:p>
    <w:p w:rsidR="00327529" w:rsidRPr="00327529" w:rsidRDefault="00327529" w:rsidP="00327529">
      <w:pPr>
        <w:spacing w:line="360" w:lineRule="auto"/>
        <w:jc w:val="both"/>
        <w:rPr>
          <w:rFonts w:ascii="Times New Roman" w:hAnsi="Times New Roman" w:cs="Times New Roman"/>
          <w:b/>
          <w:sz w:val="24"/>
          <w:szCs w:val="24"/>
        </w:rPr>
      </w:pPr>
      <w:r w:rsidRPr="00327529">
        <w:rPr>
          <w:rFonts w:ascii="Times New Roman" w:hAnsi="Times New Roman" w:cs="Times New Roman"/>
          <w:b/>
          <w:sz w:val="24"/>
          <w:szCs w:val="24"/>
        </w:rPr>
        <w:t>Dietary Tip #2: Advice about Eating Fish</w:t>
      </w:r>
      <w:bookmarkStart w:id="2" w:name="Fish"/>
      <w:bookmarkEnd w:id="2"/>
    </w:p>
    <w:p w:rsidR="00327529" w:rsidRPr="00327529" w:rsidRDefault="00327529" w:rsidP="00327529">
      <w:pPr>
        <w:pStyle w:val="NormalWeb"/>
        <w:shd w:val="clear" w:color="auto" w:fill="FFFFFF"/>
        <w:spacing w:line="360" w:lineRule="auto"/>
        <w:jc w:val="both"/>
        <w:rPr>
          <w:b/>
          <w:lang w:val="en-US"/>
        </w:rPr>
      </w:pPr>
      <w:r w:rsidRPr="00327529">
        <w:rPr>
          <w:lang w:val="en-US"/>
        </w:rPr>
        <w:t>Fish and other protein-rich foods have nutrients that can help a child’s growth and development. Due to the evidence of benefits from eating fish, women who are pregnant or breastfeeding should consume at least 8 and up to 12 ounces per week of a variety of fish, from choices that are lower in methylmercury. In January 2017, FDA and EPA issued final advice regarding fish consumption based on levels of methylmercury in fish</w:t>
      </w:r>
      <w:r w:rsidRPr="00327529">
        <w:rPr>
          <w:rStyle w:val="Strong"/>
          <w:lang w:val="en-US"/>
        </w:rPr>
        <w:t xml:space="preserve">.  </w:t>
      </w:r>
      <w:r w:rsidRPr="00327529">
        <w:rPr>
          <w:rStyle w:val="Strong"/>
          <w:b w:val="0"/>
          <w:lang w:val="en-US"/>
        </w:rPr>
        <w:t>This advice is specifically for women who are pregnant, might become pregnant, or are breastfeeding…and for young children.</w:t>
      </w:r>
    </w:p>
    <w:p w:rsidR="00327529" w:rsidRPr="00327529" w:rsidRDefault="00327529" w:rsidP="00327529">
      <w:pPr>
        <w:pStyle w:val="NormalWeb"/>
        <w:shd w:val="clear" w:color="auto" w:fill="FFFFFF"/>
        <w:spacing w:line="360" w:lineRule="auto"/>
        <w:jc w:val="both"/>
        <w:rPr>
          <w:lang w:val="en-US"/>
        </w:rPr>
      </w:pPr>
      <w:r w:rsidRPr="00327529">
        <w:rPr>
          <w:lang w:val="en-US"/>
        </w:rPr>
        <w:t>Mercury is an element that occurs naturally in the environment and is also released to the environment through many types of human activity. It can collect in streams, lakes, and oceans and is turned into methylmercury in the water or sediment. It is this type of mercury that is present in fish. Methylmercury can be harmful to the developing brain and nervous system. The highest methylmercury levels are found in large, long-lived fish, such as king mackerel, marlin, orange roughy, shark, swordfish, tilefish (from the Gulf of Mexico), and bigeye tuna.  So, Moms-to-Be should avoid these seven fish.</w:t>
      </w:r>
    </w:p>
    <w:p w:rsidR="00327529" w:rsidRPr="00327529" w:rsidRDefault="00327529" w:rsidP="00327529">
      <w:pPr>
        <w:pStyle w:val="NormalWeb"/>
        <w:shd w:val="clear" w:color="auto" w:fill="FFFFFF"/>
        <w:spacing w:line="360" w:lineRule="auto"/>
        <w:jc w:val="both"/>
        <w:rPr>
          <w:lang w:val="en-US"/>
        </w:rPr>
      </w:pPr>
      <w:r w:rsidRPr="00327529">
        <w:rPr>
          <w:rStyle w:val="Strong"/>
          <w:b w:val="0"/>
          <w:lang w:val="en-US"/>
        </w:rPr>
        <w:t>Goal:</w:t>
      </w:r>
      <w:r w:rsidRPr="00327529">
        <w:rPr>
          <w:lang w:val="en-US"/>
        </w:rPr>
        <w:t> Moms-to-Be should eat 2 to 3 servings of a variety of fish each week from the “Best Choices” list below or 1 serving a week from the “Good Choices” list below. If you eat fish caught by family or friends, check for fish advisories. If there is no advisory, eat only 1 serving and no other fish that week.</w:t>
      </w:r>
    </w:p>
    <w:p w:rsidR="00327529" w:rsidRPr="00327529" w:rsidRDefault="00327529" w:rsidP="00327529">
      <w:pPr>
        <w:spacing w:line="360" w:lineRule="auto"/>
        <w:jc w:val="both"/>
        <w:rPr>
          <w:rFonts w:ascii="Times New Roman" w:hAnsi="Times New Roman" w:cs="Times New Roman"/>
          <w:b/>
          <w:sz w:val="24"/>
          <w:szCs w:val="24"/>
        </w:rPr>
      </w:pPr>
      <w:r w:rsidRPr="00327529">
        <w:rPr>
          <w:rFonts w:ascii="Times New Roman" w:hAnsi="Times New Roman" w:cs="Times New Roman"/>
          <w:b/>
          <w:sz w:val="24"/>
          <w:szCs w:val="24"/>
        </w:rPr>
        <w:t>Dietary Tip #3: Grains</w:t>
      </w:r>
      <w:bookmarkStart w:id="3" w:name="Grains"/>
      <w:bookmarkEnd w:id="3"/>
    </w:p>
    <w:p w:rsidR="00436C25" w:rsidRPr="00436C25" w:rsidRDefault="00327529" w:rsidP="00436C25">
      <w:pPr>
        <w:pStyle w:val="NormalWeb"/>
        <w:shd w:val="clear" w:color="auto" w:fill="FFFFFF"/>
        <w:spacing w:line="360" w:lineRule="auto"/>
        <w:jc w:val="both"/>
        <w:rPr>
          <w:lang w:val="en-US"/>
        </w:rPr>
      </w:pPr>
      <w:r w:rsidRPr="00327529">
        <w:rPr>
          <w:lang w:val="en-US"/>
        </w:rPr>
        <w:t xml:space="preserve">Moms-to-Be should consume a variety of foods, including varied grains (including wheat, oats, and barley), for good nutrition. Rice, which is a major global food source, is also a leading dietary source of a naturally-occurring form of arsenic that may have </w:t>
      </w:r>
      <w:r w:rsidRPr="00327529">
        <w:rPr>
          <w:lang w:val="en-US"/>
        </w:rPr>
        <w:lastRenderedPageBreak/>
        <w:t>developmental effects on infants and lead to adverse pregnancy outcomes. By varying their grains, Moms-to-Be can promote better health for their babies.</w:t>
      </w:r>
    </w:p>
    <w:p w:rsidR="00664ADE" w:rsidRDefault="00CE3F68" w:rsidP="00CE3F68">
      <w:pPr>
        <w:pStyle w:val="NormalWeb"/>
        <w:spacing w:before="0" w:beforeAutospacing="0" w:after="300" w:afterAutospacing="0" w:line="360" w:lineRule="auto"/>
        <w:jc w:val="both"/>
        <w:rPr>
          <w:rFonts w:ascii="Book Antiqua" w:eastAsia="Calibri" w:hAnsi="Book Antiqua"/>
          <w:b/>
          <w:bCs/>
          <w:color w:val="000000" w:themeColor="text1"/>
          <w:lang w:val="en-US"/>
        </w:rPr>
      </w:pPr>
      <w:r>
        <w:rPr>
          <w:rFonts w:ascii="Book Antiqua" w:eastAsia="Calibri" w:hAnsi="Book Antiqua"/>
          <w:b/>
          <w:bCs/>
          <w:color w:val="000000" w:themeColor="text1"/>
          <w:lang w:val="en-US"/>
        </w:rPr>
        <w:t xml:space="preserve">b). </w:t>
      </w:r>
      <w:r w:rsidR="00636A1D" w:rsidRPr="00DA0A82">
        <w:rPr>
          <w:rFonts w:ascii="Book Antiqua" w:eastAsia="Calibri" w:hAnsi="Book Antiqua"/>
          <w:b/>
          <w:bCs/>
          <w:color w:val="000000" w:themeColor="text1"/>
          <w:lang w:val="en-US"/>
        </w:rPr>
        <w:t>Pregnancy</w:t>
      </w:r>
    </w:p>
    <w:p w:rsidR="00DA0A82" w:rsidRPr="00A068D4" w:rsidRDefault="00664ADE" w:rsidP="00A068D4">
      <w:pPr>
        <w:pStyle w:val="NormalWeb"/>
        <w:spacing w:before="0" w:beforeAutospacing="0" w:after="300" w:afterAutospacing="0" w:line="360" w:lineRule="auto"/>
        <w:jc w:val="both"/>
        <w:rPr>
          <w:rFonts w:eastAsia="Calibri"/>
          <w:b/>
          <w:bCs/>
          <w:color w:val="000000" w:themeColor="text1"/>
          <w:lang w:val="en-US"/>
        </w:rPr>
      </w:pPr>
      <w:r w:rsidRPr="00664ADE">
        <w:rPr>
          <w:lang w:val="en-US"/>
        </w:rPr>
        <w:t xml:space="preserve">Healthy eating is important during pregnancy. </w:t>
      </w:r>
      <w:r w:rsidRPr="006E7279">
        <w:rPr>
          <w:lang w:val="en-US"/>
        </w:rPr>
        <w:t xml:space="preserve">Good nutrition is needed to meet the added demands on your body as well as those of your growing baby. </w:t>
      </w:r>
      <w:r w:rsidRPr="00664ADE">
        <w:rPr>
          <w:lang w:val="en-US"/>
        </w:rPr>
        <w:t xml:space="preserve">Eating healthy while you’re pregnant may take a little extra effort, but it will have major benefits for you and your baby. </w:t>
      </w:r>
      <w:r w:rsidR="00DA0A82" w:rsidRPr="00664ADE">
        <w:rPr>
          <w:lang w:val="en-US"/>
        </w:rPr>
        <w:t>Nutritional Needs during Pregnancy</w:t>
      </w:r>
      <w:bookmarkStart w:id="4" w:name="1"/>
      <w:bookmarkStart w:id="5" w:name="2"/>
      <w:bookmarkStart w:id="6" w:name="3"/>
      <w:bookmarkStart w:id="7" w:name="4"/>
      <w:bookmarkStart w:id="8" w:name="5"/>
      <w:bookmarkStart w:id="9" w:name="6"/>
      <w:bookmarkStart w:id="10" w:name="7"/>
      <w:bookmarkStart w:id="11" w:name="8"/>
      <w:bookmarkStart w:id="12" w:name="9"/>
      <w:bookmarkStart w:id="13" w:name="10"/>
      <w:bookmarkStart w:id="14" w:name="11"/>
      <w:bookmarkStart w:id="15" w:name="12"/>
      <w:bookmarkEnd w:id="4"/>
      <w:bookmarkEnd w:id="5"/>
      <w:bookmarkEnd w:id="6"/>
      <w:bookmarkEnd w:id="7"/>
      <w:bookmarkEnd w:id="8"/>
      <w:bookmarkEnd w:id="9"/>
      <w:bookmarkEnd w:id="10"/>
      <w:bookmarkEnd w:id="11"/>
      <w:bookmarkEnd w:id="12"/>
      <w:bookmarkEnd w:id="13"/>
      <w:bookmarkEnd w:id="14"/>
      <w:bookmarkEnd w:id="15"/>
      <w:r w:rsidR="00DA0A82" w:rsidRPr="00664ADE">
        <w:rPr>
          <w:lang w:val="en-US"/>
        </w:rPr>
        <w:t xml:space="preserve"> Is that the body goes through numerous physical and hormonal changes. The way you nourish your body during this time will affect your health and your baby’s. As </w:t>
      </w:r>
      <w:r>
        <w:rPr>
          <w:lang w:val="en-US"/>
        </w:rPr>
        <w:t>a</w:t>
      </w:r>
      <w:r w:rsidR="00DA0A82" w:rsidRPr="00664ADE">
        <w:rPr>
          <w:lang w:val="en-US"/>
        </w:rPr>
        <w:t xml:space="preserve"> pregnant woman you must eat a healthful, balanced diet to help ensure you stay healthy throughout your pregnancy. The food you eat is your baby’s main source of nourishment, so it’s critical to consume foods that are rich in nutrients. Proper nutrition can help promote your baby's growth and development. By following some fairly easy nutrition guidelines, you can be on your way to a healthy pregnancy. Your body has increased nutritional needs during pregnancy. Although the old adage of "eating for two" isn't entirely correct, you do require more micronutrients and macronutrients to support you and your baby. Micronutrients are dietary components, such as vitamins and minerals that are only required in small amounts. Macronutrients are nutrients that provide calories, or energy. These include carbohydrates, proteins, and fats.</w:t>
      </w: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r w:rsidRPr="00664ADE">
        <w:rPr>
          <w:rFonts w:ascii="Times New Roman" w:hAnsi="Times New Roman" w:cs="Times New Roman"/>
          <w:sz w:val="24"/>
          <w:szCs w:val="24"/>
          <w:lang w:eastAsia="fr-CH"/>
        </w:rPr>
        <w:t>You need to consume more of each type of nutrient during pregnancy.  Most pregnant women can meet these increased nutritional needs by choosing a diet that includes a variety of healthy foods. A simple way to ensure you’re getting all the necessary nutrients is to eat different foods from each of the food groups every day. In fact, all meals should include at least three different food groups. Each food group has something to offer your body. For example: Grains are a good source of energy. Fruits and vegetables are packed with antioxidants, fiber, and water-soluble and fat-soluble vitamins. Meats, nuts, and legumes provide your body with protein, folate, and iron. Dairy products are great source of calcium and vitamin D.</w:t>
      </w: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p>
    <w:p w:rsidR="001F0CE7" w:rsidRDefault="00DA0A82" w:rsidP="001F0CE7">
      <w:pPr>
        <w:pStyle w:val="NoSpacing"/>
        <w:spacing w:line="360" w:lineRule="auto"/>
        <w:jc w:val="both"/>
        <w:rPr>
          <w:rFonts w:ascii="Times New Roman" w:hAnsi="Times New Roman" w:cs="Times New Roman"/>
          <w:sz w:val="24"/>
          <w:szCs w:val="24"/>
          <w:lang w:eastAsia="fr-CH"/>
        </w:rPr>
      </w:pPr>
      <w:r w:rsidRPr="00664ADE">
        <w:rPr>
          <w:rFonts w:ascii="Times New Roman" w:hAnsi="Times New Roman" w:cs="Times New Roman"/>
          <w:sz w:val="24"/>
          <w:szCs w:val="24"/>
          <w:lang w:eastAsia="fr-CH"/>
        </w:rPr>
        <w:lastRenderedPageBreak/>
        <w:t>Your body can’t function properly if it’s missing the nutrients from any of these food groups. Remember that your goal is to eat a wide variety of foods during pregnancy. Whenever possible, choose natural, low-fat foods over processed junk foods. Chips and soda, for example, contain no nutritional value. You and your baby will benefit more from fresh fruits, vegetables, and lean proteins, such as chicken, fish, beans, or lentils. This doesn’t necessarily mean that you need to avoid all of your favorite foods during pregnancy. However, you must balance them with nutritious foods so that you don't miss any important vitamins or minerals. Including the following nutrients in your daily diet will help ensure that you satisfy your body’s nutritional needs during pregnancy.</w:t>
      </w:r>
    </w:p>
    <w:p w:rsidR="001F0CE7" w:rsidRDefault="001F0CE7" w:rsidP="001F0CE7">
      <w:pPr>
        <w:pStyle w:val="NoSpacing"/>
        <w:spacing w:line="360" w:lineRule="auto"/>
        <w:jc w:val="both"/>
        <w:rPr>
          <w:rFonts w:ascii="Times New Roman" w:hAnsi="Times New Roman" w:cs="Times New Roman"/>
          <w:sz w:val="24"/>
          <w:szCs w:val="24"/>
          <w:lang w:eastAsia="fr-CH"/>
        </w:rPr>
      </w:pP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r w:rsidRPr="00664ADE">
        <w:rPr>
          <w:rFonts w:ascii="Times New Roman" w:hAnsi="Times New Roman" w:cs="Times New Roman"/>
          <w:b/>
          <w:sz w:val="24"/>
          <w:szCs w:val="24"/>
          <w:lang w:eastAsia="fr-CH"/>
        </w:rPr>
        <w:t>Protein.</w:t>
      </w:r>
      <w:r w:rsidRPr="00664ADE">
        <w:rPr>
          <w:rFonts w:ascii="Times New Roman" w:hAnsi="Times New Roman" w:cs="Times New Roman"/>
          <w:sz w:val="24"/>
          <w:szCs w:val="24"/>
          <w:lang w:eastAsia="fr-CH"/>
        </w:rPr>
        <w:t xml:space="preserve"> Protein is critical for ensuring the proper growth of fetal tissue, including the brain. It also helps with breast and uterine tissue growth during pregnancy. It even plays a role in your increasing blood supply, allowing more blood to be sent to your baby. You should eat three servings of protein per day. Good sources include: Lean beef and pork, beans, chicken, salmon, nuts, peanut butter, cottage cheese</w:t>
      </w: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r w:rsidRPr="00664ADE">
        <w:rPr>
          <w:rFonts w:ascii="Times New Roman" w:hAnsi="Times New Roman" w:cs="Times New Roman"/>
          <w:b/>
          <w:sz w:val="24"/>
          <w:szCs w:val="24"/>
          <w:lang w:eastAsia="fr-CH"/>
        </w:rPr>
        <w:t>Calcium.</w:t>
      </w:r>
      <w:r w:rsidRPr="00664ADE">
        <w:rPr>
          <w:rFonts w:ascii="Times New Roman" w:hAnsi="Times New Roman" w:cs="Times New Roman"/>
          <w:sz w:val="24"/>
          <w:szCs w:val="24"/>
          <w:lang w:eastAsia="fr-CH"/>
        </w:rPr>
        <w:t xml:space="preserve"> Calcium helps build your baby’s bones and regulates your body’s use of fluids. Pregnant women need at least three servings of calcium per day. In pregnant teens, the recommendation is five servings. Good sources of calcium include: Milk, yogurt, cheese, cabbage, tofu, eggs, and pudding</w:t>
      </w: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r w:rsidRPr="00664ADE">
        <w:rPr>
          <w:rFonts w:ascii="Times New Roman" w:hAnsi="Times New Roman" w:cs="Times New Roman"/>
          <w:b/>
          <w:color w:val="000000" w:themeColor="text1"/>
          <w:sz w:val="24"/>
          <w:szCs w:val="24"/>
          <w:lang w:eastAsia="fr-CH"/>
        </w:rPr>
        <w:t>Folate.</w:t>
      </w:r>
      <w:r w:rsidRPr="00664ADE">
        <w:rPr>
          <w:rFonts w:ascii="Times New Roman" w:hAnsi="Times New Roman" w:cs="Times New Roman"/>
          <w:color w:val="000000" w:themeColor="text1"/>
          <w:sz w:val="24"/>
          <w:szCs w:val="24"/>
          <w:lang w:eastAsia="fr-CH"/>
        </w:rPr>
        <w:t xml:space="preserve"> Folate, also known as folic acid, plays an important part in reducing the risk of neural tube defects. These are major birth defects that affect the baby’s brain and spinal cord, such as </w:t>
      </w:r>
      <w:hyperlink r:id="rId37" w:tgtFrame="_blank" w:history="1">
        <w:r w:rsidRPr="00664ADE">
          <w:rPr>
            <w:rFonts w:ascii="Times New Roman" w:hAnsi="Times New Roman" w:cs="Times New Roman"/>
            <w:color w:val="000000" w:themeColor="text1"/>
            <w:sz w:val="24"/>
            <w:szCs w:val="24"/>
            <w:lang w:eastAsia="fr-CH"/>
          </w:rPr>
          <w:t>spina bifida</w:t>
        </w:r>
      </w:hyperlink>
      <w:r w:rsidRPr="00664ADE">
        <w:rPr>
          <w:rFonts w:ascii="Times New Roman" w:hAnsi="Times New Roman" w:cs="Times New Roman"/>
          <w:color w:val="000000" w:themeColor="text1"/>
          <w:sz w:val="24"/>
          <w:szCs w:val="24"/>
          <w:lang w:eastAsia="fr-CH"/>
        </w:rPr>
        <w:t> and anencephaly</w:t>
      </w:r>
      <w:r w:rsidRPr="00664ADE">
        <w:rPr>
          <w:rFonts w:ascii="Times New Roman" w:hAnsi="Times New Roman" w:cs="Times New Roman"/>
          <w:sz w:val="24"/>
          <w:szCs w:val="24"/>
          <w:lang w:eastAsia="fr-CH"/>
        </w:rPr>
        <w:t>. When you’re pregnant, you need 600 to 800 micrograms of folate. You can get folate from these foods: liver, nuts, dried beans and lentils, eggs, nuts and peanut butter, dark green leafy vegetables</w:t>
      </w:r>
    </w:p>
    <w:p w:rsidR="00DA0A82" w:rsidRPr="00664ADE" w:rsidRDefault="00DA0A82" w:rsidP="001F0CE7">
      <w:pPr>
        <w:pStyle w:val="NoSpacing"/>
        <w:spacing w:line="360" w:lineRule="auto"/>
        <w:jc w:val="both"/>
        <w:rPr>
          <w:rFonts w:ascii="Times New Roman" w:hAnsi="Times New Roman" w:cs="Times New Roman"/>
          <w:sz w:val="24"/>
          <w:szCs w:val="24"/>
          <w:lang w:eastAsia="fr-CH"/>
        </w:rPr>
      </w:pPr>
    </w:p>
    <w:p w:rsidR="00DA0A82" w:rsidRDefault="00DA0A82" w:rsidP="001F0CE7">
      <w:pPr>
        <w:pStyle w:val="NoSpacing"/>
        <w:spacing w:line="360" w:lineRule="auto"/>
        <w:jc w:val="both"/>
        <w:rPr>
          <w:rFonts w:ascii="Times New Roman" w:hAnsi="Times New Roman" w:cs="Times New Roman"/>
          <w:sz w:val="24"/>
          <w:szCs w:val="24"/>
          <w:lang w:eastAsia="fr-CH"/>
        </w:rPr>
      </w:pPr>
      <w:r w:rsidRPr="00664ADE">
        <w:rPr>
          <w:rFonts w:ascii="Times New Roman" w:hAnsi="Times New Roman" w:cs="Times New Roman"/>
          <w:b/>
          <w:sz w:val="24"/>
          <w:szCs w:val="24"/>
          <w:lang w:eastAsia="fr-CH"/>
        </w:rPr>
        <w:t xml:space="preserve">Iron. </w:t>
      </w:r>
      <w:r w:rsidRPr="00664ADE">
        <w:rPr>
          <w:rFonts w:ascii="Times New Roman" w:hAnsi="Times New Roman" w:cs="Times New Roman"/>
          <w:sz w:val="24"/>
          <w:szCs w:val="24"/>
          <w:lang w:eastAsia="fr-CH"/>
        </w:rPr>
        <w:t>Iron works with sodium, potassium, and water to increase blood flow. This helps ensure that enough oxygen is supplied to both you and your baby. You should be getting 27 milligrams of iron per day. Good sources of this nutrient include:, dark, green, leafy vegetables, citrus fruits, enriched breads or cereals, lean beef and, poultry, eggs, dried fruits</w:t>
      </w:r>
    </w:p>
    <w:p w:rsidR="00664ADE" w:rsidRDefault="00664ADE" w:rsidP="001F0CE7">
      <w:pPr>
        <w:pStyle w:val="NoSpacing"/>
        <w:spacing w:line="360" w:lineRule="auto"/>
        <w:jc w:val="both"/>
      </w:pPr>
    </w:p>
    <w:p w:rsidR="00664ADE" w:rsidRDefault="00664ADE" w:rsidP="001F0CE7">
      <w:pPr>
        <w:pStyle w:val="NoSpacing"/>
        <w:spacing w:line="360" w:lineRule="auto"/>
        <w:jc w:val="both"/>
        <w:rPr>
          <w:rFonts w:ascii="Times New Roman" w:hAnsi="Times New Roman" w:cs="Times New Roman"/>
          <w:color w:val="000000" w:themeColor="text1"/>
          <w:sz w:val="24"/>
        </w:rPr>
      </w:pPr>
      <w:r w:rsidRPr="00664ADE">
        <w:rPr>
          <w:rFonts w:ascii="Times New Roman" w:hAnsi="Times New Roman" w:cs="Times New Roman"/>
          <w:b/>
          <w:color w:val="000000" w:themeColor="text1"/>
          <w:sz w:val="24"/>
        </w:rPr>
        <w:t>Carbohydrates.</w:t>
      </w:r>
      <w:r w:rsidRPr="00664ADE">
        <w:rPr>
          <w:rFonts w:ascii="Times New Roman" w:hAnsi="Times New Roman" w:cs="Times New Roman"/>
          <w:color w:val="000000" w:themeColor="text1"/>
          <w:sz w:val="24"/>
        </w:rPr>
        <w:t xml:space="preserve"> All carbohydrates are broken down into glucose, the body’s main fuel that powers all of its activities. There are two types of carbohydrates: simple carbohydrates and complex carbohydrates. Simple carbohydrates provide a quick energy boost because they are digested and absorbed rapidly. They are found in naturally sweet foods like fruits and also can be added to foods in the form of table sugar, honey, and maple syrup. Simple carbohydrates often are high in calories. It is best to limit your intake of simple carbohydrates to those found naturally in food. Stay away from sugary drinks and foods with added sugar. </w:t>
      </w:r>
    </w:p>
    <w:p w:rsidR="00664ADE" w:rsidRDefault="00664ADE" w:rsidP="001F0CE7">
      <w:pPr>
        <w:pStyle w:val="NoSpacing"/>
        <w:spacing w:line="360" w:lineRule="auto"/>
        <w:jc w:val="both"/>
        <w:rPr>
          <w:rFonts w:ascii="Times New Roman" w:hAnsi="Times New Roman" w:cs="Times New Roman"/>
          <w:color w:val="000000" w:themeColor="text1"/>
          <w:sz w:val="24"/>
        </w:rPr>
      </w:pPr>
    </w:p>
    <w:p w:rsidR="00664ADE" w:rsidRDefault="00664ADE" w:rsidP="001F0CE7">
      <w:pPr>
        <w:pStyle w:val="NoSpacing"/>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 xml:space="preserve">Complex carbohydrates include dietary fiber and starches. It takes your body longer to process them, so complex carbohydrates provide longer lasting energy than simple carbohydrates. Complex carbohydrates are found in bread, rice, pasta, some fruits, and starchy vegetables such as potatoes and corn.  </w:t>
      </w:r>
    </w:p>
    <w:p w:rsidR="00664ADE" w:rsidRDefault="00664ADE" w:rsidP="001F0CE7">
      <w:pPr>
        <w:pStyle w:val="NoSpacing"/>
        <w:spacing w:line="360" w:lineRule="auto"/>
        <w:jc w:val="both"/>
        <w:rPr>
          <w:rFonts w:ascii="Times New Roman" w:hAnsi="Times New Roman" w:cs="Times New Roman"/>
          <w:color w:val="000000" w:themeColor="text1"/>
          <w:sz w:val="24"/>
        </w:rPr>
      </w:pPr>
    </w:p>
    <w:p w:rsidR="00664ADE" w:rsidRDefault="00664ADE" w:rsidP="001F0CE7">
      <w:pPr>
        <w:pStyle w:val="NoSpacing"/>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 xml:space="preserve">Fiber is found in plant foods. It is the part of the plant that your body cannot digest. Fiber passes relatively unchanged through your digestive system. It can help prevent constipation by adding bulk to the stool, making it easier to pass. You should eat about 25 grams of fiber daily. The following foods are good sources of fiber: </w:t>
      </w:r>
    </w:p>
    <w:p w:rsidR="00664ADE" w:rsidRDefault="00664ADE" w:rsidP="00CE3F68">
      <w:pPr>
        <w:pStyle w:val="NoSpacing"/>
        <w:numPr>
          <w:ilvl w:val="0"/>
          <w:numId w:val="17"/>
        </w:numPr>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 xml:space="preserve">Fruits (especially dried fruits, berries, oranges, apples, and peaches with the skin). </w:t>
      </w:r>
    </w:p>
    <w:p w:rsidR="00664ADE" w:rsidRDefault="00664ADE" w:rsidP="00CE3F68">
      <w:pPr>
        <w:pStyle w:val="NoSpacing"/>
        <w:numPr>
          <w:ilvl w:val="0"/>
          <w:numId w:val="17"/>
        </w:numPr>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Vegetables (such as dried beans, peas, and leafy vegetables like spinach and kale).</w:t>
      </w:r>
    </w:p>
    <w:p w:rsidR="00664ADE" w:rsidRPr="00664ADE" w:rsidRDefault="00664ADE" w:rsidP="00CE3F68">
      <w:pPr>
        <w:pStyle w:val="NoSpacing"/>
        <w:numPr>
          <w:ilvl w:val="0"/>
          <w:numId w:val="17"/>
        </w:numPr>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 xml:space="preserve">Whole-grain products (such as whole-wheat bread or brown rice). </w:t>
      </w:r>
    </w:p>
    <w:p w:rsidR="00CE3F68" w:rsidRDefault="00CE3F68" w:rsidP="001F0CE7">
      <w:pPr>
        <w:pStyle w:val="NoSpacing"/>
        <w:spacing w:line="360" w:lineRule="auto"/>
        <w:jc w:val="both"/>
        <w:rPr>
          <w:rFonts w:ascii="Times New Roman" w:hAnsi="Times New Roman" w:cs="Times New Roman"/>
          <w:color w:val="000000" w:themeColor="text1"/>
          <w:sz w:val="24"/>
        </w:rPr>
      </w:pPr>
    </w:p>
    <w:p w:rsidR="00664ADE" w:rsidRDefault="00664ADE" w:rsidP="001F0CE7">
      <w:pPr>
        <w:pStyle w:val="NoSpacing"/>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Fiber also helps maintain a stable blood glucose level because it passes slowly through the digestive tract. Foods that do this are described as “low glycemic” because they do not cause the blood glucose level to spike. Eating low</w:t>
      </w:r>
      <w:r>
        <w:rPr>
          <w:rFonts w:ascii="Times New Roman" w:hAnsi="Times New Roman" w:cs="Times New Roman"/>
          <w:color w:val="000000" w:themeColor="text1"/>
          <w:sz w:val="24"/>
        </w:rPr>
        <w:t xml:space="preserve"> </w:t>
      </w:r>
      <w:r w:rsidRPr="00664ADE">
        <w:rPr>
          <w:rFonts w:ascii="Times New Roman" w:hAnsi="Times New Roman" w:cs="Times New Roman"/>
          <w:color w:val="000000" w:themeColor="text1"/>
          <w:sz w:val="24"/>
        </w:rPr>
        <w:t>glycemic foods can help you feel full and reduce the feeling of hunger. Low</w:t>
      </w:r>
      <w:r>
        <w:rPr>
          <w:rFonts w:ascii="Times New Roman" w:hAnsi="Times New Roman" w:cs="Times New Roman"/>
          <w:color w:val="000000" w:themeColor="text1"/>
          <w:sz w:val="24"/>
        </w:rPr>
        <w:t xml:space="preserve"> </w:t>
      </w:r>
      <w:r w:rsidRPr="00664ADE">
        <w:rPr>
          <w:rFonts w:ascii="Times New Roman" w:hAnsi="Times New Roman" w:cs="Times New Roman"/>
          <w:color w:val="000000" w:themeColor="text1"/>
          <w:sz w:val="24"/>
        </w:rPr>
        <w:t>glycemic foods also may help reduce cholesterol levels and prevent diabetes</w:t>
      </w:r>
    </w:p>
    <w:p w:rsidR="00664ADE" w:rsidRDefault="00664ADE" w:rsidP="001F0CE7">
      <w:pPr>
        <w:pStyle w:val="NoSpacing"/>
        <w:spacing w:line="360" w:lineRule="auto"/>
        <w:jc w:val="both"/>
        <w:rPr>
          <w:rFonts w:ascii="Times New Roman" w:hAnsi="Times New Roman" w:cs="Times New Roman"/>
          <w:color w:val="000000" w:themeColor="text1"/>
          <w:sz w:val="24"/>
        </w:rPr>
      </w:pPr>
    </w:p>
    <w:p w:rsidR="00664ADE" w:rsidRPr="00664ADE" w:rsidRDefault="00664ADE" w:rsidP="001F0CE7">
      <w:pPr>
        <w:pStyle w:val="NoSpacing"/>
        <w:spacing w:line="360" w:lineRule="auto"/>
        <w:jc w:val="both"/>
        <w:rPr>
          <w:rFonts w:ascii="Times New Roman" w:hAnsi="Times New Roman" w:cs="Times New Roman"/>
          <w:color w:val="000000" w:themeColor="text1"/>
          <w:sz w:val="24"/>
        </w:rPr>
      </w:pPr>
      <w:r w:rsidRPr="00664ADE">
        <w:rPr>
          <w:rFonts w:ascii="Times New Roman" w:hAnsi="Times New Roman" w:cs="Times New Roman"/>
          <w:b/>
          <w:color w:val="000000" w:themeColor="text1"/>
          <w:sz w:val="24"/>
        </w:rPr>
        <w:t>Fats.</w:t>
      </w:r>
      <w:r w:rsidRPr="00664ADE">
        <w:rPr>
          <w:rFonts w:ascii="Times New Roman" w:hAnsi="Times New Roman" w:cs="Times New Roman"/>
          <w:color w:val="000000" w:themeColor="text1"/>
          <w:sz w:val="24"/>
        </w:rPr>
        <w:t xml:space="preserve"> The body needs a certain amount of fat to function normally. Some types of fats, called omega-3 fatty acids, play an important role in brain development. Fats also are </w:t>
      </w:r>
      <w:r w:rsidRPr="00664ADE">
        <w:rPr>
          <w:rFonts w:ascii="Times New Roman" w:hAnsi="Times New Roman" w:cs="Times New Roman"/>
          <w:color w:val="000000" w:themeColor="text1"/>
          <w:sz w:val="24"/>
        </w:rPr>
        <w:lastRenderedPageBreak/>
        <w:t xml:space="preserve">essential to the function of the immune system, aid in blood clotting, and help your body use vitamins A, D, E, and K. The fat in the foods you eat is digested and sent to the liver. The liver then assembles the fat into lipoproteins. Lipoproteins are made of cholesterol, fats, and protein. Lipoproteins carry fat through your bloodstream for use by or storage in other parts of the body. There are different types of fat found in foods. You should be aware of these different types of fat in your diet: </w:t>
      </w:r>
    </w:p>
    <w:p w:rsidR="00664ADE" w:rsidRPr="00664ADE" w:rsidRDefault="00664ADE" w:rsidP="00CE3F68">
      <w:pPr>
        <w:pStyle w:val="NoSpacing"/>
        <w:numPr>
          <w:ilvl w:val="0"/>
          <w:numId w:val="18"/>
        </w:numPr>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 xml:space="preserve">Saturated fats come mainly from meat and dairy products. They tend to be solid when chilled. Examples include butter and lard. There also are two plant-based saturated fats: 1) palm oil and 2) coconut oil. </w:t>
      </w:r>
    </w:p>
    <w:p w:rsidR="00664ADE" w:rsidRPr="00664ADE" w:rsidRDefault="00664ADE" w:rsidP="00CE3F68">
      <w:pPr>
        <w:pStyle w:val="NoSpacing"/>
        <w:numPr>
          <w:ilvl w:val="0"/>
          <w:numId w:val="18"/>
        </w:numPr>
        <w:spacing w:line="360" w:lineRule="auto"/>
        <w:jc w:val="both"/>
        <w:rPr>
          <w:rFonts w:ascii="Times New Roman" w:hAnsi="Times New Roman" w:cs="Times New Roman"/>
          <w:color w:val="000000" w:themeColor="text1"/>
          <w:sz w:val="24"/>
        </w:rPr>
      </w:pPr>
      <w:r w:rsidRPr="00664ADE">
        <w:rPr>
          <w:rFonts w:ascii="Times New Roman" w:hAnsi="Times New Roman" w:cs="Times New Roman"/>
          <w:color w:val="000000" w:themeColor="text1"/>
          <w:sz w:val="24"/>
        </w:rPr>
        <w:t xml:space="preserve">Unsaturated fats tend to be liquid and come mostly from plants and vegetables. Olive, canola, peanut, sunflower, and fish oils are all unsaturated fats. </w:t>
      </w:r>
    </w:p>
    <w:p w:rsidR="001F0CE7" w:rsidRDefault="00664ADE" w:rsidP="00CE3F68">
      <w:pPr>
        <w:pStyle w:val="NoSpacing"/>
        <w:numPr>
          <w:ilvl w:val="0"/>
          <w:numId w:val="18"/>
        </w:numPr>
        <w:spacing w:line="360" w:lineRule="auto"/>
        <w:jc w:val="both"/>
        <w:rPr>
          <w:rFonts w:ascii="Times New Roman" w:hAnsi="Times New Roman" w:cs="Times New Roman"/>
          <w:color w:val="000000" w:themeColor="text1"/>
          <w:sz w:val="28"/>
        </w:rPr>
      </w:pPr>
      <w:r w:rsidRPr="00664ADE">
        <w:rPr>
          <w:rFonts w:ascii="Times New Roman" w:hAnsi="Times New Roman" w:cs="Times New Roman"/>
          <w:color w:val="000000" w:themeColor="text1"/>
          <w:sz w:val="24"/>
        </w:rPr>
        <w:t>Trans fats are unsaturated fats that have been chemically processed to be solid at room temperature. This is done to make foods last longer and give them better flavor. Vegetable shortenings, margarines, crackers, cookies, and snack foods like potato chips often contain trans fats.</w:t>
      </w:r>
    </w:p>
    <w:p w:rsidR="00D9212E" w:rsidRDefault="001F0CE7" w:rsidP="00D9212E">
      <w:pPr>
        <w:pStyle w:val="NoSpacing"/>
        <w:spacing w:line="360" w:lineRule="auto"/>
        <w:jc w:val="both"/>
        <w:rPr>
          <w:rFonts w:ascii="Times New Roman" w:hAnsi="Times New Roman" w:cs="Times New Roman"/>
          <w:color w:val="000000" w:themeColor="text1"/>
          <w:sz w:val="24"/>
        </w:rPr>
      </w:pPr>
      <w:r w:rsidRPr="001F0CE7">
        <w:rPr>
          <w:rFonts w:ascii="Times New Roman" w:hAnsi="Times New Roman" w:cs="Times New Roman"/>
          <w:color w:val="000000" w:themeColor="text1"/>
          <w:sz w:val="24"/>
        </w:rPr>
        <w:t>Oils and fats give you important nutrients. During pregnancy, the fats you eat provide energy and help build many fetal organs and the placenta. However, too much saturated fat and trans fat can lead to health problems, including heart disease. Fats should make up about 20–35% of your total food intake—that’s about 6 tablespoons per day. Most of the fats and oils in your diet should be unsaturated fats, such as olive oil and peanut oil. Limit saturated fats, such as butter and fatty red meats, and avoid trans fats, which have no nutritional value.</w:t>
      </w:r>
    </w:p>
    <w:p w:rsidR="001806B6" w:rsidRPr="001806B6" w:rsidRDefault="001806B6" w:rsidP="00D9212E">
      <w:pPr>
        <w:pStyle w:val="NoSpacing"/>
        <w:spacing w:line="360" w:lineRule="auto"/>
        <w:jc w:val="both"/>
        <w:rPr>
          <w:rFonts w:ascii="Times New Roman" w:hAnsi="Times New Roman" w:cs="Times New Roman"/>
          <w:color w:val="000000" w:themeColor="text1"/>
          <w:sz w:val="24"/>
        </w:rPr>
      </w:pPr>
    </w:p>
    <w:p w:rsidR="00782DF6" w:rsidRPr="00664ADE" w:rsidRDefault="00CE3F68" w:rsidP="00CE3F68">
      <w:pPr>
        <w:pStyle w:val="NormalWeb"/>
        <w:spacing w:before="0" w:beforeAutospacing="0" w:after="300" w:afterAutospacing="0" w:line="360" w:lineRule="auto"/>
        <w:jc w:val="both"/>
        <w:rPr>
          <w:b/>
          <w:color w:val="000000" w:themeColor="text1"/>
          <w:lang w:val="en-US"/>
        </w:rPr>
      </w:pPr>
      <w:r>
        <w:rPr>
          <w:rFonts w:eastAsia="Calibri"/>
          <w:b/>
          <w:bCs/>
          <w:color w:val="000000" w:themeColor="text1"/>
          <w:lang w:val="en-US"/>
        </w:rPr>
        <w:t>c</w:t>
      </w:r>
      <w:r w:rsidR="00A068D4">
        <w:rPr>
          <w:rFonts w:eastAsia="Calibri"/>
          <w:b/>
          <w:bCs/>
          <w:color w:val="000000" w:themeColor="text1"/>
          <w:lang w:val="en-US"/>
        </w:rPr>
        <w:t>)</w:t>
      </w:r>
      <w:r>
        <w:rPr>
          <w:rFonts w:eastAsia="Calibri"/>
          <w:b/>
          <w:bCs/>
          <w:color w:val="000000" w:themeColor="text1"/>
          <w:lang w:val="en-US"/>
        </w:rPr>
        <w:t xml:space="preserve"> </w:t>
      </w:r>
      <w:r w:rsidR="00B1390E" w:rsidRPr="00664ADE">
        <w:rPr>
          <w:rFonts w:eastAsia="Calibri"/>
          <w:b/>
          <w:bCs/>
          <w:color w:val="000000" w:themeColor="text1"/>
          <w:lang w:val="en-US"/>
        </w:rPr>
        <w:t>Breastfeeding</w:t>
      </w:r>
    </w:p>
    <w:p w:rsidR="00D85E88" w:rsidRPr="00664ADE" w:rsidRDefault="00782DF6" w:rsidP="001F0CE7">
      <w:pPr>
        <w:pStyle w:val="NormalWeb"/>
        <w:spacing w:before="0" w:beforeAutospacing="0" w:after="300" w:afterAutospacing="0" w:line="360" w:lineRule="auto"/>
        <w:jc w:val="both"/>
        <w:rPr>
          <w:rStyle w:val="IntenseEmphasis"/>
          <w:i w:val="0"/>
          <w:iCs w:val="0"/>
          <w:color w:val="000000" w:themeColor="text1"/>
          <w:lang w:val="en-US"/>
        </w:rPr>
      </w:pPr>
      <w:r w:rsidRPr="00664ADE">
        <w:rPr>
          <w:bCs/>
          <w:color w:val="000000" w:themeColor="text1"/>
          <w:shd w:val="clear" w:color="auto" w:fill="FFFFFF"/>
          <w:lang w:val="en-US"/>
        </w:rPr>
        <w:t xml:space="preserve">According to </w:t>
      </w:r>
      <w:r w:rsidRPr="00664ADE">
        <w:rPr>
          <w:color w:val="222222"/>
          <w:shd w:val="clear" w:color="auto" w:fill="FFFFFF"/>
          <w:lang w:val="en-US"/>
        </w:rPr>
        <w:t xml:space="preserve">American Academy of Pediatrics Section on Breastfeeding. (2012). </w:t>
      </w:r>
      <w:r w:rsidR="007F04F9" w:rsidRPr="00664ADE">
        <w:rPr>
          <w:bCs/>
          <w:color w:val="000000" w:themeColor="text1"/>
          <w:shd w:val="clear" w:color="auto" w:fill="FFFFFF"/>
          <w:lang w:val="en-US"/>
        </w:rPr>
        <w:t>Breastfeeding</w:t>
      </w:r>
      <w:r w:rsidR="007F04F9" w:rsidRPr="00664ADE">
        <w:rPr>
          <w:color w:val="000000" w:themeColor="text1"/>
          <w:shd w:val="clear" w:color="auto" w:fill="FFFFFF"/>
          <w:lang w:val="en-US"/>
        </w:rPr>
        <w:t>, also known as </w:t>
      </w:r>
      <w:r w:rsidR="007F04F9" w:rsidRPr="00664ADE">
        <w:rPr>
          <w:bCs/>
          <w:color w:val="000000" w:themeColor="text1"/>
          <w:shd w:val="clear" w:color="auto" w:fill="FFFFFF"/>
          <w:lang w:val="en-US"/>
        </w:rPr>
        <w:t>nursing</w:t>
      </w:r>
      <w:r w:rsidR="007F04F9" w:rsidRPr="00664ADE">
        <w:rPr>
          <w:color w:val="000000" w:themeColor="text1"/>
          <w:shd w:val="clear" w:color="auto" w:fill="FFFFFF"/>
          <w:lang w:val="en-US"/>
        </w:rPr>
        <w:t>, is the feeding of </w:t>
      </w:r>
      <w:hyperlink r:id="rId38" w:tooltip="Babies" w:history="1">
        <w:r w:rsidR="007F04F9" w:rsidRPr="00664ADE">
          <w:rPr>
            <w:rStyle w:val="Hyperlink"/>
            <w:color w:val="000000" w:themeColor="text1"/>
            <w:u w:val="none"/>
            <w:shd w:val="clear" w:color="auto" w:fill="FFFFFF"/>
            <w:lang w:val="en-US"/>
          </w:rPr>
          <w:t>babies</w:t>
        </w:r>
      </w:hyperlink>
      <w:r w:rsidR="007F04F9" w:rsidRPr="00664ADE">
        <w:rPr>
          <w:color w:val="000000" w:themeColor="text1"/>
          <w:shd w:val="clear" w:color="auto" w:fill="FFFFFF"/>
          <w:lang w:val="en-US"/>
        </w:rPr>
        <w:t> and young </w:t>
      </w:r>
      <w:hyperlink r:id="rId39" w:tooltip="Child" w:history="1">
        <w:r w:rsidR="007F04F9" w:rsidRPr="00664ADE">
          <w:rPr>
            <w:rStyle w:val="Hyperlink"/>
            <w:color w:val="000000" w:themeColor="text1"/>
            <w:u w:val="none"/>
            <w:shd w:val="clear" w:color="auto" w:fill="FFFFFF"/>
            <w:lang w:val="en-US"/>
          </w:rPr>
          <w:t>children</w:t>
        </w:r>
      </w:hyperlink>
      <w:r w:rsidR="007F04F9" w:rsidRPr="00664ADE">
        <w:rPr>
          <w:color w:val="000000" w:themeColor="text1"/>
          <w:shd w:val="clear" w:color="auto" w:fill="FFFFFF"/>
          <w:lang w:val="en-US"/>
        </w:rPr>
        <w:t> with </w:t>
      </w:r>
      <w:hyperlink r:id="rId40" w:tooltip="Breast milk" w:history="1">
        <w:r w:rsidR="007F04F9" w:rsidRPr="00664ADE">
          <w:rPr>
            <w:rStyle w:val="Hyperlink"/>
            <w:color w:val="000000" w:themeColor="text1"/>
            <w:u w:val="none"/>
            <w:shd w:val="clear" w:color="auto" w:fill="FFFFFF"/>
            <w:lang w:val="en-US"/>
          </w:rPr>
          <w:t>milk</w:t>
        </w:r>
      </w:hyperlink>
      <w:r w:rsidR="007F04F9" w:rsidRPr="00664ADE">
        <w:rPr>
          <w:color w:val="000000" w:themeColor="text1"/>
          <w:shd w:val="clear" w:color="auto" w:fill="FFFFFF"/>
          <w:lang w:val="en-US"/>
        </w:rPr>
        <w:t> from a woman's </w:t>
      </w:r>
      <w:hyperlink r:id="rId41" w:tooltip="Breast" w:history="1">
        <w:r w:rsidR="007F04F9" w:rsidRPr="00664ADE">
          <w:rPr>
            <w:rStyle w:val="Hyperlink"/>
            <w:color w:val="000000" w:themeColor="text1"/>
            <w:u w:val="none"/>
            <w:shd w:val="clear" w:color="auto" w:fill="FFFFFF"/>
            <w:lang w:val="en-US"/>
          </w:rPr>
          <w:t>breast</w:t>
        </w:r>
      </w:hyperlink>
      <w:r w:rsidRPr="00664ADE">
        <w:rPr>
          <w:color w:val="000000" w:themeColor="text1"/>
          <w:shd w:val="clear" w:color="auto" w:fill="FFFFFF"/>
          <w:lang w:val="en-US"/>
        </w:rPr>
        <w:t xml:space="preserve">. </w:t>
      </w:r>
      <w:r w:rsidR="007F04F9" w:rsidRPr="00664ADE">
        <w:rPr>
          <w:color w:val="000000" w:themeColor="text1"/>
          <w:shd w:val="clear" w:color="auto" w:fill="FFFFFF"/>
          <w:lang w:val="en-US"/>
        </w:rPr>
        <w:t>Health professionals recommend that breastfeeding begin within the first hour of a baby's life and continue as often and as much as the baby wants</w:t>
      </w:r>
      <w:r w:rsidRPr="00664ADE">
        <w:rPr>
          <w:color w:val="000000" w:themeColor="text1"/>
          <w:lang w:val="en-US"/>
        </w:rPr>
        <w:t xml:space="preserve">. </w:t>
      </w:r>
      <w:r w:rsidR="00D85E88" w:rsidRPr="00664ADE">
        <w:rPr>
          <w:rStyle w:val="IntenseEmphasis"/>
          <w:i w:val="0"/>
          <w:color w:val="000000" w:themeColor="text1"/>
          <w:lang w:val="en-US"/>
        </w:rPr>
        <w:t xml:space="preserve">Breastfeeding women don’t need to eat a special diet, but should eat a healthy, balance of foods. Healthy dietary patterns include plenty of fruit and vegetables, </w:t>
      </w:r>
      <w:r w:rsidR="00D85E88" w:rsidRPr="00664ADE">
        <w:rPr>
          <w:rStyle w:val="IntenseEmphasis"/>
          <w:i w:val="0"/>
          <w:color w:val="000000" w:themeColor="text1"/>
          <w:lang w:val="en-US"/>
        </w:rPr>
        <w:lastRenderedPageBreak/>
        <w:t xml:space="preserve">wholegrains (like wholegrain breakfast cereals, </w:t>
      </w:r>
      <w:r w:rsidR="00D85E88" w:rsidRPr="006E7279">
        <w:rPr>
          <w:rStyle w:val="IntenseEmphasis"/>
          <w:i w:val="0"/>
          <w:color w:val="000000" w:themeColor="text1"/>
          <w:lang w:val="en-US"/>
        </w:rPr>
        <w:t>whole wheat</w:t>
      </w:r>
      <w:r w:rsidR="00D85E88" w:rsidRPr="00664ADE">
        <w:rPr>
          <w:rStyle w:val="IntenseEmphasis"/>
          <w:i w:val="0"/>
          <w:color w:val="000000" w:themeColor="text1"/>
          <w:lang w:val="en-US"/>
        </w:rPr>
        <w:t xml:space="preserve"> pasta and </w:t>
      </w:r>
      <w:r w:rsidR="00D85E88" w:rsidRPr="006E7279">
        <w:rPr>
          <w:rStyle w:val="IntenseEmphasis"/>
          <w:i w:val="0"/>
          <w:color w:val="000000" w:themeColor="text1"/>
          <w:lang w:val="en-US"/>
        </w:rPr>
        <w:t>whole meal</w:t>
      </w:r>
      <w:r w:rsidR="00D85E88" w:rsidRPr="00664ADE">
        <w:rPr>
          <w:rStyle w:val="IntenseEmphasis"/>
          <w:i w:val="0"/>
          <w:color w:val="000000" w:themeColor="text1"/>
          <w:lang w:val="en-US"/>
        </w:rPr>
        <w:t xml:space="preserve"> bread), good quality protein such as beans and pulses, lean meat, oily fish, eggs, nuts and seeds, some dairy or calcium-fortified dairy alternatives (choosing lower fat/lower sugars varieties) and small amounts of unsaturated oils such as rapeseed or olive oil and spreads</w:t>
      </w:r>
    </w:p>
    <w:p w:rsidR="00D85E88" w:rsidRPr="006E7279" w:rsidRDefault="00D85E88" w:rsidP="001F0CE7">
      <w:pPr>
        <w:pStyle w:val="NormalWeb"/>
        <w:spacing w:before="0" w:beforeAutospacing="0" w:after="300" w:afterAutospacing="0" w:line="360" w:lineRule="auto"/>
        <w:jc w:val="both"/>
        <w:rPr>
          <w:rStyle w:val="IntenseEmphasis"/>
          <w:i w:val="0"/>
          <w:color w:val="000000" w:themeColor="text1"/>
          <w:lang w:val="en-US"/>
        </w:rPr>
      </w:pPr>
      <w:r w:rsidRPr="00664ADE">
        <w:rPr>
          <w:rStyle w:val="IntenseEmphasis"/>
          <w:i w:val="0"/>
          <w:color w:val="000000" w:themeColor="text1"/>
          <w:lang w:val="en-US"/>
        </w:rPr>
        <w:t>Eligible families should be signposted to the Healthy Start scheme, to get vouchers to spend on milk, fresh and frozen fruit and vegetables, as well as free vitamins</w:t>
      </w:r>
      <w:r w:rsidRPr="006E7279">
        <w:rPr>
          <w:rStyle w:val="IntenseEmphasis"/>
          <w:i w:val="0"/>
          <w:color w:val="000000" w:themeColor="text1"/>
          <w:lang w:val="en-US"/>
        </w:rPr>
        <w:t xml:space="preserve"> </w:t>
      </w:r>
      <w:r w:rsidRPr="00664ADE">
        <w:rPr>
          <w:rStyle w:val="IntenseEmphasis"/>
          <w:i w:val="0"/>
          <w:color w:val="000000" w:themeColor="text1"/>
          <w:lang w:val="en-US"/>
        </w:rPr>
        <w:t>Foods high in fat, sugars and salt like chocolate, cakes, biscuits and sugary soft drinks are not needed in the diet, so should be consumed less often and in smaller amounts.</w:t>
      </w:r>
    </w:p>
    <w:p w:rsidR="00016ABE" w:rsidRPr="006E7279" w:rsidRDefault="00D85E88" w:rsidP="001F0CE7">
      <w:pPr>
        <w:pStyle w:val="NormalWeb"/>
        <w:spacing w:before="0" w:beforeAutospacing="0" w:after="300" w:afterAutospacing="0" w:line="360" w:lineRule="auto"/>
        <w:jc w:val="both"/>
        <w:rPr>
          <w:rStyle w:val="IntenseEmphasis"/>
          <w:i w:val="0"/>
          <w:color w:val="000000" w:themeColor="text1"/>
          <w:lang w:val="en-US"/>
        </w:rPr>
      </w:pPr>
      <w:r w:rsidRPr="00664ADE">
        <w:rPr>
          <w:rStyle w:val="IntenseEmphasis"/>
          <w:i w:val="0"/>
          <w:color w:val="000000" w:themeColor="text1"/>
          <w:lang w:val="en-US"/>
        </w:rPr>
        <w:t>Hydration is also an important consideration for breastfeeding – the European Food Safety Authority (EFSA) recommend around 10-12 glasses a day in total – water or plain l</w:t>
      </w:r>
      <w:r w:rsidRPr="006E7279">
        <w:rPr>
          <w:rStyle w:val="IntenseEmphasis"/>
          <w:i w:val="0"/>
          <w:color w:val="000000" w:themeColor="text1"/>
          <w:lang w:val="en-US"/>
        </w:rPr>
        <w:t xml:space="preserve">ower fat milks are good choices (Parma, EFSA. </w:t>
      </w:r>
      <w:r w:rsidRPr="00664ADE">
        <w:rPr>
          <w:rStyle w:val="IntenseEmphasis"/>
          <w:i w:val="0"/>
          <w:color w:val="000000" w:themeColor="text1"/>
          <w:lang w:val="en-US"/>
        </w:rPr>
        <w:t>2010</w:t>
      </w:r>
      <w:r w:rsidRPr="006E7279">
        <w:rPr>
          <w:rStyle w:val="IntenseEmphasis"/>
          <w:i w:val="0"/>
          <w:color w:val="000000" w:themeColor="text1"/>
          <w:lang w:val="en-US"/>
        </w:rPr>
        <w:t xml:space="preserve">). </w:t>
      </w:r>
      <w:r w:rsidRPr="00664ADE">
        <w:rPr>
          <w:rStyle w:val="IntenseEmphasis"/>
          <w:i w:val="0"/>
          <w:color w:val="000000" w:themeColor="text1"/>
          <w:lang w:val="en-US"/>
        </w:rPr>
        <w:t>Mothers may find it useful to keep a glass of water by their side when they are breastfeeding.</w:t>
      </w:r>
    </w:p>
    <w:p w:rsidR="00016ABE" w:rsidRPr="006E7279" w:rsidRDefault="00016ABE" w:rsidP="001F0CE7">
      <w:pPr>
        <w:pStyle w:val="NormalWeb"/>
        <w:spacing w:before="0" w:beforeAutospacing="0" w:after="300" w:afterAutospacing="0" w:line="360" w:lineRule="auto"/>
        <w:jc w:val="both"/>
        <w:rPr>
          <w:rStyle w:val="IntenseEmphasis"/>
          <w:i w:val="0"/>
          <w:color w:val="000000" w:themeColor="text1"/>
          <w:lang w:val="en-US"/>
        </w:rPr>
      </w:pPr>
      <w:r w:rsidRPr="00664ADE">
        <w:rPr>
          <w:rStyle w:val="IntenseEmphasis"/>
          <w:i w:val="0"/>
          <w:color w:val="000000" w:themeColor="text1"/>
          <w:lang w:val="en-US"/>
        </w:rPr>
        <w:t xml:space="preserve">Historically and according to Scientific Advisory Committee on Nutrition 2011), </w:t>
      </w:r>
      <w:r w:rsidR="00D85E88" w:rsidRPr="00664ADE">
        <w:rPr>
          <w:rStyle w:val="IntenseEmphasis"/>
          <w:i w:val="0"/>
          <w:color w:val="000000" w:themeColor="text1"/>
          <w:lang w:val="en-US"/>
        </w:rPr>
        <w:t>energy estimations for exclusive breastfeeding have been calculated at 500 extra calories a day, although more recently it has since been suggested that around 330 calories a day is more likely</w:t>
      </w:r>
      <w:r w:rsidR="00CE3F68">
        <w:rPr>
          <w:rStyle w:val="IntenseEmphasis"/>
          <w:i w:val="0"/>
          <w:color w:val="000000" w:themeColor="text1"/>
          <w:lang w:val="en-US"/>
        </w:rPr>
        <w:t xml:space="preserve">. </w:t>
      </w:r>
      <w:r w:rsidR="00D85E88" w:rsidRPr="00664ADE">
        <w:rPr>
          <w:rStyle w:val="IntenseEmphasis"/>
          <w:i w:val="0"/>
          <w:color w:val="000000" w:themeColor="text1"/>
          <w:lang w:val="en-US"/>
        </w:rPr>
        <w:t>If women don’t feel hungrier and are eating well there is no need for them to eat more – the additional energy requirement may help them return to their pre-pregnancy weight. Nutritious snacks such as plain yogurt topped with fruit and seeds, small sandwiches or fruit can be advised if women do feel hungrier during the lactation period.</w:t>
      </w:r>
    </w:p>
    <w:p w:rsidR="00D85E88" w:rsidRPr="00664ADE" w:rsidRDefault="00D85E88" w:rsidP="001F0CE7">
      <w:pPr>
        <w:pStyle w:val="NormalWeb"/>
        <w:spacing w:before="0" w:beforeAutospacing="0" w:after="300" w:afterAutospacing="0" w:line="360" w:lineRule="auto"/>
        <w:jc w:val="both"/>
        <w:rPr>
          <w:rStyle w:val="IntenseEmphasis"/>
          <w:i w:val="0"/>
          <w:color w:val="000000" w:themeColor="text1"/>
          <w:lang w:val="en-US"/>
        </w:rPr>
      </w:pPr>
      <w:r w:rsidRPr="00664ADE">
        <w:rPr>
          <w:rStyle w:val="IntenseEmphasis"/>
          <w:i w:val="0"/>
          <w:color w:val="000000" w:themeColor="text1"/>
          <w:lang w:val="en-US"/>
        </w:rPr>
        <w:t>Although requirements for some nutrients may increase during breastfeeding, almost all vitamins and minerals can be obtained from eating a varied and balanced diet, apart from vitamin D.</w:t>
      </w:r>
    </w:p>
    <w:p w:rsidR="00636A1D" w:rsidRPr="006E7279" w:rsidRDefault="00636A1D" w:rsidP="001F0CE7">
      <w:pPr>
        <w:pStyle w:val="NormalWeb"/>
        <w:spacing w:before="0" w:beforeAutospacing="0" w:after="300" w:afterAutospacing="0" w:line="360" w:lineRule="auto"/>
        <w:jc w:val="both"/>
        <w:rPr>
          <w:rStyle w:val="IntenseEmphasis"/>
          <w:i w:val="0"/>
          <w:color w:val="000000" w:themeColor="text1"/>
          <w:lang w:val="en-US"/>
        </w:rPr>
      </w:pPr>
      <w:r w:rsidRPr="00664ADE">
        <w:rPr>
          <w:rStyle w:val="IntenseEmphasis"/>
          <w:i w:val="0"/>
          <w:color w:val="000000" w:themeColor="text1"/>
          <w:lang w:val="en-US"/>
        </w:rPr>
        <w:t>If all babies are to be healthy and grow well, they must be fed breastmilk. When a baby sucks at the nipple, this causes the milk to come into the breast and continue to flow. Breastmilk is food produced by the mother’s body especially for the baby, and it contains all the nutrients (nourishment) a healthy baby needs.</w:t>
      </w:r>
    </w:p>
    <w:p w:rsidR="00636A1D" w:rsidRPr="00664ADE" w:rsidRDefault="00636A1D" w:rsidP="001F0CE7">
      <w:pPr>
        <w:pStyle w:val="NormalWeb"/>
        <w:spacing w:before="0" w:beforeAutospacing="0" w:after="300" w:afterAutospacing="0" w:line="360" w:lineRule="auto"/>
        <w:jc w:val="both"/>
        <w:rPr>
          <w:rStyle w:val="IntenseEmphasis"/>
          <w:i w:val="0"/>
          <w:color w:val="000000" w:themeColor="text1"/>
          <w:lang w:val="en-US"/>
        </w:rPr>
      </w:pPr>
      <w:r w:rsidRPr="00664ADE">
        <w:rPr>
          <w:rStyle w:val="IntenseEmphasis"/>
          <w:i w:val="0"/>
          <w:color w:val="000000" w:themeColor="text1"/>
          <w:lang w:val="en-US"/>
        </w:rPr>
        <w:lastRenderedPageBreak/>
        <w:t>A lactating woman needs at least two extra meals (550 Kcal) of whatever is available at home. In addition a dose of vitamin A (200,000IU) should be given once between delivery and six weeks after delivery. This will enable the baby to get an adequate supply of vitamin A for the first six months. During the first six months the best way of feeding the baby is for the mother to breastfeed exclusively. In addition to extra meals and one high dose of vitamin A, a breastfeeding woman also needs:</w:t>
      </w:r>
    </w:p>
    <w:p w:rsidR="00636A1D" w:rsidRPr="00016ABE" w:rsidRDefault="00636A1D" w:rsidP="001F0CE7">
      <w:pPr>
        <w:numPr>
          <w:ilvl w:val="0"/>
          <w:numId w:val="15"/>
        </w:numPr>
        <w:shd w:val="clear" w:color="auto" w:fill="FFFFFF"/>
        <w:spacing w:after="150" w:line="360" w:lineRule="auto"/>
        <w:rPr>
          <w:rStyle w:val="IntenseEmphasis"/>
          <w:rFonts w:ascii="Times New Roman" w:hAnsi="Times New Roman" w:cs="Times New Roman"/>
          <w:i w:val="0"/>
          <w:color w:val="000000" w:themeColor="text1"/>
          <w:sz w:val="24"/>
          <w:szCs w:val="24"/>
          <w:lang w:val="fr-CH" w:eastAsia="fr-CH"/>
        </w:rPr>
      </w:pPr>
      <w:r w:rsidRPr="00016ABE">
        <w:rPr>
          <w:rStyle w:val="IntenseEmphasis"/>
          <w:rFonts w:ascii="Times New Roman" w:hAnsi="Times New Roman" w:cs="Times New Roman"/>
          <w:i w:val="0"/>
          <w:color w:val="000000" w:themeColor="text1"/>
          <w:sz w:val="24"/>
          <w:szCs w:val="24"/>
          <w:lang w:val="fr-CH" w:eastAsia="fr-CH"/>
        </w:rPr>
        <w:t>Iodised salt in her diet</w:t>
      </w:r>
    </w:p>
    <w:p w:rsidR="00636A1D" w:rsidRPr="00016ABE" w:rsidRDefault="00636A1D" w:rsidP="001F0CE7">
      <w:pPr>
        <w:numPr>
          <w:ilvl w:val="0"/>
          <w:numId w:val="15"/>
        </w:numPr>
        <w:shd w:val="clear" w:color="auto" w:fill="FFFFFF"/>
        <w:spacing w:after="150" w:line="360" w:lineRule="auto"/>
        <w:rPr>
          <w:rStyle w:val="IntenseEmphasis"/>
          <w:rFonts w:ascii="Times New Roman" w:hAnsi="Times New Roman" w:cs="Times New Roman"/>
          <w:i w:val="0"/>
          <w:color w:val="000000" w:themeColor="text1"/>
          <w:sz w:val="24"/>
          <w:szCs w:val="24"/>
          <w:lang w:eastAsia="fr-CH"/>
        </w:rPr>
      </w:pPr>
      <w:r w:rsidRPr="00016ABE">
        <w:rPr>
          <w:rStyle w:val="IntenseEmphasis"/>
          <w:rFonts w:ascii="Times New Roman" w:hAnsi="Times New Roman" w:cs="Times New Roman"/>
          <w:i w:val="0"/>
          <w:color w:val="000000" w:themeColor="text1"/>
          <w:sz w:val="24"/>
          <w:szCs w:val="24"/>
          <w:lang w:eastAsia="fr-CH"/>
        </w:rPr>
        <w:t>At least one litre of water per day</w:t>
      </w:r>
    </w:p>
    <w:p w:rsidR="00016ABE" w:rsidRPr="00016ABE" w:rsidRDefault="00636A1D" w:rsidP="001F0CE7">
      <w:pPr>
        <w:numPr>
          <w:ilvl w:val="0"/>
          <w:numId w:val="15"/>
        </w:numPr>
        <w:shd w:val="clear" w:color="auto" w:fill="FFFFFF"/>
        <w:spacing w:after="150" w:line="360" w:lineRule="auto"/>
        <w:rPr>
          <w:rStyle w:val="IntenseEmphasis"/>
          <w:rFonts w:ascii="Times New Roman" w:hAnsi="Times New Roman" w:cs="Times New Roman"/>
          <w:i w:val="0"/>
          <w:color w:val="000000" w:themeColor="text1"/>
          <w:sz w:val="24"/>
          <w:szCs w:val="24"/>
        </w:rPr>
      </w:pPr>
      <w:r w:rsidRPr="00016ABE">
        <w:rPr>
          <w:rStyle w:val="IntenseEmphasis"/>
          <w:rFonts w:ascii="Times New Roman" w:hAnsi="Times New Roman" w:cs="Times New Roman"/>
          <w:i w:val="0"/>
          <w:color w:val="000000" w:themeColor="text1"/>
          <w:sz w:val="24"/>
          <w:szCs w:val="24"/>
          <w:lang w:eastAsia="fr-CH"/>
        </w:rPr>
        <w:t>Vitamin A rich foods (such as papaya, mango, tomato, carrot and green leafy vegetables) and animal foods (such as fish and liver).</w:t>
      </w:r>
    </w:p>
    <w:p w:rsidR="00636A1D" w:rsidRDefault="00016ABE" w:rsidP="00F9587D">
      <w:pPr>
        <w:spacing w:after="0" w:line="360" w:lineRule="auto"/>
        <w:jc w:val="both"/>
        <w:rPr>
          <w:rStyle w:val="IntenseEmphasis"/>
          <w:rFonts w:ascii="Times New Roman" w:hAnsi="Times New Roman" w:cs="Times New Roman"/>
          <w:i w:val="0"/>
          <w:color w:val="000000" w:themeColor="text1"/>
          <w:sz w:val="24"/>
          <w:szCs w:val="24"/>
        </w:rPr>
      </w:pPr>
      <w:r w:rsidRPr="00016ABE">
        <w:rPr>
          <w:rStyle w:val="IntenseEmphasis"/>
          <w:rFonts w:ascii="Times New Roman" w:hAnsi="Times New Roman" w:cs="Times New Roman"/>
          <w:i w:val="0"/>
          <w:color w:val="000000" w:themeColor="text1"/>
          <w:sz w:val="24"/>
          <w:szCs w:val="24"/>
        </w:rPr>
        <w:t>There is no specific national intake data for breastfeeding women but nutrition surveys report that women of childbearing age for example, on average, have higher intake of protein, and a significant proportion have lower intakes of calcium and iron, than recommendations.</w:t>
      </w:r>
    </w:p>
    <w:p w:rsidR="00F9587D" w:rsidRPr="00F9587D" w:rsidRDefault="00F9587D" w:rsidP="00F9587D">
      <w:pPr>
        <w:spacing w:after="0" w:line="360" w:lineRule="auto"/>
        <w:jc w:val="both"/>
        <w:rPr>
          <w:rFonts w:ascii="Times New Roman" w:hAnsi="Times New Roman" w:cs="Times New Roman"/>
          <w:iCs/>
          <w:color w:val="000000" w:themeColor="text1"/>
          <w:sz w:val="24"/>
          <w:szCs w:val="24"/>
        </w:rPr>
      </w:pPr>
    </w:p>
    <w:p w:rsidR="00AB0D96" w:rsidRPr="001806B6" w:rsidRDefault="00AB0D96" w:rsidP="001F0CE7">
      <w:pPr>
        <w:spacing w:after="200" w:line="360" w:lineRule="auto"/>
        <w:contextualSpacing/>
        <w:jc w:val="both"/>
        <w:rPr>
          <w:rFonts w:ascii="Times New Roman" w:eastAsia="Calibri" w:hAnsi="Times New Roman" w:cs="Times New Roman"/>
          <w:b/>
          <w:bCs/>
          <w:sz w:val="24"/>
          <w:szCs w:val="24"/>
        </w:rPr>
      </w:pPr>
      <w:r w:rsidRPr="001806B6">
        <w:rPr>
          <w:rFonts w:ascii="Times New Roman" w:eastAsia="Calibri" w:hAnsi="Times New Roman" w:cs="Times New Roman"/>
          <w:b/>
          <w:bCs/>
          <w:sz w:val="24"/>
          <w:szCs w:val="24"/>
        </w:rPr>
        <w:t>QUESTION FIVE</w:t>
      </w:r>
    </w:p>
    <w:p w:rsidR="00B1390E" w:rsidRPr="001806B6" w:rsidRDefault="00B1390E" w:rsidP="001F0CE7">
      <w:pPr>
        <w:spacing w:after="200" w:line="360" w:lineRule="auto"/>
        <w:contextualSpacing/>
        <w:jc w:val="both"/>
        <w:rPr>
          <w:rFonts w:ascii="Times New Roman" w:eastAsia="Calibri" w:hAnsi="Times New Roman" w:cs="Times New Roman"/>
          <w:b/>
          <w:bCs/>
          <w:color w:val="000000" w:themeColor="text1"/>
          <w:sz w:val="24"/>
          <w:szCs w:val="24"/>
        </w:rPr>
      </w:pPr>
      <w:r w:rsidRPr="001806B6">
        <w:rPr>
          <w:rFonts w:ascii="Times New Roman" w:eastAsia="Calibri" w:hAnsi="Times New Roman" w:cs="Times New Roman"/>
          <w:b/>
          <w:bCs/>
          <w:color w:val="000000" w:themeColor="text1"/>
          <w:sz w:val="24"/>
          <w:szCs w:val="24"/>
        </w:rPr>
        <w:t>Explain the challenges a HIV positive mother may encounter in feeding her infant.</w:t>
      </w:r>
    </w:p>
    <w:p w:rsidR="00141EFE" w:rsidRPr="003614D2" w:rsidRDefault="00141EFE" w:rsidP="003614D2">
      <w:pPr>
        <w:spacing w:line="360" w:lineRule="auto"/>
        <w:jc w:val="both"/>
        <w:rPr>
          <w:rFonts w:ascii="Times New Roman" w:hAnsi="Times New Roman" w:cs="Times New Roman"/>
          <w:sz w:val="24"/>
          <w:szCs w:val="24"/>
        </w:rPr>
      </w:pPr>
      <w:r w:rsidRPr="003614D2">
        <w:rPr>
          <w:rFonts w:ascii="Times New Roman" w:hAnsi="Times New Roman" w:cs="Times New Roman"/>
          <w:sz w:val="24"/>
          <w:szCs w:val="24"/>
        </w:rPr>
        <w:t>Optimal breastfeeding is essential for child survival and development because breast milk has all the necessary nutrients for healthy growth and provides significant protection from childhood diseases (WHO. 2014). According to World Health Organization (WHO) recommendations for new born health; all babies should exclusively breast-feed from birth up to 6 months of age and their mothers counseled and given support for exclusive breastfeeding at each postnatal visit (Prell C &amp; Koletzko B. 2016). The child should be introduced to complementary foods at six months while continuing breastfeeding for up to 12 months if adequate complementary foods which are nutritious and safe can be sustained (Prell C &amp; Koletzko B. 2016). Such well-meaning guidelines when viewed in the framework of Prevention of Mother To Child Transmission (PMTCT) of HIV is great challenges to the Breastfeeding mother who is HIV positive (Ladner J, Besson M-H, Rodrigues M, Saba J, Audureau E. and Amankwa B, Asiedu C. 2015)</w:t>
      </w:r>
    </w:p>
    <w:p w:rsidR="00623358" w:rsidRPr="003614D2" w:rsidRDefault="00623358" w:rsidP="003614D2">
      <w:pPr>
        <w:spacing w:line="360" w:lineRule="auto"/>
        <w:jc w:val="both"/>
        <w:rPr>
          <w:rFonts w:ascii="Times New Roman" w:hAnsi="Times New Roman" w:cs="Times New Roman"/>
          <w:color w:val="222222"/>
          <w:sz w:val="24"/>
          <w:szCs w:val="24"/>
          <w:shd w:val="clear" w:color="auto" w:fill="FFFFFF"/>
        </w:rPr>
      </w:pPr>
      <w:r w:rsidRPr="003614D2">
        <w:rPr>
          <w:rFonts w:ascii="Times New Roman" w:hAnsi="Times New Roman" w:cs="Times New Roman"/>
          <w:color w:val="000000"/>
          <w:sz w:val="24"/>
          <w:szCs w:val="24"/>
          <w:shd w:val="clear" w:color="auto" w:fill="FFFFFF"/>
        </w:rPr>
        <w:lastRenderedPageBreak/>
        <w:t>In 2006, WHO recommended that mothers with HIV choose between 1) exclusive breastfeeding for 6 months or 2) exclusive replacement feeding for 6 months if acceptable, feasible, affordable, sustainable and safe (AFASS) (</w:t>
      </w:r>
      <w:r w:rsidRPr="003614D2">
        <w:rPr>
          <w:rFonts w:ascii="Times New Roman" w:hAnsi="Times New Roman" w:cs="Times New Roman"/>
          <w:color w:val="222222"/>
          <w:sz w:val="24"/>
          <w:szCs w:val="24"/>
          <w:shd w:val="clear" w:color="auto" w:fill="FFFFFF"/>
        </w:rPr>
        <w:t xml:space="preserve">World Health Organization, &amp; UNICEF. 2007). </w:t>
      </w:r>
      <w:r w:rsidRPr="003614D2">
        <w:rPr>
          <w:rFonts w:ascii="Times New Roman" w:hAnsi="Times New Roman" w:cs="Times New Roman"/>
          <w:color w:val="000000"/>
          <w:sz w:val="24"/>
          <w:szCs w:val="24"/>
          <w:shd w:val="clear" w:color="auto" w:fill="FFFFFF"/>
        </w:rPr>
        <w:t>Mothers who chose EBF were advised to continue breastfeeding until they could provide a safe and adequate replacement diet. By 2010 data on the impact of antiretroviral drugs (ARVs) on reducing the risk of mother-to-child transmission of HIV and increased all-cause mortality among infants who were not exclusively breastfed moved WHO to update its recommendations again: this time urging countries to endorse one nationwide infant feeding recommendation for women with HIV – either avoid all breastfeeding, or breastfeed while taking ARVs. In countries that adopted breastfeeding as the policy, women with HIV are encouraged to continue breastfeeding for at least 1 year and until a nutritionally adequate and safe diet without breast milk can be provided. Even where ARVs are not available, W</w:t>
      </w:r>
      <w:r w:rsidR="003614D2">
        <w:rPr>
          <w:rFonts w:ascii="Times New Roman" w:hAnsi="Times New Roman" w:cs="Times New Roman"/>
          <w:color w:val="000000"/>
          <w:sz w:val="24"/>
          <w:szCs w:val="24"/>
          <w:shd w:val="clear" w:color="auto" w:fill="FFFFFF"/>
        </w:rPr>
        <w:t xml:space="preserve">orld </w:t>
      </w:r>
      <w:r w:rsidRPr="003614D2">
        <w:rPr>
          <w:rFonts w:ascii="Times New Roman" w:hAnsi="Times New Roman" w:cs="Times New Roman"/>
          <w:color w:val="000000"/>
          <w:sz w:val="24"/>
          <w:szCs w:val="24"/>
          <w:shd w:val="clear" w:color="auto" w:fill="FFFFFF"/>
        </w:rPr>
        <w:t>H</w:t>
      </w:r>
      <w:r w:rsidR="003614D2">
        <w:rPr>
          <w:rFonts w:ascii="Times New Roman" w:hAnsi="Times New Roman" w:cs="Times New Roman"/>
          <w:color w:val="000000"/>
          <w:sz w:val="24"/>
          <w:szCs w:val="24"/>
          <w:shd w:val="clear" w:color="auto" w:fill="FFFFFF"/>
        </w:rPr>
        <w:t xml:space="preserve">ealth </w:t>
      </w:r>
      <w:r w:rsidR="003614D2" w:rsidRPr="003614D2">
        <w:rPr>
          <w:rFonts w:ascii="Times New Roman" w:hAnsi="Times New Roman" w:cs="Times New Roman"/>
          <w:color w:val="000000"/>
          <w:sz w:val="24"/>
          <w:szCs w:val="24"/>
          <w:shd w:val="clear" w:color="auto" w:fill="FFFFFF"/>
        </w:rPr>
        <w:t>O</w:t>
      </w:r>
      <w:r w:rsidR="003614D2">
        <w:rPr>
          <w:rFonts w:ascii="Times New Roman" w:hAnsi="Times New Roman" w:cs="Times New Roman"/>
          <w:color w:val="000000"/>
          <w:sz w:val="24"/>
          <w:szCs w:val="24"/>
          <w:shd w:val="clear" w:color="auto" w:fill="FFFFFF"/>
        </w:rPr>
        <w:t>rganization</w:t>
      </w:r>
      <w:r w:rsidRPr="003614D2">
        <w:rPr>
          <w:rFonts w:ascii="Times New Roman" w:hAnsi="Times New Roman" w:cs="Times New Roman"/>
          <w:color w:val="000000"/>
          <w:sz w:val="24"/>
          <w:szCs w:val="24"/>
          <w:shd w:val="clear" w:color="auto" w:fill="FFFFFF"/>
        </w:rPr>
        <w:t xml:space="preserve"> recommends breastfeeding of HIV-exposed infants (</w:t>
      </w:r>
      <w:r w:rsidRPr="003614D2">
        <w:rPr>
          <w:rFonts w:ascii="Times New Roman" w:hAnsi="Times New Roman" w:cs="Times New Roman"/>
          <w:color w:val="222222"/>
          <w:sz w:val="24"/>
          <w:szCs w:val="24"/>
          <w:shd w:val="clear" w:color="auto" w:fill="FFFFFF"/>
        </w:rPr>
        <w:t xml:space="preserve">World Health Organization. </w:t>
      </w:r>
      <w:r w:rsidR="00773934" w:rsidRPr="003614D2">
        <w:rPr>
          <w:rFonts w:ascii="Times New Roman" w:hAnsi="Times New Roman" w:cs="Times New Roman"/>
          <w:color w:val="222222"/>
          <w:sz w:val="24"/>
          <w:szCs w:val="24"/>
          <w:shd w:val="clear" w:color="auto" w:fill="FFFFFF"/>
        </w:rPr>
        <w:t>2010)</w:t>
      </w:r>
    </w:p>
    <w:p w:rsidR="00141EFE" w:rsidRPr="00141EFE" w:rsidRDefault="00773934" w:rsidP="00141EFE">
      <w:pPr>
        <w:spacing w:line="360" w:lineRule="auto"/>
        <w:jc w:val="both"/>
        <w:rPr>
          <w:rFonts w:ascii="Times New Roman" w:hAnsi="Times New Roman" w:cs="Times New Roman"/>
          <w:sz w:val="24"/>
          <w:szCs w:val="24"/>
        </w:rPr>
      </w:pPr>
      <w:r w:rsidRPr="003614D2">
        <w:rPr>
          <w:rFonts w:ascii="Times New Roman" w:hAnsi="Times New Roman" w:cs="Times New Roman"/>
          <w:color w:val="333333"/>
          <w:sz w:val="24"/>
          <w:szCs w:val="24"/>
          <w:shd w:val="clear" w:color="auto" w:fill="FFFFFF"/>
        </w:rPr>
        <w:t xml:space="preserve">In many poor countries, the cultural attitude towards breastfeeding is that the breastfeeding period generally goes up to two years. This traditional way of feeding is so much rooted in local culture that any cessation of breastfeeding or any introduction of alternative feeding would be a source of concern at community and family levels. In addition, </w:t>
      </w:r>
      <w:r w:rsidR="003614D2" w:rsidRPr="003614D2">
        <w:rPr>
          <w:rFonts w:ascii="Times New Roman" w:hAnsi="Times New Roman" w:cs="Times New Roman"/>
          <w:color w:val="231F20"/>
          <w:sz w:val="24"/>
          <w:szCs w:val="24"/>
          <w:shd w:val="clear" w:color="auto" w:fill="FFFFFF"/>
        </w:rPr>
        <w:t>Replacement feeding can also be a source of stigma in places with high HIV prevalence, as it can single women out as potentially being HIV-positive in their community if they do not follow culturally accepted breastfeeding practices.</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Optimal breastfeeding is essential for child survival and</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development</w:t>
      </w:r>
      <w:proofErr w:type="gramEnd"/>
      <w:r w:rsidRPr="007F1A02">
        <w:rPr>
          <w:rFonts w:ascii="ff8" w:eastAsia="Times New Roman" w:hAnsi="ff8" w:cs="Times New Roman"/>
          <w:color w:val="131413"/>
          <w:sz w:val="59"/>
          <w:szCs w:val="59"/>
          <w:lang w:eastAsia="fr-CH"/>
        </w:rPr>
        <w:t xml:space="preserve"> because breast milk has all the necessary</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nutrients</w:t>
      </w:r>
      <w:proofErr w:type="gramEnd"/>
      <w:r w:rsidRPr="007F1A02">
        <w:rPr>
          <w:rFonts w:ascii="ff8" w:eastAsia="Times New Roman" w:hAnsi="ff8" w:cs="Times New Roman"/>
          <w:color w:val="131413"/>
          <w:sz w:val="59"/>
          <w:szCs w:val="59"/>
          <w:lang w:eastAsia="fr-CH"/>
        </w:rPr>
        <w:t xml:space="preserve"> for healthy growth and provides significant</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protection</w:t>
      </w:r>
      <w:proofErr w:type="gramEnd"/>
      <w:r w:rsidRPr="007F1A02">
        <w:rPr>
          <w:rFonts w:ascii="ff8" w:eastAsia="Times New Roman" w:hAnsi="ff8" w:cs="Times New Roman"/>
          <w:color w:val="131413"/>
          <w:sz w:val="59"/>
          <w:szCs w:val="59"/>
          <w:lang w:eastAsia="fr-CH"/>
        </w:rPr>
        <w:t xml:space="preserve"> from childhood diseases [1]. According to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World Health Organization (WHO) recommendations</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for</w:t>
      </w:r>
      <w:proofErr w:type="gramEnd"/>
      <w:r w:rsidRPr="007F1A02">
        <w:rPr>
          <w:rFonts w:ascii="ff8" w:eastAsia="Times New Roman" w:hAnsi="ff8" w:cs="Times New Roman"/>
          <w:color w:val="131413"/>
          <w:sz w:val="59"/>
          <w:szCs w:val="59"/>
          <w:lang w:eastAsia="fr-CH"/>
        </w:rPr>
        <w:t xml:space="preserve"> new born health; all babies should exclusively breast-</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feed</w:t>
      </w:r>
      <w:proofErr w:type="gramEnd"/>
      <w:r w:rsidRPr="007F1A02">
        <w:rPr>
          <w:rFonts w:ascii="ff8" w:eastAsia="Times New Roman" w:hAnsi="ff8" w:cs="Times New Roman"/>
          <w:color w:val="131413"/>
          <w:sz w:val="59"/>
          <w:szCs w:val="59"/>
          <w:lang w:eastAsia="fr-CH"/>
        </w:rPr>
        <w:t xml:space="preserve"> from birth up to 6 months of age and their mothers</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counseled</w:t>
      </w:r>
      <w:proofErr w:type="gramEnd"/>
      <w:r w:rsidRPr="007F1A02">
        <w:rPr>
          <w:rFonts w:ascii="ff8" w:eastAsia="Times New Roman" w:hAnsi="ff8" w:cs="Times New Roman"/>
          <w:color w:val="131413"/>
          <w:sz w:val="59"/>
          <w:szCs w:val="59"/>
          <w:lang w:eastAsia="fr-CH"/>
        </w:rPr>
        <w:t xml:space="preserve"> and given support for exclusive breastfeeding</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at</w:t>
      </w:r>
      <w:proofErr w:type="gramEnd"/>
      <w:r w:rsidRPr="007F1A02">
        <w:rPr>
          <w:rFonts w:ascii="ff8" w:eastAsia="Times New Roman" w:hAnsi="ff8" w:cs="Times New Roman"/>
          <w:color w:val="131413"/>
          <w:sz w:val="59"/>
          <w:szCs w:val="59"/>
          <w:lang w:eastAsia="fr-CH"/>
        </w:rPr>
        <w:t xml:space="preserve"> each postnatal visit [2]. The child should be intro-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duced</w:t>
      </w:r>
      <w:proofErr w:type="gramEnd"/>
      <w:r w:rsidRPr="007F1A02">
        <w:rPr>
          <w:rFonts w:ascii="ff8" w:eastAsia="Times New Roman" w:hAnsi="ff8" w:cs="Times New Roman"/>
          <w:color w:val="131413"/>
          <w:sz w:val="59"/>
          <w:szCs w:val="59"/>
          <w:lang w:eastAsia="fr-CH"/>
        </w:rPr>
        <w:t xml:space="preserve"> to complementary foods at six months while con-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spellStart"/>
      <w:proofErr w:type="gramStart"/>
      <w:r w:rsidRPr="007F1A02">
        <w:rPr>
          <w:rFonts w:ascii="ff8" w:eastAsia="Times New Roman" w:hAnsi="ff8" w:cs="Times New Roman"/>
          <w:color w:val="131413"/>
          <w:sz w:val="59"/>
          <w:szCs w:val="59"/>
          <w:lang w:eastAsia="fr-CH"/>
        </w:rPr>
        <w:t>tinuing</w:t>
      </w:r>
      <w:proofErr w:type="spellEnd"/>
      <w:proofErr w:type="gramEnd"/>
      <w:r w:rsidRPr="007F1A02">
        <w:rPr>
          <w:rFonts w:ascii="ff8" w:eastAsia="Times New Roman" w:hAnsi="ff8" w:cs="Times New Roman"/>
          <w:color w:val="131413"/>
          <w:sz w:val="59"/>
          <w:szCs w:val="59"/>
          <w:lang w:eastAsia="fr-CH"/>
        </w:rPr>
        <w:t xml:space="preserve"> breastfeeding for up to 12 months if adequate</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complementary</w:t>
      </w:r>
      <w:proofErr w:type="gramEnd"/>
      <w:r w:rsidRPr="007F1A02">
        <w:rPr>
          <w:rFonts w:ascii="ff8" w:eastAsia="Times New Roman" w:hAnsi="ff8" w:cs="Times New Roman"/>
          <w:color w:val="131413"/>
          <w:sz w:val="59"/>
          <w:szCs w:val="59"/>
          <w:lang w:eastAsia="fr-CH"/>
        </w:rPr>
        <w:t xml:space="preserve"> foods which are nutritious and safe can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be</w:t>
      </w:r>
      <w:proofErr w:type="gramEnd"/>
      <w:r w:rsidRPr="007F1A02">
        <w:rPr>
          <w:rFonts w:ascii="ff8" w:eastAsia="Times New Roman" w:hAnsi="ff8" w:cs="Times New Roman"/>
          <w:color w:val="131413"/>
          <w:sz w:val="59"/>
          <w:szCs w:val="59"/>
          <w:lang w:eastAsia="fr-CH"/>
        </w:rPr>
        <w:t xml:space="preserve"> sustained [2]. Such well-meaning guidelines when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viewed</w:t>
      </w:r>
      <w:proofErr w:type="gramEnd"/>
      <w:r w:rsidRPr="007F1A02">
        <w:rPr>
          <w:rFonts w:ascii="ff8" w:eastAsia="Times New Roman" w:hAnsi="ff8" w:cs="Times New Roman"/>
          <w:color w:val="131413"/>
          <w:sz w:val="59"/>
          <w:szCs w:val="59"/>
          <w:lang w:eastAsia="fr-CH"/>
        </w:rPr>
        <w:t xml:space="preserve"> in the framework of Prevention of Mother To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Child Transmission (PMTCT) of HIV are not exempted</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from</w:t>
      </w:r>
      <w:proofErr w:type="gramEnd"/>
      <w:r w:rsidRPr="007F1A02">
        <w:rPr>
          <w:rFonts w:ascii="ff8" w:eastAsia="Times New Roman" w:hAnsi="ff8" w:cs="Times New Roman"/>
          <w:color w:val="131413"/>
          <w:sz w:val="59"/>
          <w:szCs w:val="59"/>
          <w:lang w:eastAsia="fr-CH"/>
        </w:rPr>
        <w:t xml:space="preserve"> challenges [3, 4]</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Optimal breastfeeding is essential for child survival and</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development</w:t>
      </w:r>
      <w:proofErr w:type="gramEnd"/>
      <w:r w:rsidRPr="007F1A02">
        <w:rPr>
          <w:rFonts w:ascii="ff8" w:eastAsia="Times New Roman" w:hAnsi="ff8" w:cs="Times New Roman"/>
          <w:color w:val="131413"/>
          <w:sz w:val="59"/>
          <w:szCs w:val="59"/>
          <w:lang w:eastAsia="fr-CH"/>
        </w:rPr>
        <w:t xml:space="preserve"> because breast milk has all the necessary</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nutrients</w:t>
      </w:r>
      <w:proofErr w:type="gramEnd"/>
      <w:r w:rsidRPr="007F1A02">
        <w:rPr>
          <w:rFonts w:ascii="ff8" w:eastAsia="Times New Roman" w:hAnsi="ff8" w:cs="Times New Roman"/>
          <w:color w:val="131413"/>
          <w:sz w:val="59"/>
          <w:szCs w:val="59"/>
          <w:lang w:eastAsia="fr-CH"/>
        </w:rPr>
        <w:t xml:space="preserve"> for healthy growth and provides significant</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protection</w:t>
      </w:r>
      <w:proofErr w:type="gramEnd"/>
      <w:r w:rsidRPr="007F1A02">
        <w:rPr>
          <w:rFonts w:ascii="ff8" w:eastAsia="Times New Roman" w:hAnsi="ff8" w:cs="Times New Roman"/>
          <w:color w:val="131413"/>
          <w:sz w:val="59"/>
          <w:szCs w:val="59"/>
          <w:lang w:eastAsia="fr-CH"/>
        </w:rPr>
        <w:t xml:space="preserve"> from childhood diseases [1]. According to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World Health Organization (WHO) recommendations</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for</w:t>
      </w:r>
      <w:proofErr w:type="gramEnd"/>
      <w:r w:rsidRPr="007F1A02">
        <w:rPr>
          <w:rFonts w:ascii="ff8" w:eastAsia="Times New Roman" w:hAnsi="ff8" w:cs="Times New Roman"/>
          <w:color w:val="131413"/>
          <w:sz w:val="59"/>
          <w:szCs w:val="59"/>
          <w:lang w:eastAsia="fr-CH"/>
        </w:rPr>
        <w:t xml:space="preserve"> new born health; all babies should exclusively breast-</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feed</w:t>
      </w:r>
      <w:proofErr w:type="gramEnd"/>
      <w:r w:rsidRPr="007F1A02">
        <w:rPr>
          <w:rFonts w:ascii="ff8" w:eastAsia="Times New Roman" w:hAnsi="ff8" w:cs="Times New Roman"/>
          <w:color w:val="131413"/>
          <w:sz w:val="59"/>
          <w:szCs w:val="59"/>
          <w:lang w:eastAsia="fr-CH"/>
        </w:rPr>
        <w:t xml:space="preserve"> from birth up to 6 months of age and their mothers</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counseled</w:t>
      </w:r>
      <w:proofErr w:type="gramEnd"/>
      <w:r w:rsidRPr="007F1A02">
        <w:rPr>
          <w:rFonts w:ascii="ff8" w:eastAsia="Times New Roman" w:hAnsi="ff8" w:cs="Times New Roman"/>
          <w:color w:val="131413"/>
          <w:sz w:val="59"/>
          <w:szCs w:val="59"/>
          <w:lang w:eastAsia="fr-CH"/>
        </w:rPr>
        <w:t xml:space="preserve"> and given support for exclusive breastfeeding</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at</w:t>
      </w:r>
      <w:proofErr w:type="gramEnd"/>
      <w:r w:rsidRPr="007F1A02">
        <w:rPr>
          <w:rFonts w:ascii="ff8" w:eastAsia="Times New Roman" w:hAnsi="ff8" w:cs="Times New Roman"/>
          <w:color w:val="131413"/>
          <w:sz w:val="59"/>
          <w:szCs w:val="59"/>
          <w:lang w:eastAsia="fr-CH"/>
        </w:rPr>
        <w:t xml:space="preserve"> each postnatal visit [2]. The child should be intro-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duced</w:t>
      </w:r>
      <w:proofErr w:type="gramEnd"/>
      <w:r w:rsidRPr="007F1A02">
        <w:rPr>
          <w:rFonts w:ascii="ff8" w:eastAsia="Times New Roman" w:hAnsi="ff8" w:cs="Times New Roman"/>
          <w:color w:val="131413"/>
          <w:sz w:val="59"/>
          <w:szCs w:val="59"/>
          <w:lang w:eastAsia="fr-CH"/>
        </w:rPr>
        <w:t xml:space="preserve"> to complementary foods at six months while con-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spellStart"/>
      <w:proofErr w:type="gramStart"/>
      <w:r w:rsidRPr="007F1A02">
        <w:rPr>
          <w:rFonts w:ascii="ff8" w:eastAsia="Times New Roman" w:hAnsi="ff8" w:cs="Times New Roman"/>
          <w:color w:val="131413"/>
          <w:sz w:val="59"/>
          <w:szCs w:val="59"/>
          <w:lang w:eastAsia="fr-CH"/>
        </w:rPr>
        <w:t>tinuing</w:t>
      </w:r>
      <w:proofErr w:type="spellEnd"/>
      <w:proofErr w:type="gramEnd"/>
      <w:r w:rsidRPr="007F1A02">
        <w:rPr>
          <w:rFonts w:ascii="ff8" w:eastAsia="Times New Roman" w:hAnsi="ff8" w:cs="Times New Roman"/>
          <w:color w:val="131413"/>
          <w:sz w:val="59"/>
          <w:szCs w:val="59"/>
          <w:lang w:eastAsia="fr-CH"/>
        </w:rPr>
        <w:t xml:space="preserve"> breastfeeding for up to 12 months if adequate</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complementary</w:t>
      </w:r>
      <w:proofErr w:type="gramEnd"/>
      <w:r w:rsidRPr="007F1A02">
        <w:rPr>
          <w:rFonts w:ascii="ff8" w:eastAsia="Times New Roman" w:hAnsi="ff8" w:cs="Times New Roman"/>
          <w:color w:val="131413"/>
          <w:sz w:val="59"/>
          <w:szCs w:val="59"/>
          <w:lang w:eastAsia="fr-CH"/>
        </w:rPr>
        <w:t xml:space="preserve"> foods which are nutritious and safe can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be</w:t>
      </w:r>
      <w:proofErr w:type="gramEnd"/>
      <w:r w:rsidRPr="007F1A02">
        <w:rPr>
          <w:rFonts w:ascii="ff8" w:eastAsia="Times New Roman" w:hAnsi="ff8" w:cs="Times New Roman"/>
          <w:color w:val="131413"/>
          <w:sz w:val="59"/>
          <w:szCs w:val="59"/>
          <w:lang w:eastAsia="fr-CH"/>
        </w:rPr>
        <w:t xml:space="preserve"> sustained [2]. Such well-meaning guidelines when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viewed</w:t>
      </w:r>
      <w:proofErr w:type="gramEnd"/>
      <w:r w:rsidRPr="007F1A02">
        <w:rPr>
          <w:rFonts w:ascii="ff8" w:eastAsia="Times New Roman" w:hAnsi="ff8" w:cs="Times New Roman"/>
          <w:color w:val="131413"/>
          <w:sz w:val="59"/>
          <w:szCs w:val="59"/>
          <w:lang w:eastAsia="fr-CH"/>
        </w:rPr>
        <w:t xml:space="preserve"> in the framework of Prevention of Mother To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Child Transmission (PMTCT) of HIV are not exempted</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from</w:t>
      </w:r>
      <w:proofErr w:type="gramEnd"/>
      <w:r w:rsidRPr="007F1A02">
        <w:rPr>
          <w:rFonts w:ascii="ff8" w:eastAsia="Times New Roman" w:hAnsi="ff8" w:cs="Times New Roman"/>
          <w:color w:val="131413"/>
          <w:sz w:val="59"/>
          <w:szCs w:val="59"/>
          <w:lang w:eastAsia="fr-CH"/>
        </w:rPr>
        <w:t xml:space="preserve"> challenges [3, 4]</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Optimal breastfeeding is essential for child survival and</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development</w:t>
      </w:r>
      <w:proofErr w:type="gramEnd"/>
      <w:r w:rsidRPr="007F1A02">
        <w:rPr>
          <w:rFonts w:ascii="ff8" w:eastAsia="Times New Roman" w:hAnsi="ff8" w:cs="Times New Roman"/>
          <w:color w:val="131413"/>
          <w:sz w:val="59"/>
          <w:szCs w:val="59"/>
          <w:lang w:eastAsia="fr-CH"/>
        </w:rPr>
        <w:t xml:space="preserve"> because breast milk has all the necessary</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nutrients</w:t>
      </w:r>
      <w:proofErr w:type="gramEnd"/>
      <w:r w:rsidRPr="007F1A02">
        <w:rPr>
          <w:rFonts w:ascii="ff8" w:eastAsia="Times New Roman" w:hAnsi="ff8" w:cs="Times New Roman"/>
          <w:color w:val="131413"/>
          <w:sz w:val="59"/>
          <w:szCs w:val="59"/>
          <w:lang w:eastAsia="fr-CH"/>
        </w:rPr>
        <w:t xml:space="preserve"> for healthy growth and provides significant</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protection</w:t>
      </w:r>
      <w:proofErr w:type="gramEnd"/>
      <w:r w:rsidRPr="007F1A02">
        <w:rPr>
          <w:rFonts w:ascii="ff8" w:eastAsia="Times New Roman" w:hAnsi="ff8" w:cs="Times New Roman"/>
          <w:color w:val="131413"/>
          <w:sz w:val="59"/>
          <w:szCs w:val="59"/>
          <w:lang w:eastAsia="fr-CH"/>
        </w:rPr>
        <w:t xml:space="preserve"> from childhood diseases [1]. According to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World Health Organization (WHO) recommendations</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for</w:t>
      </w:r>
      <w:proofErr w:type="gramEnd"/>
      <w:r w:rsidRPr="007F1A02">
        <w:rPr>
          <w:rFonts w:ascii="ff8" w:eastAsia="Times New Roman" w:hAnsi="ff8" w:cs="Times New Roman"/>
          <w:color w:val="131413"/>
          <w:sz w:val="59"/>
          <w:szCs w:val="59"/>
          <w:lang w:eastAsia="fr-CH"/>
        </w:rPr>
        <w:t xml:space="preserve"> new born health; all babies should exclusively breast-</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feed</w:t>
      </w:r>
      <w:proofErr w:type="gramEnd"/>
      <w:r w:rsidRPr="007F1A02">
        <w:rPr>
          <w:rFonts w:ascii="ff8" w:eastAsia="Times New Roman" w:hAnsi="ff8" w:cs="Times New Roman"/>
          <w:color w:val="131413"/>
          <w:sz w:val="59"/>
          <w:szCs w:val="59"/>
          <w:lang w:eastAsia="fr-CH"/>
        </w:rPr>
        <w:t xml:space="preserve"> from birth up to 6 months of age and their mothers</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counseled</w:t>
      </w:r>
      <w:proofErr w:type="gramEnd"/>
      <w:r w:rsidRPr="007F1A02">
        <w:rPr>
          <w:rFonts w:ascii="ff8" w:eastAsia="Times New Roman" w:hAnsi="ff8" w:cs="Times New Roman"/>
          <w:color w:val="131413"/>
          <w:sz w:val="59"/>
          <w:szCs w:val="59"/>
          <w:lang w:eastAsia="fr-CH"/>
        </w:rPr>
        <w:t xml:space="preserve"> and given support for exclusive breastfeeding</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at</w:t>
      </w:r>
      <w:proofErr w:type="gramEnd"/>
      <w:r w:rsidRPr="007F1A02">
        <w:rPr>
          <w:rFonts w:ascii="ff8" w:eastAsia="Times New Roman" w:hAnsi="ff8" w:cs="Times New Roman"/>
          <w:color w:val="131413"/>
          <w:sz w:val="59"/>
          <w:szCs w:val="59"/>
          <w:lang w:eastAsia="fr-CH"/>
        </w:rPr>
        <w:t xml:space="preserve"> each postnatal visit [2]. The child should be intro-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duced</w:t>
      </w:r>
      <w:proofErr w:type="gramEnd"/>
      <w:r w:rsidRPr="007F1A02">
        <w:rPr>
          <w:rFonts w:ascii="ff8" w:eastAsia="Times New Roman" w:hAnsi="ff8" w:cs="Times New Roman"/>
          <w:color w:val="131413"/>
          <w:sz w:val="59"/>
          <w:szCs w:val="59"/>
          <w:lang w:eastAsia="fr-CH"/>
        </w:rPr>
        <w:t xml:space="preserve"> to complementary foods at six months while con-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spellStart"/>
      <w:proofErr w:type="gramStart"/>
      <w:r w:rsidRPr="007F1A02">
        <w:rPr>
          <w:rFonts w:ascii="ff8" w:eastAsia="Times New Roman" w:hAnsi="ff8" w:cs="Times New Roman"/>
          <w:color w:val="131413"/>
          <w:sz w:val="59"/>
          <w:szCs w:val="59"/>
          <w:lang w:eastAsia="fr-CH"/>
        </w:rPr>
        <w:t>tinuing</w:t>
      </w:r>
      <w:proofErr w:type="spellEnd"/>
      <w:proofErr w:type="gramEnd"/>
      <w:r w:rsidRPr="007F1A02">
        <w:rPr>
          <w:rFonts w:ascii="ff8" w:eastAsia="Times New Roman" w:hAnsi="ff8" w:cs="Times New Roman"/>
          <w:color w:val="131413"/>
          <w:sz w:val="59"/>
          <w:szCs w:val="59"/>
          <w:lang w:eastAsia="fr-CH"/>
        </w:rPr>
        <w:t xml:space="preserve"> breastfeeding for up to 12 months if adequate</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complementary</w:t>
      </w:r>
      <w:proofErr w:type="gramEnd"/>
      <w:r w:rsidRPr="007F1A02">
        <w:rPr>
          <w:rFonts w:ascii="ff8" w:eastAsia="Times New Roman" w:hAnsi="ff8" w:cs="Times New Roman"/>
          <w:color w:val="131413"/>
          <w:sz w:val="59"/>
          <w:szCs w:val="59"/>
          <w:lang w:eastAsia="fr-CH"/>
        </w:rPr>
        <w:t xml:space="preserve"> foods which are nutritious and safe can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be</w:t>
      </w:r>
      <w:proofErr w:type="gramEnd"/>
      <w:r w:rsidRPr="007F1A02">
        <w:rPr>
          <w:rFonts w:ascii="ff8" w:eastAsia="Times New Roman" w:hAnsi="ff8" w:cs="Times New Roman"/>
          <w:color w:val="131413"/>
          <w:sz w:val="59"/>
          <w:szCs w:val="59"/>
          <w:lang w:eastAsia="fr-CH"/>
        </w:rPr>
        <w:t xml:space="preserve"> sustained [2]. Such well-meaning guidelines when</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proofErr w:type="gramStart"/>
      <w:r w:rsidRPr="007F1A02">
        <w:rPr>
          <w:rFonts w:ascii="ff8" w:eastAsia="Times New Roman" w:hAnsi="ff8" w:cs="Times New Roman"/>
          <w:color w:val="131413"/>
          <w:sz w:val="59"/>
          <w:szCs w:val="59"/>
          <w:lang w:eastAsia="fr-CH"/>
        </w:rPr>
        <w:t>viewed</w:t>
      </w:r>
      <w:proofErr w:type="gramEnd"/>
      <w:r w:rsidRPr="007F1A02">
        <w:rPr>
          <w:rFonts w:ascii="ff8" w:eastAsia="Times New Roman" w:hAnsi="ff8" w:cs="Times New Roman"/>
          <w:color w:val="131413"/>
          <w:sz w:val="59"/>
          <w:szCs w:val="59"/>
          <w:lang w:eastAsia="fr-CH"/>
        </w:rPr>
        <w:t xml:space="preserve"> in the framework of Prevention of Mother To</w:t>
      </w:r>
    </w:p>
    <w:p w:rsidR="007F1A02" w:rsidRPr="007F1A02" w:rsidRDefault="007F1A02" w:rsidP="007F1A02">
      <w:pPr>
        <w:shd w:val="clear" w:color="auto" w:fill="FFFFFF"/>
        <w:spacing w:after="0" w:line="0" w:lineRule="auto"/>
        <w:rPr>
          <w:rFonts w:ascii="ff8" w:eastAsia="Times New Roman" w:hAnsi="ff8" w:cs="Times New Roman"/>
          <w:color w:val="131413"/>
          <w:sz w:val="59"/>
          <w:szCs w:val="59"/>
          <w:lang w:eastAsia="fr-CH"/>
        </w:rPr>
      </w:pPr>
      <w:r w:rsidRPr="007F1A02">
        <w:rPr>
          <w:rFonts w:ascii="ff8" w:eastAsia="Times New Roman" w:hAnsi="ff8" w:cs="Times New Roman"/>
          <w:color w:val="131413"/>
          <w:sz w:val="59"/>
          <w:szCs w:val="59"/>
          <w:lang w:eastAsia="fr-CH"/>
        </w:rPr>
        <w:t>Child Transmission (PMTCT) of HIV are not exempted</w:t>
      </w:r>
    </w:p>
    <w:p w:rsidR="00903CEB" w:rsidRPr="001806B6" w:rsidRDefault="001806B6" w:rsidP="001806B6">
      <w:pPr>
        <w:shd w:val="clear" w:color="auto" w:fill="FFFFFF"/>
        <w:spacing w:after="0" w:line="0" w:lineRule="auto"/>
        <w:rPr>
          <w:rFonts w:ascii="ff8" w:eastAsia="Times New Roman" w:hAnsi="ff8" w:cs="Times New Roman"/>
          <w:color w:val="131413"/>
          <w:sz w:val="59"/>
          <w:szCs w:val="59"/>
          <w:lang w:eastAsia="fr-CH"/>
        </w:rPr>
      </w:pPr>
      <w:proofErr w:type="gramStart"/>
      <w:r>
        <w:rPr>
          <w:rFonts w:ascii="ff8" w:eastAsia="Times New Roman" w:hAnsi="ff8" w:cs="Times New Roman"/>
          <w:color w:val="131413"/>
          <w:sz w:val="59"/>
          <w:szCs w:val="59"/>
          <w:lang w:eastAsia="fr-CH"/>
        </w:rPr>
        <w:t>from</w:t>
      </w:r>
      <w:proofErr w:type="gramEnd"/>
      <w:r>
        <w:rPr>
          <w:rFonts w:ascii="ff8" w:eastAsia="Times New Roman" w:hAnsi="ff8" w:cs="Times New Roman"/>
          <w:color w:val="131413"/>
          <w:sz w:val="59"/>
          <w:szCs w:val="59"/>
          <w:lang w:eastAsia="fr-CH"/>
        </w:rPr>
        <w:t xml:space="preserve"> challenges [3,</w:t>
      </w: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1806B6" w:rsidRDefault="001806B6" w:rsidP="001F0CE7">
      <w:pPr>
        <w:spacing w:after="200" w:line="360" w:lineRule="auto"/>
        <w:contextualSpacing/>
        <w:jc w:val="both"/>
        <w:rPr>
          <w:rFonts w:ascii="Times New Roman" w:eastAsia="Calibri" w:hAnsi="Times New Roman" w:cs="Times New Roman"/>
          <w:b/>
          <w:bCs/>
          <w:sz w:val="24"/>
          <w:szCs w:val="24"/>
        </w:rPr>
      </w:pPr>
    </w:p>
    <w:p w:rsidR="00AB0D96" w:rsidRPr="001806B6" w:rsidRDefault="00AB0D96" w:rsidP="001F0CE7">
      <w:pPr>
        <w:spacing w:after="200" w:line="360" w:lineRule="auto"/>
        <w:contextualSpacing/>
        <w:jc w:val="both"/>
        <w:rPr>
          <w:rFonts w:ascii="Times New Roman" w:eastAsia="Calibri" w:hAnsi="Times New Roman" w:cs="Times New Roman"/>
          <w:b/>
          <w:bCs/>
          <w:sz w:val="24"/>
          <w:szCs w:val="24"/>
        </w:rPr>
      </w:pPr>
      <w:r w:rsidRPr="001806B6">
        <w:rPr>
          <w:rFonts w:ascii="Times New Roman" w:eastAsia="Calibri" w:hAnsi="Times New Roman" w:cs="Times New Roman"/>
          <w:b/>
          <w:bCs/>
          <w:sz w:val="24"/>
          <w:szCs w:val="24"/>
        </w:rPr>
        <w:lastRenderedPageBreak/>
        <w:t>QUESTIION SIX</w:t>
      </w:r>
    </w:p>
    <w:p w:rsidR="00B1390E" w:rsidRDefault="00B1390E" w:rsidP="001F0CE7">
      <w:pPr>
        <w:spacing w:after="200" w:line="360" w:lineRule="auto"/>
        <w:contextualSpacing/>
        <w:jc w:val="both"/>
        <w:rPr>
          <w:rFonts w:ascii="Book Antiqua" w:eastAsia="Calibri" w:hAnsi="Book Antiqua" w:cs="Times New Roman"/>
          <w:b/>
          <w:bCs/>
          <w:sz w:val="24"/>
          <w:szCs w:val="24"/>
        </w:rPr>
      </w:pPr>
      <w:r w:rsidRPr="001806B6">
        <w:rPr>
          <w:rFonts w:ascii="Times New Roman" w:eastAsia="Calibri" w:hAnsi="Times New Roman" w:cs="Times New Roman"/>
          <w:b/>
          <w:bCs/>
          <w:sz w:val="24"/>
          <w:szCs w:val="24"/>
        </w:rPr>
        <w:t>Explain the importance of periodic nutrition assessment in the nutritional management of HIV and AIDS</w:t>
      </w:r>
      <w:r w:rsidRPr="007C453F">
        <w:rPr>
          <w:rFonts w:ascii="Book Antiqua" w:eastAsia="Calibri" w:hAnsi="Book Antiqua" w:cs="Times New Roman"/>
          <w:b/>
          <w:bCs/>
          <w:sz w:val="24"/>
          <w:szCs w:val="24"/>
        </w:rPr>
        <w:t>.</w:t>
      </w:r>
    </w:p>
    <w:p w:rsidR="00871F5D" w:rsidRPr="00903CEB" w:rsidRDefault="00903CEB" w:rsidP="00903CEB">
      <w:pPr>
        <w:spacing w:after="200" w:line="360" w:lineRule="auto"/>
        <w:contextualSpacing/>
        <w:jc w:val="both"/>
        <w:rPr>
          <w:rFonts w:ascii="Times New Roman" w:eastAsia="Calibri" w:hAnsi="Times New Roman" w:cs="Times New Roman"/>
          <w:b/>
          <w:bCs/>
          <w:sz w:val="32"/>
          <w:szCs w:val="24"/>
        </w:rPr>
      </w:pPr>
      <w:r w:rsidRPr="00903CEB">
        <w:rPr>
          <w:rFonts w:ascii="Times New Roman" w:hAnsi="Times New Roman" w:cs="Times New Roman"/>
          <w:sz w:val="24"/>
          <w:szCs w:val="21"/>
          <w:shd w:val="clear" w:color="auto" w:fill="FFFFFF"/>
        </w:rPr>
        <w:t>Nutritional assessment is the systematic process of collecting and interpreting information in order to make decisions about the nature and cause of nutrition related health issues that affect an individual (British Dietetic Association (BDA), 2012).</w:t>
      </w:r>
      <w:r>
        <w:rPr>
          <w:rFonts w:ascii="Times New Roman" w:eastAsia="Calibri" w:hAnsi="Times New Roman" w:cs="Times New Roman"/>
          <w:b/>
          <w:bCs/>
          <w:sz w:val="32"/>
          <w:szCs w:val="24"/>
        </w:rPr>
        <w:t xml:space="preserve"> </w:t>
      </w:r>
      <w:r w:rsidRPr="00903CEB">
        <w:rPr>
          <w:rFonts w:ascii="Times New Roman" w:eastAsia="Calibri" w:hAnsi="Times New Roman" w:cs="Times New Roman"/>
          <w:bCs/>
          <w:sz w:val="24"/>
          <w:szCs w:val="24"/>
        </w:rPr>
        <w:t>However</w:t>
      </w:r>
      <w:r>
        <w:rPr>
          <w:rFonts w:ascii="Times New Roman" w:eastAsia="Calibri" w:hAnsi="Times New Roman" w:cs="Times New Roman"/>
          <w:b/>
          <w:bCs/>
          <w:sz w:val="32"/>
          <w:szCs w:val="24"/>
        </w:rPr>
        <w:t xml:space="preserve"> </w:t>
      </w:r>
      <w:r w:rsidR="00871F5D" w:rsidRPr="00D6763D">
        <w:rPr>
          <w:rFonts w:ascii="Times New Roman" w:hAnsi="Times New Roman" w:cs="Times New Roman"/>
          <w:bCs/>
          <w:sz w:val="24"/>
          <w:szCs w:val="24"/>
          <w:lang w:eastAsia="fr-CH"/>
        </w:rPr>
        <w:t>nutrition</w:t>
      </w:r>
      <w:r w:rsidR="00871F5D" w:rsidRPr="00D6763D">
        <w:rPr>
          <w:rFonts w:ascii="Times New Roman" w:hAnsi="Times New Roman" w:cs="Times New Roman"/>
          <w:sz w:val="24"/>
          <w:szCs w:val="24"/>
          <w:lang w:eastAsia="fr-CH"/>
        </w:rPr>
        <w:t xml:space="preserve"> assessment </w:t>
      </w:r>
      <w:r>
        <w:rPr>
          <w:rFonts w:ascii="Times New Roman" w:hAnsi="Times New Roman" w:cs="Times New Roman"/>
          <w:sz w:val="24"/>
          <w:szCs w:val="24"/>
          <w:lang w:eastAsia="fr-CH"/>
        </w:rPr>
        <w:t xml:space="preserve">according to </w:t>
      </w:r>
      <w:r>
        <w:rPr>
          <w:rFonts w:ascii="Times New Roman" w:hAnsi="Times New Roman" w:cs="Times New Roman"/>
          <w:color w:val="333333"/>
          <w:sz w:val="24"/>
          <w:shd w:val="clear" w:color="auto" w:fill="FFFFFF"/>
        </w:rPr>
        <w:t>encyclopedia.com, (2019),</w:t>
      </w:r>
      <w:r w:rsidRPr="00903CEB">
        <w:rPr>
          <w:rFonts w:ascii="Times New Roman" w:hAnsi="Times New Roman" w:cs="Times New Roman"/>
          <w:color w:val="333333"/>
          <w:sz w:val="24"/>
          <w:shd w:val="clear" w:color="auto" w:fill="FFFFFF"/>
        </w:rPr>
        <w:t xml:space="preserve"> </w:t>
      </w:r>
      <w:r>
        <w:rPr>
          <w:rFonts w:ascii="Times New Roman" w:hAnsi="Times New Roman" w:cs="Times New Roman"/>
          <w:sz w:val="24"/>
          <w:szCs w:val="24"/>
          <w:lang w:eastAsia="fr-CH"/>
        </w:rPr>
        <w:t>i</w:t>
      </w:r>
      <w:r w:rsidRPr="00D6763D">
        <w:rPr>
          <w:rFonts w:ascii="Times New Roman" w:hAnsi="Times New Roman" w:cs="Times New Roman"/>
          <w:sz w:val="24"/>
          <w:szCs w:val="24"/>
          <w:lang w:eastAsia="fr-CH"/>
        </w:rPr>
        <w:t>s</w:t>
      </w:r>
      <w:r w:rsidR="00871F5D" w:rsidRPr="00D6763D">
        <w:rPr>
          <w:rFonts w:ascii="Times New Roman" w:hAnsi="Times New Roman" w:cs="Times New Roman"/>
          <w:sz w:val="24"/>
          <w:szCs w:val="24"/>
          <w:lang w:eastAsia="fr-CH"/>
        </w:rPr>
        <w:t xml:space="preserve"> </w:t>
      </w:r>
      <w:r>
        <w:rPr>
          <w:rFonts w:ascii="Times New Roman" w:hAnsi="Times New Roman" w:cs="Times New Roman"/>
          <w:sz w:val="24"/>
          <w:szCs w:val="24"/>
          <w:lang w:eastAsia="fr-CH"/>
        </w:rPr>
        <w:t xml:space="preserve">defined as </w:t>
      </w:r>
      <w:r w:rsidR="00871F5D" w:rsidRPr="00D6763D">
        <w:rPr>
          <w:rFonts w:ascii="Times New Roman" w:hAnsi="Times New Roman" w:cs="Times New Roman"/>
          <w:sz w:val="24"/>
          <w:szCs w:val="24"/>
          <w:lang w:eastAsia="fr-CH"/>
        </w:rPr>
        <w:t>an in-depth evaluation of both objective and subjective data related to an individual's food and </w:t>
      </w:r>
      <w:r w:rsidR="00871F5D" w:rsidRPr="00D6763D">
        <w:rPr>
          <w:rFonts w:ascii="Times New Roman" w:hAnsi="Times New Roman" w:cs="Times New Roman"/>
          <w:bCs/>
          <w:sz w:val="24"/>
          <w:szCs w:val="24"/>
          <w:lang w:eastAsia="fr-CH"/>
        </w:rPr>
        <w:t>nutrient</w:t>
      </w:r>
      <w:r w:rsidR="00871F5D" w:rsidRPr="00D6763D">
        <w:rPr>
          <w:rFonts w:ascii="Times New Roman" w:hAnsi="Times New Roman" w:cs="Times New Roman"/>
          <w:sz w:val="24"/>
          <w:szCs w:val="24"/>
          <w:lang w:eastAsia="fr-CH"/>
        </w:rPr>
        <w:t xml:space="preserve"> intake, lifestyle, and medical </w:t>
      </w:r>
      <w:r w:rsidRPr="00D6763D">
        <w:rPr>
          <w:rFonts w:ascii="Times New Roman" w:hAnsi="Times New Roman" w:cs="Times New Roman"/>
          <w:sz w:val="24"/>
          <w:szCs w:val="24"/>
          <w:lang w:eastAsia="fr-CH"/>
        </w:rPr>
        <w:t>history. Once</w:t>
      </w:r>
      <w:r w:rsidR="00871F5D" w:rsidRPr="00D6763D">
        <w:rPr>
          <w:rFonts w:ascii="Times New Roman" w:hAnsi="Times New Roman" w:cs="Times New Roman"/>
          <w:sz w:val="24"/>
          <w:szCs w:val="24"/>
          <w:lang w:eastAsia="fr-CH"/>
        </w:rPr>
        <w:t xml:space="preserve"> the data on an individual is collected and organized, the practitioner can assess and evaluate the nutritional status of that person. The assessment leads to a plan of care, or intervention, designed to help the individual either maintain the assessed status or attain a healthier status.</w:t>
      </w:r>
      <w:r w:rsidR="00D6763D">
        <w:rPr>
          <w:rFonts w:ascii="Times New Roman" w:hAnsi="Times New Roman" w:cs="Times New Roman"/>
          <w:sz w:val="24"/>
          <w:szCs w:val="24"/>
          <w:lang w:eastAsia="fr-CH"/>
        </w:rPr>
        <w:t xml:space="preserve"> Some of the importance of Nutrition assessment may mean and include but not limited to the following.</w:t>
      </w:r>
    </w:p>
    <w:p w:rsidR="005E0C86" w:rsidRPr="005E0C86" w:rsidRDefault="00802FC9" w:rsidP="00D170F1">
      <w:pPr>
        <w:tabs>
          <w:tab w:val="left" w:pos="720"/>
        </w:tabs>
        <w:spacing w:after="0" w:line="412" w:lineRule="exact"/>
        <w:jc w:val="both"/>
        <w:textAlignment w:val="baseline"/>
        <w:rPr>
          <w:rFonts w:ascii="Times New Roman" w:eastAsia="Times New Roman" w:hAnsi="Times New Roman" w:cs="Times New Roman"/>
          <w:color w:val="000000"/>
          <w:sz w:val="24"/>
          <w:szCs w:val="24"/>
        </w:rPr>
      </w:pPr>
      <w:r w:rsidRPr="005E0C86">
        <w:rPr>
          <w:rFonts w:ascii="Times New Roman" w:hAnsi="Times New Roman" w:cs="Times New Roman"/>
          <w:b/>
          <w:sz w:val="24"/>
          <w:szCs w:val="24"/>
        </w:rPr>
        <w:t>Helps detect potential heal</w:t>
      </w:r>
      <w:r w:rsidR="00395707" w:rsidRPr="005E0C86">
        <w:rPr>
          <w:rFonts w:ascii="Times New Roman" w:hAnsi="Times New Roman" w:cs="Times New Roman"/>
          <w:b/>
          <w:sz w:val="24"/>
          <w:szCs w:val="24"/>
        </w:rPr>
        <w:t>th and nutrition problems early</w:t>
      </w:r>
      <w:r w:rsidR="00395707" w:rsidRPr="005E0C86">
        <w:rPr>
          <w:rFonts w:ascii="Times New Roman" w:hAnsi="Times New Roman" w:cs="Times New Roman"/>
          <w:sz w:val="24"/>
          <w:szCs w:val="24"/>
        </w:rPr>
        <w:t xml:space="preserve">. In other words </w:t>
      </w:r>
      <w:r w:rsidR="00D170F1" w:rsidRPr="005E0C86">
        <w:rPr>
          <w:rFonts w:ascii="Times New Roman" w:hAnsi="Times New Roman" w:cs="Times New Roman"/>
          <w:sz w:val="24"/>
          <w:szCs w:val="24"/>
        </w:rPr>
        <w:t xml:space="preserve">it helps </w:t>
      </w:r>
      <w:r w:rsidR="00395707" w:rsidRPr="005E0C86">
        <w:rPr>
          <w:rFonts w:ascii="Times New Roman" w:eastAsia="Times New Roman" w:hAnsi="Times New Roman" w:cs="Times New Roman"/>
          <w:color w:val="000000"/>
          <w:sz w:val="24"/>
          <w:szCs w:val="24"/>
        </w:rPr>
        <w:t>to catch nutritional problems and infections early for quick action to prevent from them worsening</w:t>
      </w:r>
      <w:r w:rsidR="005E0C86" w:rsidRPr="005E0C86">
        <w:rPr>
          <w:rFonts w:ascii="Times New Roman" w:eastAsia="Times New Roman" w:hAnsi="Times New Roman" w:cs="Times New Roman"/>
          <w:color w:val="000000"/>
          <w:sz w:val="24"/>
          <w:szCs w:val="24"/>
        </w:rPr>
        <w:t>.</w:t>
      </w:r>
      <w:r w:rsidR="005E0C86" w:rsidRPr="005E0C86">
        <w:rPr>
          <w:rFonts w:ascii="Times New Roman" w:hAnsi="Times New Roman" w:cs="Times New Roman"/>
          <w:color w:val="000000"/>
          <w:sz w:val="24"/>
          <w:szCs w:val="24"/>
          <w:shd w:val="clear" w:color="auto" w:fill="FFFFFF"/>
        </w:rPr>
        <w:t xml:space="preserve"> Nutrition assessment via anthropometric measurement can provide data for clinical staging and</w:t>
      </w:r>
      <w:r w:rsidR="005E0C86" w:rsidRPr="005E0C86">
        <w:rPr>
          <w:rFonts w:ascii="Times New Roman" w:hAnsi="Times New Roman" w:cs="Times New Roman"/>
          <w:color w:val="000000"/>
          <w:sz w:val="24"/>
          <w:szCs w:val="24"/>
        </w:rPr>
        <w:t xml:space="preserve"> </w:t>
      </w:r>
      <w:r w:rsidR="005E0C86" w:rsidRPr="005E0C86">
        <w:rPr>
          <w:rFonts w:ascii="Times New Roman" w:hAnsi="Times New Roman" w:cs="Times New Roman"/>
          <w:color w:val="000000"/>
          <w:sz w:val="24"/>
          <w:szCs w:val="24"/>
          <w:shd w:val="clear" w:color="auto" w:fill="FFFFFF"/>
        </w:rPr>
        <w:t>can identify patients at higher mortality risk whose health status may benefit from additional</w:t>
      </w:r>
      <w:r w:rsidR="005E0C86" w:rsidRPr="005E0C86">
        <w:rPr>
          <w:rFonts w:ascii="Times New Roman" w:hAnsi="Times New Roman" w:cs="Times New Roman"/>
          <w:color w:val="000000"/>
          <w:sz w:val="24"/>
          <w:szCs w:val="24"/>
        </w:rPr>
        <w:t xml:space="preserve"> </w:t>
      </w:r>
      <w:r w:rsidR="005E0C86" w:rsidRPr="005E0C86">
        <w:rPr>
          <w:rFonts w:ascii="Times New Roman" w:hAnsi="Times New Roman" w:cs="Times New Roman"/>
          <w:color w:val="000000"/>
          <w:sz w:val="24"/>
          <w:szCs w:val="24"/>
          <w:shd w:val="clear" w:color="auto" w:fill="FFFFFF"/>
        </w:rPr>
        <w:t>medical and/or nutrition interventions, such as counseling and therapeutic or supplementary</w:t>
      </w:r>
      <w:r w:rsidR="005E0C86" w:rsidRPr="005E0C86">
        <w:rPr>
          <w:rFonts w:ascii="Times New Roman" w:hAnsi="Times New Roman" w:cs="Times New Roman"/>
          <w:color w:val="000000"/>
          <w:sz w:val="24"/>
          <w:szCs w:val="24"/>
        </w:rPr>
        <w:t xml:space="preserve"> </w:t>
      </w:r>
      <w:r w:rsidR="005E0C86" w:rsidRPr="005E0C86">
        <w:rPr>
          <w:rFonts w:ascii="Times New Roman" w:hAnsi="Times New Roman" w:cs="Times New Roman"/>
          <w:color w:val="000000"/>
          <w:sz w:val="24"/>
          <w:szCs w:val="24"/>
          <w:shd w:val="clear" w:color="auto" w:fill="FFFFFF"/>
        </w:rPr>
        <w:t>feeding</w:t>
      </w:r>
    </w:p>
    <w:p w:rsidR="005E0C86" w:rsidRDefault="005E0C86" w:rsidP="001F0CE7">
      <w:pPr>
        <w:spacing w:after="200" w:line="360" w:lineRule="auto"/>
        <w:contextualSpacing/>
        <w:jc w:val="both"/>
        <w:rPr>
          <w:rFonts w:ascii="Times New Roman" w:hAnsi="Times New Roman" w:cs="Times New Roman"/>
          <w:sz w:val="24"/>
          <w:szCs w:val="24"/>
        </w:rPr>
      </w:pPr>
    </w:p>
    <w:p w:rsidR="003C0455" w:rsidRPr="00903CEB" w:rsidRDefault="00802FC9" w:rsidP="00903CEB">
      <w:pPr>
        <w:spacing w:after="200" w:line="360" w:lineRule="auto"/>
        <w:contextualSpacing/>
        <w:jc w:val="both"/>
        <w:rPr>
          <w:rFonts w:ascii="Times New Roman" w:hAnsi="Times New Roman" w:cs="Times New Roman"/>
          <w:sz w:val="24"/>
          <w:szCs w:val="24"/>
        </w:rPr>
      </w:pPr>
      <w:r w:rsidRPr="00903CEB">
        <w:rPr>
          <w:rFonts w:ascii="Times New Roman" w:hAnsi="Times New Roman" w:cs="Times New Roman"/>
          <w:b/>
          <w:sz w:val="24"/>
          <w:szCs w:val="24"/>
        </w:rPr>
        <w:t>Provides information on the clie</w:t>
      </w:r>
      <w:r w:rsidR="005E0C86" w:rsidRPr="00903CEB">
        <w:rPr>
          <w:rFonts w:ascii="Times New Roman" w:hAnsi="Times New Roman" w:cs="Times New Roman"/>
          <w:b/>
          <w:sz w:val="24"/>
          <w:szCs w:val="24"/>
        </w:rPr>
        <w:t>nt’s current nutritional status.</w:t>
      </w:r>
      <w:r w:rsidR="005E0C86" w:rsidRPr="00903CEB">
        <w:rPr>
          <w:rFonts w:ascii="Times New Roman" w:hAnsi="Times New Roman" w:cs="Times New Roman"/>
          <w:sz w:val="24"/>
          <w:szCs w:val="24"/>
        </w:rPr>
        <w:t xml:space="preserve"> </w:t>
      </w:r>
      <w:r w:rsidR="005E0C86" w:rsidRPr="00903CEB">
        <w:rPr>
          <w:rFonts w:ascii="Times New Roman" w:hAnsi="Times New Roman" w:cs="Times New Roman"/>
          <w:sz w:val="24"/>
          <w:szCs w:val="24"/>
          <w:shd w:val="clear" w:color="auto" w:fill="FFFFFF"/>
        </w:rPr>
        <w:t>Performing nutrition assessment also provides information on the nutritional status of</w:t>
      </w:r>
      <w:r w:rsidR="005E0C86" w:rsidRPr="00903CEB">
        <w:rPr>
          <w:rFonts w:ascii="Times New Roman" w:hAnsi="Times New Roman" w:cs="Times New Roman"/>
          <w:sz w:val="24"/>
          <w:szCs w:val="24"/>
        </w:rPr>
        <w:br/>
      </w:r>
      <w:r w:rsidR="005E0C86" w:rsidRPr="00903CEB">
        <w:rPr>
          <w:rFonts w:ascii="Times New Roman" w:hAnsi="Times New Roman" w:cs="Times New Roman"/>
          <w:sz w:val="24"/>
          <w:szCs w:val="24"/>
          <w:shd w:val="clear" w:color="auto" w:fill="FFFFFF"/>
        </w:rPr>
        <w:t>PLHIV and creates a means for monitoring the number and proportion of undernourished</w:t>
      </w:r>
      <w:r w:rsidR="005E0C86" w:rsidRPr="00903CEB">
        <w:rPr>
          <w:rFonts w:ascii="Times New Roman" w:hAnsi="Times New Roman" w:cs="Times New Roman"/>
          <w:sz w:val="24"/>
          <w:szCs w:val="24"/>
        </w:rPr>
        <w:br/>
      </w:r>
      <w:r w:rsidR="005E0C86" w:rsidRPr="00903CEB">
        <w:rPr>
          <w:rFonts w:ascii="Times New Roman" w:hAnsi="Times New Roman" w:cs="Times New Roman"/>
          <w:sz w:val="24"/>
          <w:szCs w:val="24"/>
          <w:shd w:val="clear" w:color="auto" w:fill="FFFFFF"/>
        </w:rPr>
        <w:t>individuals at the facility</w:t>
      </w:r>
      <w:r w:rsidR="00735337" w:rsidRPr="00903CEB">
        <w:rPr>
          <w:rFonts w:ascii="Times New Roman" w:hAnsi="Times New Roman" w:cs="Times New Roman"/>
          <w:sz w:val="24"/>
          <w:szCs w:val="24"/>
          <w:shd w:val="clear" w:color="auto" w:fill="FFFFFF"/>
        </w:rPr>
        <w:t>, regional, and national levels (Cogill, Bruce et al, 2003).</w:t>
      </w:r>
    </w:p>
    <w:p w:rsidR="00101C6E" w:rsidRPr="00903CEB" w:rsidRDefault="00E23F64" w:rsidP="00903CEB">
      <w:pPr>
        <w:tabs>
          <w:tab w:val="left" w:pos="720"/>
        </w:tabs>
        <w:spacing w:before="3" w:after="0" w:line="360" w:lineRule="auto"/>
        <w:jc w:val="both"/>
        <w:textAlignment w:val="baseline"/>
        <w:rPr>
          <w:rFonts w:ascii="Times New Roman" w:eastAsia="Times New Roman" w:hAnsi="Times New Roman" w:cs="Times New Roman"/>
          <w:sz w:val="24"/>
          <w:szCs w:val="24"/>
        </w:rPr>
      </w:pPr>
      <w:r w:rsidRPr="00903CEB">
        <w:rPr>
          <w:rFonts w:ascii="Times New Roman" w:hAnsi="Times New Roman" w:cs="Times New Roman"/>
          <w:sz w:val="24"/>
          <w:szCs w:val="24"/>
        </w:rPr>
        <w:t>Nutrition assessment s</w:t>
      </w:r>
      <w:r w:rsidR="00802FC9" w:rsidRPr="00903CEB">
        <w:rPr>
          <w:rFonts w:ascii="Times New Roman" w:hAnsi="Times New Roman" w:cs="Times New Roman"/>
          <w:sz w:val="24"/>
          <w:szCs w:val="24"/>
        </w:rPr>
        <w:t xml:space="preserve">hows changes </w:t>
      </w:r>
      <w:r w:rsidR="00D170F1" w:rsidRPr="00903CEB">
        <w:rPr>
          <w:rFonts w:ascii="Times New Roman" w:hAnsi="Times New Roman" w:cs="Times New Roman"/>
          <w:sz w:val="24"/>
          <w:szCs w:val="24"/>
        </w:rPr>
        <w:t xml:space="preserve">in weight if taken periodically. </w:t>
      </w:r>
      <w:r w:rsidR="00D170F1" w:rsidRPr="00903CEB">
        <w:rPr>
          <w:rFonts w:ascii="Times New Roman" w:eastAsia="Times New Roman" w:hAnsi="Times New Roman" w:cs="Times New Roman"/>
          <w:sz w:val="24"/>
          <w:szCs w:val="24"/>
        </w:rPr>
        <w:t>To measure changes in nutritional status to inform optimal approaches, motivate clients to continue practices, and understand program impacts.</w:t>
      </w:r>
    </w:p>
    <w:p w:rsidR="00101C6E" w:rsidRPr="00903CEB" w:rsidRDefault="00101C6E" w:rsidP="00903CEB">
      <w:pPr>
        <w:tabs>
          <w:tab w:val="left" w:pos="720"/>
        </w:tabs>
        <w:spacing w:before="3" w:after="0" w:line="360" w:lineRule="auto"/>
        <w:jc w:val="both"/>
        <w:textAlignment w:val="baseline"/>
        <w:rPr>
          <w:rFonts w:ascii="Times New Roman" w:eastAsia="Times New Roman" w:hAnsi="Times New Roman" w:cs="Times New Roman"/>
          <w:sz w:val="24"/>
          <w:szCs w:val="24"/>
        </w:rPr>
      </w:pPr>
    </w:p>
    <w:p w:rsidR="003C0455" w:rsidRPr="00903CEB" w:rsidRDefault="00F015CE" w:rsidP="00903CEB">
      <w:pPr>
        <w:tabs>
          <w:tab w:val="left" w:pos="720"/>
        </w:tabs>
        <w:spacing w:before="3"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7C453F">
        <w:rPr>
          <w:rFonts w:ascii="Book Antiqua" w:eastAsia="Calibri" w:hAnsi="Book Antiqua" w:cs="Times New Roman"/>
          <w:b/>
          <w:bCs/>
          <w:sz w:val="24"/>
          <w:szCs w:val="24"/>
        </w:rPr>
        <w:t xml:space="preserve"> </w:t>
      </w:r>
      <w:r w:rsidRPr="00660E07">
        <w:rPr>
          <w:rFonts w:ascii="Book Antiqua" w:eastAsia="Calibri" w:hAnsi="Book Antiqua" w:cs="Times New Roman"/>
          <w:bCs/>
          <w:sz w:val="24"/>
          <w:szCs w:val="24"/>
        </w:rPr>
        <w:t>importance of periodic nutrition assessment in the nutritional management of HIV and AIDS</w:t>
      </w:r>
      <w:r w:rsidRPr="00903CEB">
        <w:rPr>
          <w:rFonts w:ascii="Times New Roman" w:eastAsia="Times New Roman" w:hAnsi="Times New Roman" w:cs="Times New Roman"/>
          <w:sz w:val="24"/>
          <w:szCs w:val="24"/>
        </w:rPr>
        <w:t xml:space="preserve"> </w:t>
      </w:r>
      <w:r w:rsidR="00660E07">
        <w:rPr>
          <w:rFonts w:ascii="Times New Roman" w:eastAsia="Times New Roman" w:hAnsi="Times New Roman" w:cs="Times New Roman"/>
          <w:sz w:val="24"/>
          <w:szCs w:val="24"/>
        </w:rPr>
        <w:t>is that it</w:t>
      </w:r>
      <w:r w:rsidR="00101C6E" w:rsidRPr="00903CEB">
        <w:rPr>
          <w:rFonts w:ascii="Times New Roman" w:eastAsia="Times New Roman" w:hAnsi="Times New Roman" w:cs="Times New Roman"/>
          <w:sz w:val="24"/>
          <w:szCs w:val="24"/>
        </w:rPr>
        <w:t xml:space="preserve"> </w:t>
      </w:r>
      <w:r w:rsidR="00101C6E" w:rsidRPr="00903CEB">
        <w:rPr>
          <w:rFonts w:ascii="Times New Roman" w:hAnsi="Times New Roman" w:cs="Times New Roman"/>
          <w:sz w:val="24"/>
          <w:szCs w:val="24"/>
        </w:rPr>
        <w:t>enables one to identify any risky behaviours or factors that might contribute to the development of ill health or poor nutritional status</w:t>
      </w:r>
      <w:r w:rsidR="00660E07">
        <w:rPr>
          <w:rFonts w:ascii="Times New Roman" w:hAnsi="Times New Roman" w:cs="Times New Roman"/>
          <w:sz w:val="24"/>
          <w:szCs w:val="24"/>
        </w:rPr>
        <w:t>.</w:t>
      </w:r>
    </w:p>
    <w:p w:rsidR="00D6763D" w:rsidRDefault="000D3322" w:rsidP="00903CEB">
      <w:pPr>
        <w:spacing w:after="200" w:line="360" w:lineRule="auto"/>
        <w:contextualSpacing/>
        <w:jc w:val="both"/>
        <w:rPr>
          <w:rFonts w:ascii="Times New Roman" w:hAnsi="Times New Roman" w:cs="Times New Roman"/>
          <w:sz w:val="24"/>
          <w:szCs w:val="24"/>
        </w:rPr>
      </w:pPr>
      <w:r w:rsidRPr="00F015CE">
        <w:rPr>
          <w:rFonts w:ascii="Times New Roman" w:hAnsi="Times New Roman" w:cs="Times New Roman"/>
          <w:b/>
          <w:sz w:val="24"/>
          <w:szCs w:val="24"/>
        </w:rPr>
        <w:lastRenderedPageBreak/>
        <w:t>Counselling and intervention</w:t>
      </w:r>
      <w:r>
        <w:rPr>
          <w:rFonts w:ascii="Times New Roman" w:hAnsi="Times New Roman" w:cs="Times New Roman"/>
          <w:sz w:val="24"/>
          <w:szCs w:val="24"/>
        </w:rPr>
        <w:t xml:space="preserve">. </w:t>
      </w:r>
      <w:r w:rsidR="00F015CE">
        <w:rPr>
          <w:rFonts w:ascii="Times New Roman" w:hAnsi="Times New Roman" w:cs="Times New Roman"/>
          <w:sz w:val="24"/>
          <w:szCs w:val="24"/>
        </w:rPr>
        <w:t>Periodic nutrition assessment h</w:t>
      </w:r>
      <w:r w:rsidR="00802FC9" w:rsidRPr="00903CEB">
        <w:rPr>
          <w:rFonts w:ascii="Times New Roman" w:hAnsi="Times New Roman" w:cs="Times New Roman"/>
          <w:sz w:val="24"/>
          <w:szCs w:val="24"/>
        </w:rPr>
        <w:t>elps health care workers provide the correct counselling and interventions</w:t>
      </w:r>
      <w:r w:rsidR="00E23F64" w:rsidRPr="00903CEB">
        <w:rPr>
          <w:rFonts w:ascii="Times New Roman" w:hAnsi="Times New Roman" w:cs="Times New Roman"/>
          <w:sz w:val="24"/>
          <w:szCs w:val="24"/>
        </w:rPr>
        <w:t xml:space="preserve"> and also to</w:t>
      </w:r>
      <w:r w:rsidR="00E23F64" w:rsidRPr="00903CEB">
        <w:rPr>
          <w:rFonts w:ascii="Times New Roman" w:eastAsia="Times New Roman" w:hAnsi="Times New Roman" w:cs="Times New Roman"/>
          <w:sz w:val="24"/>
          <w:szCs w:val="24"/>
        </w:rPr>
        <w:t xml:space="preserve"> </w:t>
      </w:r>
      <w:r w:rsidR="00D170F1" w:rsidRPr="00903CEB">
        <w:rPr>
          <w:rFonts w:ascii="Times New Roman" w:eastAsia="Times New Roman" w:hAnsi="Times New Roman" w:cs="Times New Roman"/>
          <w:sz w:val="24"/>
          <w:szCs w:val="24"/>
        </w:rPr>
        <w:t>inform/advice on medication and management of drug related side effects</w:t>
      </w:r>
      <w:r w:rsidR="00D6763D" w:rsidRPr="00903CEB">
        <w:rPr>
          <w:rFonts w:ascii="Times New Roman" w:hAnsi="Times New Roman" w:cs="Times New Roman"/>
          <w:sz w:val="24"/>
          <w:szCs w:val="24"/>
        </w:rPr>
        <w:t>.</w:t>
      </w:r>
    </w:p>
    <w:p w:rsidR="001806B6" w:rsidRPr="00903CEB" w:rsidRDefault="001806B6" w:rsidP="00903CEB">
      <w:pPr>
        <w:spacing w:after="200" w:line="360" w:lineRule="auto"/>
        <w:contextualSpacing/>
        <w:jc w:val="both"/>
        <w:rPr>
          <w:rFonts w:ascii="Times New Roman" w:hAnsi="Times New Roman" w:cs="Times New Roman"/>
          <w:sz w:val="24"/>
          <w:szCs w:val="24"/>
        </w:rPr>
      </w:pPr>
    </w:p>
    <w:p w:rsidR="00395707" w:rsidRPr="008E3B3E" w:rsidRDefault="00660E07" w:rsidP="00903CEB">
      <w:pPr>
        <w:spacing w:after="200" w:line="360" w:lineRule="auto"/>
        <w:contextualSpacing/>
        <w:jc w:val="both"/>
        <w:rPr>
          <w:rFonts w:ascii="Times New Roman" w:hAnsi="Times New Roman" w:cs="Times New Roman"/>
          <w:color w:val="000000"/>
          <w:sz w:val="24"/>
          <w:szCs w:val="24"/>
          <w:shd w:val="clear" w:color="auto" w:fill="FFFFFF"/>
        </w:rPr>
      </w:pPr>
      <w:r w:rsidRPr="00660E07">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dentification of</w:t>
      </w:r>
      <w:r w:rsidRPr="00660E07">
        <w:rPr>
          <w:rFonts w:ascii="Times New Roman" w:eastAsia="Times New Roman" w:hAnsi="Times New Roman" w:cs="Times New Roman"/>
          <w:b/>
          <w:sz w:val="24"/>
          <w:szCs w:val="24"/>
        </w:rPr>
        <w:t xml:space="preserve"> clients with specific nutrition needs.</w:t>
      </w:r>
      <w:r>
        <w:rPr>
          <w:rFonts w:ascii="Times New Roman" w:eastAsia="Times New Roman" w:hAnsi="Times New Roman" w:cs="Times New Roman"/>
          <w:sz w:val="24"/>
          <w:szCs w:val="24"/>
        </w:rPr>
        <w:t xml:space="preserve"> Nutrition Assessment also plays a role in i</w:t>
      </w:r>
      <w:r w:rsidR="00395707" w:rsidRPr="008E3B3E">
        <w:rPr>
          <w:rFonts w:ascii="Times New Roman" w:eastAsia="Times New Roman" w:hAnsi="Times New Roman" w:cs="Times New Roman"/>
          <w:sz w:val="24"/>
          <w:szCs w:val="24"/>
        </w:rPr>
        <w:t>dentifying clients</w:t>
      </w:r>
      <w:r>
        <w:rPr>
          <w:rFonts w:ascii="Times New Roman" w:eastAsia="Times New Roman" w:hAnsi="Times New Roman" w:cs="Times New Roman"/>
          <w:sz w:val="24"/>
          <w:szCs w:val="24"/>
        </w:rPr>
        <w:t xml:space="preserve"> with specific nutrition needs such as </w:t>
      </w:r>
      <w:r w:rsidR="00395707" w:rsidRPr="008E3B3E">
        <w:rPr>
          <w:rFonts w:ascii="Times New Roman" w:eastAsia="Times New Roman" w:hAnsi="Times New Roman" w:cs="Times New Roman"/>
          <w:sz w:val="24"/>
          <w:szCs w:val="24"/>
        </w:rPr>
        <w:t xml:space="preserve">nutritional care/support, dietary/nutrient supplements, medical treatment, </w:t>
      </w:r>
      <w:r w:rsidR="00D6763D" w:rsidRPr="008E3B3E">
        <w:rPr>
          <w:rFonts w:ascii="Times New Roman" w:eastAsia="Times New Roman" w:hAnsi="Times New Roman" w:cs="Times New Roman"/>
          <w:sz w:val="24"/>
          <w:szCs w:val="24"/>
        </w:rPr>
        <w:t>and referral</w:t>
      </w:r>
      <w:r>
        <w:rPr>
          <w:rFonts w:ascii="Times New Roman" w:eastAsia="Times New Roman" w:hAnsi="Times New Roman" w:cs="Times New Roman"/>
          <w:sz w:val="24"/>
          <w:szCs w:val="24"/>
        </w:rPr>
        <w:t xml:space="preserve"> for further assessment</w:t>
      </w:r>
      <w:r w:rsidR="00D170F1" w:rsidRPr="008E3B3E">
        <w:rPr>
          <w:rFonts w:ascii="Times New Roman" w:eastAsia="Times New Roman" w:hAnsi="Times New Roman" w:cs="Times New Roman"/>
          <w:sz w:val="24"/>
          <w:szCs w:val="24"/>
        </w:rPr>
        <w:t>.</w:t>
      </w:r>
      <w:r w:rsidR="000D3322" w:rsidRPr="008E3B3E">
        <w:rPr>
          <w:rFonts w:ascii="Times New Roman" w:eastAsia="Times New Roman" w:hAnsi="Times New Roman" w:cs="Times New Roman"/>
          <w:sz w:val="24"/>
          <w:szCs w:val="24"/>
        </w:rPr>
        <w:t xml:space="preserve"> </w:t>
      </w:r>
      <w:r w:rsidR="000D3322" w:rsidRPr="008E3B3E">
        <w:rPr>
          <w:rFonts w:ascii="Times New Roman" w:hAnsi="Times New Roman" w:cs="Times New Roman"/>
          <w:color w:val="000000"/>
          <w:sz w:val="24"/>
          <w:szCs w:val="24"/>
          <w:shd w:val="clear" w:color="auto" w:fill="FFFFFF"/>
        </w:rPr>
        <w:t>The assessment of a patient’s initial nutritional status and its evaluation during the disease and/or treatment plays an important role in tailoring nutritional support</w:t>
      </w:r>
      <w:r>
        <w:rPr>
          <w:rFonts w:ascii="Times New Roman" w:hAnsi="Times New Roman" w:cs="Times New Roman"/>
          <w:color w:val="000000"/>
          <w:sz w:val="24"/>
          <w:szCs w:val="24"/>
          <w:shd w:val="clear" w:color="auto" w:fill="FFFFFF"/>
        </w:rPr>
        <w:t xml:space="preserve"> needed of the management of this Disease</w:t>
      </w:r>
      <w:r w:rsidR="008E3B3E" w:rsidRPr="008E3B3E">
        <w:rPr>
          <w:rFonts w:ascii="Times New Roman" w:hAnsi="Times New Roman" w:cs="Times New Roman"/>
          <w:color w:val="000000"/>
          <w:sz w:val="24"/>
          <w:szCs w:val="24"/>
          <w:shd w:val="clear" w:color="auto" w:fill="FFFFFF"/>
        </w:rPr>
        <w:t xml:space="preserve"> (</w:t>
      </w:r>
      <w:hyperlink r:id="rId42" w:history="1">
        <w:r w:rsidR="008E3B3E" w:rsidRPr="008E3B3E">
          <w:rPr>
            <w:rStyle w:val="Hyperlink"/>
            <w:rFonts w:ascii="Times New Roman" w:hAnsi="Times New Roman" w:cs="Times New Roman"/>
            <w:color w:val="auto"/>
            <w:sz w:val="24"/>
            <w:szCs w:val="24"/>
            <w:u w:val="none"/>
          </w:rPr>
          <w:t>Wong .PW</w:t>
        </w:r>
      </w:hyperlink>
      <w:r w:rsidR="008E3B3E" w:rsidRPr="008E3B3E">
        <w:rPr>
          <w:rFonts w:ascii="Times New Roman" w:hAnsi="Times New Roman" w:cs="Times New Roman"/>
          <w:sz w:val="24"/>
          <w:szCs w:val="24"/>
        </w:rPr>
        <w:t xml:space="preserve"> et al, 2001)</w:t>
      </w:r>
    </w:p>
    <w:p w:rsidR="008E3B3E" w:rsidRPr="008E3B3E" w:rsidRDefault="008E3B3E" w:rsidP="008E3B3E">
      <w:pPr>
        <w:shd w:val="clear" w:color="auto" w:fill="FFFFFF"/>
        <w:spacing w:line="348" w:lineRule="atLeast"/>
        <w:rPr>
          <w:rFonts w:ascii="Arial" w:hAnsi="Arial" w:cs="Arial"/>
          <w:color w:val="000000"/>
          <w:sz w:val="20"/>
          <w:szCs w:val="20"/>
        </w:rPr>
      </w:pPr>
    </w:p>
    <w:p w:rsidR="008E3B3E" w:rsidRPr="00660E07" w:rsidRDefault="008E3B3E" w:rsidP="00903CEB">
      <w:pPr>
        <w:spacing w:after="200" w:line="360" w:lineRule="auto"/>
        <w:contextualSpacing/>
        <w:jc w:val="both"/>
        <w:rPr>
          <w:rFonts w:ascii="Times New Roman" w:hAnsi="Times New Roman" w:cs="Times New Roman"/>
          <w:sz w:val="24"/>
          <w:szCs w:val="24"/>
        </w:rPr>
      </w:pPr>
    </w:p>
    <w:p w:rsidR="00395707" w:rsidRPr="00660E07" w:rsidRDefault="00395707" w:rsidP="00395707">
      <w:pPr>
        <w:spacing w:after="200" w:line="360" w:lineRule="auto"/>
        <w:contextualSpacing/>
        <w:jc w:val="both"/>
        <w:rPr>
          <w:rFonts w:ascii="Times New Roman" w:eastAsia="Calibri" w:hAnsi="Times New Roman" w:cs="Times New Roman"/>
          <w:b/>
          <w:bCs/>
          <w:sz w:val="24"/>
          <w:szCs w:val="24"/>
        </w:rPr>
      </w:pPr>
    </w:p>
    <w:p w:rsidR="00D6763D" w:rsidRPr="00660E07" w:rsidRDefault="00D6763D" w:rsidP="00395707">
      <w:pPr>
        <w:spacing w:after="200" w:line="360" w:lineRule="auto"/>
        <w:contextualSpacing/>
        <w:jc w:val="both"/>
        <w:rPr>
          <w:rFonts w:ascii="Times New Roman" w:eastAsia="Calibri" w:hAnsi="Times New Roman" w:cs="Times New Roman"/>
          <w:b/>
          <w:bCs/>
          <w:sz w:val="24"/>
          <w:szCs w:val="24"/>
        </w:rPr>
      </w:pPr>
    </w:p>
    <w:p w:rsidR="00D6763D" w:rsidRPr="00660E07" w:rsidRDefault="00D6763D"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Pr="00660E07" w:rsidRDefault="00903CEB" w:rsidP="009B069E">
      <w:pPr>
        <w:spacing w:after="200" w:line="360" w:lineRule="auto"/>
        <w:contextualSpacing/>
        <w:jc w:val="both"/>
        <w:rPr>
          <w:rFonts w:ascii="Times New Roman" w:eastAsia="Calibri" w:hAnsi="Times New Roman" w:cs="Times New Roman"/>
          <w:b/>
          <w:bCs/>
          <w:sz w:val="24"/>
          <w:szCs w:val="24"/>
        </w:rPr>
      </w:pPr>
    </w:p>
    <w:p w:rsidR="00903CEB" w:rsidRDefault="00903CEB" w:rsidP="009B069E">
      <w:pPr>
        <w:spacing w:after="200" w:line="360" w:lineRule="auto"/>
        <w:contextualSpacing/>
        <w:jc w:val="both"/>
        <w:rPr>
          <w:rFonts w:ascii="Times New Roman" w:eastAsia="Calibri" w:hAnsi="Times New Roman" w:cs="Times New Roman"/>
          <w:b/>
          <w:bCs/>
          <w:sz w:val="24"/>
          <w:szCs w:val="24"/>
        </w:rPr>
      </w:pPr>
    </w:p>
    <w:p w:rsidR="001806B6" w:rsidRPr="00660E07" w:rsidRDefault="001806B6" w:rsidP="009B069E">
      <w:pPr>
        <w:spacing w:after="200" w:line="360" w:lineRule="auto"/>
        <w:contextualSpacing/>
        <w:jc w:val="both"/>
        <w:rPr>
          <w:rFonts w:ascii="Times New Roman" w:eastAsia="Calibri" w:hAnsi="Times New Roman" w:cs="Times New Roman"/>
          <w:b/>
          <w:bCs/>
          <w:sz w:val="24"/>
          <w:szCs w:val="24"/>
        </w:rPr>
      </w:pPr>
    </w:p>
    <w:p w:rsidR="00F9587D" w:rsidRPr="00903CEB" w:rsidRDefault="00F9587D" w:rsidP="00903CEB">
      <w:pPr>
        <w:spacing w:after="200" w:line="480" w:lineRule="auto"/>
        <w:contextualSpacing/>
        <w:jc w:val="both"/>
        <w:rPr>
          <w:rFonts w:ascii="Times New Roman" w:eastAsia="Calibri" w:hAnsi="Times New Roman" w:cs="Times New Roman"/>
          <w:b/>
          <w:bCs/>
          <w:sz w:val="24"/>
          <w:szCs w:val="24"/>
        </w:rPr>
      </w:pPr>
      <w:r w:rsidRPr="00903CEB">
        <w:rPr>
          <w:rFonts w:ascii="Times New Roman" w:eastAsia="Calibri" w:hAnsi="Times New Roman" w:cs="Times New Roman"/>
          <w:b/>
          <w:bCs/>
          <w:sz w:val="24"/>
          <w:szCs w:val="24"/>
        </w:rPr>
        <w:lastRenderedPageBreak/>
        <w:t>References</w:t>
      </w:r>
    </w:p>
    <w:p w:rsidR="00637A05" w:rsidRPr="00903CEB" w:rsidRDefault="00F9587D"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rPr>
        <w:t>Amankwa B, Asiedu C. (2015). Prevention-of-mother-to-child-transmission of HIV Services in sub-Saharan Africa: a qualitative analysis of healthcare providers and clients challenges in Ghana. International Journal of MCH and AIDS (IJMA),</w:t>
      </w:r>
      <w:r w:rsidRPr="00903CEB">
        <w:rPr>
          <w:rFonts w:ascii="Times New Roman" w:hAnsi="Times New Roman" w:cs="Times New Roman"/>
          <w:i/>
          <w:sz w:val="24"/>
          <w:szCs w:val="24"/>
        </w:rPr>
        <w:t xml:space="preserve"> 2</w:t>
      </w:r>
      <w:r w:rsidRPr="00903CEB">
        <w:rPr>
          <w:rFonts w:ascii="Times New Roman" w:hAnsi="Times New Roman" w:cs="Times New Roman"/>
          <w:sz w:val="24"/>
          <w:szCs w:val="24"/>
        </w:rPr>
        <w:t>(2):244</w:t>
      </w:r>
      <w:r w:rsidRPr="00903CEB">
        <w:rPr>
          <w:rFonts w:ascii="Times New Roman" w:eastAsia="Arial" w:hAnsi="Times New Roman" w:cs="Times New Roman"/>
          <w:sz w:val="24"/>
          <w:szCs w:val="24"/>
        </w:rPr>
        <w:t>–</w:t>
      </w:r>
      <w:r w:rsidRPr="00903CEB">
        <w:rPr>
          <w:rFonts w:ascii="Times New Roman" w:hAnsi="Times New Roman" w:cs="Times New Roman"/>
          <w:sz w:val="24"/>
          <w:szCs w:val="24"/>
        </w:rPr>
        <w:t>9.</w:t>
      </w:r>
    </w:p>
    <w:p w:rsidR="00637A05" w:rsidRPr="00903CEB" w:rsidRDefault="00F9587D"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shd w:val="clear" w:color="auto" w:fill="FFFFFF"/>
        </w:rPr>
        <w:t>American Academy of Pediatrics Section on Breastfeeding. (March 2012). </w:t>
      </w:r>
      <w:hyperlink r:id="rId43" w:history="1">
        <w:r w:rsidRPr="00903CEB">
          <w:rPr>
            <w:rStyle w:val="Hyperlink"/>
            <w:rFonts w:ascii="Times New Roman" w:hAnsi="Times New Roman" w:cs="Times New Roman"/>
            <w:color w:val="auto"/>
            <w:sz w:val="24"/>
            <w:szCs w:val="24"/>
          </w:rPr>
          <w:t>"Breastfeeding and the use of human milk"</w:t>
        </w:r>
      </w:hyperlink>
      <w:r w:rsidRPr="00903CEB">
        <w:rPr>
          <w:rFonts w:ascii="Times New Roman" w:hAnsi="Times New Roman" w:cs="Times New Roman"/>
          <w:sz w:val="24"/>
          <w:szCs w:val="24"/>
          <w:shd w:val="clear" w:color="auto" w:fill="FFFFFF"/>
        </w:rPr>
        <w:t>. </w:t>
      </w:r>
      <w:r w:rsidRPr="00903CEB">
        <w:rPr>
          <w:rFonts w:ascii="Times New Roman" w:hAnsi="Times New Roman" w:cs="Times New Roman"/>
          <w:i/>
          <w:iCs/>
          <w:sz w:val="24"/>
          <w:szCs w:val="24"/>
          <w:shd w:val="clear" w:color="auto" w:fill="FFFFFF"/>
        </w:rPr>
        <w:t>Pediatrics</w:t>
      </w:r>
      <w:r w:rsidRPr="00903CEB">
        <w:rPr>
          <w:rFonts w:ascii="Times New Roman" w:hAnsi="Times New Roman" w:cs="Times New Roman"/>
          <w:sz w:val="24"/>
          <w:szCs w:val="24"/>
          <w:shd w:val="clear" w:color="auto" w:fill="FFFFFF"/>
        </w:rPr>
        <w:t>. </w:t>
      </w:r>
      <w:r w:rsidRPr="00903CEB">
        <w:rPr>
          <w:rFonts w:ascii="Times New Roman" w:hAnsi="Times New Roman" w:cs="Times New Roman"/>
          <w:bCs/>
          <w:i/>
          <w:sz w:val="24"/>
          <w:szCs w:val="24"/>
          <w:shd w:val="clear" w:color="auto" w:fill="FFFFFF"/>
        </w:rPr>
        <w:t>129</w:t>
      </w:r>
      <w:r w:rsidRPr="00903CEB">
        <w:rPr>
          <w:rFonts w:ascii="Times New Roman" w:hAnsi="Times New Roman" w:cs="Times New Roman"/>
          <w:sz w:val="24"/>
          <w:szCs w:val="24"/>
          <w:shd w:val="clear" w:color="auto" w:fill="FFFFFF"/>
        </w:rPr>
        <w:t> (3): e827–41. </w:t>
      </w:r>
      <w:hyperlink r:id="rId44" w:tooltip="Digital object identifier" w:history="1">
        <w:proofErr w:type="gramStart"/>
        <w:r w:rsidRPr="00903CEB">
          <w:rPr>
            <w:rStyle w:val="Hyperlink"/>
            <w:rFonts w:ascii="Times New Roman" w:hAnsi="Times New Roman" w:cs="Times New Roman"/>
            <w:color w:val="auto"/>
            <w:sz w:val="24"/>
            <w:szCs w:val="24"/>
            <w:shd w:val="clear" w:color="auto" w:fill="FFFFFF"/>
          </w:rPr>
          <w:t>doi</w:t>
        </w:r>
        <w:proofErr w:type="gramEnd"/>
      </w:hyperlink>
      <w:r w:rsidRPr="00903CEB">
        <w:rPr>
          <w:rFonts w:ascii="Times New Roman" w:hAnsi="Times New Roman" w:cs="Times New Roman"/>
          <w:sz w:val="24"/>
          <w:szCs w:val="24"/>
          <w:shd w:val="clear" w:color="auto" w:fill="FFFFFF"/>
        </w:rPr>
        <w:t>:</w:t>
      </w:r>
      <w:hyperlink r:id="rId45" w:history="1">
        <w:r w:rsidRPr="00903CEB">
          <w:rPr>
            <w:rStyle w:val="Hyperlink"/>
            <w:rFonts w:ascii="Times New Roman" w:hAnsi="Times New Roman" w:cs="Times New Roman"/>
            <w:color w:val="auto"/>
            <w:sz w:val="24"/>
            <w:szCs w:val="24"/>
          </w:rPr>
          <w:t>10.1542/peds.2011 3552</w:t>
        </w:r>
      </w:hyperlink>
      <w:r w:rsidRPr="00903CEB">
        <w:rPr>
          <w:rFonts w:ascii="Times New Roman" w:hAnsi="Times New Roman" w:cs="Times New Roman"/>
          <w:sz w:val="24"/>
          <w:szCs w:val="24"/>
          <w:shd w:val="clear" w:color="auto" w:fill="FFFFFF"/>
        </w:rPr>
        <w:t>. </w:t>
      </w:r>
      <w:hyperlink r:id="rId46" w:tooltip="PubMed Identifier" w:history="1">
        <w:r w:rsidRPr="00903CEB">
          <w:rPr>
            <w:rStyle w:val="Hyperlink"/>
            <w:rFonts w:ascii="Times New Roman" w:hAnsi="Times New Roman" w:cs="Times New Roman"/>
            <w:color w:val="auto"/>
            <w:sz w:val="24"/>
            <w:szCs w:val="24"/>
            <w:shd w:val="clear" w:color="auto" w:fill="FFFFFF"/>
          </w:rPr>
          <w:t>PMID</w:t>
        </w:r>
      </w:hyperlink>
      <w:r w:rsidRPr="00903CEB">
        <w:rPr>
          <w:rFonts w:ascii="Times New Roman" w:hAnsi="Times New Roman" w:cs="Times New Roman"/>
          <w:sz w:val="24"/>
          <w:szCs w:val="24"/>
          <w:shd w:val="clear" w:color="auto" w:fill="FFFFFF"/>
        </w:rPr>
        <w:t> </w:t>
      </w:r>
      <w:hyperlink r:id="rId47" w:history="1">
        <w:r w:rsidRPr="00903CEB">
          <w:rPr>
            <w:rStyle w:val="Hyperlink"/>
            <w:rFonts w:ascii="Times New Roman" w:hAnsi="Times New Roman" w:cs="Times New Roman"/>
            <w:color w:val="auto"/>
            <w:sz w:val="24"/>
            <w:szCs w:val="24"/>
          </w:rPr>
          <w:t>22371471</w:t>
        </w:r>
      </w:hyperlink>
      <w:r w:rsidRPr="00903CEB">
        <w:rPr>
          <w:rFonts w:ascii="Times New Roman" w:hAnsi="Times New Roman" w:cs="Times New Roman"/>
          <w:sz w:val="24"/>
          <w:szCs w:val="24"/>
          <w:shd w:val="clear" w:color="auto" w:fill="FFFFFF"/>
        </w:rPr>
        <w:t>. </w:t>
      </w:r>
      <w:hyperlink r:id="rId48" w:history="1">
        <w:r w:rsidRPr="00903CEB">
          <w:rPr>
            <w:rStyle w:val="Hyperlink"/>
            <w:rFonts w:ascii="Times New Roman" w:hAnsi="Times New Roman" w:cs="Times New Roman"/>
            <w:color w:val="auto"/>
            <w:sz w:val="24"/>
            <w:szCs w:val="24"/>
          </w:rPr>
          <w:t>Archived</w:t>
        </w:r>
      </w:hyperlink>
      <w:r w:rsidR="000D3322">
        <w:rPr>
          <w:rStyle w:val="Hyperlink"/>
          <w:rFonts w:ascii="Times New Roman" w:hAnsi="Times New Roman" w:cs="Times New Roman"/>
          <w:color w:val="auto"/>
          <w:sz w:val="24"/>
          <w:szCs w:val="24"/>
        </w:rPr>
        <w:t xml:space="preserve"> </w:t>
      </w:r>
      <w:r w:rsidRPr="00903CEB">
        <w:rPr>
          <w:rFonts w:ascii="Times New Roman" w:hAnsi="Times New Roman" w:cs="Times New Roman"/>
          <w:sz w:val="24"/>
          <w:szCs w:val="24"/>
          <w:shd w:val="clear" w:color="auto" w:fill="FFFFFF"/>
        </w:rPr>
        <w:t>from the original on 5 August 2015.</w:t>
      </w:r>
    </w:p>
    <w:p w:rsidR="00637A05" w:rsidRPr="00903CEB" w:rsidRDefault="00F962EA" w:rsidP="00903CEB">
      <w:pPr>
        <w:spacing w:line="480" w:lineRule="auto"/>
        <w:ind w:left="720" w:hanging="720"/>
        <w:jc w:val="both"/>
        <w:rPr>
          <w:rStyle w:val="Strong"/>
          <w:rFonts w:ascii="Times New Roman" w:hAnsi="Times New Roman" w:cs="Times New Roman"/>
          <w:b w:val="0"/>
          <w:sz w:val="24"/>
          <w:szCs w:val="24"/>
        </w:rPr>
      </w:pPr>
      <w:r w:rsidRPr="00903CEB">
        <w:rPr>
          <w:rStyle w:val="Strong"/>
          <w:rFonts w:ascii="Times New Roman" w:hAnsi="Times New Roman" w:cs="Times New Roman"/>
          <w:b w:val="0"/>
          <w:sz w:val="24"/>
          <w:szCs w:val="24"/>
        </w:rPr>
        <w:t>Arbeitskreis Blut. (2016)</w:t>
      </w:r>
      <w:hyperlink r:id="rId49" w:history="1">
        <w:r w:rsidRPr="00903CEB">
          <w:rPr>
            <w:rStyle w:val="Strong"/>
            <w:rFonts w:ascii="Times New Roman" w:hAnsi="Times New Roman" w:cs="Times New Roman"/>
            <w:b w:val="0"/>
            <w:i/>
            <w:sz w:val="24"/>
            <w:szCs w:val="24"/>
          </w:rPr>
          <w:t>. Human Immunodeficiency Virus (HIV)’ </w:t>
        </w:r>
      </w:hyperlink>
      <w:r w:rsidRPr="00903CEB">
        <w:rPr>
          <w:rStyle w:val="Strong"/>
          <w:rFonts w:ascii="Times New Roman" w:hAnsi="Times New Roman" w:cs="Times New Roman"/>
          <w:b w:val="0"/>
          <w:i/>
          <w:sz w:val="24"/>
          <w:szCs w:val="24"/>
        </w:rPr>
        <w:t xml:space="preserve">Transfusion medicine and hemotherapy: </w:t>
      </w:r>
      <w:r w:rsidRPr="00903CEB">
        <w:rPr>
          <w:rStyle w:val="Strong"/>
          <w:rFonts w:ascii="Times New Roman" w:hAnsi="Times New Roman" w:cs="Times New Roman"/>
          <w:b w:val="0"/>
          <w:sz w:val="24"/>
          <w:szCs w:val="24"/>
        </w:rPr>
        <w:t>offizielles Organ der Deutschen Gesellschaft fur Transfusionsmedizin und Immunhamatologie,</w:t>
      </w:r>
      <w:r w:rsidRPr="00903CEB">
        <w:rPr>
          <w:rStyle w:val="Strong"/>
          <w:rFonts w:ascii="Times New Roman" w:hAnsi="Times New Roman" w:cs="Times New Roman"/>
          <w:b w:val="0"/>
          <w:i/>
          <w:sz w:val="24"/>
          <w:szCs w:val="24"/>
        </w:rPr>
        <w:t xml:space="preserve"> 43</w:t>
      </w:r>
      <w:r w:rsidRPr="00903CEB">
        <w:rPr>
          <w:rStyle w:val="Strong"/>
          <w:rFonts w:ascii="Times New Roman" w:hAnsi="Times New Roman" w:cs="Times New Roman"/>
          <w:b w:val="0"/>
          <w:sz w:val="24"/>
          <w:szCs w:val="24"/>
        </w:rPr>
        <w:t>(3), 203–222.</w:t>
      </w:r>
    </w:p>
    <w:p w:rsidR="002257E0" w:rsidRPr="00903CEB" w:rsidRDefault="005E3287" w:rsidP="00903CEB">
      <w:pPr>
        <w:spacing w:line="480" w:lineRule="auto"/>
        <w:ind w:left="720" w:hanging="720"/>
        <w:jc w:val="both"/>
        <w:rPr>
          <w:rFonts w:ascii="Times New Roman" w:hAnsi="Times New Roman" w:cs="Times New Roman"/>
          <w:sz w:val="24"/>
          <w:szCs w:val="24"/>
        </w:rPr>
      </w:pPr>
      <w:r w:rsidRPr="00903CEB">
        <w:rPr>
          <w:rFonts w:ascii="Times New Roman" w:hAnsi="Times New Roman" w:cs="Times New Roman"/>
          <w:sz w:val="24"/>
          <w:szCs w:val="24"/>
        </w:rPr>
        <w:t>Bascom, William. A. (1965). The Forms of Folklore: Prose Narratives@ in </w:t>
      </w:r>
      <w:r w:rsidRPr="00903CEB">
        <w:rPr>
          <w:rFonts w:ascii="Times New Roman" w:hAnsi="Times New Roman" w:cs="Times New Roman"/>
          <w:i/>
          <w:iCs/>
          <w:sz w:val="24"/>
          <w:szCs w:val="24"/>
        </w:rPr>
        <w:t>Journal of American Folklore,</w:t>
      </w:r>
      <w:r w:rsidRPr="00903CEB">
        <w:rPr>
          <w:rFonts w:ascii="Times New Roman" w:hAnsi="Times New Roman" w:cs="Times New Roman"/>
          <w:sz w:val="24"/>
          <w:szCs w:val="24"/>
        </w:rPr>
        <w:t> </w:t>
      </w:r>
      <w:r w:rsidRPr="00903CEB">
        <w:rPr>
          <w:rFonts w:ascii="Times New Roman" w:hAnsi="Times New Roman" w:cs="Times New Roman"/>
          <w:i/>
          <w:sz w:val="24"/>
          <w:szCs w:val="24"/>
        </w:rPr>
        <w:t>78</w:t>
      </w:r>
      <w:r w:rsidRPr="00903CEB">
        <w:rPr>
          <w:rFonts w:ascii="Times New Roman" w:hAnsi="Times New Roman" w:cs="Times New Roman"/>
          <w:sz w:val="24"/>
          <w:szCs w:val="24"/>
        </w:rPr>
        <w:t>(1) 3-20</w:t>
      </w:r>
    </w:p>
    <w:p w:rsidR="00903CEB" w:rsidRPr="00903CEB" w:rsidRDefault="00903CEB" w:rsidP="00903CEB">
      <w:pPr>
        <w:spacing w:line="480" w:lineRule="auto"/>
        <w:ind w:left="720" w:hanging="720"/>
        <w:jc w:val="both"/>
        <w:rPr>
          <w:rFonts w:ascii="Times New Roman" w:hAnsi="Times New Roman" w:cs="Times New Roman"/>
          <w:sz w:val="24"/>
          <w:szCs w:val="24"/>
        </w:rPr>
      </w:pPr>
      <w:r w:rsidRPr="00903CEB">
        <w:rPr>
          <w:rFonts w:ascii="Times New Roman" w:hAnsi="Times New Roman" w:cs="Times New Roman"/>
          <w:sz w:val="24"/>
          <w:szCs w:val="24"/>
          <w:shd w:val="clear" w:color="auto" w:fill="FFFFFF"/>
        </w:rPr>
        <w:t>British Dietetics Association (BDA) (2012) Model and Process for Nutrition and Dietetic Practice. </w:t>
      </w:r>
      <w:hyperlink r:id="rId50" w:tgtFrame="_blank" w:history="1">
        <w:r w:rsidRPr="00903CEB">
          <w:rPr>
            <w:rStyle w:val="Hyperlink"/>
            <w:rFonts w:ascii="Times New Roman" w:hAnsi="Times New Roman" w:cs="Times New Roman"/>
            <w:color w:val="auto"/>
            <w:sz w:val="24"/>
            <w:szCs w:val="24"/>
            <w:shd w:val="clear" w:color="auto" w:fill="FFFFFF"/>
          </w:rPr>
          <w:t>https://www.bda.uk.com/publications/professional/model</w:t>
        </w:r>
      </w:hyperlink>
    </w:p>
    <w:p w:rsidR="00903CEB" w:rsidRPr="00903CEB" w:rsidRDefault="002257E0" w:rsidP="00903CEB">
      <w:pPr>
        <w:spacing w:line="480" w:lineRule="auto"/>
        <w:ind w:left="720" w:hanging="720"/>
        <w:jc w:val="both"/>
        <w:rPr>
          <w:rFonts w:ascii="Helvetica" w:hAnsi="Helvetica"/>
          <w:sz w:val="21"/>
          <w:szCs w:val="21"/>
          <w:shd w:val="clear" w:color="auto" w:fill="FFFFFF"/>
        </w:rPr>
      </w:pPr>
      <w:r w:rsidRPr="00903CEB">
        <w:rPr>
          <w:rFonts w:ascii="Helvetica" w:hAnsi="Helvetica"/>
          <w:sz w:val="21"/>
          <w:szCs w:val="21"/>
          <w:shd w:val="clear" w:color="auto" w:fill="FFFFFF"/>
        </w:rPr>
        <w:t xml:space="preserve">Cogill, Bruce, (2003). </w:t>
      </w:r>
      <w:r w:rsidRPr="00903CEB">
        <w:rPr>
          <w:rFonts w:ascii="Helvetica" w:hAnsi="Helvetica"/>
          <w:i/>
          <w:sz w:val="21"/>
          <w:szCs w:val="21"/>
          <w:shd w:val="clear" w:color="auto" w:fill="FFFFFF"/>
        </w:rPr>
        <w:t>Antrhopometric Indicators Measurement Guide. Food and Nutrition Technical</w:t>
      </w:r>
      <w:r w:rsidRPr="00903CEB">
        <w:rPr>
          <w:rFonts w:ascii="Helvetica" w:hAnsi="Helvetica"/>
          <w:i/>
          <w:sz w:val="21"/>
          <w:szCs w:val="21"/>
        </w:rPr>
        <w:t xml:space="preserve"> </w:t>
      </w:r>
      <w:r w:rsidRPr="00903CEB">
        <w:rPr>
          <w:rFonts w:ascii="Helvetica" w:hAnsi="Helvetica"/>
          <w:i/>
          <w:sz w:val="21"/>
          <w:szCs w:val="21"/>
          <w:shd w:val="clear" w:color="auto" w:fill="FFFFFF"/>
        </w:rPr>
        <w:t>Assistance (FANTA) Project.</w:t>
      </w:r>
      <w:r w:rsidRPr="00903CEB">
        <w:rPr>
          <w:rFonts w:ascii="Helvetica" w:hAnsi="Helvetica"/>
          <w:sz w:val="21"/>
          <w:szCs w:val="21"/>
          <w:shd w:val="clear" w:color="auto" w:fill="FFFFFF"/>
        </w:rPr>
        <w:t xml:space="preserve"> Academy for Educational Development. Washington, D.C., 2003</w:t>
      </w:r>
    </w:p>
    <w:p w:rsidR="00903CEB" w:rsidRPr="00903CEB" w:rsidRDefault="00903CEB" w:rsidP="00903CEB">
      <w:pPr>
        <w:spacing w:line="480" w:lineRule="auto"/>
        <w:ind w:left="720" w:hanging="720"/>
        <w:jc w:val="both"/>
        <w:rPr>
          <w:rFonts w:ascii="Times New Roman" w:hAnsi="Times New Roman" w:cs="Times New Roman"/>
          <w:szCs w:val="21"/>
          <w:shd w:val="clear" w:color="auto" w:fill="FFFFFF"/>
        </w:rPr>
      </w:pPr>
      <w:r w:rsidRPr="00903CEB">
        <w:rPr>
          <w:rFonts w:ascii="Times New Roman" w:hAnsi="Times New Roman" w:cs="Times New Roman"/>
          <w:sz w:val="24"/>
          <w:shd w:val="clear" w:color="auto" w:fill="FFFFFF"/>
        </w:rPr>
        <w:t>Encyclopedia.com, (2019). Nutritional Assessment." </w:t>
      </w:r>
      <w:r w:rsidRPr="00903CEB">
        <w:rPr>
          <w:rFonts w:ascii="Times New Roman" w:hAnsi="Times New Roman" w:cs="Times New Roman"/>
          <w:sz w:val="24"/>
          <w:u w:val="single"/>
          <w:shd w:val="clear" w:color="auto" w:fill="FFFFFF"/>
        </w:rPr>
        <w:t>Nutrition and Well-Being A to Z</w:t>
      </w:r>
      <w:r w:rsidR="000D3322" w:rsidRPr="00903CEB">
        <w:rPr>
          <w:rFonts w:ascii="Times New Roman" w:hAnsi="Times New Roman" w:cs="Times New Roman"/>
          <w:sz w:val="24"/>
          <w:shd w:val="clear" w:color="auto" w:fill="FFFFFF"/>
        </w:rPr>
        <w:t>.</w:t>
      </w:r>
      <w:r w:rsidRPr="00903CEB">
        <w:rPr>
          <w:rFonts w:ascii="Times New Roman" w:hAnsi="Times New Roman" w:cs="Times New Roman"/>
          <w:sz w:val="24"/>
          <w:shd w:val="clear" w:color="auto" w:fill="FFFFFF"/>
        </w:rPr>
        <w:t xml:space="preserve"> Retrieved September 12, 2019 from Encyclopedia.com: </w:t>
      </w:r>
      <w:hyperlink r:id="rId51" w:history="1">
        <w:r w:rsidRPr="00903CEB">
          <w:rPr>
            <w:rStyle w:val="Hyperlink"/>
            <w:rFonts w:ascii="Times New Roman" w:hAnsi="Times New Roman" w:cs="Times New Roman"/>
            <w:color w:val="auto"/>
            <w:sz w:val="24"/>
            <w:shd w:val="clear" w:color="auto" w:fill="FFFFFF"/>
          </w:rPr>
          <w:t>https://www.encyclopedia.com/food/news-wires-white-papers-and-books/nutritional-assessment</w:t>
        </w:r>
      </w:hyperlink>
    </w:p>
    <w:p w:rsidR="00637A05" w:rsidRPr="00903CEB" w:rsidRDefault="00F9587D" w:rsidP="00903CEB">
      <w:pPr>
        <w:spacing w:line="480" w:lineRule="auto"/>
        <w:ind w:left="720" w:hanging="720"/>
        <w:jc w:val="both"/>
        <w:rPr>
          <w:rStyle w:val="IntenseEmphasis"/>
          <w:rFonts w:ascii="Times New Roman" w:hAnsi="Times New Roman" w:cs="Times New Roman"/>
          <w:i w:val="0"/>
          <w:iCs w:val="0"/>
          <w:color w:val="auto"/>
          <w:sz w:val="24"/>
          <w:szCs w:val="24"/>
          <w:shd w:val="clear" w:color="auto" w:fill="FFFFFF"/>
        </w:rPr>
      </w:pPr>
      <w:r w:rsidRPr="00903CEB">
        <w:rPr>
          <w:rStyle w:val="IntenseEmphasis"/>
          <w:rFonts w:ascii="Times New Roman" w:hAnsi="Times New Roman" w:cs="Times New Roman"/>
          <w:i w:val="0"/>
          <w:color w:val="auto"/>
          <w:sz w:val="24"/>
          <w:szCs w:val="24"/>
        </w:rPr>
        <w:lastRenderedPageBreak/>
        <w:t>European Food Safety Authority. (2010). </w:t>
      </w:r>
      <w:hyperlink r:id="rId52" w:history="1">
        <w:r w:rsidRPr="00903CEB">
          <w:rPr>
            <w:rStyle w:val="IntenseEmphasis"/>
            <w:rFonts w:ascii="Times New Roman" w:hAnsi="Times New Roman" w:cs="Times New Roman"/>
            <w:i w:val="0"/>
            <w:color w:val="auto"/>
            <w:sz w:val="24"/>
            <w:szCs w:val="24"/>
          </w:rPr>
          <w:t>Scientific Opinion on Dietary Reference Values for water</w:t>
        </w:r>
      </w:hyperlink>
      <w:r w:rsidRPr="00903CEB">
        <w:rPr>
          <w:rStyle w:val="IntenseEmphasis"/>
          <w:rFonts w:ascii="Times New Roman" w:hAnsi="Times New Roman" w:cs="Times New Roman"/>
          <w:i w:val="0"/>
          <w:color w:val="auto"/>
          <w:sz w:val="24"/>
          <w:szCs w:val="24"/>
        </w:rPr>
        <w:t>. Parma; EFSA: 2010.</w:t>
      </w:r>
    </w:p>
    <w:p w:rsidR="00637A05" w:rsidRPr="00903CEB" w:rsidRDefault="00F962EA" w:rsidP="00903CEB">
      <w:pPr>
        <w:spacing w:line="480" w:lineRule="auto"/>
        <w:ind w:left="720" w:hanging="720"/>
        <w:jc w:val="both"/>
        <w:rPr>
          <w:rStyle w:val="IntenseEmphasis"/>
          <w:rFonts w:ascii="Times New Roman" w:hAnsi="Times New Roman" w:cs="Times New Roman"/>
          <w:i w:val="0"/>
          <w:iCs w:val="0"/>
          <w:color w:val="auto"/>
          <w:sz w:val="24"/>
          <w:szCs w:val="24"/>
          <w:shd w:val="clear" w:color="auto" w:fill="FFFFFF"/>
        </w:rPr>
      </w:pPr>
      <w:r w:rsidRPr="00903CEB">
        <w:rPr>
          <w:rStyle w:val="oucontent-figure-caption"/>
          <w:rFonts w:ascii="Times New Roman" w:hAnsi="Times New Roman" w:cs="Times New Roman"/>
          <w:sz w:val="24"/>
          <w:szCs w:val="24"/>
        </w:rPr>
        <w:t>Federal Ministry of Health. (2008). </w:t>
      </w:r>
      <w:r w:rsidRPr="00903CEB">
        <w:rPr>
          <w:rStyle w:val="oucontent-figure-caption"/>
          <w:rFonts w:ascii="Times New Roman" w:hAnsi="Times New Roman" w:cs="Times New Roman"/>
          <w:i/>
          <w:iCs/>
          <w:sz w:val="24"/>
          <w:szCs w:val="24"/>
        </w:rPr>
        <w:t>Ethiopian Guide to Clinical Nutrition Care for Children and Adults with HIV</w:t>
      </w:r>
      <w:r w:rsidRPr="00903CEB">
        <w:rPr>
          <w:rStyle w:val="oucontent-figure-caption"/>
          <w:rFonts w:ascii="Times New Roman" w:hAnsi="Times New Roman" w:cs="Times New Roman"/>
          <w:sz w:val="24"/>
          <w:szCs w:val="24"/>
        </w:rPr>
        <w:t>)</w:t>
      </w:r>
    </w:p>
    <w:p w:rsidR="00637A05" w:rsidRPr="00903CEB" w:rsidRDefault="00F9587D" w:rsidP="00903CEB">
      <w:pPr>
        <w:spacing w:line="480" w:lineRule="auto"/>
        <w:ind w:left="720" w:hanging="720"/>
        <w:jc w:val="both"/>
        <w:rPr>
          <w:rFonts w:ascii="Times New Roman" w:hAnsi="Times New Roman" w:cs="Times New Roman"/>
          <w:sz w:val="24"/>
          <w:szCs w:val="24"/>
          <w:shd w:val="clear" w:color="auto" w:fill="FFFFFF"/>
        </w:rPr>
      </w:pPr>
      <w:r w:rsidRPr="00903CEB">
        <w:rPr>
          <w:rStyle w:val="IntenseEmphasis"/>
          <w:rFonts w:ascii="Times New Roman" w:hAnsi="Times New Roman" w:cs="Times New Roman"/>
          <w:i w:val="0"/>
          <w:color w:val="auto"/>
          <w:sz w:val="24"/>
          <w:szCs w:val="24"/>
        </w:rPr>
        <w:t xml:space="preserve">Helena Gibson. (2018). </w:t>
      </w:r>
      <w:r w:rsidRPr="00903CEB">
        <w:rPr>
          <w:rStyle w:val="IntenseEmphasis"/>
          <w:rFonts w:ascii="Times New Roman" w:hAnsi="Times New Roman" w:cs="Times New Roman"/>
          <w:color w:val="auto"/>
          <w:sz w:val="24"/>
          <w:szCs w:val="24"/>
        </w:rPr>
        <w:t>Diet and nutrition requirements when breastfeeding</w:t>
      </w:r>
    </w:p>
    <w:p w:rsidR="00637A05" w:rsidRPr="00903CEB" w:rsidRDefault="005E3287" w:rsidP="00903CEB">
      <w:pPr>
        <w:spacing w:line="480" w:lineRule="auto"/>
        <w:ind w:left="720" w:hanging="720"/>
        <w:jc w:val="both"/>
        <w:rPr>
          <w:rFonts w:ascii="Times New Roman" w:hAnsi="Times New Roman" w:cs="Times New Roman"/>
          <w:sz w:val="24"/>
          <w:szCs w:val="24"/>
        </w:rPr>
      </w:pPr>
      <w:r w:rsidRPr="00903CEB">
        <w:rPr>
          <w:rFonts w:ascii="Times New Roman" w:hAnsi="Times New Roman" w:cs="Times New Roman"/>
          <w:sz w:val="24"/>
          <w:szCs w:val="24"/>
        </w:rPr>
        <w:t xml:space="preserve">Ladner J, Besson M-H, Rodrigues M, Saba J, Audureau E. (2015). Performance of HIV prevention of mother-to-child transmission programs in sub-Saharan Africa: longitudinal assessment of 64 Nevirapine-based programs implemented in 25 countries, 2000-2011. PLoS One. </w:t>
      </w:r>
      <w:r w:rsidRPr="00903CEB">
        <w:rPr>
          <w:rFonts w:ascii="Times New Roman" w:hAnsi="Times New Roman" w:cs="Times New Roman"/>
          <w:i/>
          <w:sz w:val="24"/>
          <w:szCs w:val="24"/>
        </w:rPr>
        <w:t>10</w:t>
      </w:r>
      <w:r w:rsidRPr="00903CEB">
        <w:rPr>
          <w:rFonts w:ascii="Times New Roman" w:hAnsi="Times New Roman" w:cs="Times New Roman"/>
          <w:sz w:val="24"/>
          <w:szCs w:val="24"/>
        </w:rPr>
        <w:t>(6):e0130103.</w:t>
      </w:r>
    </w:p>
    <w:p w:rsidR="00637A05" w:rsidRPr="00903CEB" w:rsidRDefault="005E3287"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rPr>
        <w:t xml:space="preserve">Leeming, David Adams. (1990). </w:t>
      </w:r>
      <w:r w:rsidRPr="00903CEB">
        <w:rPr>
          <w:rFonts w:ascii="Times New Roman" w:hAnsi="Times New Roman" w:cs="Times New Roman"/>
          <w:i/>
          <w:iCs/>
          <w:sz w:val="24"/>
          <w:szCs w:val="24"/>
        </w:rPr>
        <w:t>the World of Myth.</w:t>
      </w:r>
      <w:r w:rsidRPr="00903CEB">
        <w:rPr>
          <w:rFonts w:ascii="Times New Roman" w:hAnsi="Times New Roman" w:cs="Times New Roman"/>
          <w:sz w:val="24"/>
          <w:szCs w:val="24"/>
        </w:rPr>
        <w:t> New York: Oxford University Press, 1990</w:t>
      </w:r>
      <w:r w:rsidR="00637A05" w:rsidRPr="00903CEB">
        <w:rPr>
          <w:rFonts w:ascii="Times New Roman" w:hAnsi="Times New Roman" w:cs="Times New Roman"/>
          <w:sz w:val="24"/>
          <w:szCs w:val="24"/>
        </w:rPr>
        <w:t>.</w:t>
      </w:r>
    </w:p>
    <w:p w:rsidR="00637A05" w:rsidRPr="00903CEB" w:rsidRDefault="00DA44D8" w:rsidP="00903CEB">
      <w:pPr>
        <w:spacing w:line="480" w:lineRule="auto"/>
        <w:ind w:left="720" w:hanging="720"/>
        <w:jc w:val="both"/>
        <w:rPr>
          <w:rStyle w:val="Hyperlink"/>
          <w:rFonts w:ascii="Times New Roman" w:hAnsi="Times New Roman" w:cs="Times New Roman"/>
          <w:color w:val="auto"/>
          <w:sz w:val="24"/>
          <w:szCs w:val="24"/>
          <w:u w:val="none"/>
          <w:shd w:val="clear" w:color="auto" w:fill="FFFFFF"/>
        </w:rPr>
      </w:pPr>
      <w:r w:rsidRPr="00903CEB">
        <w:rPr>
          <w:rFonts w:ascii="Times New Roman" w:hAnsi="Times New Roman" w:cs="Times New Roman"/>
          <w:sz w:val="24"/>
          <w:szCs w:val="24"/>
          <w:shd w:val="clear" w:color="auto" w:fill="FFFFFF"/>
        </w:rPr>
        <w:t>Leonard, J. (2018,). "HIV vs. AIDS: What is the difference?" </w:t>
      </w:r>
      <w:r w:rsidRPr="00903CEB">
        <w:rPr>
          <w:rFonts w:ascii="Times New Roman" w:hAnsi="Times New Roman" w:cs="Times New Roman"/>
          <w:i/>
          <w:iCs/>
          <w:sz w:val="24"/>
          <w:szCs w:val="24"/>
          <w:shd w:val="clear" w:color="auto" w:fill="FFFFFF"/>
        </w:rPr>
        <w:t>Medical News Today</w:t>
      </w:r>
      <w:r w:rsidRPr="00903CEB">
        <w:rPr>
          <w:rFonts w:ascii="Times New Roman" w:hAnsi="Times New Roman" w:cs="Times New Roman"/>
          <w:sz w:val="24"/>
          <w:szCs w:val="24"/>
          <w:shd w:val="clear" w:color="auto" w:fill="FFFFFF"/>
        </w:rPr>
        <w:t>. Retrieved from</w:t>
      </w:r>
      <w:r w:rsidRPr="00903CEB">
        <w:rPr>
          <w:rFonts w:ascii="Times New Roman" w:hAnsi="Times New Roman" w:cs="Times New Roman"/>
          <w:sz w:val="24"/>
          <w:szCs w:val="24"/>
        </w:rPr>
        <w:t xml:space="preserve"> </w:t>
      </w:r>
      <w:hyperlink r:id="rId53" w:history="1">
        <w:r w:rsidRPr="00903CEB">
          <w:rPr>
            <w:rStyle w:val="Hyperlink"/>
            <w:rFonts w:ascii="Times New Roman" w:hAnsi="Times New Roman" w:cs="Times New Roman"/>
            <w:color w:val="auto"/>
            <w:sz w:val="24"/>
            <w:szCs w:val="24"/>
            <w:u w:val="none"/>
            <w:shd w:val="clear" w:color="auto" w:fill="FFFFFF"/>
          </w:rPr>
          <w:t>https://www.medicalnewstoday.com/articles/316019.php</w:t>
        </w:r>
      </w:hyperlink>
    </w:p>
    <w:p w:rsidR="00637A05" w:rsidRPr="00903CEB" w:rsidRDefault="00F9587D"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shd w:val="clear" w:color="auto" w:fill="FFFFFF"/>
        </w:rPr>
        <w:t>Nall, R. (2018). "HIV and AIDS: Transmission myths and facts." </w:t>
      </w:r>
      <w:r w:rsidRPr="00903CEB">
        <w:rPr>
          <w:rFonts w:ascii="Times New Roman" w:hAnsi="Times New Roman" w:cs="Times New Roman"/>
          <w:i/>
          <w:iCs/>
          <w:sz w:val="24"/>
          <w:szCs w:val="24"/>
          <w:shd w:val="clear" w:color="auto" w:fill="FFFFFF"/>
        </w:rPr>
        <w:t>Medical News Today</w:t>
      </w:r>
      <w:r w:rsidRPr="00903CEB">
        <w:rPr>
          <w:rFonts w:ascii="Times New Roman" w:hAnsi="Times New Roman" w:cs="Times New Roman"/>
          <w:sz w:val="24"/>
          <w:szCs w:val="24"/>
          <w:shd w:val="clear" w:color="auto" w:fill="FFFFFF"/>
        </w:rPr>
        <w:t>. Retrieved from</w:t>
      </w:r>
      <w:hyperlink r:id="rId54" w:history="1">
        <w:r w:rsidRPr="00903CEB">
          <w:rPr>
            <w:rStyle w:val="Hyperlink"/>
            <w:rFonts w:ascii="Times New Roman" w:hAnsi="Times New Roman" w:cs="Times New Roman"/>
            <w:color w:val="auto"/>
            <w:sz w:val="24"/>
            <w:szCs w:val="24"/>
            <w:u w:val="none"/>
            <w:shd w:val="clear" w:color="auto" w:fill="FFFFFF"/>
          </w:rPr>
          <w:t>https://www.medicalnewstoday.com/articles/323832.php</w:t>
        </w:r>
      </w:hyperlink>
      <w:r w:rsidRPr="00903CEB">
        <w:rPr>
          <w:rFonts w:ascii="Times New Roman" w:hAnsi="Times New Roman" w:cs="Times New Roman"/>
          <w:sz w:val="24"/>
          <w:szCs w:val="24"/>
          <w:shd w:val="clear" w:color="auto" w:fill="FFFFFF"/>
        </w:rPr>
        <w:t>.</w:t>
      </w:r>
    </w:p>
    <w:p w:rsidR="00637A05" w:rsidRPr="00903CEB" w:rsidRDefault="005E3287" w:rsidP="00903CEB">
      <w:pPr>
        <w:spacing w:line="480" w:lineRule="auto"/>
        <w:ind w:left="720" w:hanging="720"/>
        <w:jc w:val="both"/>
        <w:rPr>
          <w:rStyle w:val="IntenseEmphasis"/>
          <w:rFonts w:ascii="Times New Roman" w:hAnsi="Times New Roman" w:cs="Times New Roman"/>
          <w:i w:val="0"/>
          <w:iCs w:val="0"/>
          <w:color w:val="auto"/>
          <w:sz w:val="24"/>
          <w:szCs w:val="24"/>
          <w:shd w:val="clear" w:color="auto" w:fill="FFFFFF"/>
        </w:rPr>
      </w:pPr>
      <w:r w:rsidRPr="00903CEB">
        <w:rPr>
          <w:rStyle w:val="IntenseEmphasis"/>
          <w:rFonts w:ascii="Times New Roman" w:hAnsi="Times New Roman" w:cs="Times New Roman"/>
          <w:i w:val="0"/>
          <w:color w:val="auto"/>
          <w:sz w:val="24"/>
          <w:szCs w:val="24"/>
        </w:rPr>
        <w:t xml:space="preserve">NHS Choices. (2016). </w:t>
      </w:r>
      <w:hyperlink r:id="rId55" w:history="1">
        <w:r w:rsidRPr="00903CEB">
          <w:rPr>
            <w:rStyle w:val="IntenseEmphasis"/>
            <w:rFonts w:ascii="Times New Roman" w:hAnsi="Times New Roman" w:cs="Times New Roman"/>
            <w:i w:val="0"/>
            <w:color w:val="auto"/>
            <w:sz w:val="24"/>
            <w:szCs w:val="24"/>
          </w:rPr>
          <w:t>the Eatwell Guide</w:t>
        </w:r>
      </w:hyperlink>
      <w:r w:rsidRPr="00903CEB">
        <w:rPr>
          <w:rStyle w:val="IntenseEmphasis"/>
          <w:rFonts w:ascii="Times New Roman" w:hAnsi="Times New Roman" w:cs="Times New Roman"/>
          <w:i w:val="0"/>
          <w:color w:val="auto"/>
          <w:sz w:val="24"/>
          <w:szCs w:val="24"/>
        </w:rPr>
        <w:t>. London; NHS: 2016</w:t>
      </w:r>
      <w:r w:rsidRPr="00903CEB">
        <w:rPr>
          <w:rStyle w:val="IntenseEmphasis"/>
          <w:rFonts w:ascii="Times New Roman" w:hAnsi="Times New Roman" w:cs="Times New Roman"/>
          <w:color w:val="auto"/>
          <w:sz w:val="24"/>
          <w:szCs w:val="24"/>
        </w:rPr>
        <w:t>.</w:t>
      </w:r>
    </w:p>
    <w:p w:rsidR="00637A05" w:rsidRPr="00903CEB" w:rsidRDefault="00F962EA"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rPr>
        <w:t xml:space="preserve">Prell C, Koletzko B. (2016). Breastfeeding and complementary feeding: recommendations on infant nutrition. </w:t>
      </w:r>
      <w:r w:rsidRPr="00903CEB">
        <w:rPr>
          <w:rFonts w:ascii="Times New Roman" w:hAnsi="Times New Roman" w:cs="Times New Roman"/>
          <w:i/>
          <w:sz w:val="24"/>
          <w:szCs w:val="24"/>
        </w:rPr>
        <w:t>Deutsches Ärzteblatt International</w:t>
      </w:r>
      <w:r w:rsidRPr="00903CEB">
        <w:rPr>
          <w:rFonts w:ascii="Times New Roman" w:hAnsi="Times New Roman" w:cs="Times New Roman"/>
          <w:sz w:val="24"/>
          <w:szCs w:val="24"/>
        </w:rPr>
        <w:t xml:space="preserve">, </w:t>
      </w:r>
      <w:r w:rsidRPr="00903CEB">
        <w:rPr>
          <w:rFonts w:ascii="Times New Roman" w:hAnsi="Times New Roman" w:cs="Times New Roman"/>
          <w:i/>
          <w:sz w:val="24"/>
          <w:szCs w:val="24"/>
        </w:rPr>
        <w:t>113</w:t>
      </w:r>
      <w:r w:rsidRPr="00903CEB">
        <w:rPr>
          <w:rFonts w:ascii="Times New Roman" w:hAnsi="Times New Roman" w:cs="Times New Roman"/>
          <w:sz w:val="24"/>
          <w:szCs w:val="24"/>
        </w:rPr>
        <w:t>(25):435.</w:t>
      </w:r>
    </w:p>
    <w:p w:rsidR="00637A05" w:rsidRPr="00903CEB" w:rsidRDefault="00F962EA" w:rsidP="00903CEB">
      <w:pPr>
        <w:spacing w:line="480" w:lineRule="auto"/>
        <w:ind w:left="720" w:hanging="720"/>
        <w:jc w:val="both"/>
        <w:rPr>
          <w:rStyle w:val="IntenseEmphasis"/>
          <w:rFonts w:ascii="Times New Roman" w:hAnsi="Times New Roman" w:cs="Times New Roman"/>
          <w:i w:val="0"/>
          <w:color w:val="auto"/>
          <w:sz w:val="24"/>
          <w:szCs w:val="24"/>
        </w:rPr>
      </w:pPr>
      <w:r w:rsidRPr="00903CEB">
        <w:rPr>
          <w:rStyle w:val="IntenseEmphasis"/>
          <w:rFonts w:ascii="Times New Roman" w:hAnsi="Times New Roman" w:cs="Times New Roman"/>
          <w:i w:val="0"/>
          <w:color w:val="auto"/>
          <w:sz w:val="24"/>
          <w:szCs w:val="24"/>
        </w:rPr>
        <w:t xml:space="preserve">Scientific Advisory Committee on Nutrition. (2011). </w:t>
      </w:r>
      <w:hyperlink r:id="rId56" w:history="1">
        <w:r w:rsidRPr="00903CEB">
          <w:rPr>
            <w:rStyle w:val="IntenseEmphasis"/>
            <w:rFonts w:ascii="Times New Roman" w:hAnsi="Times New Roman" w:cs="Times New Roman"/>
            <w:i w:val="0"/>
            <w:color w:val="auto"/>
            <w:sz w:val="24"/>
            <w:szCs w:val="24"/>
          </w:rPr>
          <w:t>Dietary Reference Values for Energy</w:t>
        </w:r>
      </w:hyperlink>
      <w:r w:rsidRPr="00903CEB">
        <w:rPr>
          <w:rStyle w:val="IntenseEmphasis"/>
          <w:rFonts w:ascii="Times New Roman" w:hAnsi="Times New Roman" w:cs="Times New Roman"/>
          <w:i w:val="0"/>
          <w:color w:val="auto"/>
          <w:sz w:val="24"/>
          <w:szCs w:val="24"/>
        </w:rPr>
        <w:t>. London; SACN: 2011</w:t>
      </w:r>
    </w:p>
    <w:p w:rsidR="00D6121D" w:rsidRPr="00903CEB" w:rsidRDefault="00D6121D"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rPr>
        <w:lastRenderedPageBreak/>
        <w:t>Swart, R, Sanders, D., &amp; McLachlan, M. (2008). Nutrition: a Primary Health Care perspective: Primary Health Care: programme areas. South African health review, 129-147.</w:t>
      </w:r>
    </w:p>
    <w:p w:rsidR="009B069E" w:rsidRPr="00903CEB" w:rsidRDefault="00F962EA" w:rsidP="00903CEB">
      <w:pPr>
        <w:spacing w:line="480" w:lineRule="auto"/>
        <w:ind w:left="720" w:hanging="720"/>
        <w:jc w:val="both"/>
        <w:rPr>
          <w:rFonts w:ascii="Times New Roman" w:hAnsi="Times New Roman" w:cs="Times New Roman"/>
          <w:sz w:val="24"/>
          <w:szCs w:val="24"/>
        </w:rPr>
      </w:pPr>
      <w:r w:rsidRPr="00903CEB">
        <w:rPr>
          <w:rFonts w:ascii="Times New Roman" w:hAnsi="Times New Roman" w:cs="Times New Roman"/>
          <w:sz w:val="24"/>
          <w:szCs w:val="24"/>
        </w:rPr>
        <w:t>U.S. Department of Agriculture. www.choosemyplate.gov/pregnancy-breastfeeding.html Site of the Department of Agriculture</w:t>
      </w:r>
    </w:p>
    <w:p w:rsidR="009B069E" w:rsidRPr="00903CEB" w:rsidRDefault="009B069E" w:rsidP="00903CEB">
      <w:pPr>
        <w:spacing w:line="480" w:lineRule="auto"/>
        <w:ind w:left="720" w:hanging="720"/>
        <w:jc w:val="both"/>
        <w:rPr>
          <w:rStyle w:val="IntenseEmphasis"/>
          <w:rFonts w:ascii="Times New Roman" w:hAnsi="Times New Roman" w:cs="Times New Roman"/>
          <w:i w:val="0"/>
          <w:iCs w:val="0"/>
          <w:color w:val="auto"/>
          <w:sz w:val="24"/>
          <w:szCs w:val="24"/>
        </w:rPr>
      </w:pPr>
      <w:r w:rsidRPr="00903CEB">
        <w:rPr>
          <w:rStyle w:val="IntenseEmphasis"/>
          <w:rFonts w:ascii="Times New Roman" w:hAnsi="Times New Roman" w:cs="Times New Roman"/>
          <w:i w:val="0"/>
          <w:color w:val="auto"/>
          <w:sz w:val="24"/>
          <w:szCs w:val="24"/>
        </w:rPr>
        <w:t xml:space="preserve">US National Library of Medicine, National Institutes of Health. (2014). </w:t>
      </w:r>
      <w:hyperlink r:id="rId57" w:anchor="2" w:history="1">
        <w:r w:rsidRPr="00903CEB">
          <w:rPr>
            <w:rStyle w:val="IntenseEmphasis"/>
            <w:rFonts w:ascii="Times New Roman" w:hAnsi="Times New Roman" w:cs="Times New Roman"/>
            <w:color w:val="auto"/>
            <w:sz w:val="24"/>
            <w:szCs w:val="24"/>
          </w:rPr>
          <w:t>Joint Collection Development Policy: Human Nutrition and Food"</w:t>
        </w:r>
      </w:hyperlink>
      <w:r w:rsidRPr="00903CEB">
        <w:rPr>
          <w:rStyle w:val="IntenseEmphasis"/>
          <w:rFonts w:ascii="Times New Roman" w:hAnsi="Times New Roman" w:cs="Times New Roman"/>
          <w:i w:val="0"/>
          <w:color w:val="auto"/>
          <w:sz w:val="24"/>
          <w:szCs w:val="24"/>
        </w:rPr>
        <w:t>, Retrieved 13 December 2014</w:t>
      </w:r>
    </w:p>
    <w:p w:rsidR="00637A05" w:rsidRPr="00903CEB" w:rsidRDefault="00F962EA"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shd w:val="clear" w:color="auto" w:fill="FFFFFF"/>
        </w:rPr>
        <w:t>World Health Organization, &amp; UNICEF. (2007). HIV and infant feeding: new evidence and programmatic experience: report of a technical consultation held on behalf of the Inter-agency Task Team (IATT) on Prevention of HIV infections in pregnant women, Mother and their Infants, Geneva, Switzerland, 25-27 October 2006.</w:t>
      </w:r>
    </w:p>
    <w:p w:rsidR="00637A05" w:rsidRPr="00903CEB" w:rsidRDefault="00637A05"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shd w:val="clear" w:color="auto" w:fill="FFFFFF"/>
        </w:rPr>
        <w:t>World Health Organization. (2010). </w:t>
      </w:r>
      <w:r w:rsidRPr="00903CEB">
        <w:rPr>
          <w:rFonts w:ascii="Times New Roman" w:hAnsi="Times New Roman" w:cs="Times New Roman"/>
          <w:i/>
          <w:iCs/>
          <w:sz w:val="24"/>
          <w:szCs w:val="24"/>
          <w:shd w:val="clear" w:color="auto" w:fill="FFFFFF"/>
        </w:rPr>
        <w:t>Guidelines on HIV and Infant Feeding 2010: Principles and Recommendations for Infant Feeding in the Context of HIV and a Summary of Evidence</w:t>
      </w:r>
      <w:r w:rsidRPr="00903CEB">
        <w:rPr>
          <w:rFonts w:ascii="Times New Roman" w:hAnsi="Times New Roman" w:cs="Times New Roman"/>
          <w:sz w:val="24"/>
          <w:szCs w:val="24"/>
          <w:shd w:val="clear" w:color="auto" w:fill="FFFFFF"/>
        </w:rPr>
        <w:t>. Geneva: World Health Organization.</w:t>
      </w:r>
    </w:p>
    <w:p w:rsidR="00637A05" w:rsidRPr="00903CEB" w:rsidRDefault="00637A05" w:rsidP="00903CEB">
      <w:pPr>
        <w:spacing w:line="480" w:lineRule="auto"/>
        <w:ind w:left="720" w:hanging="720"/>
        <w:jc w:val="both"/>
        <w:rPr>
          <w:rFonts w:ascii="Times New Roman" w:hAnsi="Times New Roman" w:cs="Times New Roman"/>
          <w:sz w:val="24"/>
          <w:szCs w:val="24"/>
          <w:shd w:val="clear" w:color="auto" w:fill="FFFFFF"/>
        </w:rPr>
      </w:pPr>
      <w:r w:rsidRPr="00903CEB">
        <w:rPr>
          <w:rStyle w:val="Hyperlink"/>
          <w:rFonts w:ascii="Times New Roman" w:hAnsi="Times New Roman" w:cs="Times New Roman"/>
          <w:color w:val="auto"/>
          <w:sz w:val="24"/>
          <w:szCs w:val="24"/>
          <w:u w:val="none"/>
        </w:rPr>
        <w:t>WHO. (</w:t>
      </w:r>
      <w:r w:rsidR="00F962EA" w:rsidRPr="00903CEB">
        <w:rPr>
          <w:rFonts w:ascii="Times New Roman" w:hAnsi="Times New Roman" w:cs="Times New Roman"/>
          <w:sz w:val="24"/>
          <w:szCs w:val="24"/>
          <w:shd w:val="clear" w:color="auto" w:fill="FFFFFF"/>
        </w:rPr>
        <w:t xml:space="preserve">2013). </w:t>
      </w:r>
      <w:hyperlink r:id="rId58" w:history="1">
        <w:r w:rsidR="00F962EA" w:rsidRPr="00903CEB">
          <w:rPr>
            <w:rStyle w:val="Hyperlink"/>
            <w:rFonts w:ascii="Times New Roman" w:hAnsi="Times New Roman" w:cs="Times New Roman"/>
            <w:i/>
            <w:color w:val="auto"/>
            <w:sz w:val="24"/>
            <w:szCs w:val="24"/>
            <w:u w:val="none"/>
          </w:rPr>
          <w:t>Breastfeeding and Breast Milk: Condition Information"</w:t>
        </w:r>
      </w:hyperlink>
      <w:r w:rsidR="00F962EA" w:rsidRPr="00903CEB">
        <w:rPr>
          <w:rFonts w:ascii="Times New Roman" w:hAnsi="Times New Roman" w:cs="Times New Roman"/>
          <w:sz w:val="24"/>
          <w:szCs w:val="24"/>
          <w:shd w:val="clear" w:color="auto" w:fill="FFFFFF"/>
        </w:rPr>
        <w:t>. </w:t>
      </w:r>
      <w:hyperlink r:id="rId59" w:history="1">
        <w:r w:rsidR="00F962EA" w:rsidRPr="00903CEB">
          <w:rPr>
            <w:rStyle w:val="Hyperlink"/>
            <w:rFonts w:ascii="Times New Roman" w:hAnsi="Times New Roman" w:cs="Times New Roman"/>
            <w:color w:val="auto"/>
            <w:sz w:val="24"/>
            <w:szCs w:val="24"/>
          </w:rPr>
          <w:t>Archived</w:t>
        </w:r>
      </w:hyperlink>
      <w:r w:rsidR="00F962EA" w:rsidRPr="00903CEB">
        <w:rPr>
          <w:rFonts w:ascii="Times New Roman" w:hAnsi="Times New Roman" w:cs="Times New Roman"/>
          <w:sz w:val="24"/>
          <w:szCs w:val="24"/>
          <w:shd w:val="clear" w:color="auto" w:fill="FFFFFF"/>
        </w:rPr>
        <w:t> from the original on 27 July 2015</w:t>
      </w:r>
      <w:r w:rsidR="00F962EA" w:rsidRPr="00903CEB">
        <w:rPr>
          <w:rStyle w:val="reference-accessdate"/>
          <w:rFonts w:ascii="Times New Roman" w:hAnsi="Times New Roman" w:cs="Times New Roman"/>
          <w:sz w:val="24"/>
          <w:szCs w:val="24"/>
          <w:shd w:val="clear" w:color="auto" w:fill="FFFFFF"/>
        </w:rPr>
        <w:t>. Retrieved </w:t>
      </w:r>
      <w:r w:rsidR="00F962EA" w:rsidRPr="00903CEB">
        <w:rPr>
          <w:rStyle w:val="nowrap"/>
          <w:rFonts w:ascii="Times New Roman" w:hAnsi="Times New Roman" w:cs="Times New Roman"/>
          <w:sz w:val="24"/>
          <w:szCs w:val="24"/>
          <w:shd w:val="clear" w:color="auto" w:fill="FFFFFF"/>
        </w:rPr>
        <w:t>27 July</w:t>
      </w:r>
      <w:r w:rsidR="00F962EA" w:rsidRPr="00903CEB">
        <w:rPr>
          <w:rStyle w:val="reference-accessdate"/>
          <w:rFonts w:ascii="Times New Roman" w:hAnsi="Times New Roman" w:cs="Times New Roman"/>
          <w:sz w:val="24"/>
          <w:szCs w:val="24"/>
          <w:shd w:val="clear" w:color="auto" w:fill="FFFFFF"/>
        </w:rPr>
        <w:t> 2015</w:t>
      </w:r>
      <w:r w:rsidR="00F962EA" w:rsidRPr="00903CEB">
        <w:rPr>
          <w:rFonts w:ascii="Times New Roman" w:hAnsi="Times New Roman" w:cs="Times New Roman"/>
          <w:sz w:val="24"/>
          <w:szCs w:val="24"/>
          <w:shd w:val="clear" w:color="auto" w:fill="FFFFFF"/>
        </w:rPr>
        <w:t>.</w:t>
      </w:r>
    </w:p>
    <w:p w:rsidR="00637A05" w:rsidRPr="00903CEB" w:rsidRDefault="00F962EA" w:rsidP="00903CEB">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rPr>
        <w:t>WHO. (2014). Infant and young child feeding</w:t>
      </w:r>
      <w:r w:rsidRPr="00903CEB">
        <w:rPr>
          <w:rFonts w:ascii="Times New Roman" w:eastAsia="Arial" w:hAnsi="Times New Roman" w:cs="Times New Roman"/>
          <w:sz w:val="24"/>
          <w:szCs w:val="24"/>
        </w:rPr>
        <w:t>—</w:t>
      </w:r>
      <w:r w:rsidRPr="00903CEB">
        <w:rPr>
          <w:rFonts w:ascii="Times New Roman" w:hAnsi="Times New Roman" w:cs="Times New Roman"/>
          <w:sz w:val="24"/>
          <w:szCs w:val="24"/>
        </w:rPr>
        <w:t>fact sheet N342. In</w:t>
      </w:r>
      <w:r w:rsidRPr="00903CEB">
        <w:rPr>
          <w:rFonts w:ascii="Times New Roman" w:hAnsi="Times New Roman" w:cs="Times New Roman"/>
          <w:i/>
          <w:sz w:val="24"/>
          <w:szCs w:val="24"/>
        </w:rPr>
        <w:t>.</w:t>
      </w:r>
      <w:r w:rsidRPr="00903CEB">
        <w:rPr>
          <w:rFonts w:ascii="Times New Roman" w:hAnsi="Times New Roman" w:cs="Times New Roman"/>
          <w:sz w:val="24"/>
          <w:szCs w:val="24"/>
        </w:rPr>
        <w:t>; 2014.</w:t>
      </w:r>
    </w:p>
    <w:p w:rsidR="008E3B3E" w:rsidRDefault="00F962EA" w:rsidP="008E3B3E">
      <w:pPr>
        <w:spacing w:line="480" w:lineRule="auto"/>
        <w:ind w:left="720" w:hanging="720"/>
        <w:jc w:val="both"/>
        <w:rPr>
          <w:rFonts w:ascii="Times New Roman" w:hAnsi="Times New Roman" w:cs="Times New Roman"/>
          <w:sz w:val="24"/>
          <w:szCs w:val="24"/>
          <w:shd w:val="clear" w:color="auto" w:fill="FFFFFF"/>
        </w:rPr>
      </w:pPr>
      <w:r w:rsidRPr="00903CEB">
        <w:rPr>
          <w:rFonts w:ascii="Times New Roman" w:hAnsi="Times New Roman" w:cs="Times New Roman"/>
          <w:sz w:val="24"/>
          <w:szCs w:val="24"/>
          <w:shd w:val="clear" w:color="auto" w:fill="FFFFFF"/>
        </w:rPr>
        <w:t xml:space="preserve">WHO. (2014). </w:t>
      </w:r>
      <w:hyperlink r:id="rId60" w:history="1">
        <w:r w:rsidRPr="00903CEB">
          <w:rPr>
            <w:rStyle w:val="Hyperlink"/>
            <w:rFonts w:ascii="Times New Roman" w:hAnsi="Times New Roman" w:cs="Times New Roman"/>
            <w:i/>
            <w:color w:val="auto"/>
            <w:sz w:val="24"/>
            <w:szCs w:val="24"/>
            <w:u w:val="none"/>
          </w:rPr>
          <w:t>Infant and young child feeding Fact sheet N°342"</w:t>
        </w:r>
      </w:hyperlink>
      <w:r w:rsidRPr="00903CEB">
        <w:rPr>
          <w:rFonts w:ascii="Times New Roman" w:hAnsi="Times New Roman" w:cs="Times New Roman"/>
          <w:sz w:val="24"/>
          <w:szCs w:val="24"/>
          <w:shd w:val="clear" w:color="auto" w:fill="FFFFFF"/>
        </w:rPr>
        <w:t>. </w:t>
      </w:r>
      <w:hyperlink r:id="rId61" w:history="1">
        <w:r w:rsidRPr="00903CEB">
          <w:rPr>
            <w:rStyle w:val="Hyperlink"/>
            <w:rFonts w:ascii="Times New Roman" w:hAnsi="Times New Roman" w:cs="Times New Roman"/>
            <w:color w:val="auto"/>
            <w:sz w:val="24"/>
            <w:szCs w:val="24"/>
          </w:rPr>
          <w:t>Archived</w:t>
        </w:r>
      </w:hyperlink>
      <w:r w:rsidRPr="00903CEB">
        <w:rPr>
          <w:rFonts w:ascii="Times New Roman" w:hAnsi="Times New Roman" w:cs="Times New Roman"/>
          <w:sz w:val="24"/>
          <w:szCs w:val="24"/>
          <w:shd w:val="clear" w:color="auto" w:fill="FFFFFF"/>
        </w:rPr>
        <w:t> from the original on 8 February 2015</w:t>
      </w:r>
      <w:r w:rsidRPr="00903CEB">
        <w:rPr>
          <w:rStyle w:val="reference-accessdate"/>
          <w:rFonts w:ascii="Times New Roman" w:hAnsi="Times New Roman" w:cs="Times New Roman"/>
          <w:sz w:val="24"/>
          <w:szCs w:val="24"/>
          <w:shd w:val="clear" w:color="auto" w:fill="FFFFFF"/>
        </w:rPr>
        <w:t>. Retrieved </w:t>
      </w:r>
      <w:r w:rsidRPr="00903CEB">
        <w:rPr>
          <w:rStyle w:val="nowrap"/>
          <w:rFonts w:ascii="Times New Roman" w:hAnsi="Times New Roman" w:cs="Times New Roman"/>
          <w:sz w:val="24"/>
          <w:szCs w:val="24"/>
          <w:shd w:val="clear" w:color="auto" w:fill="FFFFFF"/>
        </w:rPr>
        <w:t>8 February</w:t>
      </w:r>
      <w:r w:rsidRPr="00903CEB">
        <w:rPr>
          <w:rStyle w:val="reference-accessdate"/>
          <w:rFonts w:ascii="Times New Roman" w:hAnsi="Times New Roman" w:cs="Times New Roman"/>
          <w:sz w:val="24"/>
          <w:szCs w:val="24"/>
          <w:shd w:val="clear" w:color="auto" w:fill="FFFFFF"/>
        </w:rPr>
        <w:t> 2015</w:t>
      </w:r>
      <w:r w:rsidRPr="00903CEB">
        <w:rPr>
          <w:rFonts w:ascii="Times New Roman" w:hAnsi="Times New Roman" w:cs="Times New Roman"/>
          <w:sz w:val="24"/>
          <w:szCs w:val="24"/>
          <w:shd w:val="clear" w:color="auto" w:fill="FFFFFF"/>
        </w:rPr>
        <w:t>.</w:t>
      </w:r>
    </w:p>
    <w:p w:rsidR="008E3B3E" w:rsidRPr="008E3B3E" w:rsidRDefault="008C5139" w:rsidP="008E3B3E">
      <w:pPr>
        <w:spacing w:line="480" w:lineRule="auto"/>
        <w:ind w:left="720" w:hanging="720"/>
        <w:jc w:val="both"/>
        <w:rPr>
          <w:rFonts w:ascii="Times New Roman" w:hAnsi="Times New Roman" w:cs="Times New Roman"/>
          <w:sz w:val="24"/>
          <w:szCs w:val="24"/>
          <w:shd w:val="clear" w:color="auto" w:fill="FFFFFF"/>
        </w:rPr>
      </w:pPr>
      <w:hyperlink r:id="rId62" w:history="1">
        <w:r w:rsidR="008E3B3E" w:rsidRPr="008E3B3E">
          <w:rPr>
            <w:rStyle w:val="Hyperlink"/>
            <w:rFonts w:ascii="Times New Roman" w:hAnsi="Times New Roman" w:cs="Times New Roman"/>
            <w:color w:val="auto"/>
            <w:sz w:val="24"/>
            <w:szCs w:val="24"/>
            <w:u w:val="none"/>
          </w:rPr>
          <w:t>Wong .PW</w:t>
        </w:r>
      </w:hyperlink>
      <w:r w:rsidR="008E3B3E" w:rsidRPr="008E3B3E">
        <w:rPr>
          <w:rFonts w:ascii="Times New Roman" w:hAnsi="Times New Roman" w:cs="Times New Roman"/>
          <w:sz w:val="24"/>
          <w:szCs w:val="24"/>
        </w:rPr>
        <w:t>, </w:t>
      </w:r>
      <w:hyperlink r:id="rId63" w:history="1">
        <w:r w:rsidR="008E3B3E" w:rsidRPr="008E3B3E">
          <w:rPr>
            <w:rStyle w:val="Hyperlink"/>
            <w:rFonts w:ascii="Times New Roman" w:hAnsi="Times New Roman" w:cs="Times New Roman"/>
            <w:color w:val="auto"/>
            <w:sz w:val="24"/>
            <w:szCs w:val="24"/>
            <w:u w:val="none"/>
          </w:rPr>
          <w:t xml:space="preserve">Enriquez. </w:t>
        </w:r>
        <w:r w:rsidR="008E3B3E" w:rsidRPr="001806B6">
          <w:rPr>
            <w:rStyle w:val="Hyperlink"/>
            <w:rFonts w:ascii="Times New Roman" w:hAnsi="Times New Roman" w:cs="Times New Roman"/>
            <w:color w:val="auto"/>
            <w:sz w:val="24"/>
            <w:szCs w:val="24"/>
            <w:u w:val="none"/>
          </w:rPr>
          <w:t>A</w:t>
        </w:r>
      </w:hyperlink>
      <w:r w:rsidR="008E3B3E" w:rsidRPr="001806B6">
        <w:rPr>
          <w:rFonts w:ascii="Times New Roman" w:hAnsi="Times New Roman" w:cs="Times New Roman"/>
          <w:sz w:val="24"/>
          <w:szCs w:val="24"/>
        </w:rPr>
        <w:t>, </w:t>
      </w:r>
      <w:hyperlink r:id="rId64" w:history="1">
        <w:r w:rsidR="008E3B3E" w:rsidRPr="001806B6">
          <w:rPr>
            <w:rStyle w:val="Hyperlink"/>
            <w:rFonts w:ascii="Times New Roman" w:hAnsi="Times New Roman" w:cs="Times New Roman"/>
            <w:color w:val="auto"/>
            <w:sz w:val="24"/>
            <w:szCs w:val="24"/>
            <w:u w:val="none"/>
          </w:rPr>
          <w:t xml:space="preserve">Barrera. </w:t>
        </w:r>
        <w:r w:rsidR="008E3B3E" w:rsidRPr="008E3B3E">
          <w:rPr>
            <w:rStyle w:val="Hyperlink"/>
            <w:rFonts w:ascii="Times New Roman" w:hAnsi="Times New Roman" w:cs="Times New Roman"/>
            <w:color w:val="auto"/>
            <w:sz w:val="24"/>
            <w:szCs w:val="24"/>
            <w:u w:val="none"/>
          </w:rPr>
          <w:t>R</w:t>
        </w:r>
      </w:hyperlink>
      <w:r w:rsidR="008E3B3E" w:rsidRPr="008E3B3E">
        <w:rPr>
          <w:rFonts w:ascii="Times New Roman" w:hAnsi="Times New Roman" w:cs="Times New Roman"/>
          <w:sz w:val="24"/>
          <w:szCs w:val="24"/>
        </w:rPr>
        <w:t xml:space="preserve">. (2001). Nutritional support in critically ill patients with cancer. </w:t>
      </w:r>
      <w:r w:rsidR="008E3B3E" w:rsidRPr="008E3B3E">
        <w:rPr>
          <w:rFonts w:ascii="Times New Roman" w:hAnsi="Times New Roman" w:cs="Times New Roman"/>
          <w:i/>
          <w:sz w:val="24"/>
          <w:szCs w:val="24"/>
        </w:rPr>
        <w:t>Crit Care Clin, 17</w:t>
      </w:r>
      <w:r w:rsidR="008E3B3E" w:rsidRPr="008E3B3E">
        <w:rPr>
          <w:rFonts w:ascii="Times New Roman" w:hAnsi="Times New Roman" w:cs="Times New Roman"/>
          <w:sz w:val="24"/>
          <w:szCs w:val="24"/>
        </w:rPr>
        <w:t>(3):743-67</w:t>
      </w:r>
      <w:bookmarkStart w:id="16" w:name="_GoBack"/>
      <w:bookmarkEnd w:id="16"/>
    </w:p>
    <w:p w:rsidR="008E3B3E" w:rsidRPr="00903CEB" w:rsidRDefault="008E3B3E" w:rsidP="00903CEB">
      <w:pPr>
        <w:spacing w:line="480" w:lineRule="auto"/>
        <w:ind w:left="720" w:hanging="720"/>
        <w:jc w:val="both"/>
        <w:rPr>
          <w:rFonts w:ascii="Times New Roman" w:hAnsi="Times New Roman" w:cs="Times New Roman"/>
          <w:sz w:val="24"/>
          <w:szCs w:val="24"/>
          <w:shd w:val="clear" w:color="auto" w:fill="FFFFFF"/>
        </w:rPr>
      </w:pPr>
    </w:p>
    <w:p w:rsidR="00F962EA" w:rsidRPr="00F962EA" w:rsidRDefault="00F962EA" w:rsidP="005E3287">
      <w:pPr>
        <w:pStyle w:val="NoSpacing"/>
        <w:spacing w:line="360" w:lineRule="auto"/>
        <w:jc w:val="both"/>
        <w:rPr>
          <w:rStyle w:val="IntenseEmphasis"/>
          <w:rFonts w:ascii="Times New Roman" w:hAnsi="Times New Roman" w:cs="Times New Roman"/>
          <w:i w:val="0"/>
          <w:iCs w:val="0"/>
          <w:color w:val="000000" w:themeColor="text1"/>
          <w:sz w:val="24"/>
          <w:szCs w:val="24"/>
          <w:shd w:val="clear" w:color="auto" w:fill="FFFFFF"/>
        </w:rPr>
      </w:pPr>
    </w:p>
    <w:p w:rsidR="005E3287" w:rsidRPr="00636A1D" w:rsidRDefault="005E3287" w:rsidP="00F9587D">
      <w:pPr>
        <w:pStyle w:val="NoSpacing"/>
        <w:spacing w:line="360" w:lineRule="auto"/>
        <w:jc w:val="both"/>
        <w:rPr>
          <w:rFonts w:ascii="Times New Roman" w:hAnsi="Times New Roman" w:cs="Times New Roman"/>
          <w:color w:val="000000" w:themeColor="text1"/>
          <w:sz w:val="24"/>
          <w:szCs w:val="24"/>
          <w:shd w:val="clear" w:color="auto" w:fill="FFFFFF"/>
        </w:rPr>
      </w:pPr>
    </w:p>
    <w:p w:rsidR="00F9587D" w:rsidRPr="00636A1D" w:rsidRDefault="00F9587D" w:rsidP="00F9587D">
      <w:pPr>
        <w:pStyle w:val="NoSpacing"/>
        <w:spacing w:line="360" w:lineRule="auto"/>
        <w:jc w:val="both"/>
        <w:rPr>
          <w:rFonts w:ascii="Times New Roman" w:hAnsi="Times New Roman" w:cs="Times New Roman"/>
          <w:color w:val="000000" w:themeColor="text1"/>
          <w:sz w:val="24"/>
          <w:szCs w:val="24"/>
          <w:shd w:val="clear" w:color="auto" w:fill="FFFFFF"/>
        </w:rPr>
      </w:pPr>
    </w:p>
    <w:p w:rsidR="00F9587D" w:rsidRPr="00636A1D" w:rsidRDefault="00F9587D" w:rsidP="00F9587D">
      <w:pPr>
        <w:pStyle w:val="NoSpacing"/>
        <w:spacing w:line="360" w:lineRule="auto"/>
        <w:jc w:val="both"/>
        <w:rPr>
          <w:rFonts w:ascii="Times New Roman" w:eastAsia="Calibri" w:hAnsi="Times New Roman" w:cs="Times New Roman"/>
          <w:color w:val="000000" w:themeColor="text1"/>
          <w:sz w:val="24"/>
          <w:szCs w:val="24"/>
        </w:rPr>
      </w:pPr>
    </w:p>
    <w:p w:rsidR="00F9587D" w:rsidRDefault="00F9587D" w:rsidP="00F9587D">
      <w:pPr>
        <w:spacing w:line="360" w:lineRule="auto"/>
        <w:jc w:val="both"/>
        <w:rPr>
          <w:rFonts w:ascii="Times New Roman" w:hAnsi="Times New Roman" w:cs="Times New Roman"/>
          <w:sz w:val="24"/>
          <w:szCs w:val="24"/>
        </w:rPr>
      </w:pPr>
    </w:p>
    <w:p w:rsidR="00B1390E" w:rsidRPr="00636A1D" w:rsidRDefault="00B1390E" w:rsidP="001F0CE7">
      <w:pPr>
        <w:spacing w:after="0" w:line="360" w:lineRule="auto"/>
        <w:jc w:val="both"/>
        <w:rPr>
          <w:rFonts w:ascii="Times New Roman" w:eastAsia="Times New Roman" w:hAnsi="Times New Roman" w:cs="Times New Roman"/>
          <w:color w:val="000000" w:themeColor="text1"/>
          <w:sz w:val="24"/>
          <w:szCs w:val="24"/>
        </w:rPr>
      </w:pPr>
    </w:p>
    <w:p w:rsidR="001C1694" w:rsidRPr="00636A1D" w:rsidRDefault="001C1694" w:rsidP="001F0CE7">
      <w:pPr>
        <w:spacing w:line="360" w:lineRule="auto"/>
        <w:jc w:val="both"/>
        <w:rPr>
          <w:color w:val="000000" w:themeColor="text1"/>
        </w:rPr>
      </w:pPr>
    </w:p>
    <w:sectPr w:rsidR="001C1694" w:rsidRPr="00636A1D" w:rsidSect="008774FF">
      <w:footerReference w:type="even" r:id="rId65"/>
      <w:footerReference w:type="default" r:id="rId66"/>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139" w:rsidRDefault="008C5139">
      <w:pPr>
        <w:spacing w:after="0" w:line="240" w:lineRule="auto"/>
      </w:pPr>
      <w:r>
        <w:separator/>
      </w:r>
    </w:p>
  </w:endnote>
  <w:endnote w:type="continuationSeparator" w:id="0">
    <w:p w:rsidR="008C5139" w:rsidRDefault="008C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f8">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1E1B" w:rsidRDefault="008C51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0653">
      <w:rPr>
        <w:rStyle w:val="PageNumber"/>
        <w:noProof/>
      </w:rPr>
      <w:t>24</w:t>
    </w:r>
    <w:r>
      <w:rPr>
        <w:rStyle w:val="PageNumber"/>
      </w:rPr>
      <w:fldChar w:fldCharType="end"/>
    </w:r>
  </w:p>
  <w:p w:rsidR="00511E1B" w:rsidRDefault="008C5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139" w:rsidRDefault="008C5139">
      <w:pPr>
        <w:spacing w:after="0" w:line="240" w:lineRule="auto"/>
      </w:pPr>
      <w:r>
        <w:separator/>
      </w:r>
    </w:p>
  </w:footnote>
  <w:footnote w:type="continuationSeparator" w:id="0">
    <w:p w:rsidR="008C5139" w:rsidRDefault="008C5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C43"/>
    <w:multiLevelType w:val="multilevel"/>
    <w:tmpl w:val="6E7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A0EC7"/>
    <w:multiLevelType w:val="multilevel"/>
    <w:tmpl w:val="114E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87153"/>
    <w:multiLevelType w:val="multilevel"/>
    <w:tmpl w:val="9E24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5373E"/>
    <w:multiLevelType w:val="hybridMultilevel"/>
    <w:tmpl w:val="DD6C0CFE"/>
    <w:lvl w:ilvl="0" w:tplc="551C8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11C2D"/>
    <w:multiLevelType w:val="hybridMultilevel"/>
    <w:tmpl w:val="5EFE920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209C2F62"/>
    <w:multiLevelType w:val="hybridMultilevel"/>
    <w:tmpl w:val="F84AD2CC"/>
    <w:lvl w:ilvl="0" w:tplc="21528B96">
      <w:numFmt w:val="bullet"/>
      <w:lvlText w:val="•"/>
      <w:lvlJc w:val="left"/>
      <w:pPr>
        <w:ind w:left="76"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FF78B0"/>
    <w:multiLevelType w:val="multilevel"/>
    <w:tmpl w:val="A3FE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C0406"/>
    <w:multiLevelType w:val="multilevel"/>
    <w:tmpl w:val="35D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64C00"/>
    <w:multiLevelType w:val="hybridMultilevel"/>
    <w:tmpl w:val="BE7E6AE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3B8E63A7"/>
    <w:multiLevelType w:val="multilevel"/>
    <w:tmpl w:val="80A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E587F"/>
    <w:multiLevelType w:val="hybridMultilevel"/>
    <w:tmpl w:val="884E93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D127907"/>
    <w:multiLevelType w:val="hybridMultilevel"/>
    <w:tmpl w:val="B42CA896"/>
    <w:lvl w:ilvl="0" w:tplc="100C0001">
      <w:start w:val="1"/>
      <w:numFmt w:val="bullet"/>
      <w:lvlText w:val=""/>
      <w:lvlJc w:val="left"/>
      <w:pPr>
        <w:ind w:left="436" w:hanging="360"/>
      </w:pPr>
      <w:rPr>
        <w:rFonts w:ascii="Symbol" w:hAnsi="Symbol" w:hint="default"/>
      </w:rPr>
    </w:lvl>
    <w:lvl w:ilvl="1" w:tplc="100C0003" w:tentative="1">
      <w:start w:val="1"/>
      <w:numFmt w:val="bullet"/>
      <w:lvlText w:val="o"/>
      <w:lvlJc w:val="left"/>
      <w:pPr>
        <w:ind w:left="1156" w:hanging="360"/>
      </w:pPr>
      <w:rPr>
        <w:rFonts w:ascii="Courier New" w:hAnsi="Courier New" w:cs="Courier New" w:hint="default"/>
      </w:rPr>
    </w:lvl>
    <w:lvl w:ilvl="2" w:tplc="100C0005" w:tentative="1">
      <w:start w:val="1"/>
      <w:numFmt w:val="bullet"/>
      <w:lvlText w:val=""/>
      <w:lvlJc w:val="left"/>
      <w:pPr>
        <w:ind w:left="1876" w:hanging="360"/>
      </w:pPr>
      <w:rPr>
        <w:rFonts w:ascii="Wingdings" w:hAnsi="Wingdings" w:hint="default"/>
      </w:rPr>
    </w:lvl>
    <w:lvl w:ilvl="3" w:tplc="100C0001" w:tentative="1">
      <w:start w:val="1"/>
      <w:numFmt w:val="bullet"/>
      <w:lvlText w:val=""/>
      <w:lvlJc w:val="left"/>
      <w:pPr>
        <w:ind w:left="2596" w:hanging="360"/>
      </w:pPr>
      <w:rPr>
        <w:rFonts w:ascii="Symbol" w:hAnsi="Symbol" w:hint="default"/>
      </w:rPr>
    </w:lvl>
    <w:lvl w:ilvl="4" w:tplc="100C0003" w:tentative="1">
      <w:start w:val="1"/>
      <w:numFmt w:val="bullet"/>
      <w:lvlText w:val="o"/>
      <w:lvlJc w:val="left"/>
      <w:pPr>
        <w:ind w:left="3316" w:hanging="360"/>
      </w:pPr>
      <w:rPr>
        <w:rFonts w:ascii="Courier New" w:hAnsi="Courier New" w:cs="Courier New" w:hint="default"/>
      </w:rPr>
    </w:lvl>
    <w:lvl w:ilvl="5" w:tplc="100C0005" w:tentative="1">
      <w:start w:val="1"/>
      <w:numFmt w:val="bullet"/>
      <w:lvlText w:val=""/>
      <w:lvlJc w:val="left"/>
      <w:pPr>
        <w:ind w:left="4036" w:hanging="360"/>
      </w:pPr>
      <w:rPr>
        <w:rFonts w:ascii="Wingdings" w:hAnsi="Wingdings" w:hint="default"/>
      </w:rPr>
    </w:lvl>
    <w:lvl w:ilvl="6" w:tplc="100C0001" w:tentative="1">
      <w:start w:val="1"/>
      <w:numFmt w:val="bullet"/>
      <w:lvlText w:val=""/>
      <w:lvlJc w:val="left"/>
      <w:pPr>
        <w:ind w:left="4756" w:hanging="360"/>
      </w:pPr>
      <w:rPr>
        <w:rFonts w:ascii="Symbol" w:hAnsi="Symbol" w:hint="default"/>
      </w:rPr>
    </w:lvl>
    <w:lvl w:ilvl="7" w:tplc="100C0003" w:tentative="1">
      <w:start w:val="1"/>
      <w:numFmt w:val="bullet"/>
      <w:lvlText w:val="o"/>
      <w:lvlJc w:val="left"/>
      <w:pPr>
        <w:ind w:left="5476" w:hanging="360"/>
      </w:pPr>
      <w:rPr>
        <w:rFonts w:ascii="Courier New" w:hAnsi="Courier New" w:cs="Courier New" w:hint="default"/>
      </w:rPr>
    </w:lvl>
    <w:lvl w:ilvl="8" w:tplc="100C0005" w:tentative="1">
      <w:start w:val="1"/>
      <w:numFmt w:val="bullet"/>
      <w:lvlText w:val=""/>
      <w:lvlJc w:val="left"/>
      <w:pPr>
        <w:ind w:left="6196" w:hanging="360"/>
      </w:pPr>
      <w:rPr>
        <w:rFonts w:ascii="Wingdings" w:hAnsi="Wingdings" w:hint="default"/>
      </w:rPr>
    </w:lvl>
  </w:abstractNum>
  <w:abstractNum w:abstractNumId="12" w15:restartNumberingAfterBreak="0">
    <w:nsid w:val="52042A83"/>
    <w:multiLevelType w:val="hybridMultilevel"/>
    <w:tmpl w:val="7B32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461DB"/>
    <w:multiLevelType w:val="hybridMultilevel"/>
    <w:tmpl w:val="8DFC8E94"/>
    <w:lvl w:ilvl="0" w:tplc="100C0001">
      <w:start w:val="1"/>
      <w:numFmt w:val="bullet"/>
      <w:lvlText w:val=""/>
      <w:lvlJc w:val="left"/>
      <w:pPr>
        <w:ind w:left="76" w:hanging="360"/>
      </w:pPr>
      <w:rPr>
        <w:rFonts w:ascii="Symbol" w:hAnsi="Symbol" w:hint="default"/>
      </w:rPr>
    </w:lvl>
    <w:lvl w:ilvl="1" w:tplc="100C0003" w:tentative="1">
      <w:start w:val="1"/>
      <w:numFmt w:val="bullet"/>
      <w:lvlText w:val="o"/>
      <w:lvlJc w:val="left"/>
      <w:pPr>
        <w:ind w:left="796" w:hanging="360"/>
      </w:pPr>
      <w:rPr>
        <w:rFonts w:ascii="Courier New" w:hAnsi="Courier New" w:cs="Courier New" w:hint="default"/>
      </w:rPr>
    </w:lvl>
    <w:lvl w:ilvl="2" w:tplc="100C0005" w:tentative="1">
      <w:start w:val="1"/>
      <w:numFmt w:val="bullet"/>
      <w:lvlText w:val=""/>
      <w:lvlJc w:val="left"/>
      <w:pPr>
        <w:ind w:left="1516" w:hanging="360"/>
      </w:pPr>
      <w:rPr>
        <w:rFonts w:ascii="Wingdings" w:hAnsi="Wingdings" w:hint="default"/>
      </w:rPr>
    </w:lvl>
    <w:lvl w:ilvl="3" w:tplc="100C0001" w:tentative="1">
      <w:start w:val="1"/>
      <w:numFmt w:val="bullet"/>
      <w:lvlText w:val=""/>
      <w:lvlJc w:val="left"/>
      <w:pPr>
        <w:ind w:left="2236" w:hanging="360"/>
      </w:pPr>
      <w:rPr>
        <w:rFonts w:ascii="Symbol" w:hAnsi="Symbol" w:hint="default"/>
      </w:rPr>
    </w:lvl>
    <w:lvl w:ilvl="4" w:tplc="100C0003" w:tentative="1">
      <w:start w:val="1"/>
      <w:numFmt w:val="bullet"/>
      <w:lvlText w:val="o"/>
      <w:lvlJc w:val="left"/>
      <w:pPr>
        <w:ind w:left="2956" w:hanging="360"/>
      </w:pPr>
      <w:rPr>
        <w:rFonts w:ascii="Courier New" w:hAnsi="Courier New" w:cs="Courier New" w:hint="default"/>
      </w:rPr>
    </w:lvl>
    <w:lvl w:ilvl="5" w:tplc="100C0005" w:tentative="1">
      <w:start w:val="1"/>
      <w:numFmt w:val="bullet"/>
      <w:lvlText w:val=""/>
      <w:lvlJc w:val="left"/>
      <w:pPr>
        <w:ind w:left="3676" w:hanging="360"/>
      </w:pPr>
      <w:rPr>
        <w:rFonts w:ascii="Wingdings" w:hAnsi="Wingdings" w:hint="default"/>
      </w:rPr>
    </w:lvl>
    <w:lvl w:ilvl="6" w:tplc="100C0001" w:tentative="1">
      <w:start w:val="1"/>
      <w:numFmt w:val="bullet"/>
      <w:lvlText w:val=""/>
      <w:lvlJc w:val="left"/>
      <w:pPr>
        <w:ind w:left="4396" w:hanging="360"/>
      </w:pPr>
      <w:rPr>
        <w:rFonts w:ascii="Symbol" w:hAnsi="Symbol" w:hint="default"/>
      </w:rPr>
    </w:lvl>
    <w:lvl w:ilvl="7" w:tplc="100C0003" w:tentative="1">
      <w:start w:val="1"/>
      <w:numFmt w:val="bullet"/>
      <w:lvlText w:val="o"/>
      <w:lvlJc w:val="left"/>
      <w:pPr>
        <w:ind w:left="5116" w:hanging="360"/>
      </w:pPr>
      <w:rPr>
        <w:rFonts w:ascii="Courier New" w:hAnsi="Courier New" w:cs="Courier New" w:hint="default"/>
      </w:rPr>
    </w:lvl>
    <w:lvl w:ilvl="8" w:tplc="100C0005" w:tentative="1">
      <w:start w:val="1"/>
      <w:numFmt w:val="bullet"/>
      <w:lvlText w:val=""/>
      <w:lvlJc w:val="left"/>
      <w:pPr>
        <w:ind w:left="5836" w:hanging="360"/>
      </w:pPr>
      <w:rPr>
        <w:rFonts w:ascii="Wingdings" w:hAnsi="Wingdings" w:hint="default"/>
      </w:rPr>
    </w:lvl>
  </w:abstractNum>
  <w:abstractNum w:abstractNumId="14" w15:restartNumberingAfterBreak="0">
    <w:nsid w:val="56247A3E"/>
    <w:multiLevelType w:val="multilevel"/>
    <w:tmpl w:val="C82E1A82"/>
    <w:lvl w:ilvl="0">
      <w:numFmt w:val="bullet"/>
      <w:lvlText w:val="·"/>
      <w:lvlJc w:val="left"/>
      <w:pPr>
        <w:tabs>
          <w:tab w:val="left" w:pos="360"/>
        </w:tabs>
      </w:pPr>
      <w:rPr>
        <w:rFonts w:ascii="Symbol" w:eastAsia="Symbol" w:hAnsi="Symbol"/>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447814"/>
    <w:multiLevelType w:val="multilevel"/>
    <w:tmpl w:val="F628226C"/>
    <w:lvl w:ilvl="0">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E4D20"/>
    <w:multiLevelType w:val="hybridMultilevel"/>
    <w:tmpl w:val="F8D22792"/>
    <w:lvl w:ilvl="0" w:tplc="551C8362">
      <w:start w:val="1"/>
      <w:numFmt w:val="lowerLetter"/>
      <w:lvlText w:val="(%1)"/>
      <w:lvlJc w:val="left"/>
      <w:pPr>
        <w:ind w:left="436" w:hanging="360"/>
      </w:pPr>
      <w:rPr>
        <w:rFonts w:hint="default"/>
      </w:rPr>
    </w:lvl>
    <w:lvl w:ilvl="1" w:tplc="100C0019" w:tentative="1">
      <w:start w:val="1"/>
      <w:numFmt w:val="lowerLetter"/>
      <w:lvlText w:val="%2."/>
      <w:lvlJc w:val="left"/>
      <w:pPr>
        <w:ind w:left="1156" w:hanging="360"/>
      </w:pPr>
    </w:lvl>
    <w:lvl w:ilvl="2" w:tplc="100C001B" w:tentative="1">
      <w:start w:val="1"/>
      <w:numFmt w:val="lowerRoman"/>
      <w:lvlText w:val="%3."/>
      <w:lvlJc w:val="right"/>
      <w:pPr>
        <w:ind w:left="1876" w:hanging="180"/>
      </w:pPr>
    </w:lvl>
    <w:lvl w:ilvl="3" w:tplc="100C000F" w:tentative="1">
      <w:start w:val="1"/>
      <w:numFmt w:val="decimal"/>
      <w:lvlText w:val="%4."/>
      <w:lvlJc w:val="left"/>
      <w:pPr>
        <w:ind w:left="2596" w:hanging="360"/>
      </w:pPr>
    </w:lvl>
    <w:lvl w:ilvl="4" w:tplc="100C0019" w:tentative="1">
      <w:start w:val="1"/>
      <w:numFmt w:val="lowerLetter"/>
      <w:lvlText w:val="%5."/>
      <w:lvlJc w:val="left"/>
      <w:pPr>
        <w:ind w:left="3316" w:hanging="360"/>
      </w:pPr>
    </w:lvl>
    <w:lvl w:ilvl="5" w:tplc="100C001B" w:tentative="1">
      <w:start w:val="1"/>
      <w:numFmt w:val="lowerRoman"/>
      <w:lvlText w:val="%6."/>
      <w:lvlJc w:val="right"/>
      <w:pPr>
        <w:ind w:left="4036" w:hanging="180"/>
      </w:pPr>
    </w:lvl>
    <w:lvl w:ilvl="6" w:tplc="100C000F" w:tentative="1">
      <w:start w:val="1"/>
      <w:numFmt w:val="decimal"/>
      <w:lvlText w:val="%7."/>
      <w:lvlJc w:val="left"/>
      <w:pPr>
        <w:ind w:left="4756" w:hanging="360"/>
      </w:pPr>
    </w:lvl>
    <w:lvl w:ilvl="7" w:tplc="100C0019" w:tentative="1">
      <w:start w:val="1"/>
      <w:numFmt w:val="lowerLetter"/>
      <w:lvlText w:val="%8."/>
      <w:lvlJc w:val="left"/>
      <w:pPr>
        <w:ind w:left="5476" w:hanging="360"/>
      </w:pPr>
    </w:lvl>
    <w:lvl w:ilvl="8" w:tplc="100C001B" w:tentative="1">
      <w:start w:val="1"/>
      <w:numFmt w:val="lowerRoman"/>
      <w:lvlText w:val="%9."/>
      <w:lvlJc w:val="right"/>
      <w:pPr>
        <w:ind w:left="6196" w:hanging="180"/>
      </w:pPr>
    </w:lvl>
  </w:abstractNum>
  <w:abstractNum w:abstractNumId="17" w15:restartNumberingAfterBreak="0">
    <w:nsid w:val="6C5E2173"/>
    <w:multiLevelType w:val="multilevel"/>
    <w:tmpl w:val="DA4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27F4A"/>
    <w:multiLevelType w:val="hybridMultilevel"/>
    <w:tmpl w:val="0CCEB13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71760890"/>
    <w:multiLevelType w:val="hybridMultilevel"/>
    <w:tmpl w:val="549431A8"/>
    <w:lvl w:ilvl="0" w:tplc="100C0001">
      <w:start w:val="1"/>
      <w:numFmt w:val="bullet"/>
      <w:lvlText w:val=""/>
      <w:lvlJc w:val="left"/>
      <w:pPr>
        <w:ind w:left="436" w:hanging="360"/>
      </w:pPr>
      <w:rPr>
        <w:rFonts w:ascii="Symbol" w:hAnsi="Symbol" w:hint="default"/>
      </w:rPr>
    </w:lvl>
    <w:lvl w:ilvl="1" w:tplc="100C0003" w:tentative="1">
      <w:start w:val="1"/>
      <w:numFmt w:val="bullet"/>
      <w:lvlText w:val="o"/>
      <w:lvlJc w:val="left"/>
      <w:pPr>
        <w:ind w:left="1156" w:hanging="360"/>
      </w:pPr>
      <w:rPr>
        <w:rFonts w:ascii="Courier New" w:hAnsi="Courier New" w:cs="Courier New" w:hint="default"/>
      </w:rPr>
    </w:lvl>
    <w:lvl w:ilvl="2" w:tplc="100C0005" w:tentative="1">
      <w:start w:val="1"/>
      <w:numFmt w:val="bullet"/>
      <w:lvlText w:val=""/>
      <w:lvlJc w:val="left"/>
      <w:pPr>
        <w:ind w:left="1876" w:hanging="360"/>
      </w:pPr>
      <w:rPr>
        <w:rFonts w:ascii="Wingdings" w:hAnsi="Wingdings" w:hint="default"/>
      </w:rPr>
    </w:lvl>
    <w:lvl w:ilvl="3" w:tplc="100C0001" w:tentative="1">
      <w:start w:val="1"/>
      <w:numFmt w:val="bullet"/>
      <w:lvlText w:val=""/>
      <w:lvlJc w:val="left"/>
      <w:pPr>
        <w:ind w:left="2596" w:hanging="360"/>
      </w:pPr>
      <w:rPr>
        <w:rFonts w:ascii="Symbol" w:hAnsi="Symbol" w:hint="default"/>
      </w:rPr>
    </w:lvl>
    <w:lvl w:ilvl="4" w:tplc="100C0003" w:tentative="1">
      <w:start w:val="1"/>
      <w:numFmt w:val="bullet"/>
      <w:lvlText w:val="o"/>
      <w:lvlJc w:val="left"/>
      <w:pPr>
        <w:ind w:left="3316" w:hanging="360"/>
      </w:pPr>
      <w:rPr>
        <w:rFonts w:ascii="Courier New" w:hAnsi="Courier New" w:cs="Courier New" w:hint="default"/>
      </w:rPr>
    </w:lvl>
    <w:lvl w:ilvl="5" w:tplc="100C0005" w:tentative="1">
      <w:start w:val="1"/>
      <w:numFmt w:val="bullet"/>
      <w:lvlText w:val=""/>
      <w:lvlJc w:val="left"/>
      <w:pPr>
        <w:ind w:left="4036" w:hanging="360"/>
      </w:pPr>
      <w:rPr>
        <w:rFonts w:ascii="Wingdings" w:hAnsi="Wingdings" w:hint="default"/>
      </w:rPr>
    </w:lvl>
    <w:lvl w:ilvl="6" w:tplc="100C0001" w:tentative="1">
      <w:start w:val="1"/>
      <w:numFmt w:val="bullet"/>
      <w:lvlText w:val=""/>
      <w:lvlJc w:val="left"/>
      <w:pPr>
        <w:ind w:left="4756" w:hanging="360"/>
      </w:pPr>
      <w:rPr>
        <w:rFonts w:ascii="Symbol" w:hAnsi="Symbol" w:hint="default"/>
      </w:rPr>
    </w:lvl>
    <w:lvl w:ilvl="7" w:tplc="100C0003" w:tentative="1">
      <w:start w:val="1"/>
      <w:numFmt w:val="bullet"/>
      <w:lvlText w:val="o"/>
      <w:lvlJc w:val="left"/>
      <w:pPr>
        <w:ind w:left="5476" w:hanging="360"/>
      </w:pPr>
      <w:rPr>
        <w:rFonts w:ascii="Courier New" w:hAnsi="Courier New" w:cs="Courier New" w:hint="default"/>
      </w:rPr>
    </w:lvl>
    <w:lvl w:ilvl="8" w:tplc="100C0005" w:tentative="1">
      <w:start w:val="1"/>
      <w:numFmt w:val="bullet"/>
      <w:lvlText w:val=""/>
      <w:lvlJc w:val="left"/>
      <w:pPr>
        <w:ind w:left="6196" w:hanging="360"/>
      </w:pPr>
      <w:rPr>
        <w:rFonts w:ascii="Wingdings" w:hAnsi="Wingdings" w:hint="default"/>
      </w:rPr>
    </w:lvl>
  </w:abstractNum>
  <w:abstractNum w:abstractNumId="20" w15:restartNumberingAfterBreak="0">
    <w:nsid w:val="748279F3"/>
    <w:multiLevelType w:val="hybridMultilevel"/>
    <w:tmpl w:val="43A202F8"/>
    <w:lvl w:ilvl="0" w:tplc="100C0001">
      <w:start w:val="1"/>
      <w:numFmt w:val="bullet"/>
      <w:lvlText w:val=""/>
      <w:lvlJc w:val="left"/>
      <w:pPr>
        <w:ind w:left="436" w:hanging="360"/>
      </w:pPr>
      <w:rPr>
        <w:rFonts w:ascii="Symbol" w:hAnsi="Symbol" w:hint="default"/>
      </w:rPr>
    </w:lvl>
    <w:lvl w:ilvl="1" w:tplc="100C0003" w:tentative="1">
      <w:start w:val="1"/>
      <w:numFmt w:val="bullet"/>
      <w:lvlText w:val="o"/>
      <w:lvlJc w:val="left"/>
      <w:pPr>
        <w:ind w:left="1156" w:hanging="360"/>
      </w:pPr>
      <w:rPr>
        <w:rFonts w:ascii="Courier New" w:hAnsi="Courier New" w:cs="Courier New" w:hint="default"/>
      </w:rPr>
    </w:lvl>
    <w:lvl w:ilvl="2" w:tplc="100C0005" w:tentative="1">
      <w:start w:val="1"/>
      <w:numFmt w:val="bullet"/>
      <w:lvlText w:val=""/>
      <w:lvlJc w:val="left"/>
      <w:pPr>
        <w:ind w:left="1876" w:hanging="360"/>
      </w:pPr>
      <w:rPr>
        <w:rFonts w:ascii="Wingdings" w:hAnsi="Wingdings" w:hint="default"/>
      </w:rPr>
    </w:lvl>
    <w:lvl w:ilvl="3" w:tplc="100C0001" w:tentative="1">
      <w:start w:val="1"/>
      <w:numFmt w:val="bullet"/>
      <w:lvlText w:val=""/>
      <w:lvlJc w:val="left"/>
      <w:pPr>
        <w:ind w:left="2596" w:hanging="360"/>
      </w:pPr>
      <w:rPr>
        <w:rFonts w:ascii="Symbol" w:hAnsi="Symbol" w:hint="default"/>
      </w:rPr>
    </w:lvl>
    <w:lvl w:ilvl="4" w:tplc="100C0003" w:tentative="1">
      <w:start w:val="1"/>
      <w:numFmt w:val="bullet"/>
      <w:lvlText w:val="o"/>
      <w:lvlJc w:val="left"/>
      <w:pPr>
        <w:ind w:left="3316" w:hanging="360"/>
      </w:pPr>
      <w:rPr>
        <w:rFonts w:ascii="Courier New" w:hAnsi="Courier New" w:cs="Courier New" w:hint="default"/>
      </w:rPr>
    </w:lvl>
    <w:lvl w:ilvl="5" w:tplc="100C0005" w:tentative="1">
      <w:start w:val="1"/>
      <w:numFmt w:val="bullet"/>
      <w:lvlText w:val=""/>
      <w:lvlJc w:val="left"/>
      <w:pPr>
        <w:ind w:left="4036" w:hanging="360"/>
      </w:pPr>
      <w:rPr>
        <w:rFonts w:ascii="Wingdings" w:hAnsi="Wingdings" w:hint="default"/>
      </w:rPr>
    </w:lvl>
    <w:lvl w:ilvl="6" w:tplc="100C0001" w:tentative="1">
      <w:start w:val="1"/>
      <w:numFmt w:val="bullet"/>
      <w:lvlText w:val=""/>
      <w:lvlJc w:val="left"/>
      <w:pPr>
        <w:ind w:left="4756" w:hanging="360"/>
      </w:pPr>
      <w:rPr>
        <w:rFonts w:ascii="Symbol" w:hAnsi="Symbol" w:hint="default"/>
      </w:rPr>
    </w:lvl>
    <w:lvl w:ilvl="7" w:tplc="100C0003" w:tentative="1">
      <w:start w:val="1"/>
      <w:numFmt w:val="bullet"/>
      <w:lvlText w:val="o"/>
      <w:lvlJc w:val="left"/>
      <w:pPr>
        <w:ind w:left="5476" w:hanging="360"/>
      </w:pPr>
      <w:rPr>
        <w:rFonts w:ascii="Courier New" w:hAnsi="Courier New" w:cs="Courier New" w:hint="default"/>
      </w:rPr>
    </w:lvl>
    <w:lvl w:ilvl="8" w:tplc="100C0005" w:tentative="1">
      <w:start w:val="1"/>
      <w:numFmt w:val="bullet"/>
      <w:lvlText w:val=""/>
      <w:lvlJc w:val="left"/>
      <w:pPr>
        <w:ind w:left="6196" w:hanging="360"/>
      </w:pPr>
      <w:rPr>
        <w:rFonts w:ascii="Wingdings" w:hAnsi="Wingdings" w:hint="default"/>
      </w:rPr>
    </w:lvl>
  </w:abstractNum>
  <w:abstractNum w:abstractNumId="21" w15:restartNumberingAfterBreak="0">
    <w:nsid w:val="774B39B4"/>
    <w:multiLevelType w:val="hybridMultilevel"/>
    <w:tmpl w:val="98568D84"/>
    <w:lvl w:ilvl="0" w:tplc="21528B96">
      <w:numFmt w:val="bullet"/>
      <w:lvlText w:val="•"/>
      <w:lvlJc w:val="left"/>
      <w:pPr>
        <w:ind w:left="76" w:hanging="360"/>
      </w:pPr>
      <w:rPr>
        <w:rFonts w:ascii="Calibri" w:eastAsiaTheme="minorHAnsi" w:hAnsi="Calibri" w:cstheme="minorBidi" w:hint="default"/>
      </w:rPr>
    </w:lvl>
    <w:lvl w:ilvl="1" w:tplc="100C0003" w:tentative="1">
      <w:start w:val="1"/>
      <w:numFmt w:val="bullet"/>
      <w:lvlText w:val="o"/>
      <w:lvlJc w:val="left"/>
      <w:pPr>
        <w:ind w:left="796" w:hanging="360"/>
      </w:pPr>
      <w:rPr>
        <w:rFonts w:ascii="Courier New" w:hAnsi="Courier New" w:cs="Courier New" w:hint="default"/>
      </w:rPr>
    </w:lvl>
    <w:lvl w:ilvl="2" w:tplc="100C0005" w:tentative="1">
      <w:start w:val="1"/>
      <w:numFmt w:val="bullet"/>
      <w:lvlText w:val=""/>
      <w:lvlJc w:val="left"/>
      <w:pPr>
        <w:ind w:left="1516" w:hanging="360"/>
      </w:pPr>
      <w:rPr>
        <w:rFonts w:ascii="Wingdings" w:hAnsi="Wingdings" w:hint="default"/>
      </w:rPr>
    </w:lvl>
    <w:lvl w:ilvl="3" w:tplc="100C0001" w:tentative="1">
      <w:start w:val="1"/>
      <w:numFmt w:val="bullet"/>
      <w:lvlText w:val=""/>
      <w:lvlJc w:val="left"/>
      <w:pPr>
        <w:ind w:left="2236" w:hanging="360"/>
      </w:pPr>
      <w:rPr>
        <w:rFonts w:ascii="Symbol" w:hAnsi="Symbol" w:hint="default"/>
      </w:rPr>
    </w:lvl>
    <w:lvl w:ilvl="4" w:tplc="100C0003" w:tentative="1">
      <w:start w:val="1"/>
      <w:numFmt w:val="bullet"/>
      <w:lvlText w:val="o"/>
      <w:lvlJc w:val="left"/>
      <w:pPr>
        <w:ind w:left="2956" w:hanging="360"/>
      </w:pPr>
      <w:rPr>
        <w:rFonts w:ascii="Courier New" w:hAnsi="Courier New" w:cs="Courier New" w:hint="default"/>
      </w:rPr>
    </w:lvl>
    <w:lvl w:ilvl="5" w:tplc="100C0005" w:tentative="1">
      <w:start w:val="1"/>
      <w:numFmt w:val="bullet"/>
      <w:lvlText w:val=""/>
      <w:lvlJc w:val="left"/>
      <w:pPr>
        <w:ind w:left="3676" w:hanging="360"/>
      </w:pPr>
      <w:rPr>
        <w:rFonts w:ascii="Wingdings" w:hAnsi="Wingdings" w:hint="default"/>
      </w:rPr>
    </w:lvl>
    <w:lvl w:ilvl="6" w:tplc="100C0001" w:tentative="1">
      <w:start w:val="1"/>
      <w:numFmt w:val="bullet"/>
      <w:lvlText w:val=""/>
      <w:lvlJc w:val="left"/>
      <w:pPr>
        <w:ind w:left="4396" w:hanging="360"/>
      </w:pPr>
      <w:rPr>
        <w:rFonts w:ascii="Symbol" w:hAnsi="Symbol" w:hint="default"/>
      </w:rPr>
    </w:lvl>
    <w:lvl w:ilvl="7" w:tplc="100C0003" w:tentative="1">
      <w:start w:val="1"/>
      <w:numFmt w:val="bullet"/>
      <w:lvlText w:val="o"/>
      <w:lvlJc w:val="left"/>
      <w:pPr>
        <w:ind w:left="5116" w:hanging="360"/>
      </w:pPr>
      <w:rPr>
        <w:rFonts w:ascii="Courier New" w:hAnsi="Courier New" w:cs="Courier New" w:hint="default"/>
      </w:rPr>
    </w:lvl>
    <w:lvl w:ilvl="8" w:tplc="100C0005" w:tentative="1">
      <w:start w:val="1"/>
      <w:numFmt w:val="bullet"/>
      <w:lvlText w:val=""/>
      <w:lvlJc w:val="left"/>
      <w:pPr>
        <w:ind w:left="5836" w:hanging="360"/>
      </w:pPr>
      <w:rPr>
        <w:rFonts w:ascii="Wingdings" w:hAnsi="Wingdings" w:hint="default"/>
      </w:rPr>
    </w:lvl>
  </w:abstractNum>
  <w:abstractNum w:abstractNumId="22" w15:restartNumberingAfterBreak="0">
    <w:nsid w:val="7DB736D8"/>
    <w:multiLevelType w:val="multilevel"/>
    <w:tmpl w:val="8484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47411"/>
    <w:multiLevelType w:val="hybridMultilevel"/>
    <w:tmpl w:val="D17E6218"/>
    <w:lvl w:ilvl="0" w:tplc="D33E8D22">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13"/>
  </w:num>
  <w:num w:numId="5">
    <w:abstractNumId w:val="16"/>
  </w:num>
  <w:num w:numId="6">
    <w:abstractNumId w:val="17"/>
  </w:num>
  <w:num w:numId="7">
    <w:abstractNumId w:val="22"/>
  </w:num>
  <w:num w:numId="8">
    <w:abstractNumId w:val="1"/>
  </w:num>
  <w:num w:numId="9">
    <w:abstractNumId w:val="2"/>
  </w:num>
  <w:num w:numId="10">
    <w:abstractNumId w:val="11"/>
  </w:num>
  <w:num w:numId="11">
    <w:abstractNumId w:val="21"/>
  </w:num>
  <w:num w:numId="12">
    <w:abstractNumId w:val="5"/>
  </w:num>
  <w:num w:numId="13">
    <w:abstractNumId w:val="19"/>
  </w:num>
  <w:num w:numId="14">
    <w:abstractNumId w:val="20"/>
  </w:num>
  <w:num w:numId="15">
    <w:abstractNumId w:val="15"/>
  </w:num>
  <w:num w:numId="16">
    <w:abstractNumId w:val="8"/>
  </w:num>
  <w:num w:numId="17">
    <w:abstractNumId w:val="18"/>
  </w:num>
  <w:num w:numId="18">
    <w:abstractNumId w:val="4"/>
  </w:num>
  <w:num w:numId="19">
    <w:abstractNumId w:val="7"/>
  </w:num>
  <w:num w:numId="20">
    <w:abstractNumId w:val="6"/>
  </w:num>
  <w:num w:numId="21">
    <w:abstractNumId w:val="9"/>
  </w:num>
  <w:num w:numId="22">
    <w:abstractNumId w:val="0"/>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0E"/>
    <w:rsid w:val="00016ABE"/>
    <w:rsid w:val="00030E68"/>
    <w:rsid w:val="0006656E"/>
    <w:rsid w:val="000D3322"/>
    <w:rsid w:val="00101C6E"/>
    <w:rsid w:val="00120653"/>
    <w:rsid w:val="00121B12"/>
    <w:rsid w:val="00141EFE"/>
    <w:rsid w:val="001806B6"/>
    <w:rsid w:val="001C1694"/>
    <w:rsid w:val="001F0CE7"/>
    <w:rsid w:val="001F6C17"/>
    <w:rsid w:val="0020797A"/>
    <w:rsid w:val="00221EDF"/>
    <w:rsid w:val="002257E0"/>
    <w:rsid w:val="003230E0"/>
    <w:rsid w:val="00327529"/>
    <w:rsid w:val="0033191B"/>
    <w:rsid w:val="003614D2"/>
    <w:rsid w:val="00395707"/>
    <w:rsid w:val="003C0455"/>
    <w:rsid w:val="003C2355"/>
    <w:rsid w:val="00424FDB"/>
    <w:rsid w:val="00436C25"/>
    <w:rsid w:val="00486A20"/>
    <w:rsid w:val="004C501F"/>
    <w:rsid w:val="00511CCC"/>
    <w:rsid w:val="005433B6"/>
    <w:rsid w:val="00557BF0"/>
    <w:rsid w:val="005A6E0B"/>
    <w:rsid w:val="005E0C86"/>
    <w:rsid w:val="005E3287"/>
    <w:rsid w:val="005F5E73"/>
    <w:rsid w:val="00601C41"/>
    <w:rsid w:val="00623358"/>
    <w:rsid w:val="00636A1D"/>
    <w:rsid w:val="00637A05"/>
    <w:rsid w:val="00660E07"/>
    <w:rsid w:val="00664ADE"/>
    <w:rsid w:val="006E7279"/>
    <w:rsid w:val="0072798C"/>
    <w:rsid w:val="00727DDD"/>
    <w:rsid w:val="00735337"/>
    <w:rsid w:val="0075034D"/>
    <w:rsid w:val="00773934"/>
    <w:rsid w:val="00782DF6"/>
    <w:rsid w:val="007C453F"/>
    <w:rsid w:val="007F04F9"/>
    <w:rsid w:val="007F1A02"/>
    <w:rsid w:val="00802FC9"/>
    <w:rsid w:val="00871F5D"/>
    <w:rsid w:val="0087222A"/>
    <w:rsid w:val="00875D52"/>
    <w:rsid w:val="008774FF"/>
    <w:rsid w:val="008C5139"/>
    <w:rsid w:val="008E3B3E"/>
    <w:rsid w:val="00901618"/>
    <w:rsid w:val="00903CEB"/>
    <w:rsid w:val="0097582F"/>
    <w:rsid w:val="009858F2"/>
    <w:rsid w:val="00991B98"/>
    <w:rsid w:val="009A183D"/>
    <w:rsid w:val="009B069E"/>
    <w:rsid w:val="009B1F9A"/>
    <w:rsid w:val="009B63B1"/>
    <w:rsid w:val="009E7405"/>
    <w:rsid w:val="00A068D4"/>
    <w:rsid w:val="00A21F2F"/>
    <w:rsid w:val="00A6196D"/>
    <w:rsid w:val="00A724BC"/>
    <w:rsid w:val="00AA4932"/>
    <w:rsid w:val="00AB0D96"/>
    <w:rsid w:val="00AB3423"/>
    <w:rsid w:val="00B0107E"/>
    <w:rsid w:val="00B10F3E"/>
    <w:rsid w:val="00B1390E"/>
    <w:rsid w:val="00B23036"/>
    <w:rsid w:val="00B51F7E"/>
    <w:rsid w:val="00C93721"/>
    <w:rsid w:val="00CC3064"/>
    <w:rsid w:val="00CE3F68"/>
    <w:rsid w:val="00D170F1"/>
    <w:rsid w:val="00D5316C"/>
    <w:rsid w:val="00D6121D"/>
    <w:rsid w:val="00D61C02"/>
    <w:rsid w:val="00D6763D"/>
    <w:rsid w:val="00D7775F"/>
    <w:rsid w:val="00D85E88"/>
    <w:rsid w:val="00D876CB"/>
    <w:rsid w:val="00D911B4"/>
    <w:rsid w:val="00D9212E"/>
    <w:rsid w:val="00DA0A82"/>
    <w:rsid w:val="00DA44D8"/>
    <w:rsid w:val="00E23F64"/>
    <w:rsid w:val="00EA1C03"/>
    <w:rsid w:val="00F015CE"/>
    <w:rsid w:val="00F90D69"/>
    <w:rsid w:val="00F9587D"/>
    <w:rsid w:val="00F962EA"/>
    <w:rsid w:val="00FA63C2"/>
    <w:rsid w:val="00FB6FCB"/>
    <w:rsid w:val="00FD0F8F"/>
    <w:rsid w:val="00FE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DD813-8A2E-429D-A99C-C454DB0E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6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27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B1F9A"/>
    <w:pPr>
      <w:spacing w:before="100" w:beforeAutospacing="1" w:after="100" w:afterAutospacing="1" w:line="240" w:lineRule="auto"/>
      <w:outlineLvl w:val="3"/>
    </w:pPr>
    <w:rPr>
      <w:rFonts w:ascii="Times New Roman" w:eastAsia="Times New Roman" w:hAnsi="Times New Roman" w:cs="Times New Roman"/>
      <w:b/>
      <w:bCs/>
      <w:sz w:val="24"/>
      <w:szCs w:val="24"/>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139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390E"/>
  </w:style>
  <w:style w:type="character" w:styleId="PageNumber">
    <w:name w:val="page number"/>
    <w:basedOn w:val="DefaultParagraphFont"/>
    <w:rsid w:val="00B1390E"/>
  </w:style>
  <w:style w:type="character" w:styleId="Hyperlink">
    <w:name w:val="Hyperlink"/>
    <w:basedOn w:val="DefaultParagraphFont"/>
    <w:uiPriority w:val="99"/>
    <w:semiHidden/>
    <w:unhideWhenUsed/>
    <w:rsid w:val="00B0107E"/>
    <w:rPr>
      <w:color w:val="0000FF"/>
      <w:u w:val="single"/>
    </w:rPr>
  </w:style>
  <w:style w:type="character" w:styleId="Strong">
    <w:name w:val="Strong"/>
    <w:basedOn w:val="DefaultParagraphFont"/>
    <w:uiPriority w:val="22"/>
    <w:qFormat/>
    <w:rsid w:val="00B0107E"/>
    <w:rPr>
      <w:b/>
      <w:bCs/>
    </w:rPr>
  </w:style>
  <w:style w:type="paragraph" w:styleId="NormalWeb">
    <w:name w:val="Normal (Web)"/>
    <w:basedOn w:val="Normal"/>
    <w:uiPriority w:val="99"/>
    <w:unhideWhenUsed/>
    <w:rsid w:val="00AB0D96"/>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NoSpacing">
    <w:name w:val="No Spacing"/>
    <w:uiPriority w:val="1"/>
    <w:qFormat/>
    <w:rsid w:val="00511CCC"/>
    <w:pPr>
      <w:spacing w:after="0" w:line="240" w:lineRule="auto"/>
    </w:pPr>
  </w:style>
  <w:style w:type="character" w:customStyle="1" w:styleId="sro">
    <w:name w:val="sro"/>
    <w:basedOn w:val="DefaultParagraphFont"/>
    <w:rsid w:val="00424FDB"/>
  </w:style>
  <w:style w:type="character" w:customStyle="1" w:styleId="Heading4Char">
    <w:name w:val="Heading 4 Char"/>
    <w:basedOn w:val="DefaultParagraphFont"/>
    <w:link w:val="Heading4"/>
    <w:uiPriority w:val="9"/>
    <w:rsid w:val="009B1F9A"/>
    <w:rPr>
      <w:rFonts w:ascii="Times New Roman" w:eastAsia="Times New Roman" w:hAnsi="Times New Roman" w:cs="Times New Roman"/>
      <w:b/>
      <w:bCs/>
      <w:sz w:val="24"/>
      <w:szCs w:val="24"/>
      <w:lang w:val="fr-CH" w:eastAsia="fr-CH"/>
    </w:rPr>
  </w:style>
  <w:style w:type="character" w:customStyle="1" w:styleId="oucontent-figure-caption">
    <w:name w:val="oucontent-figure-caption"/>
    <w:basedOn w:val="DefaultParagraphFont"/>
    <w:rsid w:val="009B1F9A"/>
  </w:style>
  <w:style w:type="character" w:styleId="IntenseEmphasis">
    <w:name w:val="Intense Emphasis"/>
    <w:basedOn w:val="DefaultParagraphFont"/>
    <w:uiPriority w:val="21"/>
    <w:qFormat/>
    <w:rsid w:val="00D85E88"/>
    <w:rPr>
      <w:i/>
      <w:iCs/>
      <w:color w:val="5B9BD5" w:themeColor="accent1"/>
    </w:rPr>
  </w:style>
  <w:style w:type="character" w:customStyle="1" w:styleId="Heading1Char">
    <w:name w:val="Heading 1 Char"/>
    <w:basedOn w:val="DefaultParagraphFont"/>
    <w:link w:val="Heading1"/>
    <w:uiPriority w:val="9"/>
    <w:rsid w:val="00016ABE"/>
    <w:rPr>
      <w:rFonts w:asciiTheme="majorHAnsi" w:eastAsiaTheme="majorEastAsia" w:hAnsiTheme="majorHAnsi" w:cstheme="majorBidi"/>
      <w:color w:val="2E74B5" w:themeColor="accent1" w:themeShade="BF"/>
      <w:sz w:val="32"/>
      <w:szCs w:val="32"/>
    </w:rPr>
  </w:style>
  <w:style w:type="character" w:customStyle="1" w:styleId="reference-accessdate">
    <w:name w:val="reference-accessdate"/>
    <w:basedOn w:val="DefaultParagraphFont"/>
    <w:rsid w:val="007F04F9"/>
  </w:style>
  <w:style w:type="character" w:customStyle="1" w:styleId="nowrap">
    <w:name w:val="nowrap"/>
    <w:basedOn w:val="DefaultParagraphFont"/>
    <w:rsid w:val="007F04F9"/>
  </w:style>
  <w:style w:type="character" w:customStyle="1" w:styleId="a">
    <w:name w:val="_"/>
    <w:basedOn w:val="DefaultParagraphFont"/>
    <w:rsid w:val="007F1A02"/>
  </w:style>
  <w:style w:type="character" w:styleId="HTMLCite">
    <w:name w:val="HTML Cite"/>
    <w:basedOn w:val="DefaultParagraphFont"/>
    <w:uiPriority w:val="99"/>
    <w:semiHidden/>
    <w:unhideWhenUsed/>
    <w:rsid w:val="00637A05"/>
    <w:rPr>
      <w:i/>
      <w:iCs/>
    </w:rPr>
  </w:style>
  <w:style w:type="paragraph" w:styleId="ListParagraph">
    <w:name w:val="List Paragraph"/>
    <w:basedOn w:val="Normal"/>
    <w:uiPriority w:val="34"/>
    <w:qFormat/>
    <w:rsid w:val="003C0455"/>
    <w:pPr>
      <w:ind w:left="720"/>
      <w:contextualSpacing/>
    </w:pPr>
  </w:style>
  <w:style w:type="character" w:customStyle="1" w:styleId="Heading3Char">
    <w:name w:val="Heading 3 Char"/>
    <w:basedOn w:val="DefaultParagraphFont"/>
    <w:link w:val="Heading3"/>
    <w:uiPriority w:val="9"/>
    <w:semiHidden/>
    <w:rsid w:val="0032752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27529"/>
    <w:rPr>
      <w:i/>
      <w:iCs/>
    </w:rPr>
  </w:style>
  <w:style w:type="paragraph" w:customStyle="1" w:styleId="Title1">
    <w:name w:val="Title1"/>
    <w:basedOn w:val="Normal"/>
    <w:rsid w:val="008E3B3E"/>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customStyle="1" w:styleId="desc">
    <w:name w:val="desc"/>
    <w:basedOn w:val="Normal"/>
    <w:rsid w:val="008E3B3E"/>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customStyle="1" w:styleId="details">
    <w:name w:val="details"/>
    <w:basedOn w:val="Normal"/>
    <w:rsid w:val="008E3B3E"/>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jrnl">
    <w:name w:val="jrnl"/>
    <w:basedOn w:val="DefaultParagraphFont"/>
    <w:rsid w:val="008E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79282">
      <w:bodyDiv w:val="1"/>
      <w:marLeft w:val="0"/>
      <w:marRight w:val="0"/>
      <w:marTop w:val="0"/>
      <w:marBottom w:val="0"/>
      <w:divBdr>
        <w:top w:val="none" w:sz="0" w:space="0" w:color="auto"/>
        <w:left w:val="none" w:sz="0" w:space="0" w:color="auto"/>
        <w:bottom w:val="none" w:sz="0" w:space="0" w:color="auto"/>
        <w:right w:val="none" w:sz="0" w:space="0" w:color="auto"/>
      </w:divBdr>
    </w:div>
    <w:div w:id="408582191">
      <w:bodyDiv w:val="1"/>
      <w:marLeft w:val="0"/>
      <w:marRight w:val="0"/>
      <w:marTop w:val="0"/>
      <w:marBottom w:val="0"/>
      <w:divBdr>
        <w:top w:val="none" w:sz="0" w:space="0" w:color="auto"/>
        <w:left w:val="none" w:sz="0" w:space="0" w:color="auto"/>
        <w:bottom w:val="none" w:sz="0" w:space="0" w:color="auto"/>
        <w:right w:val="none" w:sz="0" w:space="0" w:color="auto"/>
      </w:divBdr>
    </w:div>
    <w:div w:id="508567236">
      <w:bodyDiv w:val="1"/>
      <w:marLeft w:val="0"/>
      <w:marRight w:val="0"/>
      <w:marTop w:val="0"/>
      <w:marBottom w:val="0"/>
      <w:divBdr>
        <w:top w:val="none" w:sz="0" w:space="0" w:color="auto"/>
        <w:left w:val="none" w:sz="0" w:space="0" w:color="auto"/>
        <w:bottom w:val="none" w:sz="0" w:space="0" w:color="auto"/>
        <w:right w:val="none" w:sz="0" w:space="0" w:color="auto"/>
      </w:divBdr>
    </w:div>
    <w:div w:id="624821146">
      <w:bodyDiv w:val="1"/>
      <w:marLeft w:val="0"/>
      <w:marRight w:val="0"/>
      <w:marTop w:val="0"/>
      <w:marBottom w:val="0"/>
      <w:divBdr>
        <w:top w:val="none" w:sz="0" w:space="0" w:color="auto"/>
        <w:left w:val="none" w:sz="0" w:space="0" w:color="auto"/>
        <w:bottom w:val="none" w:sz="0" w:space="0" w:color="auto"/>
        <w:right w:val="none" w:sz="0" w:space="0" w:color="auto"/>
      </w:divBdr>
    </w:div>
    <w:div w:id="640615598">
      <w:bodyDiv w:val="1"/>
      <w:marLeft w:val="0"/>
      <w:marRight w:val="0"/>
      <w:marTop w:val="0"/>
      <w:marBottom w:val="0"/>
      <w:divBdr>
        <w:top w:val="none" w:sz="0" w:space="0" w:color="auto"/>
        <w:left w:val="none" w:sz="0" w:space="0" w:color="auto"/>
        <w:bottom w:val="none" w:sz="0" w:space="0" w:color="auto"/>
        <w:right w:val="none" w:sz="0" w:space="0" w:color="auto"/>
      </w:divBdr>
    </w:div>
    <w:div w:id="698819811">
      <w:bodyDiv w:val="1"/>
      <w:marLeft w:val="0"/>
      <w:marRight w:val="0"/>
      <w:marTop w:val="0"/>
      <w:marBottom w:val="0"/>
      <w:divBdr>
        <w:top w:val="none" w:sz="0" w:space="0" w:color="auto"/>
        <w:left w:val="none" w:sz="0" w:space="0" w:color="auto"/>
        <w:bottom w:val="none" w:sz="0" w:space="0" w:color="auto"/>
        <w:right w:val="none" w:sz="0" w:space="0" w:color="auto"/>
      </w:divBdr>
    </w:div>
    <w:div w:id="790855675">
      <w:bodyDiv w:val="1"/>
      <w:marLeft w:val="0"/>
      <w:marRight w:val="0"/>
      <w:marTop w:val="0"/>
      <w:marBottom w:val="0"/>
      <w:divBdr>
        <w:top w:val="none" w:sz="0" w:space="0" w:color="auto"/>
        <w:left w:val="none" w:sz="0" w:space="0" w:color="auto"/>
        <w:bottom w:val="none" w:sz="0" w:space="0" w:color="auto"/>
        <w:right w:val="none" w:sz="0" w:space="0" w:color="auto"/>
      </w:divBdr>
    </w:div>
    <w:div w:id="847138606">
      <w:bodyDiv w:val="1"/>
      <w:marLeft w:val="0"/>
      <w:marRight w:val="0"/>
      <w:marTop w:val="0"/>
      <w:marBottom w:val="0"/>
      <w:divBdr>
        <w:top w:val="none" w:sz="0" w:space="0" w:color="auto"/>
        <w:left w:val="none" w:sz="0" w:space="0" w:color="auto"/>
        <w:bottom w:val="none" w:sz="0" w:space="0" w:color="auto"/>
        <w:right w:val="none" w:sz="0" w:space="0" w:color="auto"/>
      </w:divBdr>
    </w:div>
    <w:div w:id="870536450">
      <w:bodyDiv w:val="1"/>
      <w:marLeft w:val="0"/>
      <w:marRight w:val="0"/>
      <w:marTop w:val="0"/>
      <w:marBottom w:val="0"/>
      <w:divBdr>
        <w:top w:val="none" w:sz="0" w:space="0" w:color="auto"/>
        <w:left w:val="none" w:sz="0" w:space="0" w:color="auto"/>
        <w:bottom w:val="none" w:sz="0" w:space="0" w:color="auto"/>
        <w:right w:val="none" w:sz="0" w:space="0" w:color="auto"/>
      </w:divBdr>
    </w:div>
    <w:div w:id="933703140">
      <w:bodyDiv w:val="1"/>
      <w:marLeft w:val="0"/>
      <w:marRight w:val="0"/>
      <w:marTop w:val="0"/>
      <w:marBottom w:val="0"/>
      <w:divBdr>
        <w:top w:val="none" w:sz="0" w:space="0" w:color="auto"/>
        <w:left w:val="none" w:sz="0" w:space="0" w:color="auto"/>
        <w:bottom w:val="none" w:sz="0" w:space="0" w:color="auto"/>
        <w:right w:val="none" w:sz="0" w:space="0" w:color="auto"/>
      </w:divBdr>
    </w:div>
    <w:div w:id="945119092">
      <w:bodyDiv w:val="1"/>
      <w:marLeft w:val="0"/>
      <w:marRight w:val="0"/>
      <w:marTop w:val="0"/>
      <w:marBottom w:val="0"/>
      <w:divBdr>
        <w:top w:val="none" w:sz="0" w:space="0" w:color="auto"/>
        <w:left w:val="none" w:sz="0" w:space="0" w:color="auto"/>
        <w:bottom w:val="none" w:sz="0" w:space="0" w:color="auto"/>
        <w:right w:val="none" w:sz="0" w:space="0" w:color="auto"/>
      </w:divBdr>
    </w:div>
    <w:div w:id="983892231">
      <w:bodyDiv w:val="1"/>
      <w:marLeft w:val="0"/>
      <w:marRight w:val="0"/>
      <w:marTop w:val="0"/>
      <w:marBottom w:val="0"/>
      <w:divBdr>
        <w:top w:val="none" w:sz="0" w:space="0" w:color="auto"/>
        <w:left w:val="none" w:sz="0" w:space="0" w:color="auto"/>
        <w:bottom w:val="none" w:sz="0" w:space="0" w:color="auto"/>
        <w:right w:val="none" w:sz="0" w:space="0" w:color="auto"/>
      </w:divBdr>
    </w:div>
    <w:div w:id="1382752853">
      <w:bodyDiv w:val="1"/>
      <w:marLeft w:val="0"/>
      <w:marRight w:val="0"/>
      <w:marTop w:val="0"/>
      <w:marBottom w:val="0"/>
      <w:divBdr>
        <w:top w:val="none" w:sz="0" w:space="0" w:color="auto"/>
        <w:left w:val="none" w:sz="0" w:space="0" w:color="auto"/>
        <w:bottom w:val="none" w:sz="0" w:space="0" w:color="auto"/>
        <w:right w:val="none" w:sz="0" w:space="0" w:color="auto"/>
      </w:divBdr>
      <w:divsChild>
        <w:div w:id="450632938">
          <w:marLeft w:val="0"/>
          <w:marRight w:val="0"/>
          <w:marTop w:val="34"/>
          <w:marBottom w:val="34"/>
          <w:divBdr>
            <w:top w:val="none" w:sz="0" w:space="0" w:color="auto"/>
            <w:left w:val="none" w:sz="0" w:space="0" w:color="auto"/>
            <w:bottom w:val="none" w:sz="0" w:space="0" w:color="auto"/>
            <w:right w:val="none" w:sz="0" w:space="0" w:color="auto"/>
          </w:divBdr>
        </w:div>
      </w:divsChild>
    </w:div>
    <w:div w:id="1448423963">
      <w:bodyDiv w:val="1"/>
      <w:marLeft w:val="0"/>
      <w:marRight w:val="0"/>
      <w:marTop w:val="0"/>
      <w:marBottom w:val="0"/>
      <w:divBdr>
        <w:top w:val="none" w:sz="0" w:space="0" w:color="auto"/>
        <w:left w:val="none" w:sz="0" w:space="0" w:color="auto"/>
        <w:bottom w:val="none" w:sz="0" w:space="0" w:color="auto"/>
        <w:right w:val="none" w:sz="0" w:space="0" w:color="auto"/>
      </w:divBdr>
    </w:div>
    <w:div w:id="1458063363">
      <w:bodyDiv w:val="1"/>
      <w:marLeft w:val="0"/>
      <w:marRight w:val="0"/>
      <w:marTop w:val="0"/>
      <w:marBottom w:val="0"/>
      <w:divBdr>
        <w:top w:val="none" w:sz="0" w:space="0" w:color="auto"/>
        <w:left w:val="none" w:sz="0" w:space="0" w:color="auto"/>
        <w:bottom w:val="none" w:sz="0" w:space="0" w:color="auto"/>
        <w:right w:val="none" w:sz="0" w:space="0" w:color="auto"/>
      </w:divBdr>
      <w:divsChild>
        <w:div w:id="1564370023">
          <w:marLeft w:val="0"/>
          <w:marRight w:val="0"/>
          <w:marTop w:val="0"/>
          <w:marBottom w:val="0"/>
          <w:divBdr>
            <w:top w:val="none" w:sz="0" w:space="0" w:color="auto"/>
            <w:left w:val="none" w:sz="0" w:space="0" w:color="auto"/>
            <w:bottom w:val="none" w:sz="0" w:space="0" w:color="auto"/>
            <w:right w:val="none" w:sz="0" w:space="0" w:color="auto"/>
          </w:divBdr>
          <w:divsChild>
            <w:div w:id="540283737">
              <w:marLeft w:val="0"/>
              <w:marRight w:val="0"/>
              <w:marTop w:val="0"/>
              <w:marBottom w:val="0"/>
              <w:divBdr>
                <w:top w:val="none" w:sz="0" w:space="0" w:color="auto"/>
                <w:left w:val="none" w:sz="0" w:space="0" w:color="auto"/>
                <w:bottom w:val="none" w:sz="0" w:space="0" w:color="auto"/>
                <w:right w:val="none" w:sz="0" w:space="0" w:color="auto"/>
              </w:divBdr>
              <w:divsChild>
                <w:div w:id="2145393550">
                  <w:marLeft w:val="0"/>
                  <w:marRight w:val="0"/>
                  <w:marTop w:val="0"/>
                  <w:marBottom w:val="0"/>
                  <w:divBdr>
                    <w:top w:val="none" w:sz="0" w:space="0" w:color="auto"/>
                    <w:left w:val="none" w:sz="0" w:space="0" w:color="auto"/>
                    <w:bottom w:val="none" w:sz="0" w:space="0" w:color="auto"/>
                    <w:right w:val="none" w:sz="0" w:space="0" w:color="auto"/>
                  </w:divBdr>
                  <w:divsChild>
                    <w:div w:id="1286809112">
                      <w:marLeft w:val="0"/>
                      <w:marRight w:val="0"/>
                      <w:marTop w:val="0"/>
                      <w:marBottom w:val="0"/>
                      <w:divBdr>
                        <w:top w:val="none" w:sz="0" w:space="0" w:color="auto"/>
                        <w:left w:val="none" w:sz="0" w:space="0" w:color="auto"/>
                        <w:bottom w:val="none" w:sz="0" w:space="0" w:color="auto"/>
                        <w:right w:val="none" w:sz="0" w:space="0" w:color="auto"/>
                      </w:divBdr>
                      <w:divsChild>
                        <w:div w:id="2070885161">
                          <w:marLeft w:val="0"/>
                          <w:marRight w:val="0"/>
                          <w:marTop w:val="75"/>
                          <w:marBottom w:val="0"/>
                          <w:divBdr>
                            <w:top w:val="none" w:sz="0" w:space="0" w:color="auto"/>
                            <w:left w:val="none" w:sz="0" w:space="0" w:color="auto"/>
                            <w:bottom w:val="none" w:sz="0" w:space="0" w:color="auto"/>
                            <w:right w:val="none" w:sz="0" w:space="0" w:color="auto"/>
                          </w:divBdr>
                        </w:div>
                        <w:div w:id="1698115729">
                          <w:marLeft w:val="0"/>
                          <w:marRight w:val="0"/>
                          <w:marTop w:val="0"/>
                          <w:marBottom w:val="0"/>
                          <w:divBdr>
                            <w:top w:val="none" w:sz="0" w:space="0" w:color="auto"/>
                            <w:left w:val="none" w:sz="0" w:space="0" w:color="auto"/>
                            <w:bottom w:val="none" w:sz="0" w:space="0" w:color="auto"/>
                            <w:right w:val="none" w:sz="0" w:space="0" w:color="auto"/>
                          </w:divBdr>
                          <w:divsChild>
                            <w:div w:id="1432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89939">
      <w:bodyDiv w:val="1"/>
      <w:marLeft w:val="0"/>
      <w:marRight w:val="0"/>
      <w:marTop w:val="0"/>
      <w:marBottom w:val="0"/>
      <w:divBdr>
        <w:top w:val="none" w:sz="0" w:space="0" w:color="auto"/>
        <w:left w:val="none" w:sz="0" w:space="0" w:color="auto"/>
        <w:bottom w:val="none" w:sz="0" w:space="0" w:color="auto"/>
        <w:right w:val="none" w:sz="0" w:space="0" w:color="auto"/>
      </w:divBdr>
    </w:div>
    <w:div w:id="1771579937">
      <w:bodyDiv w:val="1"/>
      <w:marLeft w:val="0"/>
      <w:marRight w:val="0"/>
      <w:marTop w:val="0"/>
      <w:marBottom w:val="0"/>
      <w:divBdr>
        <w:top w:val="none" w:sz="0" w:space="0" w:color="auto"/>
        <w:left w:val="none" w:sz="0" w:space="0" w:color="auto"/>
        <w:bottom w:val="none" w:sz="0" w:space="0" w:color="auto"/>
        <w:right w:val="none" w:sz="0" w:space="0" w:color="auto"/>
      </w:divBdr>
      <w:divsChild>
        <w:div w:id="1401247007">
          <w:marLeft w:val="0"/>
          <w:marRight w:val="0"/>
          <w:marTop w:val="0"/>
          <w:marBottom w:val="0"/>
          <w:divBdr>
            <w:top w:val="none" w:sz="0" w:space="0" w:color="auto"/>
            <w:left w:val="none" w:sz="0" w:space="0" w:color="auto"/>
            <w:bottom w:val="none" w:sz="0" w:space="0" w:color="auto"/>
            <w:right w:val="none" w:sz="0" w:space="0" w:color="auto"/>
          </w:divBdr>
        </w:div>
        <w:div w:id="1241792863">
          <w:marLeft w:val="0"/>
          <w:marRight w:val="0"/>
          <w:marTop w:val="0"/>
          <w:marBottom w:val="0"/>
          <w:divBdr>
            <w:top w:val="none" w:sz="0" w:space="0" w:color="auto"/>
            <w:left w:val="none" w:sz="0" w:space="0" w:color="auto"/>
            <w:bottom w:val="none" w:sz="0" w:space="0" w:color="auto"/>
            <w:right w:val="none" w:sz="0" w:space="0" w:color="auto"/>
          </w:divBdr>
          <w:divsChild>
            <w:div w:id="483199269">
              <w:marLeft w:val="0"/>
              <w:marRight w:val="0"/>
              <w:marTop w:val="150"/>
              <w:marBottom w:val="150"/>
              <w:divBdr>
                <w:top w:val="none" w:sz="0" w:space="0" w:color="auto"/>
                <w:left w:val="none" w:sz="0" w:space="0" w:color="auto"/>
                <w:bottom w:val="none" w:sz="0" w:space="0" w:color="auto"/>
                <w:right w:val="none" w:sz="0" w:space="0" w:color="auto"/>
              </w:divBdr>
              <w:divsChild>
                <w:div w:id="1174103385">
                  <w:marLeft w:val="0"/>
                  <w:marRight w:val="0"/>
                  <w:marTop w:val="0"/>
                  <w:marBottom w:val="0"/>
                  <w:divBdr>
                    <w:top w:val="none" w:sz="0" w:space="0" w:color="auto"/>
                    <w:left w:val="none" w:sz="0" w:space="0" w:color="auto"/>
                    <w:bottom w:val="none" w:sz="0" w:space="0" w:color="auto"/>
                    <w:right w:val="none" w:sz="0" w:space="0" w:color="auto"/>
                  </w:divBdr>
                  <w:divsChild>
                    <w:div w:id="675428438">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1998487218">
      <w:bodyDiv w:val="1"/>
      <w:marLeft w:val="0"/>
      <w:marRight w:val="0"/>
      <w:marTop w:val="0"/>
      <w:marBottom w:val="0"/>
      <w:divBdr>
        <w:top w:val="none" w:sz="0" w:space="0" w:color="auto"/>
        <w:left w:val="none" w:sz="0" w:space="0" w:color="auto"/>
        <w:bottom w:val="none" w:sz="0" w:space="0" w:color="auto"/>
        <w:right w:val="none" w:sz="0" w:space="0" w:color="auto"/>
      </w:divBdr>
    </w:div>
    <w:div w:id="20821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bank.kaiserpermanente.org/staff/michael-horberg-md-mas-facp-fidsa/" TargetMode="External"/><Relationship Id="rId18" Type="http://schemas.openxmlformats.org/officeDocument/2006/relationships/hyperlink" Target="https://www.hiv.gov/hiv-basics/overview/data-and-trends/statistics" TargetMode="External"/><Relationship Id="rId26" Type="http://schemas.openxmlformats.org/officeDocument/2006/relationships/hyperlink" Target="http://sfaf.org/hiv-info/basics/how-long-after-a-possible-exposure-should-i-be-tested-for-hiv.html?referrer=https://www.google.com/" TargetMode="External"/><Relationship Id="rId39" Type="http://schemas.openxmlformats.org/officeDocument/2006/relationships/hyperlink" Target="https://en.wikipedia.org/wiki/Child" TargetMode="External"/><Relationship Id="rId21" Type="http://schemas.openxmlformats.org/officeDocument/2006/relationships/hyperlink" Target="https://www.cdc.gov/hiv/group/gender/pregnantwomen/index.html" TargetMode="External"/><Relationship Id="rId34" Type="http://schemas.openxmlformats.org/officeDocument/2006/relationships/hyperlink" Target="https://en.wikipedia.org/wiki/Biosynthesis" TargetMode="External"/><Relationship Id="rId42" Type="http://schemas.openxmlformats.org/officeDocument/2006/relationships/hyperlink" Target="https://www.ncbi.nlm.nih.gov/pubmed/?term=Wong%20PW%5BAuthor%5D&amp;cauthor=true&amp;cauthor_uid=11525056" TargetMode="External"/><Relationship Id="rId47" Type="http://schemas.openxmlformats.org/officeDocument/2006/relationships/hyperlink" Target="https://www.ncbi.nlm.nih.gov/pubmed/22371471" TargetMode="External"/><Relationship Id="rId50" Type="http://schemas.openxmlformats.org/officeDocument/2006/relationships/hyperlink" Target="https://www.bda.uk.com/publications/professional/model" TargetMode="External"/><Relationship Id="rId55" Type="http://schemas.openxmlformats.org/officeDocument/2006/relationships/hyperlink" Target="https://www.nhs.uk/Livewell/Goodfood/Pages/the-eatwell-guide.aspx" TargetMode="External"/><Relationship Id="rId63" Type="http://schemas.openxmlformats.org/officeDocument/2006/relationships/hyperlink" Target="https://www.ncbi.nlm.nih.gov/pubmed/?term=Enriquez%20A%5BAuthor%5D&amp;cauthor=true&amp;cauthor_uid=1152505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dc.gov/hiv/group/msm/index.html" TargetMode="External"/><Relationship Id="rId29" Type="http://schemas.openxmlformats.org/officeDocument/2006/relationships/hyperlink" Target="https://en.wikipedia.org/wiki/Nutri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hiv/basics/transmission.html" TargetMode="External"/><Relationship Id="rId24" Type="http://schemas.openxmlformats.org/officeDocument/2006/relationships/hyperlink" Target="https://www.healthline.com/health/hiv-aids/hiv-prevention/prep-letter" TargetMode="External"/><Relationship Id="rId32" Type="http://schemas.openxmlformats.org/officeDocument/2006/relationships/hyperlink" Target="https://en.wikipedia.org/wiki/Absorption_(biology)" TargetMode="External"/><Relationship Id="rId37" Type="http://schemas.openxmlformats.org/officeDocument/2006/relationships/hyperlink" Target="http://americanpregnancy.org/birth-defects/spina-bifida/" TargetMode="External"/><Relationship Id="rId40" Type="http://schemas.openxmlformats.org/officeDocument/2006/relationships/hyperlink" Target="https://en.wikipedia.org/wiki/Breast_milk" TargetMode="External"/><Relationship Id="rId45" Type="http://schemas.openxmlformats.org/officeDocument/2006/relationships/hyperlink" Target="https://doi.org/10.1542%2Fpeds.2011-3552" TargetMode="External"/><Relationship Id="rId53" Type="http://schemas.openxmlformats.org/officeDocument/2006/relationships/hyperlink" Target="https://www.medicalnewstoday.com/articles/316019.php" TargetMode="External"/><Relationship Id="rId58" Type="http://schemas.openxmlformats.org/officeDocument/2006/relationships/hyperlink" Target="https://www.nichd.nih.gov/health/topics/breastfeeding/conditioninfo/Pages/default.aspx"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idsfreepittsburgh.org/index.php" TargetMode="External"/><Relationship Id="rId23" Type="http://schemas.openxmlformats.org/officeDocument/2006/relationships/hyperlink" Target="https://wwwn.cdc.gov/hivrisk/" TargetMode="External"/><Relationship Id="rId28" Type="http://schemas.openxmlformats.org/officeDocument/2006/relationships/hyperlink" Target="https://en.wikipedia.org/wiki/Science" TargetMode="External"/><Relationship Id="rId36" Type="http://schemas.openxmlformats.org/officeDocument/2006/relationships/hyperlink" Target="https://en.wikipedia.org/wiki/Excretion" TargetMode="External"/><Relationship Id="rId49" Type="http://schemas.openxmlformats.org/officeDocument/2006/relationships/hyperlink" Target="https://www.ncbi.nlm.nih.gov/pmc/articles/PMC4924471/" TargetMode="External"/><Relationship Id="rId57" Type="http://schemas.openxmlformats.org/officeDocument/2006/relationships/hyperlink" Target="https://www.nlm.nih.gov/pubs/cd_hum.nut.html" TargetMode="External"/><Relationship Id="rId61" Type="http://schemas.openxmlformats.org/officeDocument/2006/relationships/hyperlink" Target="https://web.archive.org/web/20150208145357/http:/www.who.int/mediacentre/factsheets/fs342/en/" TargetMode="External"/><Relationship Id="rId10" Type="http://schemas.openxmlformats.org/officeDocument/2006/relationships/hyperlink" Target="https://www.medicalnewstoday.com/articles/246491.php" TargetMode="External"/><Relationship Id="rId19" Type="http://schemas.openxmlformats.org/officeDocument/2006/relationships/hyperlink" Target="https://www.cdc.gov/nchhstp/newsroom/docs/factsheets/cdc-hiv-aa-508.pdf" TargetMode="External"/><Relationship Id="rId31" Type="http://schemas.openxmlformats.org/officeDocument/2006/relationships/hyperlink" Target="https://en.wikipedia.org/wiki/Health" TargetMode="External"/><Relationship Id="rId44" Type="http://schemas.openxmlformats.org/officeDocument/2006/relationships/hyperlink" Target="https://en.wikipedia.org/wiki/Digital_object_identifier" TargetMode="External"/><Relationship Id="rId52" Type="http://schemas.openxmlformats.org/officeDocument/2006/relationships/hyperlink" Target="https://www.efsa.europa.eu/en/efsajournal/pub/1459" TargetMode="External"/><Relationship Id="rId60" Type="http://schemas.openxmlformats.org/officeDocument/2006/relationships/hyperlink" Target="http://www.who.int/mediacentre/factsheets/fs342/en/"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edicalnewstoday.com/articles/17131.php" TargetMode="External"/><Relationship Id="rId14" Type="http://schemas.openxmlformats.org/officeDocument/2006/relationships/hyperlink" Target="http://www.centerforhealthsecurity.org/our-staff/profiles/adalja/" TargetMode="External"/><Relationship Id="rId22" Type="http://schemas.openxmlformats.org/officeDocument/2006/relationships/hyperlink" Target="https://www.waldenu.edu/connect/newsroom/faculty-experts/richard-jiminez" TargetMode="External"/><Relationship Id="rId27" Type="http://schemas.openxmlformats.org/officeDocument/2006/relationships/image" Target="media/image2.jpeg"/><Relationship Id="rId30" Type="http://schemas.openxmlformats.org/officeDocument/2006/relationships/hyperlink" Target="https://en.wikipedia.org/wiki/Food" TargetMode="External"/><Relationship Id="rId35" Type="http://schemas.openxmlformats.org/officeDocument/2006/relationships/hyperlink" Target="https://en.wikipedia.org/wiki/Catabolism" TargetMode="External"/><Relationship Id="rId43" Type="http://schemas.openxmlformats.org/officeDocument/2006/relationships/hyperlink" Target="http://pediatrics.aappublications.org/content/129/3/e827.long" TargetMode="External"/><Relationship Id="rId48" Type="http://schemas.openxmlformats.org/officeDocument/2006/relationships/hyperlink" Target="https://web.archive.org/web/20150805091230/http:/pediatrics.aappublications.org/content/129/3/e827.long" TargetMode="External"/><Relationship Id="rId56" Type="http://schemas.openxmlformats.org/officeDocument/2006/relationships/hyperlink" Target="https://www.gov.uk/government/uploads/system/uploads/attachment_data/file/339317/SACN_Dietary_Reference_Values_for_Energy.pdf" TargetMode="External"/><Relationship Id="rId64" Type="http://schemas.openxmlformats.org/officeDocument/2006/relationships/hyperlink" Target="https://www.ncbi.nlm.nih.gov/pubmed/?term=Barrera%20R%5BAuthor%5D&amp;cauthor=true&amp;cauthor_uid=11525056" TargetMode="External"/><Relationship Id="rId8" Type="http://schemas.openxmlformats.org/officeDocument/2006/relationships/image" Target="media/image1.png"/><Relationship Id="rId51" Type="http://schemas.openxmlformats.org/officeDocument/2006/relationships/hyperlink" Target="https://www.encyclopedia.com/food/news-wires-white-papers-and-books/nutritional-assessment" TargetMode="External"/><Relationship Id="rId3" Type="http://schemas.openxmlformats.org/officeDocument/2006/relationships/styles" Target="styles.xml"/><Relationship Id="rId12" Type="http://schemas.openxmlformats.org/officeDocument/2006/relationships/hyperlink" Target="https://www.hiv.gov/hiv-basics/overview/about-hiv-and-aids/how-is-hiv-transmitted" TargetMode="External"/><Relationship Id="rId17" Type="http://schemas.openxmlformats.org/officeDocument/2006/relationships/hyperlink" Target="https://www.hiv.gov/hiv-basics/overview/data-and-trends/statistics" TargetMode="External"/><Relationship Id="rId25" Type="http://schemas.openxmlformats.org/officeDocument/2006/relationships/hyperlink" Target="http://share.kaiserpermanente.org/article/large-study-of-prep-use-in-clinical-practice-shows-no-new-hiv-infections/" TargetMode="External"/><Relationship Id="rId33" Type="http://schemas.openxmlformats.org/officeDocument/2006/relationships/hyperlink" Target="https://en.wikipedia.org/wiki/Assimilation_(biology)" TargetMode="External"/><Relationship Id="rId38" Type="http://schemas.openxmlformats.org/officeDocument/2006/relationships/hyperlink" Target="https://en.wikipedia.org/wiki/Babies" TargetMode="External"/><Relationship Id="rId46" Type="http://schemas.openxmlformats.org/officeDocument/2006/relationships/hyperlink" Target="https://en.wikipedia.org/wiki/PubMed_Identifier" TargetMode="External"/><Relationship Id="rId59" Type="http://schemas.openxmlformats.org/officeDocument/2006/relationships/hyperlink" Target="https://web.archive.org/web/20150727155223/http:/www.nichd.nih.gov/health/topics/breastfeeding/conditioninfo/Pages/default.aspx" TargetMode="External"/><Relationship Id="rId67" Type="http://schemas.openxmlformats.org/officeDocument/2006/relationships/fontTable" Target="fontTable.xml"/><Relationship Id="rId20" Type="http://schemas.openxmlformats.org/officeDocument/2006/relationships/hyperlink" Target="https://www.cdc.gov/hiv/group/gender/women/index.html" TargetMode="External"/><Relationship Id="rId41" Type="http://schemas.openxmlformats.org/officeDocument/2006/relationships/hyperlink" Target="https://en.wikipedia.org/wiki/Breast" TargetMode="External"/><Relationship Id="rId54" Type="http://schemas.openxmlformats.org/officeDocument/2006/relationships/hyperlink" Target="https://www.medicalnewstoday.com/articles/323832.php" TargetMode="External"/><Relationship Id="rId62" Type="http://schemas.openxmlformats.org/officeDocument/2006/relationships/hyperlink" Target="https://www.ncbi.nlm.nih.gov/pubmed/?term=Wong%20PW%5BAuthor%5D&amp;cauthor=true&amp;cauthor_uid=11525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1F8F4-34C0-4E31-9C09-5ECC00CD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25</Pages>
  <Words>7979</Words>
  <Characters>43886</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Oryem Joseph</cp:lastModifiedBy>
  <cp:revision>33</cp:revision>
  <dcterms:created xsi:type="dcterms:W3CDTF">2019-04-02T13:27:00Z</dcterms:created>
  <dcterms:modified xsi:type="dcterms:W3CDTF">2019-09-24T04:46:00Z</dcterms:modified>
</cp:coreProperties>
</file>