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6CBCC" w14:textId="491FDB79" w:rsidR="000B7B51" w:rsidRDefault="0028458F" w:rsidP="000B7B51">
      <w:pPr>
        <w:ind w:right="-19"/>
        <w:jc w:val="center"/>
        <w:rPr>
          <w:sz w:val="20"/>
          <w:szCs w:val="20"/>
        </w:rPr>
      </w:pPr>
      <w:r>
        <w:rPr>
          <w:rFonts w:ascii="Book Antiqua" w:eastAsia="Book Antiqua" w:hAnsi="Book Antiqua" w:cs="Book Antiqua"/>
          <w:sz w:val="24"/>
          <w:szCs w:val="24"/>
        </w:rPr>
        <w:t>DEVOIR DE MODULE 2</w:t>
      </w:r>
    </w:p>
    <w:p w14:paraId="06851A9E" w14:textId="77777777" w:rsidR="000B7B51" w:rsidRDefault="000B7B51" w:rsidP="00597EAC">
      <w:pPr>
        <w:spacing w:line="302" w:lineRule="exact"/>
        <w:jc w:val="both"/>
        <w:rPr>
          <w:sz w:val="20"/>
          <w:szCs w:val="20"/>
        </w:rPr>
      </w:pPr>
    </w:p>
    <w:p w14:paraId="3B5ADA25" w14:textId="77777777" w:rsidR="000B7B51" w:rsidRPr="00597EAC" w:rsidRDefault="000B7B51" w:rsidP="003A4B51">
      <w:pPr>
        <w:numPr>
          <w:ilvl w:val="0"/>
          <w:numId w:val="1"/>
        </w:numPr>
        <w:tabs>
          <w:tab w:val="left" w:pos="720"/>
        </w:tabs>
        <w:ind w:left="720" w:hanging="358"/>
        <w:jc w:val="both"/>
        <w:rPr>
          <w:rFonts w:ascii="Book Antiqua" w:eastAsia="Book Antiqua" w:hAnsi="Book Antiqua" w:cs="Book Antiqua"/>
          <w:sz w:val="24"/>
          <w:szCs w:val="24"/>
          <w:lang w:val="fr-FR"/>
        </w:rPr>
      </w:pPr>
      <w:r w:rsidRPr="00597EAC">
        <w:rPr>
          <w:rFonts w:ascii="Book Antiqua" w:eastAsia="Book Antiqua" w:hAnsi="Book Antiqua" w:cs="Book Antiqua"/>
          <w:sz w:val="24"/>
          <w:szCs w:val="24"/>
          <w:lang w:val="fr-FR"/>
        </w:rPr>
        <w:t>Définir un budget. Donnez cinq fonctions d'un budget.</w:t>
      </w:r>
    </w:p>
    <w:p w14:paraId="276F8081" w14:textId="77777777" w:rsidR="000B7B51" w:rsidRPr="00597EAC" w:rsidRDefault="000B7B51" w:rsidP="003A4B51">
      <w:pPr>
        <w:spacing w:line="312" w:lineRule="exact"/>
        <w:jc w:val="both"/>
        <w:rPr>
          <w:rFonts w:ascii="Book Antiqua" w:eastAsia="Book Antiqua" w:hAnsi="Book Antiqua" w:cs="Book Antiqua"/>
          <w:sz w:val="24"/>
          <w:szCs w:val="24"/>
          <w:lang w:val="fr-FR"/>
        </w:rPr>
      </w:pPr>
    </w:p>
    <w:p w14:paraId="0A8057DA" w14:textId="4F75A9D3" w:rsidR="00597EAC" w:rsidRDefault="000B7B51" w:rsidP="003A4B51">
      <w:pPr>
        <w:numPr>
          <w:ilvl w:val="1"/>
          <w:numId w:val="1"/>
        </w:numPr>
        <w:tabs>
          <w:tab w:val="left" w:pos="1440"/>
        </w:tabs>
        <w:spacing w:line="462" w:lineRule="auto"/>
        <w:ind w:left="1440" w:hanging="357"/>
        <w:jc w:val="both"/>
        <w:rPr>
          <w:rFonts w:ascii="Book Antiqua" w:eastAsia="Book Antiqua" w:hAnsi="Book Antiqua" w:cs="Book Antiqua"/>
          <w:sz w:val="24"/>
          <w:szCs w:val="24"/>
          <w:lang w:val="fr-FR"/>
        </w:rPr>
      </w:pPr>
      <w:r w:rsidRPr="00597EAC">
        <w:rPr>
          <w:rFonts w:ascii="Book Antiqua" w:eastAsia="Book Antiqua" w:hAnsi="Book Antiqua" w:cs="Book Antiqua"/>
          <w:sz w:val="24"/>
          <w:szCs w:val="24"/>
          <w:lang w:val="fr-FR"/>
        </w:rPr>
        <w:t>Mettez en surbrillance avec des exemples les principaux défis auxquels sont confrontés les ONG dans l'élaboration et la mise en œuvre des programmes / politiques budgétaires en Afrique</w:t>
      </w:r>
    </w:p>
    <w:p w14:paraId="7000F025" w14:textId="77777777" w:rsidR="003A4B51" w:rsidRPr="00597EAC" w:rsidRDefault="003A4B51" w:rsidP="003A4B51">
      <w:pPr>
        <w:tabs>
          <w:tab w:val="left" w:pos="1440"/>
        </w:tabs>
        <w:spacing w:line="462" w:lineRule="auto"/>
        <w:ind w:left="1440"/>
        <w:jc w:val="both"/>
        <w:rPr>
          <w:rFonts w:ascii="Book Antiqua" w:eastAsia="Book Antiqua" w:hAnsi="Book Antiqua" w:cs="Book Antiqua"/>
          <w:sz w:val="24"/>
          <w:szCs w:val="24"/>
          <w:lang w:val="fr-FR"/>
        </w:rPr>
      </w:pPr>
    </w:p>
    <w:p w14:paraId="43329C8C" w14:textId="1F90E98B" w:rsidR="00597EAC" w:rsidRDefault="00597EAC" w:rsidP="003A4B51">
      <w:pPr>
        <w:tabs>
          <w:tab w:val="left" w:pos="1440"/>
        </w:tabs>
        <w:spacing w:line="462" w:lineRule="auto"/>
        <w:jc w:val="both"/>
        <w:rPr>
          <w:rFonts w:ascii="Book Antiqua" w:eastAsia="Book Antiqua" w:hAnsi="Book Antiqua" w:cs="Book Antiqua"/>
          <w:sz w:val="24"/>
          <w:szCs w:val="24"/>
          <w:lang w:val="fr-FR"/>
        </w:rPr>
      </w:pPr>
      <w:r w:rsidRPr="00597EAC">
        <w:rPr>
          <w:rFonts w:ascii="Book Antiqua" w:eastAsia="Book Antiqua" w:hAnsi="Book Antiqua" w:cs="Book Antiqua"/>
          <w:sz w:val="24"/>
          <w:szCs w:val="24"/>
          <w:u w:val="single"/>
          <w:lang w:val="fr-FR"/>
        </w:rPr>
        <w:t>Définition du budget</w:t>
      </w:r>
      <w:r>
        <w:rPr>
          <w:rFonts w:ascii="Book Antiqua" w:eastAsia="Book Antiqua" w:hAnsi="Book Antiqua" w:cs="Book Antiqua"/>
          <w:sz w:val="24"/>
          <w:szCs w:val="24"/>
          <w:lang w:val="fr-FR"/>
        </w:rPr>
        <w:t> : Le budget peut être défini comme l’expression</w:t>
      </w:r>
      <w:r w:rsidR="0068760B">
        <w:rPr>
          <w:rFonts w:ascii="Book Antiqua" w:eastAsia="Book Antiqua" w:hAnsi="Book Antiqua" w:cs="Book Antiqua"/>
          <w:sz w:val="24"/>
          <w:szCs w:val="24"/>
          <w:lang w:val="fr-FR"/>
        </w:rPr>
        <w:t xml:space="preserve"> prévisionnelle</w:t>
      </w:r>
      <w:r>
        <w:rPr>
          <w:rFonts w:ascii="Book Antiqua" w:eastAsia="Book Antiqua" w:hAnsi="Book Antiqua" w:cs="Book Antiqua"/>
          <w:sz w:val="24"/>
          <w:szCs w:val="24"/>
          <w:lang w:val="fr-FR"/>
        </w:rPr>
        <w:t xml:space="preserve"> chiffrée des besoins</w:t>
      </w:r>
      <w:r w:rsidR="0068760B">
        <w:rPr>
          <w:rFonts w:ascii="Book Antiqua" w:eastAsia="Book Antiqua" w:hAnsi="Book Antiqua" w:cs="Book Antiqua"/>
          <w:sz w:val="24"/>
          <w:szCs w:val="24"/>
          <w:lang w:val="fr-FR"/>
        </w:rPr>
        <w:t xml:space="preserve"> d’un projet ou d’un plan d’activités</w:t>
      </w:r>
      <w:r>
        <w:rPr>
          <w:rFonts w:ascii="Book Antiqua" w:eastAsia="Book Antiqua" w:hAnsi="Book Antiqua" w:cs="Book Antiqua"/>
          <w:sz w:val="24"/>
          <w:szCs w:val="24"/>
          <w:lang w:val="fr-FR"/>
        </w:rPr>
        <w:t xml:space="preserve"> au cours d’une période. </w:t>
      </w:r>
    </w:p>
    <w:p w14:paraId="6D3D3335" w14:textId="187F079D" w:rsidR="00597EAC" w:rsidRDefault="00597EAC" w:rsidP="003A4B51">
      <w:pPr>
        <w:tabs>
          <w:tab w:val="left" w:pos="1440"/>
        </w:tabs>
        <w:spacing w:line="462" w:lineRule="auto"/>
        <w:jc w:val="both"/>
        <w:rPr>
          <w:rFonts w:ascii="Book Antiqua" w:eastAsia="Book Antiqua" w:hAnsi="Book Antiqua" w:cs="Book Antiqua"/>
          <w:sz w:val="24"/>
          <w:szCs w:val="24"/>
          <w:lang w:val="fr-FR"/>
        </w:rPr>
      </w:pPr>
      <w:r w:rsidRPr="00597EAC">
        <w:rPr>
          <w:rFonts w:ascii="Book Antiqua" w:eastAsia="Book Antiqua" w:hAnsi="Book Antiqua" w:cs="Book Antiqua"/>
          <w:sz w:val="24"/>
          <w:szCs w:val="24"/>
          <w:u w:val="single"/>
          <w:lang w:val="fr-FR"/>
        </w:rPr>
        <w:t>Cinq fonctions du budget</w:t>
      </w:r>
      <w:r>
        <w:rPr>
          <w:rFonts w:ascii="Book Antiqua" w:eastAsia="Book Antiqua" w:hAnsi="Book Antiqua" w:cs="Book Antiqua"/>
          <w:sz w:val="24"/>
          <w:szCs w:val="24"/>
          <w:lang w:val="fr-FR"/>
        </w:rPr>
        <w:t> :</w:t>
      </w:r>
    </w:p>
    <w:p w14:paraId="5C53E2E2" w14:textId="6938196D" w:rsidR="00597EAC" w:rsidRPr="00597EAC" w:rsidRDefault="00597EAC" w:rsidP="003A4B51">
      <w:pPr>
        <w:pStyle w:val="ListParagraph"/>
        <w:numPr>
          <w:ilvl w:val="0"/>
          <w:numId w:val="2"/>
        </w:numPr>
        <w:tabs>
          <w:tab w:val="left" w:pos="1440"/>
        </w:tabs>
        <w:spacing w:line="462"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Le budget donne un aperçu général du coût total des activités</w:t>
      </w:r>
      <w:r w:rsidR="00EA5DC3">
        <w:rPr>
          <w:rFonts w:ascii="Book Antiqua" w:eastAsia="Book Antiqua" w:hAnsi="Book Antiqua" w:cs="Book Antiqua"/>
          <w:sz w:val="24"/>
          <w:szCs w:val="24"/>
          <w:lang w:val="fr-FR"/>
        </w:rPr>
        <w:t xml:space="preserve"> et des désignations</w:t>
      </w:r>
      <w:r>
        <w:rPr>
          <w:rFonts w:ascii="Book Antiqua" w:eastAsia="Book Antiqua" w:hAnsi="Book Antiqua" w:cs="Book Antiqua"/>
          <w:sz w:val="24"/>
          <w:szCs w:val="24"/>
          <w:lang w:val="fr-FR"/>
        </w:rPr>
        <w:t xml:space="preserve"> à réaliser,</w:t>
      </w:r>
    </w:p>
    <w:p w14:paraId="4AC986EA" w14:textId="3A01737C" w:rsidR="00597EAC" w:rsidRPr="00EA5DC3" w:rsidRDefault="00597EAC" w:rsidP="00EA5DC3">
      <w:pPr>
        <w:pStyle w:val="ListParagraph"/>
        <w:numPr>
          <w:ilvl w:val="0"/>
          <w:numId w:val="2"/>
        </w:numPr>
        <w:tabs>
          <w:tab w:val="left" w:pos="1440"/>
        </w:tabs>
        <w:spacing w:line="462"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Le budget assure à l’organisation</w:t>
      </w:r>
      <w:r w:rsidR="00EA5DC3">
        <w:rPr>
          <w:rFonts w:ascii="Book Antiqua" w:eastAsia="Book Antiqua" w:hAnsi="Book Antiqua" w:cs="Book Antiqua"/>
          <w:sz w:val="24"/>
          <w:szCs w:val="24"/>
          <w:lang w:val="fr-FR"/>
        </w:rPr>
        <w:t xml:space="preserve"> à travers son suivi</w:t>
      </w:r>
      <w:r>
        <w:rPr>
          <w:rFonts w:ascii="Book Antiqua" w:eastAsia="Book Antiqua" w:hAnsi="Book Antiqua" w:cs="Book Antiqua"/>
          <w:sz w:val="24"/>
          <w:szCs w:val="24"/>
          <w:lang w:val="fr-FR"/>
        </w:rPr>
        <w:t xml:space="preserve"> une image correcte de sa situation financière (Montant</w:t>
      </w:r>
      <w:r w:rsidR="00EA5DC3">
        <w:rPr>
          <w:rFonts w:ascii="Book Antiqua" w:eastAsia="Book Antiqua" w:hAnsi="Book Antiqua" w:cs="Book Antiqua"/>
          <w:sz w:val="24"/>
          <w:szCs w:val="24"/>
          <w:lang w:val="fr-FR"/>
        </w:rPr>
        <w:t xml:space="preserve"> prévu, montant dépensé, solde. Le budget met en lumière le taux d’absorption de la liquidité c'est-à-dire le rythme auquel une organisation dépense ses fonds.),</w:t>
      </w:r>
    </w:p>
    <w:p w14:paraId="591B16C2" w14:textId="257E2D0F" w:rsidR="00597EAC" w:rsidRDefault="00597EAC" w:rsidP="003A4B51">
      <w:pPr>
        <w:pStyle w:val="ListParagraph"/>
        <w:numPr>
          <w:ilvl w:val="0"/>
          <w:numId w:val="2"/>
        </w:numPr>
        <w:tabs>
          <w:tab w:val="left" w:pos="1440"/>
        </w:tabs>
        <w:spacing w:line="462"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Le budget permet de suivre l’exécution des dépenses conformément à la planification du travail (utilisation de l’argent comme prévu</w:t>
      </w:r>
      <w:r w:rsidR="00EA5DC3">
        <w:rPr>
          <w:rFonts w:ascii="Book Antiqua" w:eastAsia="Book Antiqua" w:hAnsi="Book Antiqua" w:cs="Book Antiqua"/>
          <w:sz w:val="24"/>
          <w:szCs w:val="24"/>
          <w:lang w:val="fr-FR"/>
        </w:rPr>
        <w:t xml:space="preserve"> afin d’éviter des dépenses inadmissibles</w:t>
      </w:r>
      <w:r>
        <w:rPr>
          <w:rFonts w:ascii="Book Antiqua" w:eastAsia="Book Antiqua" w:hAnsi="Book Antiqua" w:cs="Book Antiqua"/>
          <w:sz w:val="24"/>
          <w:szCs w:val="24"/>
          <w:lang w:val="fr-FR"/>
        </w:rPr>
        <w:t>),</w:t>
      </w:r>
    </w:p>
    <w:p w14:paraId="0A02623A" w14:textId="5224FDC9" w:rsidR="00597EAC" w:rsidRDefault="0042219D" w:rsidP="003A4B51">
      <w:pPr>
        <w:pStyle w:val="ListParagraph"/>
        <w:numPr>
          <w:ilvl w:val="0"/>
          <w:numId w:val="2"/>
        </w:numPr>
        <w:tabs>
          <w:tab w:val="left" w:pos="1440"/>
        </w:tabs>
        <w:spacing w:line="462"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 xml:space="preserve">Le budget </w:t>
      </w:r>
      <w:r w:rsidR="0068760B">
        <w:rPr>
          <w:rFonts w:ascii="Book Antiqua" w:eastAsia="Book Antiqua" w:hAnsi="Book Antiqua" w:cs="Book Antiqua"/>
          <w:sz w:val="24"/>
          <w:szCs w:val="24"/>
          <w:lang w:val="fr-FR"/>
        </w:rPr>
        <w:t>est un</w:t>
      </w:r>
      <w:r>
        <w:rPr>
          <w:rFonts w:ascii="Book Antiqua" w:eastAsia="Book Antiqua" w:hAnsi="Book Antiqua" w:cs="Book Antiqua"/>
          <w:sz w:val="24"/>
          <w:szCs w:val="24"/>
          <w:lang w:val="fr-FR"/>
        </w:rPr>
        <w:t xml:space="preserve"> </w:t>
      </w:r>
      <w:r w:rsidR="0068760B">
        <w:rPr>
          <w:rFonts w:ascii="Book Antiqua" w:eastAsia="Book Antiqua" w:hAnsi="Book Antiqua" w:cs="Book Antiqua"/>
          <w:sz w:val="24"/>
          <w:szCs w:val="24"/>
          <w:lang w:val="fr-FR"/>
        </w:rPr>
        <w:t>élément indispensable</w:t>
      </w:r>
      <w:r>
        <w:rPr>
          <w:rFonts w:ascii="Book Antiqua" w:eastAsia="Book Antiqua" w:hAnsi="Book Antiqua" w:cs="Book Antiqua"/>
          <w:sz w:val="24"/>
          <w:szCs w:val="24"/>
          <w:lang w:val="fr-FR"/>
        </w:rPr>
        <w:t xml:space="preserve"> dans la recherche </w:t>
      </w:r>
      <w:r w:rsidR="0068760B">
        <w:rPr>
          <w:rFonts w:ascii="Book Antiqua" w:eastAsia="Book Antiqua" w:hAnsi="Book Antiqua" w:cs="Book Antiqua"/>
          <w:sz w:val="24"/>
          <w:szCs w:val="24"/>
          <w:lang w:val="fr-FR"/>
        </w:rPr>
        <w:t>de</w:t>
      </w:r>
      <w:r>
        <w:rPr>
          <w:rFonts w:ascii="Book Antiqua" w:eastAsia="Book Antiqua" w:hAnsi="Book Antiqua" w:cs="Book Antiqua"/>
          <w:sz w:val="24"/>
          <w:szCs w:val="24"/>
          <w:lang w:val="fr-FR"/>
        </w:rPr>
        <w:t xml:space="preserve"> financements </w:t>
      </w:r>
      <w:r w:rsidR="0068760B">
        <w:rPr>
          <w:rFonts w:ascii="Book Antiqua" w:eastAsia="Book Antiqua" w:hAnsi="Book Antiqua" w:cs="Book Antiqua"/>
          <w:sz w:val="24"/>
          <w:szCs w:val="24"/>
          <w:lang w:val="fr-FR"/>
        </w:rPr>
        <w:t xml:space="preserve">dans le cadre d’un </w:t>
      </w:r>
      <w:proofErr w:type="spellStart"/>
      <w:r w:rsidR="0068760B">
        <w:rPr>
          <w:rFonts w:ascii="Book Antiqua" w:eastAsia="Book Antiqua" w:hAnsi="Book Antiqua" w:cs="Book Antiqua"/>
          <w:sz w:val="24"/>
          <w:szCs w:val="24"/>
          <w:lang w:val="fr-FR"/>
        </w:rPr>
        <w:t>proposal</w:t>
      </w:r>
      <w:proofErr w:type="spellEnd"/>
      <w:r>
        <w:rPr>
          <w:rFonts w:ascii="Book Antiqua" w:eastAsia="Book Antiqua" w:hAnsi="Book Antiqua" w:cs="Book Antiqua"/>
          <w:sz w:val="24"/>
          <w:szCs w:val="24"/>
          <w:lang w:val="fr-FR"/>
        </w:rPr>
        <w:t>,</w:t>
      </w:r>
    </w:p>
    <w:p w14:paraId="387B3913" w14:textId="0590109F" w:rsidR="0042219D" w:rsidRDefault="0042219D" w:rsidP="003A4B51">
      <w:pPr>
        <w:pStyle w:val="ListParagraph"/>
        <w:numPr>
          <w:ilvl w:val="0"/>
          <w:numId w:val="2"/>
        </w:numPr>
        <w:tabs>
          <w:tab w:val="left" w:pos="1440"/>
        </w:tabs>
        <w:spacing w:line="462"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 xml:space="preserve">Le budget </w:t>
      </w:r>
      <w:r w:rsidR="00EA5DC3">
        <w:rPr>
          <w:rFonts w:ascii="Book Antiqua" w:eastAsia="Book Antiqua" w:hAnsi="Book Antiqua" w:cs="Book Antiqua"/>
          <w:sz w:val="24"/>
          <w:szCs w:val="24"/>
          <w:lang w:val="fr-FR"/>
        </w:rPr>
        <w:t>permet de coordonner les différentes activités</w:t>
      </w:r>
      <w:r>
        <w:rPr>
          <w:rFonts w:ascii="Book Antiqua" w:eastAsia="Book Antiqua" w:hAnsi="Book Antiqua" w:cs="Book Antiqua"/>
          <w:sz w:val="24"/>
          <w:szCs w:val="24"/>
          <w:lang w:val="fr-FR"/>
        </w:rPr>
        <w:t xml:space="preserve"> </w:t>
      </w:r>
      <w:r w:rsidR="00EA5DC3">
        <w:rPr>
          <w:rFonts w:ascii="Book Antiqua" w:eastAsia="Book Antiqua" w:hAnsi="Book Antiqua" w:cs="Book Antiqua"/>
          <w:sz w:val="24"/>
          <w:szCs w:val="24"/>
          <w:lang w:val="fr-FR"/>
        </w:rPr>
        <w:t>d’une organisation</w:t>
      </w:r>
      <w:r>
        <w:rPr>
          <w:rFonts w:ascii="Book Antiqua" w:eastAsia="Book Antiqua" w:hAnsi="Book Antiqua" w:cs="Book Antiqua"/>
          <w:sz w:val="24"/>
          <w:szCs w:val="24"/>
          <w:lang w:val="fr-FR"/>
        </w:rPr>
        <w:t>.</w:t>
      </w:r>
    </w:p>
    <w:p w14:paraId="5FEE9DD3" w14:textId="44DDCF20" w:rsidR="0042219D" w:rsidRDefault="00E20FAB" w:rsidP="003A4B51">
      <w:pPr>
        <w:tabs>
          <w:tab w:val="left" w:pos="1440"/>
        </w:tabs>
        <w:spacing w:line="462" w:lineRule="auto"/>
        <w:jc w:val="both"/>
        <w:rPr>
          <w:rFonts w:ascii="Book Antiqua" w:eastAsia="Book Antiqua" w:hAnsi="Book Antiqua" w:cs="Book Antiqua"/>
          <w:sz w:val="24"/>
          <w:szCs w:val="24"/>
          <w:u w:val="single"/>
          <w:lang w:val="fr-FR"/>
        </w:rPr>
      </w:pPr>
      <w:r>
        <w:rPr>
          <w:rFonts w:ascii="Book Antiqua" w:eastAsia="Book Antiqua" w:hAnsi="Book Antiqua" w:cs="Book Antiqua"/>
          <w:sz w:val="24"/>
          <w:szCs w:val="24"/>
          <w:u w:val="single"/>
          <w:lang w:val="fr-FR"/>
        </w:rPr>
        <w:lastRenderedPageBreak/>
        <w:t>Principaux d</w:t>
      </w:r>
      <w:r w:rsidR="0042219D" w:rsidRPr="0042219D">
        <w:rPr>
          <w:rFonts w:ascii="Book Antiqua" w:eastAsia="Book Antiqua" w:hAnsi="Book Antiqua" w:cs="Book Antiqua"/>
          <w:sz w:val="24"/>
          <w:szCs w:val="24"/>
          <w:u w:val="single"/>
          <w:lang w:val="fr-FR"/>
        </w:rPr>
        <w:t xml:space="preserve">éfis auxquels sont confrontés les ONG dans l’élaboration et la mise en œuvre des programmes/politiques budgétaires en Afrique </w:t>
      </w:r>
    </w:p>
    <w:p w14:paraId="13290C4A" w14:textId="247DFAB0" w:rsidR="00E20FAB" w:rsidRPr="00E20FAB" w:rsidRDefault="00E20FAB" w:rsidP="003A4B51">
      <w:pPr>
        <w:pStyle w:val="ListParagraph"/>
        <w:numPr>
          <w:ilvl w:val="0"/>
          <w:numId w:val="2"/>
        </w:numPr>
        <w:tabs>
          <w:tab w:val="left" w:pos="1440"/>
        </w:tabs>
        <w:spacing w:line="462" w:lineRule="auto"/>
        <w:jc w:val="both"/>
        <w:rPr>
          <w:rFonts w:ascii="Book Antiqua" w:eastAsia="Book Antiqua" w:hAnsi="Book Antiqua" w:cs="Book Antiqua"/>
          <w:sz w:val="24"/>
          <w:szCs w:val="24"/>
          <w:u w:val="single"/>
          <w:lang w:val="fr-FR"/>
        </w:rPr>
      </w:pPr>
      <w:r>
        <w:rPr>
          <w:rFonts w:ascii="Book Antiqua" w:eastAsia="Book Antiqua" w:hAnsi="Book Antiqua" w:cs="Book Antiqua"/>
          <w:sz w:val="24"/>
          <w:szCs w:val="24"/>
          <w:lang w:val="fr-FR"/>
        </w:rPr>
        <w:t>Dans l’élaboration du budget, il faudra parvenir à un budget équilibré, rationnel et précis en tenant compte des besoins réels de l’organisation et des coûts estimatifs réels car :</w:t>
      </w:r>
    </w:p>
    <w:p w14:paraId="100700B1" w14:textId="6EFA71DF" w:rsidR="00E20FAB" w:rsidRPr="00E20FAB" w:rsidRDefault="00E20FAB" w:rsidP="003A4B51">
      <w:pPr>
        <w:pStyle w:val="ListParagraph"/>
        <w:numPr>
          <w:ilvl w:val="0"/>
          <w:numId w:val="3"/>
        </w:numPr>
        <w:tabs>
          <w:tab w:val="left" w:pos="1440"/>
        </w:tabs>
        <w:spacing w:line="462" w:lineRule="auto"/>
        <w:jc w:val="both"/>
        <w:rPr>
          <w:rFonts w:ascii="Book Antiqua" w:eastAsia="Book Antiqua" w:hAnsi="Book Antiqua" w:cs="Book Antiqua"/>
          <w:sz w:val="24"/>
          <w:szCs w:val="24"/>
          <w:u w:val="single"/>
          <w:lang w:val="fr-FR"/>
        </w:rPr>
      </w:pPr>
      <w:r>
        <w:rPr>
          <w:rFonts w:ascii="Book Antiqua" w:eastAsia="Book Antiqua" w:hAnsi="Book Antiqua" w:cs="Book Antiqua"/>
          <w:sz w:val="24"/>
          <w:szCs w:val="24"/>
          <w:lang w:val="fr-FR"/>
        </w:rPr>
        <w:t xml:space="preserve">En cas de surévaluation des besoins et des coûts estimatifs réels, le volume </w:t>
      </w:r>
      <w:r w:rsidR="00A962FE">
        <w:rPr>
          <w:rFonts w:ascii="Book Antiqua" w:eastAsia="Book Antiqua" w:hAnsi="Book Antiqua" w:cs="Book Antiqua"/>
          <w:sz w:val="24"/>
          <w:szCs w:val="24"/>
          <w:lang w:val="fr-FR"/>
        </w:rPr>
        <w:t>d’argent à gérer sera important d’où un risque de manipulation de la liquidité,</w:t>
      </w:r>
    </w:p>
    <w:p w14:paraId="2F3B876E" w14:textId="67771B56" w:rsidR="00E20FAB" w:rsidRPr="00167C34" w:rsidRDefault="00E20FAB" w:rsidP="003A4B51">
      <w:pPr>
        <w:pStyle w:val="ListParagraph"/>
        <w:numPr>
          <w:ilvl w:val="0"/>
          <w:numId w:val="3"/>
        </w:numPr>
        <w:tabs>
          <w:tab w:val="left" w:pos="1440"/>
        </w:tabs>
        <w:spacing w:line="462" w:lineRule="auto"/>
        <w:jc w:val="both"/>
        <w:rPr>
          <w:rFonts w:ascii="Book Antiqua" w:eastAsia="Book Antiqua" w:hAnsi="Book Antiqua" w:cs="Book Antiqua"/>
          <w:sz w:val="24"/>
          <w:szCs w:val="24"/>
          <w:u w:val="single"/>
          <w:lang w:val="fr-FR"/>
        </w:rPr>
      </w:pPr>
      <w:r>
        <w:rPr>
          <w:rFonts w:ascii="Book Antiqua" w:eastAsia="Book Antiqua" w:hAnsi="Book Antiqua" w:cs="Book Antiqua"/>
          <w:sz w:val="24"/>
          <w:szCs w:val="24"/>
          <w:lang w:val="fr-FR"/>
        </w:rPr>
        <w:t>En cas de sous-évaluation des besoins et des coûts estimatifs réels, le risque d’un manque d’argent</w:t>
      </w:r>
      <w:r w:rsidR="00167C34">
        <w:rPr>
          <w:rFonts w:ascii="Book Antiqua" w:eastAsia="Book Antiqua" w:hAnsi="Book Antiqua" w:cs="Book Antiqua"/>
          <w:sz w:val="24"/>
          <w:szCs w:val="24"/>
          <w:lang w:val="fr-FR"/>
        </w:rPr>
        <w:t xml:space="preserve"> est là mettant en péril l’exécution du programme.</w:t>
      </w:r>
    </w:p>
    <w:p w14:paraId="3A912A7B" w14:textId="77777777" w:rsidR="00A962FE" w:rsidRPr="00A962FE" w:rsidRDefault="00167C34" w:rsidP="003A4B51">
      <w:pPr>
        <w:pStyle w:val="ListParagraph"/>
        <w:numPr>
          <w:ilvl w:val="0"/>
          <w:numId w:val="2"/>
        </w:numPr>
        <w:tabs>
          <w:tab w:val="left" w:pos="1440"/>
        </w:tabs>
        <w:spacing w:line="462" w:lineRule="auto"/>
        <w:jc w:val="both"/>
        <w:rPr>
          <w:rFonts w:ascii="Book Antiqua" w:eastAsia="Book Antiqua" w:hAnsi="Book Antiqua" w:cs="Book Antiqua"/>
          <w:sz w:val="24"/>
          <w:szCs w:val="24"/>
          <w:u w:val="single"/>
          <w:lang w:val="fr-FR"/>
        </w:rPr>
      </w:pPr>
      <w:r>
        <w:rPr>
          <w:rFonts w:ascii="Book Antiqua" w:eastAsia="Book Antiqua" w:hAnsi="Book Antiqua" w:cs="Book Antiqua"/>
          <w:sz w:val="24"/>
          <w:szCs w:val="24"/>
          <w:lang w:val="fr-FR"/>
        </w:rPr>
        <w:t xml:space="preserve">Dans la mise en œuvre, deux éléments essentiels sont à surveiller, il s’agit du </w:t>
      </w:r>
      <w:r w:rsidRPr="00167C34">
        <w:rPr>
          <w:rFonts w:ascii="Book Antiqua" w:eastAsia="Book Antiqua" w:hAnsi="Book Antiqua" w:cs="Book Antiqua"/>
          <w:sz w:val="24"/>
          <w:szCs w:val="24"/>
          <w:u w:val="single"/>
          <w:lang w:val="fr-FR"/>
        </w:rPr>
        <w:t>suivi budgétaire</w:t>
      </w:r>
      <w:r>
        <w:rPr>
          <w:rFonts w:ascii="Book Antiqua" w:eastAsia="Book Antiqua" w:hAnsi="Book Antiqua" w:cs="Book Antiqua"/>
          <w:sz w:val="24"/>
          <w:szCs w:val="24"/>
          <w:lang w:val="fr-FR"/>
        </w:rPr>
        <w:t xml:space="preserve"> c'est-à-dire du montant des fonds engagés qui n’ont pas encore été dépensés et du </w:t>
      </w:r>
      <w:r w:rsidRPr="00167C34">
        <w:rPr>
          <w:rFonts w:ascii="Book Antiqua" w:eastAsia="Book Antiqua" w:hAnsi="Book Antiqua" w:cs="Book Antiqua"/>
          <w:sz w:val="24"/>
          <w:szCs w:val="24"/>
          <w:u w:val="single"/>
          <w:lang w:val="fr-FR"/>
        </w:rPr>
        <w:t>taux d’absorption de la liquidité</w:t>
      </w:r>
      <w:r>
        <w:rPr>
          <w:rFonts w:ascii="Book Antiqua" w:eastAsia="Book Antiqua" w:hAnsi="Book Antiqua" w:cs="Book Antiqua"/>
          <w:sz w:val="24"/>
          <w:szCs w:val="24"/>
          <w:lang w:val="fr-FR"/>
        </w:rPr>
        <w:t xml:space="preserve"> qui est le rythme auquel une organisation dépense les fonds de sa subvention. </w:t>
      </w:r>
    </w:p>
    <w:p w14:paraId="232A9E6E" w14:textId="152B560F" w:rsidR="00167C34" w:rsidRPr="00A962FE" w:rsidRDefault="00167C34" w:rsidP="00A962FE">
      <w:pPr>
        <w:tabs>
          <w:tab w:val="left" w:pos="1440"/>
        </w:tabs>
        <w:spacing w:line="462" w:lineRule="auto"/>
        <w:jc w:val="both"/>
        <w:rPr>
          <w:rFonts w:ascii="Book Antiqua" w:eastAsia="Book Antiqua" w:hAnsi="Book Antiqua" w:cs="Book Antiqua"/>
          <w:sz w:val="24"/>
          <w:szCs w:val="24"/>
          <w:u w:val="single"/>
          <w:lang w:val="fr-FR"/>
        </w:rPr>
      </w:pPr>
      <w:r w:rsidRPr="00A962FE">
        <w:rPr>
          <w:rFonts w:ascii="Book Antiqua" w:eastAsia="Book Antiqua" w:hAnsi="Book Antiqua" w:cs="Book Antiqua"/>
          <w:sz w:val="24"/>
          <w:szCs w:val="24"/>
          <w:lang w:val="fr-FR"/>
        </w:rPr>
        <w:t>Ces éléments permettent de maitriser le flux de trésorerie, de dépenser l’argent en s’assurant d’avoir suffisamment de fonds po</w:t>
      </w:r>
      <w:r w:rsidR="00A962FE" w:rsidRPr="00A962FE">
        <w:rPr>
          <w:rFonts w:ascii="Book Antiqua" w:eastAsia="Book Antiqua" w:hAnsi="Book Antiqua" w:cs="Book Antiqua"/>
          <w:sz w:val="24"/>
          <w:szCs w:val="24"/>
          <w:lang w:val="fr-FR"/>
        </w:rPr>
        <w:t xml:space="preserve">ur couvrir les dépenses futures ; de faire des demandes de fonds à temps afin d’éviter toute interruption d’activités. </w:t>
      </w:r>
    </w:p>
    <w:p w14:paraId="62E3CDC7" w14:textId="73C03666" w:rsidR="00EA5DC3" w:rsidRPr="00A962FE" w:rsidRDefault="00EA5DC3" w:rsidP="00A962FE">
      <w:pPr>
        <w:tabs>
          <w:tab w:val="left" w:pos="1440"/>
        </w:tabs>
        <w:spacing w:line="462" w:lineRule="auto"/>
        <w:jc w:val="both"/>
        <w:rPr>
          <w:rFonts w:ascii="Book Antiqua" w:eastAsia="Book Antiqua" w:hAnsi="Book Antiqua" w:cs="Book Antiqua"/>
          <w:sz w:val="24"/>
          <w:szCs w:val="24"/>
          <w:lang w:val="fr-FR"/>
        </w:rPr>
      </w:pPr>
      <w:r w:rsidRPr="00A962FE">
        <w:rPr>
          <w:rFonts w:ascii="Book Antiqua" w:eastAsia="Book Antiqua" w:hAnsi="Book Antiqua" w:cs="Book Antiqua"/>
          <w:sz w:val="24"/>
          <w:szCs w:val="24"/>
          <w:lang w:val="fr-FR"/>
        </w:rPr>
        <w:t>On peut également ajouter le calendrier de réalisation des activités</w:t>
      </w:r>
      <w:r w:rsidR="00A962FE">
        <w:rPr>
          <w:rFonts w:ascii="Book Antiqua" w:eastAsia="Book Antiqua" w:hAnsi="Book Antiqua" w:cs="Book Antiqua"/>
          <w:sz w:val="24"/>
          <w:szCs w:val="24"/>
          <w:lang w:val="fr-FR"/>
        </w:rPr>
        <w:t xml:space="preserve"> (réaliser les activités aux périodes prévues) et le plan de décaissement (faire des demandes d’avances conformément au plan de décaissement pour la réalisation des activités</w:t>
      </w:r>
      <w:r w:rsidR="00170D15">
        <w:rPr>
          <w:rFonts w:ascii="Book Antiqua" w:eastAsia="Book Antiqua" w:hAnsi="Book Antiqua" w:cs="Book Antiqua"/>
          <w:sz w:val="24"/>
          <w:szCs w:val="24"/>
          <w:lang w:val="fr-FR"/>
        </w:rPr>
        <w:t xml:space="preserve"> conformes au calendrier de réalisation des activités.</w:t>
      </w:r>
    </w:p>
    <w:p w14:paraId="33FAFDB7" w14:textId="3EE41984" w:rsidR="00A962FE" w:rsidRDefault="00A962FE" w:rsidP="00EA5DC3">
      <w:pPr>
        <w:pStyle w:val="ListParagraph"/>
        <w:tabs>
          <w:tab w:val="left" w:pos="1440"/>
        </w:tabs>
        <w:spacing w:line="462" w:lineRule="auto"/>
        <w:jc w:val="both"/>
        <w:rPr>
          <w:rFonts w:ascii="Book Antiqua" w:eastAsia="Book Antiqua" w:hAnsi="Book Antiqua" w:cs="Book Antiqua"/>
          <w:sz w:val="24"/>
          <w:szCs w:val="24"/>
          <w:lang w:val="fr-FR"/>
        </w:rPr>
      </w:pPr>
    </w:p>
    <w:p w14:paraId="6E710D32" w14:textId="3F98DF08" w:rsidR="00A962FE" w:rsidRPr="00170D15" w:rsidRDefault="00A962FE" w:rsidP="00170D15">
      <w:pPr>
        <w:tabs>
          <w:tab w:val="left" w:pos="1440"/>
        </w:tabs>
        <w:spacing w:line="462" w:lineRule="auto"/>
        <w:jc w:val="both"/>
        <w:rPr>
          <w:rFonts w:ascii="Book Antiqua" w:eastAsia="Book Antiqua" w:hAnsi="Book Antiqua" w:cs="Book Antiqua"/>
          <w:sz w:val="24"/>
          <w:szCs w:val="24"/>
          <w:lang w:val="fr-FR"/>
        </w:rPr>
      </w:pPr>
    </w:p>
    <w:p w14:paraId="023CBDA6" w14:textId="4C8C0025" w:rsidR="000B7B51" w:rsidRPr="00597EAC" w:rsidRDefault="000B7B51" w:rsidP="000B7B51">
      <w:pPr>
        <w:spacing w:line="38" w:lineRule="exact"/>
        <w:rPr>
          <w:rFonts w:ascii="Book Antiqua" w:eastAsia="Book Antiqua" w:hAnsi="Book Antiqua" w:cs="Book Antiqua"/>
          <w:sz w:val="24"/>
          <w:szCs w:val="24"/>
          <w:lang w:val="fr-FR"/>
        </w:rPr>
      </w:pPr>
    </w:p>
    <w:p w14:paraId="743A567E" w14:textId="77777777" w:rsidR="00EA5DC3" w:rsidRDefault="000B7B51" w:rsidP="003A4B51">
      <w:pPr>
        <w:numPr>
          <w:ilvl w:val="0"/>
          <w:numId w:val="1"/>
        </w:numPr>
        <w:tabs>
          <w:tab w:val="left" w:pos="720"/>
        </w:tabs>
        <w:spacing w:line="474" w:lineRule="auto"/>
        <w:ind w:left="720" w:right="20" w:hanging="358"/>
        <w:jc w:val="both"/>
        <w:rPr>
          <w:rFonts w:ascii="Book Antiqua" w:eastAsia="Book Antiqua" w:hAnsi="Book Antiqua" w:cs="Book Antiqua"/>
          <w:sz w:val="24"/>
          <w:szCs w:val="24"/>
          <w:lang w:val="fr-FR"/>
        </w:rPr>
      </w:pPr>
      <w:r w:rsidRPr="00597EAC">
        <w:rPr>
          <w:rFonts w:ascii="Book Antiqua" w:eastAsia="Book Antiqua" w:hAnsi="Book Antiqua" w:cs="Book Antiqua"/>
          <w:sz w:val="24"/>
          <w:szCs w:val="24"/>
          <w:lang w:val="fr-FR"/>
        </w:rPr>
        <w:t>Définir les normes comptables et d'expliquer leur but dans la pratique comptable moderne.</w:t>
      </w:r>
    </w:p>
    <w:p w14:paraId="04A6D64C" w14:textId="152980AE" w:rsidR="00863A7D" w:rsidRPr="00EA5DC3" w:rsidRDefault="00863A7D" w:rsidP="00170D15">
      <w:pPr>
        <w:tabs>
          <w:tab w:val="left" w:pos="720"/>
        </w:tabs>
        <w:spacing w:line="474" w:lineRule="auto"/>
        <w:ind w:right="20"/>
        <w:jc w:val="both"/>
        <w:rPr>
          <w:rFonts w:ascii="Book Antiqua" w:eastAsia="Book Antiqua" w:hAnsi="Book Antiqua" w:cs="Book Antiqua"/>
          <w:sz w:val="24"/>
          <w:szCs w:val="24"/>
          <w:lang w:val="fr-FR"/>
        </w:rPr>
      </w:pPr>
      <w:r w:rsidRPr="00EA5DC3">
        <w:rPr>
          <w:rFonts w:ascii="Book Antiqua" w:eastAsia="Book Antiqua" w:hAnsi="Book Antiqua" w:cs="Book Antiqua"/>
          <w:sz w:val="24"/>
          <w:szCs w:val="24"/>
          <w:lang w:val="fr-FR"/>
        </w:rPr>
        <w:t>Une norme comptable peut être définie comme une norme appliquée au domaine de la comptabilité et qui vise principalement à améliorer les règles de tenue comptable et à faciliter la compréhension et le contrôle des comptabilités.</w:t>
      </w:r>
    </w:p>
    <w:p w14:paraId="697C5EE5" w14:textId="239F3381" w:rsidR="00863A7D" w:rsidRDefault="00131231" w:rsidP="003A4B51">
      <w:pPr>
        <w:tabs>
          <w:tab w:val="left" w:pos="720"/>
        </w:tabs>
        <w:spacing w:line="474" w:lineRule="auto"/>
        <w:ind w:right="20"/>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Sont regroupé</w:t>
      </w:r>
      <w:r w:rsidR="00863A7D">
        <w:rPr>
          <w:rFonts w:ascii="Book Antiqua" w:eastAsia="Book Antiqua" w:hAnsi="Book Antiqua" w:cs="Book Antiqua"/>
          <w:sz w:val="24"/>
          <w:szCs w:val="24"/>
          <w:lang w:val="fr-FR"/>
        </w:rPr>
        <w:t>s dans les normes comptables</w:t>
      </w:r>
      <w:r>
        <w:rPr>
          <w:rFonts w:ascii="Book Antiqua" w:eastAsia="Book Antiqua" w:hAnsi="Book Antiqua" w:cs="Book Antiqua"/>
          <w:sz w:val="24"/>
          <w:szCs w:val="24"/>
          <w:lang w:val="fr-FR"/>
        </w:rPr>
        <w:t xml:space="preserve"> les règles et principes qui fixent le mode de fonctionnement de la comptabilité. </w:t>
      </w:r>
    </w:p>
    <w:p w14:paraId="12CA2EAC" w14:textId="6D922383" w:rsidR="00131231" w:rsidRDefault="00131231" w:rsidP="003A4B51">
      <w:pPr>
        <w:tabs>
          <w:tab w:val="left" w:pos="720"/>
        </w:tabs>
        <w:spacing w:line="474" w:lineRule="auto"/>
        <w:ind w:right="20"/>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Les normes comptables existent aussi bien sur le plan national qu’international.</w:t>
      </w:r>
    </w:p>
    <w:p w14:paraId="1A694E01" w14:textId="77777777" w:rsidR="00EA5DC3" w:rsidRPr="00597EAC" w:rsidRDefault="00EA5DC3" w:rsidP="003A4B51">
      <w:pPr>
        <w:tabs>
          <w:tab w:val="left" w:pos="720"/>
        </w:tabs>
        <w:spacing w:line="474" w:lineRule="auto"/>
        <w:ind w:right="20"/>
        <w:jc w:val="both"/>
        <w:rPr>
          <w:rFonts w:ascii="Book Antiqua" w:eastAsia="Book Antiqua" w:hAnsi="Book Antiqua" w:cs="Book Antiqua"/>
          <w:sz w:val="24"/>
          <w:szCs w:val="24"/>
          <w:lang w:val="fr-FR"/>
        </w:rPr>
      </w:pPr>
    </w:p>
    <w:p w14:paraId="264FE82E" w14:textId="77777777" w:rsidR="000B7B51" w:rsidRPr="00597EAC" w:rsidRDefault="000B7B51" w:rsidP="000B7B51">
      <w:pPr>
        <w:spacing w:line="12" w:lineRule="exact"/>
        <w:rPr>
          <w:rFonts w:ascii="Book Antiqua" w:eastAsia="Book Antiqua" w:hAnsi="Book Antiqua" w:cs="Book Antiqua"/>
          <w:sz w:val="24"/>
          <w:szCs w:val="24"/>
          <w:lang w:val="fr-FR"/>
        </w:rPr>
      </w:pPr>
    </w:p>
    <w:p w14:paraId="628AF012" w14:textId="40BDD19E" w:rsidR="000B7B51" w:rsidRDefault="000B7B51" w:rsidP="003A4B51">
      <w:pPr>
        <w:numPr>
          <w:ilvl w:val="0"/>
          <w:numId w:val="1"/>
        </w:numPr>
        <w:tabs>
          <w:tab w:val="left" w:pos="720"/>
        </w:tabs>
        <w:ind w:left="720" w:hanging="358"/>
        <w:jc w:val="both"/>
        <w:rPr>
          <w:rFonts w:ascii="Book Antiqua" w:eastAsia="Book Antiqua" w:hAnsi="Book Antiqua" w:cs="Book Antiqua"/>
          <w:sz w:val="24"/>
          <w:szCs w:val="24"/>
          <w:lang w:val="fr-FR"/>
        </w:rPr>
      </w:pPr>
      <w:r w:rsidRPr="00597EAC">
        <w:rPr>
          <w:rFonts w:ascii="Book Antiqua" w:eastAsia="Book Antiqua" w:hAnsi="Book Antiqua" w:cs="Book Antiqua"/>
          <w:sz w:val="24"/>
          <w:szCs w:val="24"/>
          <w:lang w:val="fr-FR"/>
        </w:rPr>
        <w:t>Discuter de l'importance de la gestion de trésorerie (prévisions de flux de trésorerie)</w:t>
      </w:r>
    </w:p>
    <w:p w14:paraId="4D1F7403" w14:textId="77777777" w:rsidR="00CB0F69" w:rsidRDefault="00CB0F69" w:rsidP="00CB0F69">
      <w:pPr>
        <w:tabs>
          <w:tab w:val="left" w:pos="720"/>
        </w:tabs>
        <w:ind w:left="720"/>
        <w:rPr>
          <w:rFonts w:ascii="Book Antiqua" w:eastAsia="Book Antiqua" w:hAnsi="Book Antiqua" w:cs="Book Antiqua"/>
          <w:sz w:val="24"/>
          <w:szCs w:val="24"/>
          <w:lang w:val="fr-FR"/>
        </w:rPr>
      </w:pPr>
    </w:p>
    <w:p w14:paraId="5079CE72" w14:textId="77777777" w:rsidR="00186C5E" w:rsidRDefault="00186C5E" w:rsidP="003A4B51">
      <w:pPr>
        <w:tabs>
          <w:tab w:val="left" w:pos="720"/>
        </w:tabs>
        <w:spacing w:line="480" w:lineRule="auto"/>
        <w:jc w:val="both"/>
        <w:rPr>
          <w:rFonts w:ascii="Book Antiqua" w:eastAsia="Book Antiqua" w:hAnsi="Book Antiqua" w:cs="Book Antiqua"/>
          <w:sz w:val="24"/>
          <w:szCs w:val="24"/>
          <w:lang w:val="fr-FR"/>
        </w:rPr>
      </w:pPr>
    </w:p>
    <w:p w14:paraId="050E1A8B" w14:textId="36B4C86D" w:rsidR="00131231" w:rsidRDefault="00131231" w:rsidP="003A4B51">
      <w:pPr>
        <w:tabs>
          <w:tab w:val="left" w:pos="720"/>
        </w:tabs>
        <w:spacing w:line="480"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Le flux de trésorerie, c’est l’argent liquide disponible.</w:t>
      </w:r>
      <w:r w:rsidR="00CB0F69">
        <w:rPr>
          <w:rFonts w:ascii="Book Antiqua" w:eastAsia="Book Antiqua" w:hAnsi="Book Antiqua" w:cs="Book Antiqua"/>
          <w:sz w:val="24"/>
          <w:szCs w:val="24"/>
          <w:lang w:val="fr-FR"/>
        </w:rPr>
        <w:t xml:space="preserve"> L’argent est un moyen d’atteindre les objectifs. En général, l’argent des subventions tombe en retard, donc anticipez les demandes de fonds en définissant les priorités notamment les salaires, les achats, le paiement des factures, </w:t>
      </w:r>
      <w:proofErr w:type="spellStart"/>
      <w:r w:rsidR="00CB0F69">
        <w:rPr>
          <w:rFonts w:ascii="Book Antiqua" w:eastAsia="Book Antiqua" w:hAnsi="Book Antiqua" w:cs="Book Antiqua"/>
          <w:sz w:val="24"/>
          <w:szCs w:val="24"/>
          <w:lang w:val="fr-FR"/>
        </w:rPr>
        <w:t>etc</w:t>
      </w:r>
      <w:proofErr w:type="spellEnd"/>
      <w:r>
        <w:rPr>
          <w:rFonts w:ascii="Book Antiqua" w:eastAsia="Book Antiqua" w:hAnsi="Book Antiqua" w:cs="Book Antiqua"/>
          <w:sz w:val="24"/>
          <w:szCs w:val="24"/>
          <w:lang w:val="fr-FR"/>
        </w:rPr>
        <w:t xml:space="preserve"> </w:t>
      </w:r>
    </w:p>
    <w:p w14:paraId="6E378503" w14:textId="29DDA7D8" w:rsidR="00131231" w:rsidRPr="00CB0F69" w:rsidRDefault="00131231" w:rsidP="003A4B51">
      <w:pPr>
        <w:pStyle w:val="ListParagraph"/>
        <w:numPr>
          <w:ilvl w:val="0"/>
          <w:numId w:val="2"/>
        </w:numPr>
        <w:tabs>
          <w:tab w:val="left" w:pos="720"/>
        </w:tabs>
        <w:spacing w:line="480" w:lineRule="auto"/>
        <w:jc w:val="both"/>
        <w:rPr>
          <w:rFonts w:ascii="Book Antiqua" w:eastAsia="Book Antiqua" w:hAnsi="Book Antiqua" w:cs="Book Antiqua"/>
          <w:sz w:val="24"/>
          <w:szCs w:val="24"/>
          <w:lang w:val="fr-FR"/>
        </w:rPr>
      </w:pPr>
      <w:r w:rsidRPr="00CB0F69">
        <w:rPr>
          <w:rFonts w:ascii="Book Antiqua" w:eastAsia="Book Antiqua" w:hAnsi="Book Antiqua" w:cs="Book Antiqua"/>
          <w:sz w:val="24"/>
          <w:szCs w:val="24"/>
          <w:lang w:val="fr-FR"/>
        </w:rPr>
        <w:t>Il assure à l’organisation une exécution normale des activités sans interruption,</w:t>
      </w:r>
    </w:p>
    <w:p w14:paraId="75D71D6C" w14:textId="4A86F4BA" w:rsidR="00131231" w:rsidRDefault="00CB0F69" w:rsidP="003A4B51">
      <w:pPr>
        <w:pStyle w:val="ListParagraph"/>
        <w:numPr>
          <w:ilvl w:val="0"/>
          <w:numId w:val="2"/>
        </w:numPr>
        <w:tabs>
          <w:tab w:val="left" w:pos="720"/>
        </w:tabs>
        <w:spacing w:line="480"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Il permet de garder le contrôle sur les finances en maitrisant les dépenses et de suivre le cours du marché,</w:t>
      </w:r>
    </w:p>
    <w:p w14:paraId="366770D1" w14:textId="00B3F753" w:rsidR="00CB0F69" w:rsidRDefault="00CB0F69" w:rsidP="003A4B51">
      <w:pPr>
        <w:pStyle w:val="ListParagraph"/>
        <w:numPr>
          <w:ilvl w:val="0"/>
          <w:numId w:val="2"/>
        </w:numPr>
        <w:tabs>
          <w:tab w:val="left" w:pos="720"/>
        </w:tabs>
        <w:spacing w:line="480"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Il assure à l’organisation une certaine crédibilité, lui procure une belle image celle d’une organisation qui respecte ses engagements en payant à temps ses factures.</w:t>
      </w:r>
    </w:p>
    <w:p w14:paraId="1323EA05" w14:textId="4D095DE2" w:rsidR="00170D15" w:rsidRPr="00CB0F69" w:rsidRDefault="00170D15" w:rsidP="003A4B51">
      <w:pPr>
        <w:pStyle w:val="ListParagraph"/>
        <w:numPr>
          <w:ilvl w:val="0"/>
          <w:numId w:val="2"/>
        </w:numPr>
        <w:tabs>
          <w:tab w:val="left" w:pos="720"/>
        </w:tabs>
        <w:spacing w:line="480"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lastRenderedPageBreak/>
        <w:t>Il permet à l’organisation d’honorer à tout moment ses échéances de paiement</w:t>
      </w:r>
      <w:r w:rsidR="00186C5E">
        <w:rPr>
          <w:rFonts w:ascii="Book Antiqua" w:eastAsia="Book Antiqua" w:hAnsi="Book Antiqua" w:cs="Book Antiqua"/>
          <w:sz w:val="24"/>
          <w:szCs w:val="24"/>
          <w:lang w:val="fr-FR"/>
        </w:rPr>
        <w:t xml:space="preserve"> et de prévenir tout risque de cessation de paiement (assurer la solvabilité de l’organisation).</w:t>
      </w:r>
    </w:p>
    <w:p w14:paraId="0728C7B2" w14:textId="4AB27A38" w:rsidR="000B7B51" w:rsidRDefault="000B7B51" w:rsidP="000B7B51">
      <w:pPr>
        <w:spacing w:line="287" w:lineRule="exact"/>
        <w:rPr>
          <w:rFonts w:ascii="Book Antiqua" w:eastAsia="Book Antiqua" w:hAnsi="Book Antiqua" w:cs="Book Antiqua"/>
          <w:sz w:val="24"/>
          <w:szCs w:val="24"/>
          <w:lang w:val="fr-FR"/>
        </w:rPr>
      </w:pPr>
    </w:p>
    <w:p w14:paraId="3140095D" w14:textId="7286E621" w:rsidR="00170D15" w:rsidRPr="00597EAC" w:rsidRDefault="00170D15" w:rsidP="003A4B51">
      <w:pPr>
        <w:spacing w:line="287" w:lineRule="exact"/>
        <w:jc w:val="both"/>
        <w:rPr>
          <w:rFonts w:ascii="Book Antiqua" w:eastAsia="Book Antiqua" w:hAnsi="Book Antiqua" w:cs="Book Antiqua"/>
          <w:sz w:val="24"/>
          <w:szCs w:val="24"/>
          <w:lang w:val="fr-FR"/>
        </w:rPr>
      </w:pPr>
    </w:p>
    <w:p w14:paraId="4281B362" w14:textId="0CCEC809" w:rsidR="000B7B51" w:rsidRDefault="000B7B51" w:rsidP="003A4B51">
      <w:pPr>
        <w:numPr>
          <w:ilvl w:val="0"/>
          <w:numId w:val="1"/>
        </w:numPr>
        <w:tabs>
          <w:tab w:val="left" w:pos="720"/>
        </w:tabs>
        <w:ind w:left="720" w:hanging="358"/>
        <w:jc w:val="both"/>
        <w:rPr>
          <w:rFonts w:ascii="Book Antiqua" w:eastAsia="Book Antiqua" w:hAnsi="Book Antiqua" w:cs="Book Antiqua"/>
          <w:sz w:val="24"/>
          <w:szCs w:val="24"/>
          <w:lang w:val="fr-FR"/>
        </w:rPr>
      </w:pPr>
      <w:r w:rsidRPr="00597EAC">
        <w:rPr>
          <w:rFonts w:ascii="Book Antiqua" w:eastAsia="Book Antiqua" w:hAnsi="Book Antiqua" w:cs="Book Antiqua"/>
          <w:sz w:val="24"/>
          <w:szCs w:val="24"/>
          <w:lang w:val="fr-FR"/>
        </w:rPr>
        <w:t>Pourquoi est-comité financier essentiel dans la gestion des subventions?</w:t>
      </w:r>
    </w:p>
    <w:p w14:paraId="73DCC5D3" w14:textId="77777777" w:rsidR="00B37C03" w:rsidRDefault="00B37C03" w:rsidP="00B37C03">
      <w:pPr>
        <w:tabs>
          <w:tab w:val="left" w:pos="720"/>
        </w:tabs>
        <w:ind w:left="720"/>
        <w:rPr>
          <w:rFonts w:ascii="Book Antiqua" w:eastAsia="Book Antiqua" w:hAnsi="Book Antiqua" w:cs="Book Antiqua"/>
          <w:sz w:val="24"/>
          <w:szCs w:val="24"/>
          <w:lang w:val="fr-FR"/>
        </w:rPr>
      </w:pPr>
    </w:p>
    <w:p w14:paraId="09043965" w14:textId="5CBC6155" w:rsidR="00CB0F69" w:rsidRDefault="00CB0F69" w:rsidP="00B37C03">
      <w:pPr>
        <w:tabs>
          <w:tab w:val="left" w:pos="720"/>
        </w:tabs>
        <w:rPr>
          <w:rFonts w:ascii="Book Antiqua" w:eastAsia="Book Antiqua" w:hAnsi="Book Antiqua" w:cs="Book Antiqua"/>
          <w:sz w:val="24"/>
          <w:szCs w:val="24"/>
          <w:lang w:val="fr-FR"/>
        </w:rPr>
      </w:pPr>
    </w:p>
    <w:p w14:paraId="4C1DDAB3" w14:textId="7A8DA8C4" w:rsidR="00B37C03" w:rsidRDefault="00B37C03" w:rsidP="00B37C03">
      <w:pPr>
        <w:tabs>
          <w:tab w:val="left" w:pos="720"/>
        </w:tabs>
        <w:spacing w:line="480"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 xml:space="preserve">Un Comité financier peut être défini comme un comité mis en place pour surveiller les finances de l’organisation. Il veille à ce que les </w:t>
      </w:r>
      <w:r w:rsidR="00C4200A">
        <w:rPr>
          <w:rFonts w:ascii="Book Antiqua" w:eastAsia="Book Antiqua" w:hAnsi="Book Antiqua" w:cs="Book Antiqua"/>
          <w:sz w:val="24"/>
          <w:szCs w:val="24"/>
          <w:lang w:val="fr-FR"/>
        </w:rPr>
        <w:t>aspects</w:t>
      </w:r>
      <w:r>
        <w:rPr>
          <w:rFonts w:ascii="Book Antiqua" w:eastAsia="Book Antiqua" w:hAnsi="Book Antiqua" w:cs="Book Antiqua"/>
          <w:sz w:val="24"/>
          <w:szCs w:val="24"/>
          <w:lang w:val="fr-FR"/>
        </w:rPr>
        <w:t xml:space="preserve"> financiers de l’organisation soient en accord avec sa vision, mission et son plan stratégique.</w:t>
      </w:r>
    </w:p>
    <w:p w14:paraId="41EED06C" w14:textId="74AC815B" w:rsidR="00B37C03" w:rsidRDefault="00B37C03" w:rsidP="00B37C03">
      <w:pPr>
        <w:tabs>
          <w:tab w:val="left" w:pos="720"/>
        </w:tabs>
        <w:spacing w:line="480"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Ainsi, il peut contrôler les opérations financières, approuver et revoir périodiquement le budget en veillant à ce que les fonds soient d</w:t>
      </w:r>
      <w:r w:rsidR="00186C5E">
        <w:rPr>
          <w:rFonts w:ascii="Book Antiqua" w:eastAsia="Book Antiqua" w:hAnsi="Book Antiqua" w:cs="Book Antiqua"/>
          <w:sz w:val="24"/>
          <w:szCs w:val="24"/>
          <w:lang w:val="fr-FR"/>
        </w:rPr>
        <w:t>épensés conformément aux prévisions</w:t>
      </w:r>
      <w:r>
        <w:rPr>
          <w:rFonts w:ascii="Book Antiqua" w:eastAsia="Book Antiqua" w:hAnsi="Book Antiqua" w:cs="Book Antiqua"/>
          <w:sz w:val="24"/>
          <w:szCs w:val="24"/>
          <w:lang w:val="fr-FR"/>
        </w:rPr>
        <w:t>, ce qui évite les dépenses inutiles, aide à corriger les problèmes budgétaires.</w:t>
      </w:r>
    </w:p>
    <w:p w14:paraId="0BC6C910" w14:textId="650C6731" w:rsidR="00B37C03" w:rsidRDefault="00B37C03" w:rsidP="003A4B51">
      <w:pPr>
        <w:tabs>
          <w:tab w:val="left" w:pos="720"/>
        </w:tabs>
        <w:spacing w:line="480"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Le Comité financier peut signaler et sanctionner les opérations financières illégales (vol, fraude, détournement, perte, gaspillage, abus, corruption)</w:t>
      </w:r>
      <w:r w:rsidR="003A4B51">
        <w:rPr>
          <w:rFonts w:ascii="Book Antiqua" w:eastAsia="Book Antiqua" w:hAnsi="Book Antiqua" w:cs="Book Antiqua"/>
          <w:sz w:val="24"/>
          <w:szCs w:val="24"/>
          <w:lang w:val="fr-FR"/>
        </w:rPr>
        <w:t>.</w:t>
      </w:r>
    </w:p>
    <w:p w14:paraId="6D14E5F8" w14:textId="77777777" w:rsidR="00B37C03" w:rsidRDefault="00B37C03" w:rsidP="003A4B51">
      <w:pPr>
        <w:tabs>
          <w:tab w:val="left" w:pos="720"/>
        </w:tabs>
        <w:spacing w:line="480"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 xml:space="preserve">Il veille aussi à la régularité des opérations en évitant les conflits d’intérêt. </w:t>
      </w:r>
    </w:p>
    <w:p w14:paraId="44C8B109" w14:textId="1A625076" w:rsidR="00B37C03" w:rsidRPr="00597EAC" w:rsidRDefault="00B37C03" w:rsidP="003A4B51">
      <w:pPr>
        <w:tabs>
          <w:tab w:val="left" w:pos="720"/>
        </w:tabs>
        <w:spacing w:line="480"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Le Comité financier peut prendre part à l’audit notamment à la mise en œuvre du plan de correction.</w:t>
      </w:r>
      <w:r w:rsidR="00C4200A">
        <w:rPr>
          <w:rFonts w:ascii="Book Antiqua" w:eastAsia="Book Antiqua" w:hAnsi="Book Antiqua" w:cs="Book Antiqua"/>
          <w:sz w:val="24"/>
          <w:szCs w:val="24"/>
          <w:lang w:val="fr-FR"/>
        </w:rPr>
        <w:t xml:space="preserve"> Enfin, il peut être consulté pour des recrutements de personnel financier.</w:t>
      </w:r>
      <w:r>
        <w:rPr>
          <w:rFonts w:ascii="Book Antiqua" w:eastAsia="Book Antiqua" w:hAnsi="Book Antiqua" w:cs="Book Antiqua"/>
          <w:sz w:val="24"/>
          <w:szCs w:val="24"/>
          <w:lang w:val="fr-FR"/>
        </w:rPr>
        <w:t xml:space="preserve"> </w:t>
      </w:r>
    </w:p>
    <w:p w14:paraId="778B2220" w14:textId="701F7F14" w:rsidR="00C4200A" w:rsidRDefault="00C4200A" w:rsidP="000B7B51">
      <w:pPr>
        <w:spacing w:line="313" w:lineRule="exact"/>
        <w:rPr>
          <w:rFonts w:ascii="Book Antiqua" w:eastAsia="Book Antiqua" w:hAnsi="Book Antiqua" w:cs="Book Antiqua"/>
          <w:sz w:val="24"/>
          <w:szCs w:val="24"/>
          <w:lang w:val="fr-FR"/>
        </w:rPr>
      </w:pPr>
    </w:p>
    <w:p w14:paraId="035B0A1F" w14:textId="6BF1C4E0" w:rsidR="003A4B51" w:rsidRDefault="003A4B51" w:rsidP="000B7B51">
      <w:pPr>
        <w:spacing w:line="313" w:lineRule="exact"/>
        <w:rPr>
          <w:rFonts w:ascii="Book Antiqua" w:eastAsia="Book Antiqua" w:hAnsi="Book Antiqua" w:cs="Book Antiqua"/>
          <w:sz w:val="24"/>
          <w:szCs w:val="24"/>
          <w:lang w:val="fr-FR"/>
        </w:rPr>
      </w:pPr>
    </w:p>
    <w:p w14:paraId="351AC0EF" w14:textId="5E685887" w:rsidR="00186C5E" w:rsidRDefault="00186C5E" w:rsidP="000B7B51">
      <w:pPr>
        <w:spacing w:line="313" w:lineRule="exact"/>
        <w:rPr>
          <w:rFonts w:ascii="Book Antiqua" w:eastAsia="Book Antiqua" w:hAnsi="Book Antiqua" w:cs="Book Antiqua"/>
          <w:sz w:val="24"/>
          <w:szCs w:val="24"/>
          <w:lang w:val="fr-FR"/>
        </w:rPr>
      </w:pPr>
    </w:p>
    <w:p w14:paraId="64192CBA" w14:textId="34D5B4D0" w:rsidR="00186C5E" w:rsidRDefault="00186C5E" w:rsidP="000B7B51">
      <w:pPr>
        <w:spacing w:line="313" w:lineRule="exact"/>
        <w:rPr>
          <w:rFonts w:ascii="Book Antiqua" w:eastAsia="Book Antiqua" w:hAnsi="Book Antiqua" w:cs="Book Antiqua"/>
          <w:sz w:val="24"/>
          <w:szCs w:val="24"/>
          <w:lang w:val="fr-FR"/>
        </w:rPr>
      </w:pPr>
    </w:p>
    <w:p w14:paraId="05864FDB" w14:textId="0CB23232" w:rsidR="00186C5E" w:rsidRDefault="00186C5E" w:rsidP="000B7B51">
      <w:pPr>
        <w:spacing w:line="313" w:lineRule="exact"/>
        <w:rPr>
          <w:rFonts w:ascii="Book Antiqua" w:eastAsia="Book Antiqua" w:hAnsi="Book Antiqua" w:cs="Book Antiqua"/>
          <w:sz w:val="24"/>
          <w:szCs w:val="24"/>
          <w:lang w:val="fr-FR"/>
        </w:rPr>
      </w:pPr>
    </w:p>
    <w:p w14:paraId="2B3C4D08" w14:textId="4363ED78" w:rsidR="00186C5E" w:rsidRDefault="00186C5E" w:rsidP="000B7B51">
      <w:pPr>
        <w:spacing w:line="313" w:lineRule="exact"/>
        <w:rPr>
          <w:rFonts w:ascii="Book Antiqua" w:eastAsia="Book Antiqua" w:hAnsi="Book Antiqua" w:cs="Book Antiqua"/>
          <w:sz w:val="24"/>
          <w:szCs w:val="24"/>
          <w:lang w:val="fr-FR"/>
        </w:rPr>
      </w:pPr>
    </w:p>
    <w:p w14:paraId="6B99EBF5" w14:textId="0AFE0E44" w:rsidR="00186C5E" w:rsidRDefault="00186C5E" w:rsidP="000B7B51">
      <w:pPr>
        <w:spacing w:line="313" w:lineRule="exact"/>
        <w:rPr>
          <w:rFonts w:ascii="Book Antiqua" w:eastAsia="Book Antiqua" w:hAnsi="Book Antiqua" w:cs="Book Antiqua"/>
          <w:sz w:val="24"/>
          <w:szCs w:val="24"/>
          <w:lang w:val="fr-FR"/>
        </w:rPr>
      </w:pPr>
    </w:p>
    <w:p w14:paraId="4F760EB5" w14:textId="3C37733B" w:rsidR="00186C5E" w:rsidRDefault="00186C5E" w:rsidP="000B7B51">
      <w:pPr>
        <w:spacing w:line="313" w:lineRule="exact"/>
        <w:rPr>
          <w:rFonts w:ascii="Book Antiqua" w:eastAsia="Book Antiqua" w:hAnsi="Book Antiqua" w:cs="Book Antiqua"/>
          <w:sz w:val="24"/>
          <w:szCs w:val="24"/>
          <w:lang w:val="fr-FR"/>
        </w:rPr>
      </w:pPr>
    </w:p>
    <w:p w14:paraId="364C5FFF" w14:textId="77777777" w:rsidR="00186C5E" w:rsidRDefault="00186C5E" w:rsidP="000B7B51">
      <w:pPr>
        <w:spacing w:line="313" w:lineRule="exact"/>
        <w:rPr>
          <w:rFonts w:ascii="Book Antiqua" w:eastAsia="Book Antiqua" w:hAnsi="Book Antiqua" w:cs="Book Antiqua"/>
          <w:sz w:val="24"/>
          <w:szCs w:val="24"/>
          <w:lang w:val="fr-FR"/>
        </w:rPr>
      </w:pPr>
    </w:p>
    <w:p w14:paraId="68D94708" w14:textId="77777777" w:rsidR="00186C5E" w:rsidRPr="00597EAC" w:rsidRDefault="00186C5E" w:rsidP="000B7B51">
      <w:pPr>
        <w:spacing w:line="313" w:lineRule="exact"/>
        <w:rPr>
          <w:rFonts w:ascii="Book Antiqua" w:eastAsia="Book Antiqua" w:hAnsi="Book Antiqua" w:cs="Book Antiqua"/>
          <w:sz w:val="24"/>
          <w:szCs w:val="24"/>
          <w:lang w:val="fr-FR"/>
        </w:rPr>
      </w:pPr>
    </w:p>
    <w:p w14:paraId="2B9D1B46" w14:textId="569FF172" w:rsidR="003A4B51" w:rsidRDefault="000B7B51" w:rsidP="003A4B51">
      <w:pPr>
        <w:numPr>
          <w:ilvl w:val="0"/>
          <w:numId w:val="1"/>
        </w:numPr>
        <w:tabs>
          <w:tab w:val="left" w:pos="720"/>
        </w:tabs>
        <w:spacing w:line="474" w:lineRule="auto"/>
        <w:ind w:left="720" w:hanging="358"/>
        <w:jc w:val="both"/>
        <w:rPr>
          <w:rFonts w:ascii="Book Antiqua" w:eastAsia="Book Antiqua" w:hAnsi="Book Antiqua" w:cs="Book Antiqua"/>
          <w:sz w:val="24"/>
          <w:szCs w:val="24"/>
          <w:lang w:val="fr-FR"/>
        </w:rPr>
      </w:pPr>
      <w:r w:rsidRPr="00597EAC">
        <w:rPr>
          <w:rFonts w:ascii="Book Antiqua" w:eastAsia="Book Antiqua" w:hAnsi="Book Antiqua" w:cs="Book Antiqua"/>
          <w:sz w:val="24"/>
          <w:szCs w:val="24"/>
          <w:lang w:val="fr-FR"/>
        </w:rPr>
        <w:lastRenderedPageBreak/>
        <w:t>Quels sont le contenu du bilan? La différence entre un bilan et Balance.</w:t>
      </w:r>
    </w:p>
    <w:p w14:paraId="50FE865E" w14:textId="77777777" w:rsidR="003A4B51" w:rsidRPr="003A4B51" w:rsidRDefault="003A4B51" w:rsidP="003A4B51">
      <w:pPr>
        <w:tabs>
          <w:tab w:val="left" w:pos="720"/>
        </w:tabs>
        <w:spacing w:line="474" w:lineRule="auto"/>
        <w:ind w:left="362"/>
        <w:jc w:val="both"/>
        <w:rPr>
          <w:rFonts w:ascii="Book Antiqua" w:eastAsia="Book Antiqua" w:hAnsi="Book Antiqua" w:cs="Book Antiqua"/>
          <w:sz w:val="24"/>
          <w:szCs w:val="24"/>
          <w:lang w:val="fr-FR"/>
        </w:rPr>
      </w:pPr>
    </w:p>
    <w:p w14:paraId="709F8D43" w14:textId="1D1E2F5A" w:rsidR="00C4200A" w:rsidRDefault="00396CCC" w:rsidP="00396CCC">
      <w:pPr>
        <w:tabs>
          <w:tab w:val="left" w:pos="720"/>
        </w:tabs>
        <w:spacing w:line="474"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L</w:t>
      </w:r>
      <w:r w:rsidR="00C4200A">
        <w:rPr>
          <w:rFonts w:ascii="Book Antiqua" w:eastAsia="Book Antiqua" w:hAnsi="Book Antiqua" w:cs="Book Antiqua"/>
          <w:sz w:val="24"/>
          <w:szCs w:val="24"/>
          <w:lang w:val="fr-FR"/>
        </w:rPr>
        <w:t xml:space="preserve">e bilan est un élément important des comptes annuels, il représente l’état du patrimoine de l’organisation à la date de son établissement. Il comporte des actifs et des passifs, </w:t>
      </w:r>
      <w:r w:rsidR="00EA5DC3">
        <w:rPr>
          <w:rFonts w:ascii="Book Antiqua" w:eastAsia="Book Antiqua" w:hAnsi="Book Antiqua" w:cs="Book Antiqua"/>
          <w:sz w:val="24"/>
          <w:szCs w:val="24"/>
          <w:lang w:val="fr-FR"/>
        </w:rPr>
        <w:t xml:space="preserve">c'est-à-dire </w:t>
      </w:r>
      <w:r w:rsidR="00C4200A">
        <w:rPr>
          <w:rFonts w:ascii="Book Antiqua" w:eastAsia="Book Antiqua" w:hAnsi="Book Antiqua" w:cs="Book Antiqua"/>
          <w:sz w:val="24"/>
          <w:szCs w:val="24"/>
          <w:lang w:val="fr-FR"/>
        </w:rPr>
        <w:t xml:space="preserve">des immobilisations, </w:t>
      </w:r>
      <w:r w:rsidR="00195B2B">
        <w:rPr>
          <w:rFonts w:ascii="Book Antiqua" w:eastAsia="Book Antiqua" w:hAnsi="Book Antiqua" w:cs="Book Antiqua"/>
          <w:sz w:val="24"/>
          <w:szCs w:val="24"/>
          <w:lang w:val="fr-FR"/>
        </w:rPr>
        <w:t>les créances et les dettes, la trésorerie et les capitaux propres</w:t>
      </w:r>
      <w:r w:rsidR="00EA5DC3">
        <w:rPr>
          <w:rFonts w:ascii="Book Antiqua" w:eastAsia="Book Antiqua" w:hAnsi="Book Antiqua" w:cs="Book Antiqua"/>
          <w:sz w:val="24"/>
          <w:szCs w:val="24"/>
          <w:lang w:val="fr-FR"/>
        </w:rPr>
        <w:t>, etc</w:t>
      </w:r>
      <w:r w:rsidR="00195B2B">
        <w:rPr>
          <w:rFonts w:ascii="Book Antiqua" w:eastAsia="Book Antiqua" w:hAnsi="Book Antiqua" w:cs="Book Antiqua"/>
          <w:sz w:val="24"/>
          <w:szCs w:val="24"/>
          <w:lang w:val="fr-FR"/>
        </w:rPr>
        <w:t>.</w:t>
      </w:r>
    </w:p>
    <w:p w14:paraId="760A7550" w14:textId="628EE643" w:rsidR="00195B2B" w:rsidRDefault="00195B2B" w:rsidP="00396CCC">
      <w:pPr>
        <w:tabs>
          <w:tab w:val="left" w:pos="720"/>
        </w:tabs>
        <w:spacing w:line="474"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La balance est une partie du processus comptable, un calendrier des soldes débiteurs et créditeurs provenant de tous les comptes du grand livre</w:t>
      </w:r>
      <w:r w:rsidR="00EA5DC3">
        <w:rPr>
          <w:rFonts w:ascii="Book Antiqua" w:eastAsia="Book Antiqua" w:hAnsi="Book Antiqua" w:cs="Book Antiqua"/>
          <w:sz w:val="24"/>
          <w:szCs w:val="24"/>
          <w:lang w:val="fr-FR"/>
        </w:rPr>
        <w:t xml:space="preserve"> et permettant d’élaborer les documents de synthèse</w:t>
      </w:r>
      <w:r w:rsidR="0048541B">
        <w:rPr>
          <w:rFonts w:ascii="Book Antiqua" w:eastAsia="Book Antiqua" w:hAnsi="Book Antiqua" w:cs="Book Antiqua"/>
          <w:sz w:val="24"/>
          <w:szCs w:val="24"/>
          <w:lang w:val="fr-FR"/>
        </w:rPr>
        <w:t xml:space="preserve"> c'est-à-dire les états financiers</w:t>
      </w:r>
      <w:r>
        <w:rPr>
          <w:rFonts w:ascii="Book Antiqua" w:eastAsia="Book Antiqua" w:hAnsi="Book Antiqua" w:cs="Book Antiqua"/>
          <w:sz w:val="24"/>
          <w:szCs w:val="24"/>
          <w:lang w:val="fr-FR"/>
        </w:rPr>
        <w:t>.</w:t>
      </w:r>
    </w:p>
    <w:p w14:paraId="25977877" w14:textId="36072963" w:rsidR="00396CCC" w:rsidRPr="00396CCC" w:rsidRDefault="00396CCC" w:rsidP="00C4200A">
      <w:pPr>
        <w:tabs>
          <w:tab w:val="left" w:pos="720"/>
        </w:tabs>
        <w:spacing w:line="474" w:lineRule="auto"/>
        <w:rPr>
          <w:rFonts w:ascii="Book Antiqua" w:eastAsia="Book Antiqua" w:hAnsi="Book Antiqua" w:cs="Book Antiqua"/>
          <w:sz w:val="24"/>
          <w:szCs w:val="24"/>
          <w:u w:val="single"/>
          <w:lang w:val="fr-FR"/>
        </w:rPr>
      </w:pPr>
      <w:r w:rsidRPr="00396CCC">
        <w:rPr>
          <w:rFonts w:ascii="Book Antiqua" w:eastAsia="Book Antiqua" w:hAnsi="Book Antiqua" w:cs="Book Antiqua"/>
          <w:sz w:val="24"/>
          <w:szCs w:val="24"/>
          <w:u w:val="single"/>
          <w:lang w:val="fr-FR"/>
        </w:rPr>
        <w:t>Différences entre bilan et balance</w:t>
      </w:r>
    </w:p>
    <w:p w14:paraId="07BE776D" w14:textId="49CFE0DC" w:rsidR="00396CCC" w:rsidRDefault="00396CCC" w:rsidP="003A4B51">
      <w:pPr>
        <w:tabs>
          <w:tab w:val="left" w:pos="720"/>
        </w:tabs>
        <w:spacing w:line="474"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Le bilan est la déclaration qui présente la situation financière de l’organisation en résumant les actifs, les passifs et le capital à une date donnée. En général, la balance est préparée selon l’exigence de l’organisation soit à la fin du mois soit à la fin de la période comptable ; le bilan est préparé seulement à la fin de la période comptable.</w:t>
      </w:r>
    </w:p>
    <w:p w14:paraId="46F22D91" w14:textId="5680AE29" w:rsidR="00223C4F" w:rsidRDefault="00223C4F" w:rsidP="003A4B51">
      <w:pPr>
        <w:tabs>
          <w:tab w:val="left" w:pos="720"/>
        </w:tabs>
        <w:spacing w:line="474"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Le bilan est établi pour déterminer la situation patrimoniale de l’organisation à un moment donné.</w:t>
      </w:r>
      <w:bookmarkStart w:id="0" w:name="_GoBack"/>
      <w:bookmarkEnd w:id="0"/>
    </w:p>
    <w:p w14:paraId="240B2C8B" w14:textId="7E5BBF0F" w:rsidR="007862FE" w:rsidRDefault="0048541B" w:rsidP="003A4B51">
      <w:pPr>
        <w:tabs>
          <w:tab w:val="left" w:pos="720"/>
        </w:tabs>
        <w:spacing w:line="474"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Le bilan</w:t>
      </w:r>
      <w:r w:rsidR="00344E01">
        <w:rPr>
          <w:rFonts w:ascii="Book Antiqua" w:eastAsia="Book Antiqua" w:hAnsi="Book Antiqua" w:cs="Book Antiqua"/>
          <w:sz w:val="24"/>
          <w:szCs w:val="24"/>
          <w:lang w:val="fr-FR"/>
        </w:rPr>
        <w:t xml:space="preserve"> est</w:t>
      </w:r>
      <w:r>
        <w:rPr>
          <w:rFonts w:ascii="Book Antiqua" w:eastAsia="Book Antiqua" w:hAnsi="Book Antiqua" w:cs="Book Antiqua"/>
          <w:sz w:val="24"/>
          <w:szCs w:val="24"/>
          <w:lang w:val="fr-FR"/>
        </w:rPr>
        <w:t xml:space="preserve"> une </w:t>
      </w:r>
      <w:r w:rsidR="00396CCC">
        <w:rPr>
          <w:rFonts w:ascii="Book Antiqua" w:eastAsia="Book Antiqua" w:hAnsi="Book Antiqua" w:cs="Book Antiqua"/>
          <w:sz w:val="24"/>
          <w:szCs w:val="24"/>
          <w:lang w:val="fr-FR"/>
        </w:rPr>
        <w:t xml:space="preserve">partie de l’état financier alors que la balance n’est </w:t>
      </w:r>
      <w:r>
        <w:rPr>
          <w:rFonts w:ascii="Book Antiqua" w:eastAsia="Book Antiqua" w:hAnsi="Book Antiqua" w:cs="Book Antiqua"/>
          <w:sz w:val="24"/>
          <w:szCs w:val="24"/>
          <w:lang w:val="fr-FR"/>
        </w:rPr>
        <w:t>qu’un livre comptable retraçant</w:t>
      </w:r>
      <w:r w:rsidR="00396CCC">
        <w:rPr>
          <w:rFonts w:ascii="Book Antiqua" w:eastAsia="Book Antiqua" w:hAnsi="Book Antiqua" w:cs="Book Antiqua"/>
          <w:sz w:val="24"/>
          <w:szCs w:val="24"/>
          <w:lang w:val="fr-FR"/>
        </w:rPr>
        <w:t xml:space="preserve"> </w:t>
      </w:r>
      <w:r>
        <w:rPr>
          <w:rFonts w:ascii="Book Antiqua" w:eastAsia="Book Antiqua" w:hAnsi="Book Antiqua" w:cs="Book Antiqua"/>
          <w:sz w:val="24"/>
          <w:szCs w:val="24"/>
          <w:lang w:val="fr-FR"/>
        </w:rPr>
        <w:t>les comptes avec leurs soldes</w:t>
      </w:r>
      <w:r w:rsidR="00344E01">
        <w:rPr>
          <w:rFonts w:ascii="Book Antiqua" w:eastAsia="Book Antiqua" w:hAnsi="Book Antiqua" w:cs="Book Antiqua"/>
          <w:sz w:val="24"/>
          <w:szCs w:val="24"/>
          <w:lang w:val="fr-FR"/>
        </w:rPr>
        <w:t xml:space="preserve"> d’ouverture, de mouvement et de clôture ; </w:t>
      </w:r>
      <w:r w:rsidR="003A4B51">
        <w:rPr>
          <w:rFonts w:ascii="Book Antiqua" w:eastAsia="Book Antiqua" w:hAnsi="Book Antiqua" w:cs="Book Antiqua"/>
          <w:sz w:val="24"/>
          <w:szCs w:val="24"/>
          <w:lang w:val="fr-FR"/>
        </w:rPr>
        <w:t>elle est un tableau qui récapitule tous les comptes du grand livre à une date donnée.</w:t>
      </w:r>
      <w:r w:rsidR="00396CCC">
        <w:rPr>
          <w:rFonts w:ascii="Book Antiqua" w:eastAsia="Book Antiqua" w:hAnsi="Book Antiqua" w:cs="Book Antiqua"/>
          <w:sz w:val="24"/>
          <w:szCs w:val="24"/>
          <w:lang w:val="fr-FR"/>
        </w:rPr>
        <w:t xml:space="preserve"> </w:t>
      </w:r>
    </w:p>
    <w:p w14:paraId="5B613A39" w14:textId="158FD42C" w:rsidR="0048541B" w:rsidRPr="003A4B51" w:rsidRDefault="0048541B" w:rsidP="003A4B51">
      <w:pPr>
        <w:tabs>
          <w:tab w:val="left" w:pos="720"/>
        </w:tabs>
        <w:spacing w:line="474" w:lineRule="auto"/>
        <w:jc w:val="both"/>
        <w:rPr>
          <w:rFonts w:ascii="Book Antiqua" w:eastAsia="Book Antiqua" w:hAnsi="Book Antiqua" w:cs="Book Antiqua"/>
          <w:sz w:val="24"/>
          <w:szCs w:val="24"/>
          <w:lang w:val="fr-FR"/>
        </w:rPr>
      </w:pPr>
      <w:r>
        <w:rPr>
          <w:rFonts w:ascii="Book Antiqua" w:eastAsia="Book Antiqua" w:hAnsi="Book Antiqua" w:cs="Book Antiqua"/>
          <w:sz w:val="24"/>
          <w:szCs w:val="24"/>
          <w:lang w:val="fr-FR"/>
        </w:rPr>
        <w:t>Le bilan est un tableau qui met en exergue les montants bruts, les amortissements et prévisions des immobilisations, stocks, créances, trésorerie, etc.</w:t>
      </w:r>
    </w:p>
    <w:sectPr w:rsidR="0048541B" w:rsidRPr="003A4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204B6"/>
    <w:multiLevelType w:val="hybridMultilevel"/>
    <w:tmpl w:val="4800920E"/>
    <w:lvl w:ilvl="0" w:tplc="7F3214E0">
      <w:numFmt w:val="bullet"/>
      <w:lvlText w:val="-"/>
      <w:lvlJc w:val="left"/>
      <w:pPr>
        <w:ind w:left="720" w:hanging="360"/>
      </w:pPr>
      <w:rPr>
        <w:rFonts w:ascii="Book Antiqua" w:eastAsia="Book Antiqua" w:hAnsi="Book Antiqua" w:cs="Book Antiqu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36584E"/>
    <w:multiLevelType w:val="hybridMultilevel"/>
    <w:tmpl w:val="E5D00DA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631F1690"/>
    <w:multiLevelType w:val="hybridMultilevel"/>
    <w:tmpl w:val="0402FF98"/>
    <w:lvl w:ilvl="0" w:tplc="EF0C2DB0">
      <w:start w:val="1"/>
      <w:numFmt w:val="decimal"/>
      <w:lvlText w:val="%1."/>
      <w:lvlJc w:val="left"/>
    </w:lvl>
    <w:lvl w:ilvl="1" w:tplc="31421D6C">
      <w:start w:val="2"/>
      <w:numFmt w:val="lowerLetter"/>
      <w:lvlText w:val="%2."/>
      <w:lvlJc w:val="left"/>
    </w:lvl>
    <w:lvl w:ilvl="2" w:tplc="1CAC6F52">
      <w:numFmt w:val="decimal"/>
      <w:lvlText w:val=""/>
      <w:lvlJc w:val="left"/>
    </w:lvl>
    <w:lvl w:ilvl="3" w:tplc="04406516">
      <w:numFmt w:val="decimal"/>
      <w:lvlText w:val=""/>
      <w:lvlJc w:val="left"/>
    </w:lvl>
    <w:lvl w:ilvl="4" w:tplc="90BA99C0">
      <w:numFmt w:val="decimal"/>
      <w:lvlText w:val=""/>
      <w:lvlJc w:val="left"/>
    </w:lvl>
    <w:lvl w:ilvl="5" w:tplc="022E1462">
      <w:numFmt w:val="decimal"/>
      <w:lvlText w:val=""/>
      <w:lvlJc w:val="left"/>
    </w:lvl>
    <w:lvl w:ilvl="6" w:tplc="64C091E0">
      <w:numFmt w:val="decimal"/>
      <w:lvlText w:val=""/>
      <w:lvlJc w:val="left"/>
    </w:lvl>
    <w:lvl w:ilvl="7" w:tplc="AC164DB8">
      <w:numFmt w:val="decimal"/>
      <w:lvlText w:val=""/>
      <w:lvlJc w:val="left"/>
    </w:lvl>
    <w:lvl w:ilvl="8" w:tplc="F1D626A4">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51"/>
    <w:rsid w:val="000B7B51"/>
    <w:rsid w:val="00131231"/>
    <w:rsid w:val="00167C34"/>
    <w:rsid w:val="00170D15"/>
    <w:rsid w:val="00186C5E"/>
    <w:rsid w:val="00195B2B"/>
    <w:rsid w:val="00223C4F"/>
    <w:rsid w:val="0028458F"/>
    <w:rsid w:val="00344E01"/>
    <w:rsid w:val="00396CCC"/>
    <w:rsid w:val="003A4B51"/>
    <w:rsid w:val="0042219D"/>
    <w:rsid w:val="0048541B"/>
    <w:rsid w:val="00597EAC"/>
    <w:rsid w:val="0068760B"/>
    <w:rsid w:val="006B78F5"/>
    <w:rsid w:val="007F72BC"/>
    <w:rsid w:val="00863A7D"/>
    <w:rsid w:val="00947C44"/>
    <w:rsid w:val="00A962FE"/>
    <w:rsid w:val="00B37C03"/>
    <w:rsid w:val="00C4200A"/>
    <w:rsid w:val="00CB0F69"/>
    <w:rsid w:val="00E20FAB"/>
    <w:rsid w:val="00EA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C49F"/>
  <w15:chartTrackingRefBased/>
  <w15:docId w15:val="{82A76580-A561-4FD5-87A4-EE393C96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B51"/>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1008</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mamadou dieffaga</cp:lastModifiedBy>
  <cp:revision>7</cp:revision>
  <dcterms:created xsi:type="dcterms:W3CDTF">2019-04-04T11:20:00Z</dcterms:created>
  <dcterms:modified xsi:type="dcterms:W3CDTF">2019-05-23T12:53:00Z</dcterms:modified>
</cp:coreProperties>
</file>