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6D" w:rsidRPr="00625031" w:rsidRDefault="002E11D6" w:rsidP="0062086D">
      <w:pPr>
        <w:rPr>
          <w:rFonts w:ascii="Times New Roman" w:hAnsi="Times New Roman" w:cs="Times New Roman"/>
          <w:b/>
          <w:sz w:val="24"/>
          <w:szCs w:val="24"/>
        </w:rPr>
      </w:pPr>
      <w:r>
        <w:rPr>
          <w:rFonts w:ascii="Times New Roman" w:hAnsi="Times New Roman" w:cs="Times New Roman"/>
          <w:sz w:val="24"/>
          <w:szCs w:val="24"/>
        </w:rPr>
        <w:t xml:space="preserve"> </w:t>
      </w:r>
      <w:r w:rsidR="0062086D" w:rsidRPr="00625031">
        <w:rPr>
          <w:rFonts w:ascii="Times New Roman" w:hAnsi="Times New Roman" w:cs="Times New Roman"/>
          <w:sz w:val="24"/>
          <w:szCs w:val="24"/>
        </w:rPr>
        <w:t xml:space="preserve">                                                             </w:t>
      </w:r>
      <w:r w:rsidR="0062086D">
        <w:rPr>
          <w:rFonts w:ascii="Times New Roman" w:hAnsi="Times New Roman" w:cs="Times New Roman"/>
          <w:b/>
          <w:sz w:val="24"/>
          <w:szCs w:val="24"/>
        </w:rPr>
        <w:t>Assignments number three</w:t>
      </w:r>
      <w:r w:rsidR="0062086D" w:rsidRPr="00625031">
        <w:rPr>
          <w:rFonts w:ascii="Times New Roman" w:hAnsi="Times New Roman" w:cs="Times New Roman"/>
          <w:b/>
          <w:sz w:val="24"/>
          <w:szCs w:val="24"/>
        </w:rPr>
        <w:t>.</w:t>
      </w:r>
    </w:p>
    <w:p w:rsidR="0062086D" w:rsidRPr="00625031" w:rsidRDefault="0062086D" w:rsidP="0062086D">
      <w:pPr>
        <w:rPr>
          <w:rFonts w:ascii="Times New Roman" w:hAnsi="Times New Roman" w:cs="Times New Roman"/>
          <w:b/>
          <w:sz w:val="24"/>
          <w:szCs w:val="24"/>
        </w:rPr>
      </w:pPr>
    </w:p>
    <w:p w:rsidR="0062086D" w:rsidRPr="00625031" w:rsidRDefault="0062086D" w:rsidP="0062086D">
      <w:pPr>
        <w:rPr>
          <w:rFonts w:ascii="Times New Roman" w:hAnsi="Times New Roman" w:cs="Times New Roman"/>
          <w:b/>
          <w:sz w:val="24"/>
          <w:szCs w:val="24"/>
        </w:rPr>
      </w:pPr>
      <w:r w:rsidRPr="00625031">
        <w:rPr>
          <w:rFonts w:ascii="Times New Roman" w:hAnsi="Times New Roman" w:cs="Times New Roman"/>
          <w:b/>
          <w:sz w:val="24"/>
          <w:szCs w:val="24"/>
        </w:rPr>
        <w:t>Name:                                      Marik Abraham Malok.</w:t>
      </w:r>
    </w:p>
    <w:p w:rsidR="0062086D" w:rsidRPr="00625031" w:rsidRDefault="0062086D" w:rsidP="0062086D">
      <w:pPr>
        <w:rPr>
          <w:rFonts w:ascii="Times New Roman" w:hAnsi="Times New Roman" w:cs="Times New Roman"/>
          <w:b/>
          <w:sz w:val="24"/>
          <w:szCs w:val="24"/>
        </w:rPr>
      </w:pPr>
      <w:r w:rsidRPr="00625031">
        <w:rPr>
          <w:rFonts w:ascii="Times New Roman" w:hAnsi="Times New Roman" w:cs="Times New Roman"/>
          <w:b/>
          <w:sz w:val="24"/>
          <w:szCs w:val="24"/>
        </w:rPr>
        <w:t>Institution:                               Africa Center for Project Management (ACPM).</w:t>
      </w:r>
    </w:p>
    <w:p w:rsidR="0062086D" w:rsidRPr="00625031" w:rsidRDefault="0062086D" w:rsidP="0062086D">
      <w:pPr>
        <w:rPr>
          <w:rFonts w:ascii="Times New Roman" w:hAnsi="Times New Roman" w:cs="Times New Roman"/>
          <w:b/>
          <w:sz w:val="24"/>
          <w:szCs w:val="24"/>
        </w:rPr>
      </w:pPr>
      <w:r w:rsidRPr="00625031">
        <w:rPr>
          <w:rFonts w:ascii="Times New Roman" w:hAnsi="Times New Roman" w:cs="Times New Roman"/>
          <w:b/>
          <w:sz w:val="24"/>
          <w:szCs w:val="24"/>
        </w:rPr>
        <w:t>Course:                                    Public Health.</w:t>
      </w:r>
    </w:p>
    <w:p w:rsidR="0062086D" w:rsidRPr="00625031" w:rsidRDefault="0062086D" w:rsidP="0062086D">
      <w:pPr>
        <w:rPr>
          <w:rFonts w:ascii="Times New Roman" w:hAnsi="Times New Roman" w:cs="Times New Roman"/>
          <w:b/>
          <w:sz w:val="24"/>
          <w:szCs w:val="24"/>
        </w:rPr>
      </w:pPr>
      <w:r w:rsidRPr="00625031">
        <w:rPr>
          <w:rFonts w:ascii="Times New Roman" w:hAnsi="Times New Roman" w:cs="Times New Roman"/>
          <w:b/>
          <w:sz w:val="24"/>
          <w:szCs w:val="24"/>
        </w:rPr>
        <w:t>Admission No:                         ACPM/DIP/197/2019.</w:t>
      </w:r>
    </w:p>
    <w:p w:rsidR="0062086D" w:rsidRPr="00625031" w:rsidRDefault="0062086D" w:rsidP="0062086D">
      <w:pPr>
        <w:rPr>
          <w:rFonts w:ascii="Times New Roman" w:hAnsi="Times New Roman" w:cs="Times New Roman"/>
          <w:b/>
          <w:sz w:val="24"/>
          <w:szCs w:val="24"/>
        </w:rPr>
      </w:pPr>
      <w:r w:rsidRPr="00625031">
        <w:rPr>
          <w:rFonts w:ascii="Times New Roman" w:hAnsi="Times New Roman" w:cs="Times New Roman"/>
          <w:b/>
          <w:sz w:val="24"/>
          <w:szCs w:val="24"/>
        </w:rPr>
        <w:t>Course Code:                           D012.</w:t>
      </w:r>
    </w:p>
    <w:p w:rsidR="0062086D" w:rsidRPr="00625031" w:rsidRDefault="0062086D" w:rsidP="0062086D">
      <w:pPr>
        <w:rPr>
          <w:rFonts w:ascii="Times New Roman" w:hAnsi="Times New Roman" w:cs="Times New Roman"/>
          <w:b/>
          <w:sz w:val="24"/>
          <w:szCs w:val="24"/>
        </w:rPr>
      </w:pPr>
      <w:r w:rsidRPr="00625031">
        <w:rPr>
          <w:rFonts w:ascii="Times New Roman" w:hAnsi="Times New Roman" w:cs="Times New Roman"/>
          <w:b/>
          <w:sz w:val="24"/>
          <w:szCs w:val="24"/>
        </w:rPr>
        <w:t xml:space="preserve">Module:               </w:t>
      </w:r>
      <w:r>
        <w:rPr>
          <w:rFonts w:ascii="Times New Roman" w:hAnsi="Times New Roman" w:cs="Times New Roman"/>
          <w:b/>
          <w:sz w:val="24"/>
          <w:szCs w:val="24"/>
        </w:rPr>
        <w:t xml:space="preserve">                      Module three</w:t>
      </w:r>
      <w:r w:rsidRPr="00625031">
        <w:rPr>
          <w:rFonts w:ascii="Times New Roman" w:hAnsi="Times New Roman" w:cs="Times New Roman"/>
          <w:b/>
          <w:sz w:val="24"/>
          <w:szCs w:val="24"/>
        </w:rPr>
        <w:t>.</w:t>
      </w:r>
    </w:p>
    <w:p w:rsidR="0062086D" w:rsidRPr="00625031" w:rsidRDefault="0062086D" w:rsidP="0062086D">
      <w:pPr>
        <w:rPr>
          <w:rFonts w:ascii="Times New Roman" w:hAnsi="Times New Roman" w:cs="Times New Roman"/>
          <w:b/>
          <w:sz w:val="24"/>
          <w:szCs w:val="24"/>
        </w:rPr>
      </w:pPr>
      <w:r w:rsidRPr="00625031">
        <w:rPr>
          <w:rFonts w:ascii="Times New Roman" w:hAnsi="Times New Roman" w:cs="Times New Roman"/>
          <w:b/>
          <w:sz w:val="24"/>
          <w:szCs w:val="24"/>
        </w:rPr>
        <w:t xml:space="preserve">Assignment:  </w:t>
      </w:r>
      <w:r>
        <w:rPr>
          <w:rFonts w:ascii="Times New Roman" w:hAnsi="Times New Roman" w:cs="Times New Roman"/>
          <w:b/>
          <w:sz w:val="24"/>
          <w:szCs w:val="24"/>
        </w:rPr>
        <w:t xml:space="preserve">                             three</w:t>
      </w:r>
      <w:r w:rsidRPr="00625031">
        <w:rPr>
          <w:rFonts w:ascii="Times New Roman" w:hAnsi="Times New Roman" w:cs="Times New Roman"/>
          <w:b/>
          <w:sz w:val="24"/>
          <w:szCs w:val="24"/>
        </w:rPr>
        <w:t>.</w:t>
      </w:r>
    </w:p>
    <w:p w:rsidR="0062086D" w:rsidRPr="00625031" w:rsidRDefault="0062086D" w:rsidP="0062086D">
      <w:pPr>
        <w:rPr>
          <w:rFonts w:ascii="Times New Roman" w:hAnsi="Times New Roman" w:cs="Times New Roman"/>
          <w:b/>
          <w:sz w:val="24"/>
          <w:szCs w:val="24"/>
        </w:rPr>
      </w:pPr>
      <w:r w:rsidRPr="00625031">
        <w:rPr>
          <w:rFonts w:ascii="Times New Roman" w:hAnsi="Times New Roman" w:cs="Times New Roman"/>
          <w:b/>
          <w:sz w:val="24"/>
          <w:szCs w:val="24"/>
        </w:rPr>
        <w:t>Year:                                          2019.</w:t>
      </w:r>
    </w:p>
    <w:p w:rsidR="0062086D" w:rsidRPr="00625031" w:rsidRDefault="0062086D" w:rsidP="0062086D">
      <w:pPr>
        <w:rPr>
          <w:rFonts w:ascii="Times New Roman" w:hAnsi="Times New Roman" w:cs="Times New Roman"/>
          <w:b/>
          <w:sz w:val="24"/>
          <w:szCs w:val="24"/>
        </w:rPr>
      </w:pPr>
      <w:r w:rsidRPr="00625031">
        <w:rPr>
          <w:rFonts w:ascii="Times New Roman" w:hAnsi="Times New Roman" w:cs="Times New Roman"/>
          <w:b/>
          <w:sz w:val="24"/>
          <w:szCs w:val="24"/>
        </w:rPr>
        <w:t xml:space="preserve">Month of submission:                </w:t>
      </w:r>
      <w:r>
        <w:rPr>
          <w:rFonts w:ascii="Times New Roman" w:hAnsi="Times New Roman" w:cs="Times New Roman"/>
          <w:b/>
          <w:sz w:val="24"/>
          <w:szCs w:val="24"/>
        </w:rPr>
        <w:t>July</w:t>
      </w:r>
      <w:r w:rsidRPr="00625031">
        <w:rPr>
          <w:rFonts w:ascii="Times New Roman" w:hAnsi="Times New Roman" w:cs="Times New Roman"/>
          <w:b/>
          <w:sz w:val="24"/>
          <w:szCs w:val="24"/>
        </w:rPr>
        <w:t xml:space="preserve"> -2019.</w:t>
      </w:r>
    </w:p>
    <w:p w:rsidR="0062086D" w:rsidRPr="00625031" w:rsidRDefault="0062086D" w:rsidP="0062086D">
      <w:pPr>
        <w:rPr>
          <w:rFonts w:ascii="Times New Roman" w:hAnsi="Times New Roman" w:cs="Times New Roman"/>
          <w:b/>
          <w:sz w:val="24"/>
          <w:szCs w:val="24"/>
        </w:rPr>
      </w:pPr>
    </w:p>
    <w:p w:rsidR="008277E4" w:rsidRDefault="00F46635" w:rsidP="00F46635">
      <w:pPr>
        <w:tabs>
          <w:tab w:val="left" w:pos="8028"/>
        </w:tabs>
      </w:pPr>
      <w:r>
        <w:tab/>
      </w:r>
    </w:p>
    <w:p w:rsidR="0062086D" w:rsidRDefault="00B122BE">
      <w:r>
        <w:t xml:space="preserve"> </w:t>
      </w:r>
    </w:p>
    <w:p w:rsidR="0062086D" w:rsidRDefault="0062086D"/>
    <w:p w:rsidR="0062086D" w:rsidRDefault="0062086D"/>
    <w:p w:rsidR="0062086D" w:rsidRDefault="0062086D"/>
    <w:p w:rsidR="0062086D" w:rsidRDefault="0062086D"/>
    <w:p w:rsidR="0062086D" w:rsidRDefault="0062086D"/>
    <w:p w:rsidR="0062086D" w:rsidRDefault="0062086D"/>
    <w:p w:rsidR="0062086D" w:rsidRDefault="0062086D"/>
    <w:p w:rsidR="0062086D" w:rsidRDefault="0062086D"/>
    <w:p w:rsidR="0062086D" w:rsidRDefault="0062086D"/>
    <w:p w:rsidR="0062086D" w:rsidRDefault="0062086D"/>
    <w:p w:rsidR="0062086D" w:rsidRPr="00D760A4" w:rsidRDefault="0062086D">
      <w:pPr>
        <w:rPr>
          <w:rFonts w:ascii="Times New Roman" w:hAnsi="Times New Roman" w:cs="Times New Roman"/>
          <w:sz w:val="24"/>
          <w:szCs w:val="24"/>
        </w:rPr>
      </w:pPr>
    </w:p>
    <w:p w:rsidR="0062086D" w:rsidRPr="005A48B7" w:rsidRDefault="00D760A4">
      <w:pPr>
        <w:rPr>
          <w:rFonts w:ascii="Times New Roman" w:hAnsi="Times New Roman" w:cs="Times New Roman"/>
          <w:sz w:val="24"/>
          <w:szCs w:val="24"/>
        </w:rPr>
      </w:pPr>
      <w:r w:rsidRPr="005A48B7">
        <w:rPr>
          <w:rFonts w:ascii="Times New Roman" w:hAnsi="Times New Roman" w:cs="Times New Roman"/>
          <w:b/>
          <w:sz w:val="24"/>
          <w:szCs w:val="24"/>
        </w:rPr>
        <w:lastRenderedPageBreak/>
        <w:t>Question 1</w:t>
      </w:r>
      <w:r w:rsidRPr="005A48B7">
        <w:rPr>
          <w:rFonts w:ascii="Times New Roman" w:hAnsi="Times New Roman" w:cs="Times New Roman"/>
          <w:sz w:val="24"/>
          <w:szCs w:val="24"/>
        </w:rPr>
        <w:t xml:space="preserve">. </w:t>
      </w:r>
      <w:r w:rsidR="0062086D" w:rsidRPr="005A48B7">
        <w:rPr>
          <w:rFonts w:ascii="Times New Roman" w:hAnsi="Times New Roman" w:cs="Times New Roman"/>
          <w:b/>
          <w:sz w:val="24"/>
          <w:szCs w:val="24"/>
        </w:rPr>
        <w:t>Distinguish between descriptive epidemiology and analytical epidemiology</w:t>
      </w:r>
      <w:r w:rsidRPr="005A48B7">
        <w:rPr>
          <w:rFonts w:ascii="Times New Roman" w:hAnsi="Times New Roman" w:cs="Times New Roman"/>
          <w:sz w:val="24"/>
          <w:szCs w:val="24"/>
        </w:rPr>
        <w:t>.</w:t>
      </w:r>
    </w:p>
    <w:p w:rsidR="00597F5E" w:rsidRPr="005A48B7" w:rsidRDefault="00597F5E">
      <w:pPr>
        <w:rPr>
          <w:rFonts w:ascii="Times New Roman" w:hAnsi="Times New Roman" w:cs="Times New Roman"/>
          <w:sz w:val="24"/>
          <w:szCs w:val="24"/>
        </w:rPr>
      </w:pPr>
      <w:r w:rsidRPr="005A48B7">
        <w:rPr>
          <w:rFonts w:ascii="Times New Roman" w:hAnsi="Times New Roman" w:cs="Times New Roman"/>
          <w:sz w:val="24"/>
          <w:szCs w:val="24"/>
        </w:rPr>
        <w:t xml:space="preserve">     First and foremost, Epidemiology is defined as the study of the determinants, distribution and frequency of disease </w:t>
      </w:r>
      <w:r w:rsidRPr="005A48B7">
        <w:rPr>
          <w:rFonts w:ascii="Times New Roman" w:hAnsi="Times New Roman" w:cs="Times New Roman"/>
          <w:b/>
          <w:sz w:val="24"/>
          <w:szCs w:val="24"/>
        </w:rPr>
        <w:t>(Bohning, 2011, p 2)</w:t>
      </w:r>
      <w:r w:rsidR="001A14F4" w:rsidRPr="005A48B7">
        <w:rPr>
          <w:rFonts w:ascii="Times New Roman" w:hAnsi="Times New Roman" w:cs="Times New Roman"/>
          <w:b/>
          <w:sz w:val="24"/>
          <w:szCs w:val="24"/>
        </w:rPr>
        <w:t>.</w:t>
      </w:r>
    </w:p>
    <w:p w:rsidR="001A14F4" w:rsidRPr="005A48B7" w:rsidRDefault="001A14F4">
      <w:pPr>
        <w:rPr>
          <w:rFonts w:ascii="Times New Roman" w:hAnsi="Times New Roman" w:cs="Times New Roman"/>
          <w:sz w:val="24"/>
          <w:szCs w:val="24"/>
        </w:rPr>
      </w:pPr>
      <w:r w:rsidRPr="005A48B7">
        <w:rPr>
          <w:rFonts w:ascii="Times New Roman" w:hAnsi="Times New Roman" w:cs="Times New Roman"/>
          <w:sz w:val="24"/>
          <w:szCs w:val="24"/>
        </w:rPr>
        <w:t xml:space="preserve">According to </w:t>
      </w:r>
      <w:r w:rsidRPr="005A48B7">
        <w:rPr>
          <w:rFonts w:ascii="Times New Roman" w:hAnsi="Times New Roman" w:cs="Times New Roman"/>
          <w:b/>
          <w:sz w:val="24"/>
          <w:szCs w:val="24"/>
        </w:rPr>
        <w:t>Bohning (2011, p 7)</w:t>
      </w:r>
      <w:r w:rsidRPr="005A48B7">
        <w:rPr>
          <w:rFonts w:ascii="Times New Roman" w:hAnsi="Times New Roman" w:cs="Times New Roman"/>
          <w:sz w:val="24"/>
          <w:szCs w:val="24"/>
        </w:rPr>
        <w:t xml:space="preserve"> there are two broad types of epidemiology.</w:t>
      </w:r>
    </w:p>
    <w:p w:rsidR="001A14F4" w:rsidRPr="005A48B7" w:rsidRDefault="001A14F4" w:rsidP="001A14F4">
      <w:pPr>
        <w:pStyle w:val="ListParagraph"/>
        <w:numPr>
          <w:ilvl w:val="0"/>
          <w:numId w:val="1"/>
        </w:numPr>
        <w:rPr>
          <w:rFonts w:ascii="Times New Roman" w:hAnsi="Times New Roman" w:cs="Times New Roman"/>
          <w:sz w:val="24"/>
          <w:szCs w:val="24"/>
        </w:rPr>
      </w:pPr>
      <w:r w:rsidRPr="005A48B7">
        <w:rPr>
          <w:rFonts w:ascii="Times New Roman" w:hAnsi="Times New Roman" w:cs="Times New Roman"/>
          <w:b/>
          <w:sz w:val="24"/>
          <w:szCs w:val="24"/>
        </w:rPr>
        <w:t>Descriptive Epidemiology</w:t>
      </w:r>
      <w:r w:rsidRPr="005A48B7">
        <w:rPr>
          <w:rFonts w:ascii="Times New Roman" w:hAnsi="Times New Roman" w:cs="Times New Roman"/>
          <w:sz w:val="24"/>
          <w:szCs w:val="24"/>
        </w:rPr>
        <w:t>.</w:t>
      </w:r>
    </w:p>
    <w:p w:rsidR="001A14F4" w:rsidRPr="005A48B7" w:rsidRDefault="001A14F4" w:rsidP="001A14F4">
      <w:pPr>
        <w:pStyle w:val="ListParagraph"/>
        <w:rPr>
          <w:rFonts w:ascii="Times New Roman" w:hAnsi="Times New Roman" w:cs="Times New Roman"/>
          <w:sz w:val="24"/>
          <w:szCs w:val="24"/>
        </w:rPr>
      </w:pPr>
      <w:r w:rsidRPr="005A48B7">
        <w:rPr>
          <w:rFonts w:ascii="Times New Roman" w:hAnsi="Times New Roman" w:cs="Times New Roman"/>
          <w:sz w:val="24"/>
          <w:szCs w:val="24"/>
        </w:rPr>
        <w:t>This</w:t>
      </w:r>
      <w:r w:rsidR="00EE67ED" w:rsidRPr="005A48B7">
        <w:rPr>
          <w:rFonts w:ascii="Times New Roman" w:hAnsi="Times New Roman" w:cs="Times New Roman"/>
          <w:sz w:val="24"/>
          <w:szCs w:val="24"/>
        </w:rPr>
        <w:t xml:space="preserve"> is</w:t>
      </w:r>
      <w:r w:rsidRPr="005A48B7">
        <w:rPr>
          <w:rFonts w:ascii="Times New Roman" w:hAnsi="Times New Roman" w:cs="Times New Roman"/>
          <w:sz w:val="24"/>
          <w:szCs w:val="24"/>
        </w:rPr>
        <w:t xml:space="preserve"> examining the distribution of disease in a population and observing the basic feature of its distribution.</w:t>
      </w:r>
    </w:p>
    <w:p w:rsidR="00EE67ED" w:rsidRPr="005A48B7" w:rsidRDefault="00EE67ED" w:rsidP="00EE67ED">
      <w:pPr>
        <w:pStyle w:val="ListParagraph"/>
        <w:numPr>
          <w:ilvl w:val="0"/>
          <w:numId w:val="1"/>
        </w:numPr>
        <w:rPr>
          <w:rFonts w:ascii="Times New Roman" w:hAnsi="Times New Roman" w:cs="Times New Roman"/>
          <w:sz w:val="24"/>
          <w:szCs w:val="24"/>
        </w:rPr>
      </w:pPr>
      <w:r w:rsidRPr="005A48B7">
        <w:rPr>
          <w:rFonts w:ascii="Times New Roman" w:hAnsi="Times New Roman" w:cs="Times New Roman"/>
          <w:b/>
          <w:sz w:val="24"/>
          <w:szCs w:val="24"/>
        </w:rPr>
        <w:t>Analytic Epidemiology</w:t>
      </w:r>
      <w:r w:rsidRPr="005A48B7">
        <w:rPr>
          <w:rFonts w:ascii="Times New Roman" w:hAnsi="Times New Roman" w:cs="Times New Roman"/>
          <w:sz w:val="24"/>
          <w:szCs w:val="24"/>
        </w:rPr>
        <w:t>.</w:t>
      </w:r>
    </w:p>
    <w:p w:rsidR="00EE67ED" w:rsidRPr="005A48B7" w:rsidRDefault="00EE67ED" w:rsidP="00EE67ED">
      <w:pPr>
        <w:pStyle w:val="ListParagraph"/>
        <w:rPr>
          <w:rFonts w:ascii="Times New Roman" w:hAnsi="Times New Roman" w:cs="Times New Roman"/>
          <w:sz w:val="24"/>
          <w:szCs w:val="24"/>
        </w:rPr>
      </w:pPr>
      <w:r w:rsidRPr="005A48B7">
        <w:rPr>
          <w:rFonts w:ascii="Times New Roman" w:hAnsi="Times New Roman" w:cs="Times New Roman"/>
          <w:sz w:val="24"/>
          <w:szCs w:val="24"/>
        </w:rPr>
        <w:t>Analytic epidemiology is investigating a hypothesis about the cause of disease by studying how exposures relate to disease.</w:t>
      </w:r>
    </w:p>
    <w:p w:rsidR="001A72B7" w:rsidRPr="005A48B7" w:rsidRDefault="001A72B7" w:rsidP="001A72B7">
      <w:pPr>
        <w:pStyle w:val="Default"/>
        <w:rPr>
          <w:rFonts w:ascii="Times New Roman" w:hAnsi="Times New Roman" w:cs="Times New Roman"/>
        </w:rPr>
      </w:pPr>
    </w:p>
    <w:p w:rsidR="00EE67ED" w:rsidRPr="005A48B7" w:rsidRDefault="001A72B7" w:rsidP="00FA3279">
      <w:pPr>
        <w:pStyle w:val="Default"/>
        <w:rPr>
          <w:rFonts w:ascii="Times New Roman" w:hAnsi="Times New Roman" w:cs="Times New Roman"/>
          <w:b/>
        </w:rPr>
      </w:pPr>
      <w:r w:rsidRPr="005A48B7">
        <w:rPr>
          <w:rFonts w:ascii="Times New Roman" w:hAnsi="Times New Roman" w:cs="Times New Roman"/>
        </w:rPr>
        <w:t xml:space="preserve"> The </w:t>
      </w:r>
      <w:r w:rsidRPr="005A48B7">
        <w:rPr>
          <w:rFonts w:ascii="Times New Roman" w:hAnsi="Times New Roman" w:cs="Times New Roman"/>
          <w:b/>
          <w:bCs/>
        </w:rPr>
        <w:t xml:space="preserve">key difference </w:t>
      </w:r>
      <w:r w:rsidRPr="005A48B7">
        <w:rPr>
          <w:rFonts w:ascii="Times New Roman" w:hAnsi="Times New Roman" w:cs="Times New Roman"/>
        </w:rPr>
        <w:t>between Descriptive and Analytic Epidemiology is the approach taken to address the particular health issue</w:t>
      </w:r>
      <w:r w:rsidRPr="005A48B7">
        <w:rPr>
          <w:rFonts w:ascii="Times New Roman" w:hAnsi="Times New Roman" w:cs="Times New Roman"/>
          <w:b/>
          <w:bCs/>
        </w:rPr>
        <w:t>. Descriptive Epidemiology generates hypotheses whereas Analytic Epidemiology tests for hypotheses to deduce conclusions</w:t>
      </w:r>
      <w:r w:rsidR="00372D74" w:rsidRPr="005A48B7">
        <w:rPr>
          <w:rFonts w:ascii="Times New Roman" w:hAnsi="Times New Roman" w:cs="Times New Roman"/>
          <w:b/>
          <w:bCs/>
        </w:rPr>
        <w:t xml:space="preserve"> </w:t>
      </w:r>
      <w:r w:rsidR="00372D74" w:rsidRPr="005A48B7">
        <w:rPr>
          <w:rFonts w:ascii="Times New Roman" w:hAnsi="Times New Roman" w:cs="Times New Roman"/>
          <w:b/>
        </w:rPr>
        <w:t>(Difference between Descriptive and Analytic Epidemiology, 2018)</w:t>
      </w:r>
      <w:r w:rsidR="00FA3279" w:rsidRPr="005A48B7">
        <w:rPr>
          <w:rFonts w:ascii="Times New Roman" w:hAnsi="Times New Roman" w:cs="Times New Roman"/>
          <w:b/>
        </w:rPr>
        <w:t>.</w:t>
      </w:r>
      <w:r w:rsidR="00372D74" w:rsidRPr="005A48B7">
        <w:rPr>
          <w:rFonts w:ascii="Times New Roman" w:hAnsi="Times New Roman" w:cs="Times New Roman"/>
          <w:b/>
        </w:rPr>
        <w:t xml:space="preserve"> </w:t>
      </w:r>
    </w:p>
    <w:p w:rsidR="001A72B7" w:rsidRPr="005A48B7" w:rsidRDefault="001A72B7" w:rsidP="001A72B7">
      <w:pPr>
        <w:pStyle w:val="ListParagraph"/>
        <w:rPr>
          <w:rFonts w:ascii="Times New Roman" w:hAnsi="Times New Roman" w:cs="Times New Roman"/>
          <w:sz w:val="24"/>
          <w:szCs w:val="24"/>
        </w:rPr>
      </w:pPr>
    </w:p>
    <w:tbl>
      <w:tblPr>
        <w:tblStyle w:val="TableGrid"/>
        <w:tblW w:w="0" w:type="auto"/>
        <w:tblInd w:w="720" w:type="dxa"/>
        <w:tblLook w:val="04A0"/>
      </w:tblPr>
      <w:tblGrid>
        <w:gridCol w:w="4428"/>
        <w:gridCol w:w="4428"/>
      </w:tblGrid>
      <w:tr w:rsidR="001A72B7" w:rsidRPr="005A48B7" w:rsidTr="00FB4719">
        <w:tc>
          <w:tcPr>
            <w:tcW w:w="8856" w:type="dxa"/>
            <w:gridSpan w:val="2"/>
          </w:tcPr>
          <w:p w:rsidR="001A72B7" w:rsidRPr="005A48B7" w:rsidRDefault="001A72B7" w:rsidP="00EE67ED">
            <w:pPr>
              <w:pStyle w:val="ListParagraph"/>
              <w:ind w:left="0"/>
              <w:rPr>
                <w:rFonts w:ascii="Times New Roman" w:hAnsi="Times New Roman" w:cs="Times New Roman"/>
                <w:b/>
                <w:sz w:val="24"/>
                <w:szCs w:val="24"/>
              </w:rPr>
            </w:pPr>
            <w:r w:rsidRPr="005A48B7">
              <w:rPr>
                <w:rFonts w:ascii="Times New Roman" w:hAnsi="Times New Roman" w:cs="Times New Roman"/>
                <w:b/>
                <w:sz w:val="24"/>
                <w:szCs w:val="24"/>
              </w:rPr>
              <w:t xml:space="preserve">                                          Descriptive Vs Analytic Epidemiology</w:t>
            </w:r>
          </w:p>
        </w:tc>
      </w:tr>
      <w:tr w:rsidR="001A72B7" w:rsidRPr="005A48B7" w:rsidTr="001A72B7">
        <w:tc>
          <w:tcPr>
            <w:tcW w:w="4428" w:type="dxa"/>
          </w:tcPr>
          <w:p w:rsidR="00DE1FFA" w:rsidRPr="005A48B7" w:rsidRDefault="00DE1FFA" w:rsidP="00DE1FFA">
            <w:pPr>
              <w:pStyle w:val="Default"/>
              <w:numPr>
                <w:ilvl w:val="0"/>
                <w:numId w:val="2"/>
              </w:numPr>
              <w:rPr>
                <w:rFonts w:ascii="Times New Roman" w:hAnsi="Times New Roman" w:cs="Times New Roman"/>
              </w:rPr>
            </w:pPr>
            <w:r w:rsidRPr="005A48B7">
              <w:rPr>
                <w:rFonts w:ascii="Times New Roman" w:hAnsi="Times New Roman" w:cs="Times New Roman"/>
              </w:rPr>
              <w:t xml:space="preserve">Descriptive Epidemiology refers to the studies that generate hypotheses and answer the questions who, what, when and where of the disease or infection. </w:t>
            </w:r>
          </w:p>
          <w:p w:rsidR="001A72B7" w:rsidRPr="005A48B7" w:rsidRDefault="001A72B7" w:rsidP="00EE67ED">
            <w:pPr>
              <w:pStyle w:val="ListParagraph"/>
              <w:ind w:left="0"/>
              <w:rPr>
                <w:rFonts w:ascii="Times New Roman" w:hAnsi="Times New Roman" w:cs="Times New Roman"/>
                <w:sz w:val="24"/>
                <w:szCs w:val="24"/>
              </w:rPr>
            </w:pPr>
          </w:p>
        </w:tc>
        <w:tc>
          <w:tcPr>
            <w:tcW w:w="4428" w:type="dxa"/>
          </w:tcPr>
          <w:p w:rsidR="00DE1FFA" w:rsidRPr="005A48B7" w:rsidRDefault="00DE1FFA" w:rsidP="00DE1FFA">
            <w:pPr>
              <w:pStyle w:val="Default"/>
              <w:numPr>
                <w:ilvl w:val="0"/>
                <w:numId w:val="4"/>
              </w:numPr>
              <w:rPr>
                <w:rFonts w:ascii="Times New Roman" w:hAnsi="Times New Roman" w:cs="Times New Roman"/>
              </w:rPr>
            </w:pPr>
            <w:r w:rsidRPr="005A48B7">
              <w:rPr>
                <w:rFonts w:ascii="Times New Roman" w:hAnsi="Times New Roman" w:cs="Times New Roman"/>
              </w:rPr>
              <w:t xml:space="preserve">Analytic Epidemiology refers to the studies that are conducted to test for hypotheses and to generate conclusions on the particular disease. </w:t>
            </w:r>
          </w:p>
          <w:p w:rsidR="001A72B7" w:rsidRPr="005A48B7" w:rsidRDefault="001A72B7" w:rsidP="00DE1FFA">
            <w:pPr>
              <w:pStyle w:val="ListParagraph"/>
              <w:rPr>
                <w:rFonts w:ascii="Times New Roman" w:hAnsi="Times New Roman" w:cs="Times New Roman"/>
                <w:sz w:val="24"/>
                <w:szCs w:val="24"/>
              </w:rPr>
            </w:pPr>
          </w:p>
        </w:tc>
      </w:tr>
      <w:tr w:rsidR="00DE1FFA" w:rsidRPr="005A48B7" w:rsidTr="00FB4719">
        <w:tc>
          <w:tcPr>
            <w:tcW w:w="8856" w:type="dxa"/>
            <w:gridSpan w:val="2"/>
          </w:tcPr>
          <w:p w:rsidR="00DE1FFA" w:rsidRPr="005A48B7" w:rsidRDefault="00DE1FFA" w:rsidP="00DE1FFA">
            <w:pPr>
              <w:pStyle w:val="Default"/>
              <w:rPr>
                <w:rFonts w:ascii="Times New Roman" w:hAnsi="Times New Roman" w:cs="Times New Roman"/>
              </w:rPr>
            </w:pPr>
            <w:r w:rsidRPr="005A48B7">
              <w:rPr>
                <w:rFonts w:ascii="Times New Roman" w:hAnsi="Times New Roman" w:cs="Times New Roman"/>
                <w:b/>
                <w:bCs/>
              </w:rPr>
              <w:t xml:space="preserve">                                                                    Hypothesis. </w:t>
            </w:r>
          </w:p>
          <w:p w:rsidR="00DE1FFA" w:rsidRPr="005A48B7" w:rsidRDefault="00DE1FFA" w:rsidP="00EE67ED">
            <w:pPr>
              <w:pStyle w:val="ListParagraph"/>
              <w:ind w:left="0"/>
              <w:rPr>
                <w:rFonts w:ascii="Times New Roman" w:hAnsi="Times New Roman" w:cs="Times New Roman"/>
                <w:sz w:val="24"/>
                <w:szCs w:val="24"/>
              </w:rPr>
            </w:pPr>
          </w:p>
        </w:tc>
      </w:tr>
      <w:tr w:rsidR="001A72B7" w:rsidRPr="005A48B7" w:rsidTr="001A72B7">
        <w:tc>
          <w:tcPr>
            <w:tcW w:w="4428" w:type="dxa"/>
          </w:tcPr>
          <w:p w:rsidR="00DE1FFA" w:rsidRPr="005A48B7" w:rsidRDefault="00DE1FFA" w:rsidP="00DE1FFA">
            <w:pPr>
              <w:pStyle w:val="Default"/>
              <w:numPr>
                <w:ilvl w:val="0"/>
                <w:numId w:val="4"/>
              </w:numPr>
              <w:rPr>
                <w:rFonts w:ascii="Times New Roman" w:hAnsi="Times New Roman" w:cs="Times New Roman"/>
              </w:rPr>
            </w:pPr>
            <w:r w:rsidRPr="005A48B7">
              <w:rPr>
                <w:rFonts w:ascii="Times New Roman" w:hAnsi="Times New Roman" w:cs="Times New Roman"/>
              </w:rPr>
              <w:t xml:space="preserve">Descriptive epidemiology is able to generate a hypothesis. </w:t>
            </w:r>
          </w:p>
          <w:p w:rsidR="001A72B7" w:rsidRPr="005A48B7" w:rsidRDefault="001A72B7" w:rsidP="00EE67ED">
            <w:pPr>
              <w:pStyle w:val="ListParagraph"/>
              <w:ind w:left="0"/>
              <w:rPr>
                <w:rFonts w:ascii="Times New Roman" w:hAnsi="Times New Roman" w:cs="Times New Roman"/>
                <w:sz w:val="24"/>
                <w:szCs w:val="24"/>
              </w:rPr>
            </w:pPr>
          </w:p>
        </w:tc>
        <w:tc>
          <w:tcPr>
            <w:tcW w:w="4428" w:type="dxa"/>
          </w:tcPr>
          <w:p w:rsidR="00DE1FFA" w:rsidRPr="005A48B7" w:rsidRDefault="00DE1FFA" w:rsidP="00DE1FFA">
            <w:pPr>
              <w:pStyle w:val="Default"/>
              <w:numPr>
                <w:ilvl w:val="0"/>
                <w:numId w:val="2"/>
              </w:numPr>
              <w:rPr>
                <w:rFonts w:ascii="Times New Roman" w:hAnsi="Times New Roman" w:cs="Times New Roman"/>
              </w:rPr>
            </w:pPr>
            <w:r w:rsidRPr="005A48B7">
              <w:rPr>
                <w:rFonts w:ascii="Times New Roman" w:hAnsi="Times New Roman" w:cs="Times New Roman"/>
              </w:rPr>
              <w:t xml:space="preserve">Analytic epidemiology is able to conduct a test for the hypothesis. </w:t>
            </w:r>
          </w:p>
          <w:p w:rsidR="001A72B7" w:rsidRPr="005A48B7" w:rsidRDefault="001A72B7" w:rsidP="00EE67ED">
            <w:pPr>
              <w:pStyle w:val="ListParagraph"/>
              <w:ind w:left="0"/>
              <w:rPr>
                <w:rFonts w:ascii="Times New Roman" w:hAnsi="Times New Roman" w:cs="Times New Roman"/>
                <w:sz w:val="24"/>
                <w:szCs w:val="24"/>
              </w:rPr>
            </w:pPr>
          </w:p>
        </w:tc>
      </w:tr>
      <w:tr w:rsidR="00DE1FFA" w:rsidRPr="005A48B7" w:rsidTr="00FB4719">
        <w:tc>
          <w:tcPr>
            <w:tcW w:w="8856" w:type="dxa"/>
            <w:gridSpan w:val="2"/>
          </w:tcPr>
          <w:p w:rsidR="00DE1FFA" w:rsidRPr="005A48B7" w:rsidRDefault="00DE1FFA" w:rsidP="00DE1FFA">
            <w:pPr>
              <w:pStyle w:val="Default"/>
              <w:rPr>
                <w:rFonts w:ascii="Times New Roman" w:hAnsi="Times New Roman" w:cs="Times New Roman"/>
              </w:rPr>
            </w:pPr>
            <w:r w:rsidRPr="005A48B7">
              <w:rPr>
                <w:rFonts w:ascii="Times New Roman" w:hAnsi="Times New Roman" w:cs="Times New Roman"/>
                <w:b/>
                <w:bCs/>
              </w:rPr>
              <w:t xml:space="preserve">                                                                   Interventions. </w:t>
            </w:r>
          </w:p>
          <w:p w:rsidR="00DE1FFA" w:rsidRPr="005A48B7" w:rsidRDefault="00DE1FFA" w:rsidP="00EE67ED">
            <w:pPr>
              <w:pStyle w:val="ListParagraph"/>
              <w:ind w:left="0"/>
              <w:rPr>
                <w:rFonts w:ascii="Times New Roman" w:hAnsi="Times New Roman" w:cs="Times New Roman"/>
                <w:sz w:val="24"/>
                <w:szCs w:val="24"/>
              </w:rPr>
            </w:pPr>
          </w:p>
        </w:tc>
      </w:tr>
      <w:tr w:rsidR="001A72B7" w:rsidRPr="005A48B7" w:rsidTr="001A72B7">
        <w:tc>
          <w:tcPr>
            <w:tcW w:w="4428" w:type="dxa"/>
          </w:tcPr>
          <w:p w:rsidR="00DE1FFA" w:rsidRPr="005A48B7" w:rsidRDefault="00DE1FFA" w:rsidP="00DE1FFA">
            <w:pPr>
              <w:pStyle w:val="Default"/>
              <w:numPr>
                <w:ilvl w:val="0"/>
                <w:numId w:val="2"/>
              </w:numPr>
              <w:rPr>
                <w:rFonts w:ascii="Times New Roman" w:hAnsi="Times New Roman" w:cs="Times New Roman"/>
              </w:rPr>
            </w:pPr>
            <w:r w:rsidRPr="005A48B7">
              <w:rPr>
                <w:rFonts w:ascii="Times New Roman" w:hAnsi="Times New Roman" w:cs="Times New Roman"/>
              </w:rPr>
              <w:t xml:space="preserve">Intervention studies are not performed in descriptive epidemiology. </w:t>
            </w:r>
          </w:p>
          <w:p w:rsidR="001A72B7" w:rsidRPr="005A48B7" w:rsidRDefault="001A72B7" w:rsidP="00EE67ED">
            <w:pPr>
              <w:pStyle w:val="ListParagraph"/>
              <w:ind w:left="0"/>
              <w:rPr>
                <w:rFonts w:ascii="Times New Roman" w:hAnsi="Times New Roman" w:cs="Times New Roman"/>
                <w:sz w:val="24"/>
                <w:szCs w:val="24"/>
              </w:rPr>
            </w:pPr>
          </w:p>
        </w:tc>
        <w:tc>
          <w:tcPr>
            <w:tcW w:w="4428" w:type="dxa"/>
          </w:tcPr>
          <w:p w:rsidR="00BE5AE6" w:rsidRPr="005A48B7" w:rsidRDefault="00BE5AE6" w:rsidP="00BE5AE6">
            <w:pPr>
              <w:pStyle w:val="Default"/>
              <w:numPr>
                <w:ilvl w:val="0"/>
                <w:numId w:val="4"/>
              </w:numPr>
              <w:rPr>
                <w:rFonts w:ascii="Times New Roman" w:hAnsi="Times New Roman" w:cs="Times New Roman"/>
              </w:rPr>
            </w:pPr>
            <w:r w:rsidRPr="005A48B7">
              <w:rPr>
                <w:rFonts w:ascii="Times New Roman" w:hAnsi="Times New Roman" w:cs="Times New Roman"/>
              </w:rPr>
              <w:t xml:space="preserve">Interventions are analyzed in analytic epidemiology. </w:t>
            </w:r>
          </w:p>
          <w:p w:rsidR="001A72B7" w:rsidRPr="005A48B7" w:rsidRDefault="001A72B7" w:rsidP="00EE67ED">
            <w:pPr>
              <w:pStyle w:val="ListParagraph"/>
              <w:ind w:left="0"/>
              <w:rPr>
                <w:rFonts w:ascii="Times New Roman" w:hAnsi="Times New Roman" w:cs="Times New Roman"/>
                <w:sz w:val="24"/>
                <w:szCs w:val="24"/>
              </w:rPr>
            </w:pPr>
          </w:p>
        </w:tc>
      </w:tr>
    </w:tbl>
    <w:p w:rsidR="00EE67ED" w:rsidRPr="005A48B7" w:rsidRDefault="00EE67ED" w:rsidP="00EE67ED">
      <w:pPr>
        <w:pStyle w:val="ListParagraph"/>
        <w:rPr>
          <w:rFonts w:ascii="Times New Roman" w:hAnsi="Times New Roman" w:cs="Times New Roman"/>
          <w:sz w:val="24"/>
          <w:szCs w:val="24"/>
        </w:rPr>
      </w:pPr>
    </w:p>
    <w:p w:rsidR="001A14F4" w:rsidRPr="005A48B7" w:rsidRDefault="001A14F4" w:rsidP="001A14F4">
      <w:pPr>
        <w:pStyle w:val="ListParagraph"/>
        <w:rPr>
          <w:rFonts w:ascii="Times New Roman" w:hAnsi="Times New Roman" w:cs="Times New Roman"/>
          <w:sz w:val="24"/>
          <w:szCs w:val="24"/>
        </w:rPr>
      </w:pPr>
    </w:p>
    <w:p w:rsidR="001A14F4" w:rsidRPr="005A48B7" w:rsidRDefault="001A14F4">
      <w:pPr>
        <w:rPr>
          <w:rFonts w:ascii="Times New Roman" w:hAnsi="Times New Roman" w:cs="Times New Roman"/>
          <w:sz w:val="24"/>
          <w:szCs w:val="24"/>
        </w:rPr>
      </w:pPr>
    </w:p>
    <w:p w:rsidR="008726AE" w:rsidRPr="005A48B7" w:rsidRDefault="008726AE">
      <w:pPr>
        <w:rPr>
          <w:rFonts w:ascii="Times New Roman" w:hAnsi="Times New Roman" w:cs="Times New Roman"/>
          <w:sz w:val="24"/>
          <w:szCs w:val="24"/>
        </w:rPr>
      </w:pPr>
    </w:p>
    <w:p w:rsidR="008726AE" w:rsidRPr="005A48B7" w:rsidRDefault="008726AE">
      <w:pPr>
        <w:rPr>
          <w:rFonts w:ascii="Times New Roman" w:hAnsi="Times New Roman" w:cs="Times New Roman"/>
          <w:sz w:val="24"/>
          <w:szCs w:val="24"/>
        </w:rPr>
      </w:pPr>
    </w:p>
    <w:p w:rsidR="008726AE" w:rsidRPr="005A48B7" w:rsidRDefault="008726AE">
      <w:pPr>
        <w:rPr>
          <w:rFonts w:ascii="Times New Roman" w:hAnsi="Times New Roman" w:cs="Times New Roman"/>
          <w:b/>
          <w:sz w:val="24"/>
          <w:szCs w:val="24"/>
        </w:rPr>
      </w:pPr>
      <w:r w:rsidRPr="005A48B7">
        <w:rPr>
          <w:rFonts w:ascii="Times New Roman" w:hAnsi="Times New Roman" w:cs="Times New Roman"/>
          <w:b/>
          <w:sz w:val="24"/>
          <w:szCs w:val="24"/>
        </w:rPr>
        <w:lastRenderedPageBreak/>
        <w:t>Question. 2</w:t>
      </w:r>
      <w:r w:rsidR="00A73541" w:rsidRPr="005A48B7">
        <w:rPr>
          <w:rFonts w:ascii="Times New Roman" w:hAnsi="Times New Roman" w:cs="Times New Roman"/>
          <w:b/>
          <w:sz w:val="24"/>
          <w:szCs w:val="24"/>
        </w:rPr>
        <w:t xml:space="preserve"> </w:t>
      </w:r>
      <w:r w:rsidRPr="005A48B7">
        <w:rPr>
          <w:rFonts w:ascii="Times New Roman" w:hAnsi="Times New Roman" w:cs="Times New Roman"/>
          <w:b/>
          <w:sz w:val="24"/>
          <w:szCs w:val="24"/>
        </w:rPr>
        <w:t xml:space="preserve">Write down and explain the mathematical expression of the following. </w:t>
      </w:r>
    </w:p>
    <w:p w:rsidR="00F46635" w:rsidRPr="005A48B7" w:rsidRDefault="008726AE" w:rsidP="008726AE">
      <w:pPr>
        <w:pStyle w:val="ListParagraph"/>
        <w:numPr>
          <w:ilvl w:val="0"/>
          <w:numId w:val="5"/>
        </w:numPr>
        <w:rPr>
          <w:rFonts w:ascii="Times New Roman" w:hAnsi="Times New Roman" w:cs="Times New Roman"/>
          <w:b/>
          <w:sz w:val="24"/>
          <w:szCs w:val="24"/>
        </w:rPr>
      </w:pPr>
      <w:r w:rsidRPr="005A48B7">
        <w:rPr>
          <w:rFonts w:ascii="Times New Roman" w:hAnsi="Times New Roman" w:cs="Times New Roman"/>
          <w:b/>
          <w:sz w:val="24"/>
          <w:szCs w:val="24"/>
        </w:rPr>
        <w:t>Incidence</w:t>
      </w:r>
      <w:r w:rsidR="00F46635" w:rsidRPr="005A48B7">
        <w:rPr>
          <w:rFonts w:ascii="Times New Roman" w:hAnsi="Times New Roman" w:cs="Times New Roman"/>
          <w:b/>
          <w:sz w:val="24"/>
          <w:szCs w:val="24"/>
        </w:rPr>
        <w:t>.</w:t>
      </w:r>
    </w:p>
    <w:p w:rsidR="008726AE" w:rsidRPr="005A48B7" w:rsidRDefault="00F46635" w:rsidP="00F46635">
      <w:pPr>
        <w:pStyle w:val="ListParagraph"/>
        <w:ind w:left="1080"/>
        <w:rPr>
          <w:rFonts w:ascii="Times New Roman" w:hAnsi="Times New Roman" w:cs="Times New Roman"/>
          <w:sz w:val="24"/>
          <w:szCs w:val="24"/>
        </w:rPr>
      </w:pPr>
      <w:r w:rsidRPr="005A48B7">
        <w:rPr>
          <w:rFonts w:ascii="Times New Roman" w:hAnsi="Times New Roman" w:cs="Times New Roman"/>
          <w:sz w:val="24"/>
          <w:szCs w:val="24"/>
        </w:rPr>
        <w:t>Incidence refers to the occurrence of new cases of disease/injury in a population over a specified period of time. According to “</w:t>
      </w:r>
      <w:r w:rsidRPr="005A48B7">
        <w:rPr>
          <w:rFonts w:ascii="Times New Roman" w:hAnsi="Times New Roman" w:cs="Times New Roman"/>
          <w:b/>
          <w:sz w:val="24"/>
          <w:szCs w:val="24"/>
        </w:rPr>
        <w:t>Epidemiology”, (2019, P 158)</w:t>
      </w:r>
      <w:r w:rsidR="008726AE" w:rsidRPr="005A48B7">
        <w:rPr>
          <w:rFonts w:ascii="Times New Roman" w:hAnsi="Times New Roman" w:cs="Times New Roman"/>
          <w:b/>
          <w:sz w:val="24"/>
          <w:szCs w:val="24"/>
        </w:rPr>
        <w:t xml:space="preserve"> </w:t>
      </w:r>
      <w:r w:rsidRPr="005A48B7">
        <w:rPr>
          <w:rFonts w:ascii="Times New Roman" w:hAnsi="Times New Roman" w:cs="Times New Roman"/>
          <w:sz w:val="24"/>
          <w:szCs w:val="24"/>
        </w:rPr>
        <w:t>other epidemiologist use incidence to mean the number of new cases per unit of population.</w:t>
      </w:r>
    </w:p>
    <w:p w:rsidR="00873CBE" w:rsidRPr="005A48B7" w:rsidRDefault="00873CBE" w:rsidP="00F46635">
      <w:pPr>
        <w:pStyle w:val="ListParagraph"/>
        <w:ind w:left="1080"/>
        <w:rPr>
          <w:rFonts w:ascii="Times New Roman" w:hAnsi="Times New Roman" w:cs="Times New Roman"/>
          <w:sz w:val="24"/>
          <w:szCs w:val="24"/>
        </w:rPr>
      </w:pPr>
    </w:p>
    <w:p w:rsidR="00873CBE" w:rsidRPr="005A48B7" w:rsidRDefault="00C4023C" w:rsidP="00F46635">
      <w:pPr>
        <w:pStyle w:val="ListParagraph"/>
        <w:ind w:left="1080"/>
        <w:rPr>
          <w:rFonts w:ascii="Times New Roman" w:hAnsi="Times New Roman" w:cs="Times New Roman"/>
          <w:sz w:val="24"/>
          <w:szCs w:val="24"/>
        </w:rPr>
      </w:pPr>
      <w:r w:rsidRPr="005A48B7">
        <w:rPr>
          <w:rFonts w:ascii="Times New Roman" w:hAnsi="Times New Roman" w:cs="Times New Roman"/>
          <w:noProof/>
          <w:sz w:val="24"/>
          <w:szCs w:val="24"/>
        </w:rPr>
        <w:t xml:space="preserve">Incidence = </w:t>
      </w:r>
      <m:oMath>
        <m:f>
          <m:fPr>
            <m:ctrlPr>
              <w:rPr>
                <w:rFonts w:ascii="Cambria Math" w:hAnsi="Times New Roman" w:cs="Times New Roman"/>
                <w:noProof/>
                <w:sz w:val="24"/>
                <w:szCs w:val="24"/>
              </w:rPr>
            </m:ctrlPr>
          </m:fPr>
          <m:num>
            <m:r>
              <m:rPr>
                <m:sty m:val="p"/>
              </m:rPr>
              <w:rPr>
                <w:rFonts w:ascii="Cambria Math" w:hAnsi="Times New Roman" w:cs="Times New Roman"/>
                <w:noProof/>
                <w:sz w:val="24"/>
                <w:szCs w:val="24"/>
              </w:rPr>
              <m:t>new cases</m:t>
            </m:r>
          </m:num>
          <m:den>
            <m:r>
              <m:rPr>
                <m:sty m:val="p"/>
              </m:rPr>
              <w:rPr>
                <w:rFonts w:ascii="Cambria Math" w:hAnsi="Times New Roman" w:cs="Times New Roman"/>
                <w:noProof/>
                <w:sz w:val="24"/>
                <w:szCs w:val="24"/>
              </w:rPr>
              <m:t>total population</m:t>
            </m:r>
          </m:den>
        </m:f>
      </m:oMath>
    </w:p>
    <w:p w:rsidR="00F46635" w:rsidRPr="005A48B7" w:rsidRDefault="00F46635" w:rsidP="00F46635">
      <w:pPr>
        <w:pStyle w:val="ListParagraph"/>
        <w:ind w:left="1080"/>
        <w:rPr>
          <w:rFonts w:ascii="Times New Roman" w:hAnsi="Times New Roman" w:cs="Times New Roman"/>
          <w:sz w:val="24"/>
          <w:szCs w:val="24"/>
        </w:rPr>
      </w:pPr>
    </w:p>
    <w:p w:rsidR="009A7FDC" w:rsidRPr="005A48B7" w:rsidRDefault="00CB30CD" w:rsidP="00CB30CD">
      <w:pPr>
        <w:pStyle w:val="ListParagraph"/>
        <w:ind w:left="1080"/>
        <w:rPr>
          <w:rFonts w:ascii="Times New Roman" w:hAnsi="Times New Roman" w:cs="Times New Roman"/>
          <w:b/>
          <w:sz w:val="24"/>
          <w:szCs w:val="24"/>
        </w:rPr>
      </w:pPr>
      <w:r w:rsidRPr="005A48B7">
        <w:rPr>
          <w:rFonts w:ascii="Times New Roman" w:hAnsi="Times New Roman" w:cs="Times New Roman"/>
          <w:b/>
          <w:sz w:val="24"/>
          <w:szCs w:val="24"/>
        </w:rPr>
        <w:t xml:space="preserve">                                    </w:t>
      </w:r>
      <w:r w:rsidR="009A7FDC" w:rsidRPr="005A48B7">
        <w:rPr>
          <w:rFonts w:ascii="Times New Roman" w:hAnsi="Times New Roman" w:cs="Times New Roman"/>
          <w:b/>
          <w:sz w:val="24"/>
          <w:szCs w:val="24"/>
        </w:rPr>
        <w:t>Types of incidence</w:t>
      </w:r>
      <w:r w:rsidR="003B5746" w:rsidRPr="005A48B7">
        <w:rPr>
          <w:rFonts w:ascii="Times New Roman" w:hAnsi="Times New Roman" w:cs="Times New Roman"/>
          <w:b/>
          <w:sz w:val="24"/>
          <w:szCs w:val="24"/>
        </w:rPr>
        <w:t>.</w:t>
      </w:r>
    </w:p>
    <w:p w:rsidR="00BC0A79" w:rsidRPr="005A48B7" w:rsidRDefault="00BC0A79" w:rsidP="00BC0A79">
      <w:pPr>
        <w:rPr>
          <w:rFonts w:ascii="Times New Roman" w:hAnsi="Times New Roman" w:cs="Times New Roman"/>
          <w:b/>
          <w:sz w:val="24"/>
          <w:szCs w:val="24"/>
        </w:rPr>
      </w:pPr>
      <w:r w:rsidRPr="005A48B7">
        <w:rPr>
          <w:rFonts w:ascii="Times New Roman" w:hAnsi="Times New Roman" w:cs="Times New Roman"/>
          <w:sz w:val="24"/>
          <w:szCs w:val="24"/>
        </w:rPr>
        <w:t>There are two types of incidence namely 1</w:t>
      </w:r>
      <w:r w:rsidRPr="005A48B7">
        <w:rPr>
          <w:rFonts w:ascii="Times New Roman" w:hAnsi="Times New Roman" w:cs="Times New Roman"/>
          <w:b/>
          <w:sz w:val="24"/>
          <w:szCs w:val="24"/>
        </w:rPr>
        <w:t>. Incidence proportion 2.Incidence rate or person-time rate.</w:t>
      </w:r>
    </w:p>
    <w:p w:rsidR="003B5746" w:rsidRPr="005A48B7" w:rsidRDefault="003B5746" w:rsidP="003B5746">
      <w:pPr>
        <w:pStyle w:val="ListParagraph"/>
        <w:ind w:left="1080"/>
        <w:jc w:val="center"/>
        <w:rPr>
          <w:rFonts w:ascii="Times New Roman" w:hAnsi="Times New Roman" w:cs="Times New Roman"/>
          <w:sz w:val="24"/>
          <w:szCs w:val="24"/>
        </w:rPr>
      </w:pPr>
    </w:p>
    <w:p w:rsidR="00F46635" w:rsidRPr="005A48B7" w:rsidRDefault="003B5746" w:rsidP="003B5746">
      <w:pPr>
        <w:pStyle w:val="ListParagraph"/>
        <w:numPr>
          <w:ilvl w:val="0"/>
          <w:numId w:val="6"/>
        </w:numPr>
        <w:rPr>
          <w:rFonts w:ascii="Times New Roman" w:hAnsi="Times New Roman" w:cs="Times New Roman"/>
          <w:b/>
          <w:sz w:val="24"/>
          <w:szCs w:val="24"/>
        </w:rPr>
      </w:pPr>
      <w:r w:rsidRPr="005A48B7">
        <w:rPr>
          <w:rFonts w:ascii="Times New Roman" w:hAnsi="Times New Roman" w:cs="Times New Roman"/>
          <w:b/>
          <w:sz w:val="24"/>
          <w:szCs w:val="24"/>
        </w:rPr>
        <w:t>Incidence proportion/risk.</w:t>
      </w:r>
    </w:p>
    <w:p w:rsidR="003B5746" w:rsidRPr="005A48B7" w:rsidRDefault="003B5746" w:rsidP="003B5746">
      <w:pPr>
        <w:pStyle w:val="ListParagraph"/>
        <w:ind w:left="2328"/>
        <w:rPr>
          <w:rFonts w:ascii="Times New Roman" w:hAnsi="Times New Roman" w:cs="Times New Roman"/>
          <w:sz w:val="24"/>
          <w:szCs w:val="24"/>
        </w:rPr>
      </w:pPr>
      <w:r w:rsidRPr="005A48B7">
        <w:rPr>
          <w:rFonts w:ascii="Times New Roman" w:hAnsi="Times New Roman" w:cs="Times New Roman"/>
          <w:sz w:val="24"/>
          <w:szCs w:val="24"/>
        </w:rPr>
        <w:t xml:space="preserve">This is the proportion of </w:t>
      </w:r>
      <w:r w:rsidR="00336B8F" w:rsidRPr="005A48B7">
        <w:rPr>
          <w:rFonts w:ascii="Times New Roman" w:hAnsi="Times New Roman" w:cs="Times New Roman"/>
          <w:sz w:val="24"/>
          <w:szCs w:val="24"/>
        </w:rPr>
        <w:t>an initially disease-free population that develops</w:t>
      </w:r>
      <w:r w:rsidRPr="005A48B7">
        <w:rPr>
          <w:rFonts w:ascii="Times New Roman" w:hAnsi="Times New Roman" w:cs="Times New Roman"/>
          <w:sz w:val="24"/>
          <w:szCs w:val="24"/>
        </w:rPr>
        <w:t xml:space="preserve"> disease, become injured or dies during a specified period of time.</w:t>
      </w:r>
      <w:r w:rsidR="00336B8F" w:rsidRPr="005A48B7">
        <w:rPr>
          <w:rFonts w:ascii="Times New Roman" w:hAnsi="Times New Roman" w:cs="Times New Roman"/>
          <w:sz w:val="24"/>
          <w:szCs w:val="24"/>
        </w:rPr>
        <w:t xml:space="preserve"> As a measure of incidence it includes only new cases of disease in the numerator and its denominator is the number of persons in the population at the start of observation </w:t>
      </w:r>
      <w:r w:rsidR="00EB5A2A" w:rsidRPr="005A48B7">
        <w:rPr>
          <w:rFonts w:ascii="Times New Roman" w:hAnsi="Times New Roman" w:cs="Times New Roman"/>
          <w:sz w:val="24"/>
          <w:szCs w:val="24"/>
        </w:rPr>
        <w:t>period. Moreover the denominator of incidence proportion is limited to the population at risk for developing disease. For example if the numerator new cases represent cancer of ovaries</w:t>
      </w:r>
      <w:r w:rsidR="005E3743" w:rsidRPr="005A48B7">
        <w:rPr>
          <w:rFonts w:ascii="Times New Roman" w:hAnsi="Times New Roman" w:cs="Times New Roman"/>
          <w:sz w:val="24"/>
          <w:szCs w:val="24"/>
        </w:rPr>
        <w:t xml:space="preserve">, the denominator should be restricted to women because men have no ovaries </w:t>
      </w:r>
      <w:r w:rsidR="005E3743" w:rsidRPr="005A48B7">
        <w:rPr>
          <w:rFonts w:ascii="Times New Roman" w:hAnsi="Times New Roman" w:cs="Times New Roman"/>
          <w:b/>
          <w:sz w:val="24"/>
          <w:szCs w:val="24"/>
        </w:rPr>
        <w:t>(Epidemiology, 2019, P 160).</w:t>
      </w:r>
    </w:p>
    <w:p w:rsidR="005E3743" w:rsidRPr="005A48B7" w:rsidRDefault="005E3743" w:rsidP="003B5746">
      <w:pPr>
        <w:pStyle w:val="ListParagraph"/>
        <w:ind w:left="2328"/>
        <w:rPr>
          <w:rFonts w:ascii="Times New Roman" w:hAnsi="Times New Roman" w:cs="Times New Roman"/>
          <w:sz w:val="24"/>
          <w:szCs w:val="24"/>
        </w:rPr>
      </w:pPr>
    </w:p>
    <w:p w:rsidR="005E3743" w:rsidRPr="005A48B7" w:rsidRDefault="005E3743" w:rsidP="003B5746">
      <w:pPr>
        <w:pStyle w:val="ListParagraph"/>
        <w:ind w:left="2328"/>
        <w:rPr>
          <w:rFonts w:ascii="Times New Roman" w:hAnsi="Times New Roman" w:cs="Times New Roman"/>
          <w:b/>
          <w:sz w:val="24"/>
          <w:szCs w:val="24"/>
        </w:rPr>
      </w:pPr>
      <w:r w:rsidRPr="005A48B7">
        <w:rPr>
          <w:rFonts w:ascii="Times New Roman" w:hAnsi="Times New Roman" w:cs="Times New Roman"/>
          <w:b/>
          <w:sz w:val="24"/>
          <w:szCs w:val="24"/>
        </w:rPr>
        <w:t xml:space="preserve">The mathematical expression of incidence </w:t>
      </w:r>
      <w:r w:rsidR="00245461" w:rsidRPr="005A48B7">
        <w:rPr>
          <w:rFonts w:ascii="Times New Roman" w:hAnsi="Times New Roman" w:cs="Times New Roman"/>
          <w:b/>
          <w:sz w:val="24"/>
          <w:szCs w:val="24"/>
        </w:rPr>
        <w:t>proportion;</w:t>
      </w:r>
    </w:p>
    <w:p w:rsidR="005E3743" w:rsidRPr="005A48B7" w:rsidRDefault="005E3743" w:rsidP="003B5746">
      <w:pPr>
        <w:pStyle w:val="ListParagraph"/>
        <w:ind w:left="2328"/>
        <w:rPr>
          <w:rFonts w:ascii="Times New Roman" w:hAnsi="Times New Roman" w:cs="Times New Roman"/>
          <w:sz w:val="24"/>
          <w:szCs w:val="24"/>
        </w:rPr>
      </w:pPr>
    </w:p>
    <w:p w:rsidR="005E3743" w:rsidRPr="005A48B7" w:rsidRDefault="00BC58EF" w:rsidP="00BC58EF">
      <w:pPr>
        <w:rPr>
          <w:rFonts w:ascii="Times New Roman" w:hAnsi="Times New Roman" w:cs="Times New Roman"/>
          <w:sz w:val="24"/>
          <w:szCs w:val="24"/>
        </w:rPr>
      </w:pPr>
      <w:r w:rsidRPr="005A48B7">
        <w:rPr>
          <w:rFonts w:ascii="Times New Roman" w:hAnsi="Times New Roman" w:cs="Times New Roman"/>
          <w:sz w:val="24"/>
          <w:szCs w:val="24"/>
        </w:rPr>
        <w:t xml:space="preserve">                                         </w:t>
      </w:r>
      <w:r w:rsidR="00245461" w:rsidRPr="005A48B7">
        <w:rPr>
          <w:rFonts w:ascii="Times New Roman" w:hAnsi="Times New Roman" w:cs="Times New Roman"/>
          <w:sz w:val="24"/>
          <w:szCs w:val="24"/>
        </w:rPr>
        <w:t xml:space="preserve">    </w:t>
      </w:r>
    </w:p>
    <w:p w:rsidR="00C4023C" w:rsidRPr="005A48B7" w:rsidRDefault="00BF42D2" w:rsidP="00BC58EF">
      <w:pPr>
        <w:rPr>
          <w:rFonts w:ascii="Times New Roman" w:hAnsi="Times New Roman" w:cs="Times New Roman"/>
          <w:sz w:val="24"/>
          <w:szCs w:val="24"/>
        </w:rPr>
      </w:pPr>
      <w:r w:rsidRPr="005A48B7">
        <w:rPr>
          <w:rFonts w:ascii="Times New Roman" w:hAnsi="Times New Roman" w:cs="Times New Roman"/>
          <w:sz w:val="24"/>
          <w:szCs w:val="24"/>
        </w:rPr>
        <w:t>Incidence proportion   ═</w:t>
      </w:r>
      <w:r w:rsidR="00BC58EF" w:rsidRPr="005A48B7">
        <w:rPr>
          <w:rFonts w:ascii="Times New Roman" w:hAnsi="Times New Roman" w:cs="Times New Roman"/>
          <w:sz w:val="24"/>
          <w:szCs w:val="24"/>
        </w:rPr>
        <w:t xml:space="preserve"> </w:t>
      </w:r>
    </w:p>
    <w:p w:rsidR="00BC58EF" w:rsidRPr="005A48B7" w:rsidRDefault="00C4023C" w:rsidP="00BC58EF">
      <w:pPr>
        <w:rPr>
          <w:rFonts w:ascii="Times New Roman" w:hAnsi="Times New Roman" w:cs="Times New Roman"/>
          <w:sz w:val="24"/>
          <w:szCs w:val="24"/>
        </w:rPr>
      </w:pPr>
      <w:r w:rsidRPr="005A48B7">
        <w:rPr>
          <w:rFonts w:ascii="Times New Roman" w:hAnsi="Times New Roman" w:cs="Times New Roman"/>
          <w:sz w:val="24"/>
          <w:szCs w:val="24"/>
        </w:rPr>
        <w:t xml:space="preserve">                                 </w:t>
      </w:r>
      <w:r w:rsidR="00BC58EF" w:rsidRPr="005A48B7">
        <w:rPr>
          <w:rFonts w:ascii="Times New Roman" w:hAnsi="Times New Roman" w:cs="Times New Roman"/>
          <w:sz w:val="24"/>
          <w:szCs w:val="24"/>
        </w:rPr>
        <w:t xml:space="preserve"> </w:t>
      </w:r>
      <w:r w:rsidR="00245461" w:rsidRPr="005A48B7">
        <w:rPr>
          <w:rFonts w:ascii="Times New Roman" w:hAnsi="Times New Roman" w:cs="Times New Roman"/>
          <w:sz w:val="24"/>
          <w:szCs w:val="24"/>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rPr>
              <m:t>Number of new cases of disease/injury during specified period</m:t>
            </m:r>
          </m:num>
          <m:den>
            <m:r>
              <m:rPr>
                <m:sty m:val="p"/>
              </m:rPr>
              <w:rPr>
                <w:rFonts w:ascii="Cambria Math" w:hAnsi="Times New Roman" w:cs="Times New Roman"/>
                <w:sz w:val="24"/>
                <w:szCs w:val="24"/>
              </w:rPr>
              <m:t>the size of population at start of period</m:t>
            </m:r>
          </m:den>
        </m:f>
      </m:oMath>
      <w:r w:rsidR="00BC58EF" w:rsidRPr="005A48B7">
        <w:rPr>
          <w:rFonts w:ascii="Times New Roman" w:hAnsi="Times New Roman" w:cs="Times New Roman"/>
          <w:sz w:val="24"/>
          <w:szCs w:val="24"/>
        </w:rPr>
        <w:t xml:space="preserve">                                                        </w:t>
      </w:r>
      <w:r w:rsidR="0046576A" w:rsidRPr="005A48B7">
        <w:rPr>
          <w:rFonts w:ascii="Times New Roman" w:hAnsi="Times New Roman" w:cs="Times New Roman"/>
          <w:sz w:val="24"/>
          <w:szCs w:val="24"/>
        </w:rPr>
        <w:t xml:space="preserve">  </w:t>
      </w:r>
      <w:r w:rsidR="00BF42D2" w:rsidRPr="005A48B7">
        <w:rPr>
          <w:rFonts w:ascii="Times New Roman" w:hAnsi="Times New Roman" w:cs="Times New Roman"/>
          <w:sz w:val="24"/>
          <w:szCs w:val="24"/>
        </w:rPr>
        <w:t xml:space="preserve">   </w:t>
      </w:r>
    </w:p>
    <w:p w:rsidR="005E3743" w:rsidRPr="005A48B7" w:rsidRDefault="00245461" w:rsidP="003B5746">
      <w:pPr>
        <w:pStyle w:val="ListParagraph"/>
        <w:ind w:left="2328"/>
        <w:rPr>
          <w:rFonts w:ascii="Times New Roman" w:hAnsi="Times New Roman" w:cs="Times New Roman"/>
          <w:sz w:val="24"/>
          <w:szCs w:val="24"/>
        </w:rPr>
      </w:pPr>
      <w:r w:rsidRPr="005A48B7">
        <w:rPr>
          <w:rFonts w:ascii="Times New Roman" w:hAnsi="Times New Roman" w:cs="Times New Roman"/>
          <w:sz w:val="24"/>
          <w:szCs w:val="24"/>
        </w:rPr>
        <w:t xml:space="preserve">      </w:t>
      </w:r>
    </w:p>
    <w:p w:rsidR="002777D4" w:rsidRPr="005A48B7" w:rsidRDefault="002777D4" w:rsidP="003B5746">
      <w:pPr>
        <w:pStyle w:val="ListParagraph"/>
        <w:ind w:left="2328"/>
        <w:rPr>
          <w:rFonts w:ascii="Times New Roman" w:hAnsi="Times New Roman" w:cs="Times New Roman"/>
          <w:sz w:val="24"/>
          <w:szCs w:val="24"/>
        </w:rPr>
      </w:pPr>
    </w:p>
    <w:p w:rsidR="002777D4" w:rsidRPr="005A48B7" w:rsidRDefault="002777D4" w:rsidP="003B5746">
      <w:pPr>
        <w:pStyle w:val="ListParagraph"/>
        <w:ind w:left="2328"/>
        <w:rPr>
          <w:rFonts w:ascii="Times New Roman" w:hAnsi="Times New Roman" w:cs="Times New Roman"/>
          <w:sz w:val="24"/>
          <w:szCs w:val="24"/>
        </w:rPr>
      </w:pPr>
    </w:p>
    <w:p w:rsidR="00F46635" w:rsidRPr="005A48B7" w:rsidRDefault="0046576A" w:rsidP="0046576A">
      <w:pPr>
        <w:pStyle w:val="ListParagraph"/>
        <w:numPr>
          <w:ilvl w:val="0"/>
          <w:numId w:val="6"/>
        </w:numPr>
        <w:rPr>
          <w:rFonts w:ascii="Times New Roman" w:hAnsi="Times New Roman" w:cs="Times New Roman"/>
          <w:b/>
          <w:sz w:val="24"/>
          <w:szCs w:val="24"/>
        </w:rPr>
      </w:pPr>
      <w:r w:rsidRPr="005A48B7">
        <w:rPr>
          <w:rFonts w:ascii="Times New Roman" w:hAnsi="Times New Roman" w:cs="Times New Roman"/>
          <w:b/>
          <w:sz w:val="24"/>
          <w:szCs w:val="24"/>
        </w:rPr>
        <w:t>Incidence Rate/person-time rate.</w:t>
      </w:r>
    </w:p>
    <w:p w:rsidR="0046576A" w:rsidRPr="005A48B7" w:rsidRDefault="0046576A" w:rsidP="0046576A">
      <w:pPr>
        <w:pStyle w:val="ListParagraph"/>
        <w:ind w:left="2328"/>
        <w:rPr>
          <w:rFonts w:ascii="Times New Roman" w:hAnsi="Times New Roman" w:cs="Times New Roman"/>
          <w:sz w:val="24"/>
          <w:szCs w:val="24"/>
        </w:rPr>
      </w:pPr>
      <w:r w:rsidRPr="005A48B7">
        <w:rPr>
          <w:rFonts w:ascii="Times New Roman" w:hAnsi="Times New Roman" w:cs="Times New Roman"/>
          <w:sz w:val="24"/>
          <w:szCs w:val="24"/>
        </w:rPr>
        <w:t xml:space="preserve">Incidence person-time rate is a measure of incidence that </w:t>
      </w:r>
      <w:r w:rsidR="00DA521D" w:rsidRPr="005A48B7">
        <w:rPr>
          <w:rFonts w:ascii="Times New Roman" w:hAnsi="Times New Roman" w:cs="Times New Roman"/>
          <w:sz w:val="24"/>
          <w:szCs w:val="24"/>
        </w:rPr>
        <w:t>incorporates</w:t>
      </w:r>
      <w:r w:rsidRPr="005A48B7">
        <w:rPr>
          <w:rFonts w:ascii="Times New Roman" w:hAnsi="Times New Roman" w:cs="Times New Roman"/>
          <w:sz w:val="24"/>
          <w:szCs w:val="24"/>
        </w:rPr>
        <w:t xml:space="preserve"> time directly into the denominator. It is generally calculated from a long-term cohort follow-up study</w:t>
      </w:r>
      <w:r w:rsidR="00DA521D" w:rsidRPr="005A48B7">
        <w:rPr>
          <w:rFonts w:ascii="Times New Roman" w:hAnsi="Times New Roman" w:cs="Times New Roman"/>
          <w:sz w:val="24"/>
          <w:szCs w:val="24"/>
        </w:rPr>
        <w:t xml:space="preserve"> where enrollees are followed over time and </w:t>
      </w:r>
      <w:r w:rsidR="00DA521D" w:rsidRPr="005A48B7">
        <w:rPr>
          <w:rFonts w:ascii="Times New Roman" w:hAnsi="Times New Roman" w:cs="Times New Roman"/>
          <w:sz w:val="24"/>
          <w:szCs w:val="24"/>
        </w:rPr>
        <w:lastRenderedPageBreak/>
        <w:t>the occurrences of new case of disease is documented. Each person</w:t>
      </w:r>
      <w:r w:rsidR="00D6447D" w:rsidRPr="005A48B7">
        <w:rPr>
          <w:rFonts w:ascii="Times New Roman" w:hAnsi="Times New Roman" w:cs="Times New Roman"/>
          <w:sz w:val="24"/>
          <w:szCs w:val="24"/>
        </w:rPr>
        <w:t xml:space="preserve"> is observed from an established starting time until one of four ended points is reached (</w:t>
      </w:r>
      <w:r w:rsidR="00253C2E" w:rsidRPr="005A48B7">
        <w:rPr>
          <w:rFonts w:ascii="Times New Roman" w:hAnsi="Times New Roman" w:cs="Times New Roman"/>
          <w:b/>
          <w:sz w:val="24"/>
          <w:szCs w:val="24"/>
        </w:rPr>
        <w:t>onset of disease</w:t>
      </w:r>
      <w:r w:rsidR="00D6447D" w:rsidRPr="005A48B7">
        <w:rPr>
          <w:rFonts w:ascii="Times New Roman" w:hAnsi="Times New Roman" w:cs="Times New Roman"/>
          <w:b/>
          <w:sz w:val="24"/>
          <w:szCs w:val="24"/>
        </w:rPr>
        <w:t>, death</w:t>
      </w:r>
      <w:r w:rsidR="00BF4019" w:rsidRPr="005A48B7">
        <w:rPr>
          <w:rFonts w:ascii="Times New Roman" w:hAnsi="Times New Roman" w:cs="Times New Roman"/>
          <w:b/>
          <w:sz w:val="24"/>
          <w:szCs w:val="24"/>
        </w:rPr>
        <w:t>, migration</w:t>
      </w:r>
      <w:r w:rsidR="00D6447D" w:rsidRPr="005A48B7">
        <w:rPr>
          <w:rFonts w:ascii="Times New Roman" w:hAnsi="Times New Roman" w:cs="Times New Roman"/>
          <w:b/>
          <w:sz w:val="24"/>
          <w:szCs w:val="24"/>
        </w:rPr>
        <w:t xml:space="preserve"> out of study area </w:t>
      </w:r>
      <w:r w:rsidR="00BF4019" w:rsidRPr="005A48B7">
        <w:rPr>
          <w:rFonts w:ascii="Times New Roman" w:hAnsi="Times New Roman" w:cs="Times New Roman"/>
          <w:b/>
          <w:sz w:val="24"/>
          <w:szCs w:val="24"/>
        </w:rPr>
        <w:t>and end</w:t>
      </w:r>
      <w:r w:rsidR="00D6447D" w:rsidRPr="005A48B7">
        <w:rPr>
          <w:rFonts w:ascii="Times New Roman" w:hAnsi="Times New Roman" w:cs="Times New Roman"/>
          <w:b/>
          <w:sz w:val="24"/>
          <w:szCs w:val="24"/>
        </w:rPr>
        <w:t xml:space="preserve"> of study)</w:t>
      </w:r>
      <w:r w:rsidR="00D6447D" w:rsidRPr="005A48B7">
        <w:rPr>
          <w:rFonts w:ascii="Times New Roman" w:hAnsi="Times New Roman" w:cs="Times New Roman"/>
          <w:sz w:val="24"/>
          <w:szCs w:val="24"/>
        </w:rPr>
        <w:t>.</w:t>
      </w:r>
      <w:r w:rsidR="00253C2E" w:rsidRPr="005A48B7">
        <w:rPr>
          <w:rFonts w:ascii="Times New Roman" w:hAnsi="Times New Roman" w:cs="Times New Roman"/>
          <w:sz w:val="24"/>
          <w:szCs w:val="24"/>
        </w:rPr>
        <w:t>Like incidence proportion, the numerator of incidence rate is the number of new cases identified during the period of observation. And unlike incidence proportion, the denominator of</w:t>
      </w:r>
      <w:r w:rsidR="00BF4019" w:rsidRPr="005A48B7">
        <w:rPr>
          <w:rFonts w:ascii="Times New Roman" w:hAnsi="Times New Roman" w:cs="Times New Roman"/>
          <w:sz w:val="24"/>
          <w:szCs w:val="24"/>
        </w:rPr>
        <w:t xml:space="preserve"> incidence rate/person-time rate is the sum of time each person was observed, totaled for all </w:t>
      </w:r>
      <w:r w:rsidR="0050131E" w:rsidRPr="005A48B7">
        <w:rPr>
          <w:rFonts w:ascii="Times New Roman" w:hAnsi="Times New Roman" w:cs="Times New Roman"/>
          <w:sz w:val="24"/>
          <w:szCs w:val="24"/>
        </w:rPr>
        <w:t>persons. The denominator represent the total time the population was at risk and being watch for disease. Incidence rate is the ratio of the number of cases to the total time the p</w:t>
      </w:r>
      <w:r w:rsidR="006E50F8" w:rsidRPr="005A48B7">
        <w:rPr>
          <w:rFonts w:ascii="Times New Roman" w:hAnsi="Times New Roman" w:cs="Times New Roman"/>
          <w:sz w:val="24"/>
          <w:szCs w:val="24"/>
        </w:rPr>
        <w:t xml:space="preserve">opulation is at risk of disease </w:t>
      </w:r>
      <w:r w:rsidR="006E50F8" w:rsidRPr="005A48B7">
        <w:rPr>
          <w:rFonts w:ascii="Times New Roman" w:hAnsi="Times New Roman" w:cs="Times New Roman"/>
          <w:b/>
          <w:sz w:val="24"/>
          <w:szCs w:val="24"/>
        </w:rPr>
        <w:t>(epidemiology, 2019, P 161).</w:t>
      </w:r>
    </w:p>
    <w:p w:rsidR="0050131E" w:rsidRPr="005A48B7" w:rsidRDefault="0050131E" w:rsidP="0046576A">
      <w:pPr>
        <w:pStyle w:val="ListParagraph"/>
        <w:ind w:left="2328"/>
        <w:rPr>
          <w:rFonts w:ascii="Times New Roman" w:hAnsi="Times New Roman" w:cs="Times New Roman"/>
          <w:sz w:val="24"/>
          <w:szCs w:val="24"/>
        </w:rPr>
      </w:pPr>
    </w:p>
    <w:p w:rsidR="00BF42D2" w:rsidRPr="005A48B7" w:rsidRDefault="00BF42D2" w:rsidP="0046576A">
      <w:pPr>
        <w:pStyle w:val="ListParagraph"/>
        <w:ind w:left="2328"/>
        <w:rPr>
          <w:rFonts w:ascii="Times New Roman" w:hAnsi="Times New Roman" w:cs="Times New Roman"/>
          <w:b/>
          <w:sz w:val="24"/>
          <w:szCs w:val="24"/>
        </w:rPr>
      </w:pPr>
      <w:r w:rsidRPr="005A48B7">
        <w:rPr>
          <w:rFonts w:ascii="Times New Roman" w:hAnsi="Times New Roman" w:cs="Times New Roman"/>
          <w:b/>
          <w:sz w:val="24"/>
          <w:szCs w:val="24"/>
        </w:rPr>
        <w:t>The mathematical expression of incidence rate;</w:t>
      </w:r>
    </w:p>
    <w:p w:rsidR="00BF42D2" w:rsidRPr="005A48B7" w:rsidRDefault="00BF42D2" w:rsidP="0046576A">
      <w:pPr>
        <w:pStyle w:val="ListParagraph"/>
        <w:ind w:left="2328"/>
        <w:rPr>
          <w:rFonts w:ascii="Times New Roman" w:hAnsi="Times New Roman" w:cs="Times New Roman"/>
          <w:sz w:val="24"/>
          <w:szCs w:val="24"/>
        </w:rPr>
      </w:pPr>
    </w:p>
    <w:p w:rsidR="00BF42D2" w:rsidRPr="005A48B7" w:rsidRDefault="00EE5C22" w:rsidP="0046576A">
      <w:pPr>
        <w:pStyle w:val="ListParagraph"/>
        <w:ind w:left="2328"/>
        <w:rPr>
          <w:rFonts w:ascii="Times New Roman" w:hAnsi="Times New Roman" w:cs="Times New Roman"/>
          <w:sz w:val="24"/>
          <w:szCs w:val="24"/>
        </w:rPr>
      </w:pPr>
      <w:r w:rsidRPr="005A48B7">
        <w:rPr>
          <w:rFonts w:ascii="Times New Roman" w:hAnsi="Times New Roman" w:cs="Times New Roman"/>
          <w:sz w:val="24"/>
          <w:szCs w:val="24"/>
        </w:rPr>
        <w:t xml:space="preserve">   </w:t>
      </w:r>
    </w:p>
    <w:p w:rsidR="00BF42D2" w:rsidRPr="005A48B7" w:rsidRDefault="00BF42D2" w:rsidP="00BF42D2">
      <w:pPr>
        <w:rPr>
          <w:rFonts w:ascii="Times New Roman" w:hAnsi="Times New Roman" w:cs="Times New Roman"/>
          <w:sz w:val="24"/>
          <w:szCs w:val="24"/>
        </w:rPr>
      </w:pPr>
      <w:r w:rsidRPr="005A48B7">
        <w:rPr>
          <w:rFonts w:ascii="Times New Roman" w:hAnsi="Times New Roman" w:cs="Times New Roman"/>
          <w:sz w:val="24"/>
          <w:szCs w:val="24"/>
        </w:rPr>
        <w:t>In</w:t>
      </w:r>
      <w:r w:rsidR="00FC6B3F" w:rsidRPr="005A48B7">
        <w:rPr>
          <w:rFonts w:ascii="Times New Roman" w:hAnsi="Times New Roman" w:cs="Times New Roman"/>
          <w:sz w:val="24"/>
          <w:szCs w:val="24"/>
        </w:rPr>
        <w:t xml:space="preserve">cidence Rate ═      </w:t>
      </w:r>
      <m:oMath>
        <m:f>
          <m:fPr>
            <m:ctrlPr>
              <w:rPr>
                <w:rFonts w:ascii="Cambria Math" w:hAnsi="Times New Roman" w:cs="Times New Roman"/>
                <w:sz w:val="24"/>
                <w:szCs w:val="24"/>
              </w:rPr>
            </m:ctrlPr>
          </m:fPr>
          <m:num>
            <m:r>
              <m:rPr>
                <m:sty m:val="p"/>
              </m:rPr>
              <w:rPr>
                <w:rFonts w:ascii="Cambria Math" w:hAnsi="Times New Roman" w:cs="Times New Roman"/>
                <w:sz w:val="24"/>
                <w:szCs w:val="24"/>
              </w:rPr>
              <m:t>number of new cases of disease/injury</m:t>
            </m:r>
          </m:num>
          <m:den>
            <m:r>
              <m:rPr>
                <m:sty m:val="p"/>
              </m:rPr>
              <w:rPr>
                <w:rFonts w:ascii="Cambria Math" w:hAnsi="Times New Roman" w:cs="Times New Roman"/>
                <w:sz w:val="24"/>
                <w:szCs w:val="24"/>
              </w:rPr>
              <m:t>Time each person observed,totaled for all persons</m:t>
            </m:r>
          </m:den>
        </m:f>
      </m:oMath>
      <w:r w:rsidR="00FC6B3F" w:rsidRPr="005A48B7">
        <w:rPr>
          <w:rFonts w:ascii="Times New Roman" w:hAnsi="Times New Roman" w:cs="Times New Roman"/>
          <w:sz w:val="24"/>
          <w:szCs w:val="24"/>
        </w:rPr>
        <w:t xml:space="preserve">        </w:t>
      </w:r>
    </w:p>
    <w:p w:rsidR="00FC6B3F" w:rsidRPr="005A48B7" w:rsidRDefault="00BF42D2" w:rsidP="00FC6B3F">
      <w:pPr>
        <w:rPr>
          <w:rFonts w:ascii="Times New Roman" w:hAnsi="Times New Roman" w:cs="Times New Roman"/>
          <w:sz w:val="24"/>
          <w:szCs w:val="24"/>
        </w:rPr>
      </w:pPr>
      <w:r w:rsidRPr="005A48B7">
        <w:rPr>
          <w:rFonts w:ascii="Times New Roman" w:hAnsi="Times New Roman" w:cs="Times New Roman"/>
          <w:sz w:val="24"/>
          <w:szCs w:val="24"/>
        </w:rPr>
        <w:t xml:space="preserve">                                        </w:t>
      </w:r>
      <w:r w:rsidR="00EE5C22" w:rsidRPr="005A48B7">
        <w:rPr>
          <w:rFonts w:ascii="Times New Roman" w:hAnsi="Times New Roman" w:cs="Times New Roman"/>
          <w:sz w:val="24"/>
          <w:szCs w:val="24"/>
        </w:rPr>
        <w:t xml:space="preserve">   </w:t>
      </w:r>
    </w:p>
    <w:p w:rsidR="00FC6B3F" w:rsidRPr="005A48B7" w:rsidRDefault="00FC6B3F" w:rsidP="00C62927">
      <w:pPr>
        <w:pStyle w:val="ListParagraph"/>
        <w:ind w:left="1080"/>
        <w:rPr>
          <w:rFonts w:ascii="Times New Roman" w:hAnsi="Times New Roman" w:cs="Times New Roman"/>
          <w:sz w:val="24"/>
          <w:szCs w:val="24"/>
        </w:rPr>
      </w:pPr>
    </w:p>
    <w:p w:rsidR="008726AE" w:rsidRPr="005A48B7" w:rsidRDefault="008726AE" w:rsidP="008726AE">
      <w:pPr>
        <w:pStyle w:val="ListParagraph"/>
        <w:numPr>
          <w:ilvl w:val="0"/>
          <w:numId w:val="5"/>
        </w:numPr>
        <w:rPr>
          <w:rFonts w:ascii="Times New Roman" w:hAnsi="Times New Roman" w:cs="Times New Roman"/>
          <w:b/>
          <w:sz w:val="24"/>
          <w:szCs w:val="24"/>
        </w:rPr>
      </w:pPr>
      <w:r w:rsidRPr="005A48B7">
        <w:rPr>
          <w:rFonts w:ascii="Times New Roman" w:hAnsi="Times New Roman" w:cs="Times New Roman"/>
          <w:b/>
          <w:sz w:val="24"/>
          <w:szCs w:val="24"/>
        </w:rPr>
        <w:t xml:space="preserve"> Prevalence</w:t>
      </w:r>
      <w:r w:rsidR="0046576A" w:rsidRPr="005A48B7">
        <w:rPr>
          <w:rFonts w:ascii="Times New Roman" w:hAnsi="Times New Roman" w:cs="Times New Roman"/>
          <w:b/>
          <w:sz w:val="24"/>
          <w:szCs w:val="24"/>
        </w:rPr>
        <w:t>.</w:t>
      </w:r>
    </w:p>
    <w:p w:rsidR="0046576A" w:rsidRPr="005A48B7" w:rsidRDefault="00645856" w:rsidP="0046576A">
      <w:pPr>
        <w:pStyle w:val="ListParagraph"/>
        <w:ind w:left="1080"/>
        <w:rPr>
          <w:rFonts w:ascii="Times New Roman" w:hAnsi="Times New Roman" w:cs="Times New Roman"/>
          <w:sz w:val="24"/>
          <w:szCs w:val="24"/>
        </w:rPr>
      </w:pPr>
      <w:r w:rsidRPr="005A48B7">
        <w:rPr>
          <w:rFonts w:ascii="Times New Roman" w:hAnsi="Times New Roman" w:cs="Times New Roman"/>
          <w:sz w:val="24"/>
          <w:szCs w:val="24"/>
        </w:rPr>
        <w:t>Prevalence rate is the proportion of persons in population who have a particular disease or attribute at a specified point of time or over a specified period of time.</w:t>
      </w:r>
    </w:p>
    <w:p w:rsidR="00645856" w:rsidRPr="005A48B7" w:rsidRDefault="00645856" w:rsidP="0046576A">
      <w:pPr>
        <w:pStyle w:val="ListParagraph"/>
        <w:ind w:left="1080"/>
        <w:rPr>
          <w:rFonts w:ascii="Times New Roman" w:hAnsi="Times New Roman" w:cs="Times New Roman"/>
          <w:sz w:val="24"/>
          <w:szCs w:val="24"/>
        </w:rPr>
      </w:pPr>
      <w:r w:rsidRPr="005A48B7">
        <w:rPr>
          <w:rFonts w:ascii="Times New Roman" w:hAnsi="Times New Roman" w:cs="Times New Roman"/>
          <w:sz w:val="24"/>
          <w:szCs w:val="24"/>
        </w:rPr>
        <w:t xml:space="preserve">  Prevalence include all cases, both new and preexisting in the population at the specified time, meanwhile incidence is limited to new cases </w:t>
      </w:r>
      <w:r w:rsidR="0092700F" w:rsidRPr="005A48B7">
        <w:rPr>
          <w:rFonts w:ascii="Times New Roman" w:hAnsi="Times New Roman" w:cs="Times New Roman"/>
          <w:sz w:val="24"/>
          <w:szCs w:val="24"/>
        </w:rPr>
        <w:t>only. Prevalence may be reported as a percentage (5% or 5 people out of 100) or as the number of cases per 10,000 or 100,000 people. The way prevalence reported depend o</w:t>
      </w:r>
      <w:r w:rsidR="009A6B71" w:rsidRPr="005A48B7">
        <w:rPr>
          <w:rFonts w:ascii="Times New Roman" w:hAnsi="Times New Roman" w:cs="Times New Roman"/>
          <w:sz w:val="24"/>
          <w:szCs w:val="24"/>
        </w:rPr>
        <w:t>n how common the characteristic</w:t>
      </w:r>
      <w:r w:rsidR="0092700F" w:rsidRPr="005A48B7">
        <w:rPr>
          <w:rFonts w:ascii="Times New Roman" w:hAnsi="Times New Roman" w:cs="Times New Roman"/>
          <w:sz w:val="24"/>
          <w:szCs w:val="24"/>
        </w:rPr>
        <w:t xml:space="preserve"> is in the population </w:t>
      </w:r>
      <w:r w:rsidR="0092700F" w:rsidRPr="005A48B7">
        <w:rPr>
          <w:rFonts w:ascii="Times New Roman" w:hAnsi="Times New Roman" w:cs="Times New Roman"/>
          <w:b/>
          <w:sz w:val="24"/>
          <w:szCs w:val="24"/>
        </w:rPr>
        <w:t xml:space="preserve">(National Institute of Mental </w:t>
      </w:r>
      <w:r w:rsidR="00AD411B" w:rsidRPr="005A48B7">
        <w:rPr>
          <w:rFonts w:ascii="Times New Roman" w:hAnsi="Times New Roman" w:cs="Times New Roman"/>
          <w:b/>
          <w:sz w:val="24"/>
          <w:szCs w:val="24"/>
        </w:rPr>
        <w:t>Health,</w:t>
      </w:r>
      <w:r w:rsidR="00424DD5" w:rsidRPr="005A48B7">
        <w:rPr>
          <w:rFonts w:ascii="Times New Roman" w:hAnsi="Times New Roman" w:cs="Times New Roman"/>
          <w:b/>
          <w:sz w:val="24"/>
          <w:szCs w:val="24"/>
        </w:rPr>
        <w:t xml:space="preserve"> 2017</w:t>
      </w:r>
      <w:r w:rsidR="00504877" w:rsidRPr="005A48B7">
        <w:rPr>
          <w:rFonts w:ascii="Times New Roman" w:hAnsi="Times New Roman" w:cs="Times New Roman"/>
          <w:sz w:val="24"/>
          <w:szCs w:val="24"/>
        </w:rPr>
        <w:t>).</w:t>
      </w:r>
    </w:p>
    <w:p w:rsidR="00C4023C" w:rsidRPr="005A48B7" w:rsidRDefault="00C4023C" w:rsidP="0046576A">
      <w:pPr>
        <w:pStyle w:val="ListParagraph"/>
        <w:ind w:left="1080"/>
        <w:rPr>
          <w:rFonts w:ascii="Times New Roman" w:hAnsi="Times New Roman" w:cs="Times New Roman"/>
          <w:sz w:val="24"/>
          <w:szCs w:val="24"/>
        </w:rPr>
      </w:pPr>
    </w:p>
    <w:p w:rsidR="00C4023C" w:rsidRPr="005A48B7" w:rsidRDefault="00C4023C" w:rsidP="0046576A">
      <w:pPr>
        <w:pStyle w:val="ListParagraph"/>
        <w:ind w:left="1080"/>
        <w:rPr>
          <w:rFonts w:ascii="Times New Roman" w:hAnsi="Times New Roman" w:cs="Times New Roman"/>
          <w:sz w:val="24"/>
          <w:szCs w:val="24"/>
        </w:rPr>
      </w:pPr>
    </w:p>
    <w:p w:rsidR="00A2545A" w:rsidRPr="005A48B7" w:rsidRDefault="00A2545A" w:rsidP="00A2545A">
      <w:pPr>
        <w:rPr>
          <w:rFonts w:ascii="Times New Roman" w:hAnsi="Times New Roman" w:cs="Times New Roman"/>
          <w:sz w:val="24"/>
          <w:szCs w:val="24"/>
        </w:rPr>
      </w:pPr>
      <w:r w:rsidRPr="005A48B7">
        <w:rPr>
          <w:rFonts w:ascii="Times New Roman" w:hAnsi="Times New Roman" w:cs="Times New Roman"/>
          <w:sz w:val="24"/>
          <w:szCs w:val="24"/>
        </w:rPr>
        <w:t>Prevalence =</w:t>
      </w:r>
      <w:r w:rsidR="004B6304" w:rsidRPr="005A48B7">
        <w:rPr>
          <w:rFonts w:ascii="Times New Roman" w:hAnsi="Times New Roman" w:cs="Times New Roman"/>
          <w:sz w:val="24"/>
          <w:szCs w:val="24"/>
        </w:rPr>
        <w:t xml:space="preserve">                    </w:t>
      </w:r>
      <w:r w:rsidRPr="005A48B7">
        <w:rPr>
          <w:rFonts w:ascii="Times New Roman" w:hAnsi="Times New Roman" w:cs="Times New Roman"/>
          <w:sz w:val="24"/>
          <w:szCs w:val="24"/>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rPr>
              <m:t>all new and preexisting cases during a given time period.</m:t>
            </m:r>
          </m:num>
          <m:den>
            <m:r>
              <m:rPr>
                <m:sty m:val="p"/>
              </m:rPr>
              <w:rPr>
                <w:rFonts w:ascii="Cambria Math" w:hAnsi="Times New Roman" w:cs="Times New Roman"/>
                <w:sz w:val="24"/>
                <w:szCs w:val="24"/>
              </w:rPr>
              <m:t>population during the same time period.</m:t>
            </m:r>
          </m:den>
        </m:f>
      </m:oMath>
    </w:p>
    <w:p w:rsidR="00645856" w:rsidRPr="005A48B7" w:rsidRDefault="00645856" w:rsidP="0046576A">
      <w:pPr>
        <w:pStyle w:val="ListParagraph"/>
        <w:ind w:left="1080"/>
        <w:rPr>
          <w:rFonts w:ascii="Times New Roman" w:hAnsi="Times New Roman" w:cs="Times New Roman"/>
          <w:sz w:val="24"/>
          <w:szCs w:val="24"/>
        </w:rPr>
      </w:pPr>
    </w:p>
    <w:p w:rsidR="00645856" w:rsidRPr="005A48B7" w:rsidRDefault="00AA507A" w:rsidP="0046576A">
      <w:pPr>
        <w:pStyle w:val="ListParagraph"/>
        <w:ind w:left="1080"/>
        <w:rPr>
          <w:rFonts w:ascii="Times New Roman" w:hAnsi="Times New Roman" w:cs="Times New Roman"/>
          <w:b/>
          <w:sz w:val="24"/>
          <w:szCs w:val="24"/>
        </w:rPr>
      </w:pPr>
      <w:r w:rsidRPr="005A48B7">
        <w:rPr>
          <w:rFonts w:ascii="Times New Roman" w:hAnsi="Times New Roman" w:cs="Times New Roman"/>
          <w:b/>
          <w:sz w:val="24"/>
          <w:szCs w:val="24"/>
        </w:rPr>
        <w:t xml:space="preserve">           </w:t>
      </w:r>
      <w:r w:rsidR="004D3C40" w:rsidRPr="005A48B7">
        <w:rPr>
          <w:rFonts w:ascii="Times New Roman" w:hAnsi="Times New Roman" w:cs="Times New Roman"/>
          <w:b/>
          <w:sz w:val="24"/>
          <w:szCs w:val="24"/>
        </w:rPr>
        <w:t xml:space="preserve">                              Types </w:t>
      </w:r>
      <w:r w:rsidR="00D619FB" w:rsidRPr="005A48B7">
        <w:rPr>
          <w:rFonts w:ascii="Times New Roman" w:hAnsi="Times New Roman" w:cs="Times New Roman"/>
          <w:b/>
          <w:sz w:val="24"/>
          <w:szCs w:val="24"/>
        </w:rPr>
        <w:t>of Prevalence</w:t>
      </w:r>
      <w:r w:rsidR="00645856" w:rsidRPr="005A48B7">
        <w:rPr>
          <w:rFonts w:ascii="Times New Roman" w:hAnsi="Times New Roman" w:cs="Times New Roman"/>
          <w:b/>
          <w:sz w:val="24"/>
          <w:szCs w:val="24"/>
        </w:rPr>
        <w:t>.</w:t>
      </w:r>
    </w:p>
    <w:p w:rsidR="0092700F" w:rsidRPr="005A48B7" w:rsidRDefault="0092700F" w:rsidP="0092700F">
      <w:pPr>
        <w:rPr>
          <w:rFonts w:ascii="Times New Roman" w:hAnsi="Times New Roman" w:cs="Times New Roman"/>
          <w:sz w:val="24"/>
          <w:szCs w:val="24"/>
        </w:rPr>
      </w:pPr>
      <w:r w:rsidRPr="005A48B7">
        <w:rPr>
          <w:rFonts w:ascii="Times New Roman" w:hAnsi="Times New Roman" w:cs="Times New Roman"/>
          <w:sz w:val="24"/>
          <w:szCs w:val="24"/>
        </w:rPr>
        <w:t>There are</w:t>
      </w:r>
      <w:r w:rsidRPr="005A48B7">
        <w:rPr>
          <w:rFonts w:ascii="Times New Roman" w:hAnsi="Times New Roman" w:cs="Times New Roman"/>
          <w:b/>
          <w:sz w:val="24"/>
          <w:szCs w:val="24"/>
        </w:rPr>
        <w:t xml:space="preserve"> </w:t>
      </w:r>
      <w:r w:rsidRPr="005A48B7">
        <w:rPr>
          <w:rFonts w:ascii="Times New Roman" w:hAnsi="Times New Roman" w:cs="Times New Roman"/>
          <w:sz w:val="24"/>
          <w:szCs w:val="24"/>
        </w:rPr>
        <w:t>several ways to measure and report prevalence depending on the timeframe of the estimate.</w:t>
      </w:r>
    </w:p>
    <w:p w:rsidR="00AA507A" w:rsidRPr="005A48B7" w:rsidRDefault="00AA507A" w:rsidP="00AA507A">
      <w:pPr>
        <w:pStyle w:val="ListParagraph"/>
        <w:numPr>
          <w:ilvl w:val="0"/>
          <w:numId w:val="8"/>
        </w:numPr>
        <w:rPr>
          <w:rFonts w:ascii="Times New Roman" w:hAnsi="Times New Roman" w:cs="Times New Roman"/>
          <w:b/>
          <w:sz w:val="24"/>
          <w:szCs w:val="24"/>
        </w:rPr>
      </w:pPr>
      <w:r w:rsidRPr="005A48B7">
        <w:rPr>
          <w:rFonts w:ascii="Times New Roman" w:hAnsi="Times New Roman" w:cs="Times New Roman"/>
          <w:b/>
          <w:sz w:val="24"/>
          <w:szCs w:val="24"/>
        </w:rPr>
        <w:t>Point Prevalence.</w:t>
      </w:r>
    </w:p>
    <w:p w:rsidR="003B70B0" w:rsidRPr="005A48B7" w:rsidRDefault="00AA507A" w:rsidP="003B70B0">
      <w:pPr>
        <w:rPr>
          <w:rFonts w:ascii="Times New Roman" w:hAnsi="Times New Roman" w:cs="Times New Roman"/>
          <w:sz w:val="24"/>
          <w:szCs w:val="24"/>
        </w:rPr>
      </w:pPr>
      <w:r w:rsidRPr="005A48B7">
        <w:rPr>
          <w:rFonts w:ascii="Times New Roman" w:hAnsi="Times New Roman" w:cs="Times New Roman"/>
          <w:sz w:val="24"/>
          <w:szCs w:val="24"/>
        </w:rPr>
        <w:lastRenderedPageBreak/>
        <w:t>This refers to the prevalence measured at a particular point in time. It is the proportion of persons with a particular disease or attribu</w:t>
      </w:r>
      <w:r w:rsidR="008914F0" w:rsidRPr="005A48B7">
        <w:rPr>
          <w:rFonts w:ascii="Times New Roman" w:hAnsi="Times New Roman" w:cs="Times New Roman"/>
          <w:sz w:val="24"/>
          <w:szCs w:val="24"/>
        </w:rPr>
        <w:t>te on a particular</w:t>
      </w:r>
      <w:r w:rsidR="006165B2" w:rsidRPr="005A48B7">
        <w:rPr>
          <w:rFonts w:ascii="Times New Roman" w:hAnsi="Times New Roman" w:cs="Times New Roman"/>
          <w:sz w:val="24"/>
          <w:szCs w:val="24"/>
        </w:rPr>
        <w:t xml:space="preserve"> date</w:t>
      </w:r>
      <w:r w:rsidR="00F14AC1" w:rsidRPr="005A48B7">
        <w:rPr>
          <w:rFonts w:ascii="Times New Roman" w:hAnsi="Times New Roman" w:cs="Times New Roman"/>
          <w:sz w:val="24"/>
          <w:szCs w:val="24"/>
        </w:rPr>
        <w:t>.</w:t>
      </w:r>
    </w:p>
    <w:p w:rsidR="004B6304" w:rsidRPr="005A48B7" w:rsidRDefault="004B6304" w:rsidP="003B70B0">
      <w:pPr>
        <w:rPr>
          <w:rFonts w:ascii="Times New Roman" w:hAnsi="Times New Roman" w:cs="Times New Roman"/>
          <w:sz w:val="24"/>
          <w:szCs w:val="24"/>
        </w:rPr>
      </w:pPr>
    </w:p>
    <w:p w:rsidR="00C4023C" w:rsidRPr="005A48B7" w:rsidRDefault="00C4023C" w:rsidP="003B70B0">
      <w:pPr>
        <w:rPr>
          <w:rFonts w:ascii="Times New Roman" w:hAnsi="Times New Roman" w:cs="Times New Roman"/>
          <w:sz w:val="24"/>
          <w:szCs w:val="24"/>
        </w:rPr>
      </w:pPr>
      <w:r w:rsidRPr="005A48B7">
        <w:rPr>
          <w:rFonts w:ascii="Times New Roman" w:hAnsi="Times New Roman" w:cs="Times New Roman"/>
          <w:sz w:val="24"/>
          <w:szCs w:val="24"/>
        </w:rPr>
        <w:t>Prevalence of attribute</w:t>
      </w:r>
      <w:r w:rsidR="008914F0" w:rsidRPr="005A48B7">
        <w:rPr>
          <w:rFonts w:ascii="Times New Roman" w:hAnsi="Times New Roman" w:cs="Times New Roman"/>
          <w:sz w:val="24"/>
          <w:szCs w:val="24"/>
        </w:rPr>
        <w:t xml:space="preserve">     =</w:t>
      </w:r>
    </w:p>
    <w:p w:rsidR="008914F0" w:rsidRPr="005A48B7" w:rsidRDefault="008914F0" w:rsidP="00C4023C">
      <w:pPr>
        <w:rPr>
          <w:rFonts w:ascii="Times New Roman" w:hAnsi="Times New Roman" w:cs="Times New Roman"/>
          <w:sz w:val="24"/>
          <w:szCs w:val="24"/>
        </w:rPr>
      </w:pPr>
      <w:r w:rsidRPr="005A48B7">
        <w:rPr>
          <w:rFonts w:ascii="Times New Roman" w:hAnsi="Times New Roman" w:cs="Times New Roman"/>
          <w:sz w:val="24"/>
          <w:szCs w:val="24"/>
        </w:rPr>
        <w:t xml:space="preserve"> </w:t>
      </w:r>
      <w:r w:rsidR="003B70B0" w:rsidRPr="005A48B7">
        <w:rPr>
          <w:rFonts w:ascii="Times New Roman" w:hAnsi="Times New Roman" w:cs="Times New Roman"/>
          <w:sz w:val="24"/>
          <w:szCs w:val="24"/>
        </w:rPr>
        <w:t xml:space="preserve">                             </w:t>
      </w:r>
      <w:r w:rsidRPr="005A48B7">
        <w:rPr>
          <w:rFonts w:ascii="Times New Roman" w:hAnsi="Times New Roman" w:cs="Times New Roman"/>
          <w:sz w:val="24"/>
          <w:szCs w:val="24"/>
        </w:rPr>
        <w:t xml:space="preserve"> </w:t>
      </w:r>
      <w:r w:rsidR="00C4023C" w:rsidRPr="005A48B7">
        <w:rPr>
          <w:rFonts w:ascii="Times New Roman" w:hAnsi="Times New Roman" w:cs="Times New Roman"/>
          <w:sz w:val="24"/>
          <w:szCs w:val="24"/>
        </w:rPr>
        <w:t xml:space="preserve">           </w:t>
      </w:r>
      <m:oMath>
        <m:r>
          <w:rPr>
            <w:rFonts w:ascii="Cambria Math" w:hAnsi="Times New Roman" w:cs="Times New Roman"/>
            <w:sz w:val="24"/>
            <w:szCs w:val="24"/>
          </w:rPr>
          <m:t xml:space="preserve">                             </m:t>
        </m:r>
        <m:f>
          <m:fPr>
            <m:ctrlPr>
              <w:rPr>
                <w:rFonts w:ascii="Cambria Math" w:hAnsi="Times New Roman" w:cs="Times New Roman"/>
                <w:sz w:val="24"/>
                <w:szCs w:val="24"/>
              </w:rPr>
            </m:ctrlPr>
          </m:fPr>
          <m:num>
            <m:r>
              <m:rPr>
                <m:sty m:val="p"/>
              </m:rPr>
              <w:rPr>
                <w:rFonts w:ascii="Cambria Math" w:hAnsi="Times New Roman" w:cs="Times New Roman"/>
                <w:sz w:val="24"/>
                <w:szCs w:val="24"/>
              </w:rPr>
              <m:t xml:space="preserve">  persons having a particular attribute during agiven time period</m:t>
            </m:r>
          </m:num>
          <m:den>
            <m:r>
              <m:rPr>
                <m:sty m:val="p"/>
              </m:rPr>
              <w:rPr>
                <w:rFonts w:ascii="Cambria Math" w:hAnsi="Times New Roman" w:cs="Times New Roman"/>
                <w:sz w:val="24"/>
                <w:szCs w:val="24"/>
              </w:rPr>
              <m:t>population during the same time period</m:t>
            </m:r>
          </m:den>
        </m:f>
      </m:oMath>
      <w:r w:rsidR="00C4023C" w:rsidRPr="005A48B7">
        <w:rPr>
          <w:rFonts w:ascii="Times New Roman" w:eastAsiaTheme="minorEastAsia" w:hAnsi="Times New Roman" w:cs="Times New Roman"/>
          <w:sz w:val="24"/>
          <w:szCs w:val="24"/>
        </w:rPr>
        <w:t xml:space="preserve"> </w:t>
      </w:r>
    </w:p>
    <w:p w:rsidR="00AA507A" w:rsidRPr="005A48B7" w:rsidRDefault="00AA507A" w:rsidP="008914F0">
      <w:pPr>
        <w:rPr>
          <w:rFonts w:ascii="Times New Roman" w:hAnsi="Times New Roman" w:cs="Times New Roman"/>
          <w:sz w:val="24"/>
          <w:szCs w:val="24"/>
        </w:rPr>
      </w:pPr>
    </w:p>
    <w:p w:rsidR="006165B2" w:rsidRPr="005A48B7" w:rsidRDefault="00980787" w:rsidP="00980787">
      <w:pPr>
        <w:pStyle w:val="ListParagraph"/>
        <w:numPr>
          <w:ilvl w:val="0"/>
          <w:numId w:val="8"/>
        </w:numPr>
        <w:rPr>
          <w:rFonts w:ascii="Times New Roman" w:hAnsi="Times New Roman" w:cs="Times New Roman"/>
          <w:b/>
          <w:sz w:val="24"/>
          <w:szCs w:val="24"/>
        </w:rPr>
      </w:pPr>
      <w:r w:rsidRPr="005A48B7">
        <w:rPr>
          <w:rFonts w:ascii="Times New Roman" w:hAnsi="Times New Roman" w:cs="Times New Roman"/>
          <w:b/>
          <w:sz w:val="24"/>
          <w:szCs w:val="24"/>
        </w:rPr>
        <w:t>Period prevalence.</w:t>
      </w:r>
    </w:p>
    <w:p w:rsidR="006762B6" w:rsidRPr="005A48B7" w:rsidRDefault="00980787" w:rsidP="006762B6">
      <w:pPr>
        <w:pStyle w:val="ListParagraph"/>
        <w:rPr>
          <w:rFonts w:ascii="Times New Roman" w:hAnsi="Times New Roman" w:cs="Times New Roman"/>
          <w:sz w:val="24"/>
          <w:szCs w:val="24"/>
        </w:rPr>
      </w:pPr>
      <w:r w:rsidRPr="005A48B7">
        <w:rPr>
          <w:rFonts w:ascii="Times New Roman" w:hAnsi="Times New Roman" w:cs="Times New Roman"/>
          <w:sz w:val="24"/>
          <w:szCs w:val="24"/>
        </w:rPr>
        <w:t>Period prevalence refers to prevalence measured over an interval of time. It is the proportion of persons with a particular disease or attribute at any time during the interval</w:t>
      </w:r>
      <w:r w:rsidR="006762B6" w:rsidRPr="005A48B7">
        <w:rPr>
          <w:rFonts w:ascii="Times New Roman" w:hAnsi="Times New Roman" w:cs="Times New Roman"/>
          <w:sz w:val="24"/>
          <w:szCs w:val="24"/>
        </w:rPr>
        <w:t>.</w:t>
      </w:r>
    </w:p>
    <w:p w:rsidR="00504877" w:rsidRPr="005A48B7" w:rsidRDefault="00504877" w:rsidP="00504877">
      <w:pPr>
        <w:pStyle w:val="ListParagraph"/>
        <w:numPr>
          <w:ilvl w:val="0"/>
          <w:numId w:val="8"/>
        </w:numPr>
        <w:rPr>
          <w:rFonts w:ascii="Times New Roman" w:hAnsi="Times New Roman" w:cs="Times New Roman"/>
          <w:sz w:val="24"/>
          <w:szCs w:val="24"/>
        </w:rPr>
      </w:pPr>
      <w:r w:rsidRPr="005A48B7">
        <w:rPr>
          <w:rFonts w:ascii="Times New Roman" w:hAnsi="Times New Roman" w:cs="Times New Roman"/>
          <w:b/>
          <w:sz w:val="24"/>
          <w:szCs w:val="24"/>
        </w:rPr>
        <w:t>Lifetime prevalence</w:t>
      </w:r>
      <w:r w:rsidRPr="005A48B7">
        <w:rPr>
          <w:rFonts w:ascii="Times New Roman" w:hAnsi="Times New Roman" w:cs="Times New Roman"/>
          <w:sz w:val="24"/>
          <w:szCs w:val="24"/>
        </w:rPr>
        <w:t>.</w:t>
      </w:r>
    </w:p>
    <w:p w:rsidR="00504877" w:rsidRPr="005A48B7" w:rsidRDefault="00504877" w:rsidP="00504877">
      <w:pPr>
        <w:pStyle w:val="ListParagraph"/>
        <w:rPr>
          <w:rFonts w:ascii="Times New Roman" w:hAnsi="Times New Roman" w:cs="Times New Roman"/>
          <w:sz w:val="24"/>
          <w:szCs w:val="24"/>
        </w:rPr>
      </w:pPr>
      <w:r w:rsidRPr="005A48B7">
        <w:rPr>
          <w:rFonts w:ascii="Times New Roman" w:hAnsi="Times New Roman" w:cs="Times New Roman"/>
          <w:sz w:val="24"/>
          <w:szCs w:val="24"/>
        </w:rPr>
        <w:t>It is the proportion of a population who at some point in life has ever had the characteristic</w:t>
      </w:r>
    </w:p>
    <w:p w:rsidR="0060532E" w:rsidRPr="005A48B7" w:rsidRDefault="0060532E" w:rsidP="006762B6">
      <w:pPr>
        <w:rPr>
          <w:rFonts w:ascii="Times New Roman" w:hAnsi="Times New Roman" w:cs="Times New Roman"/>
          <w:b/>
          <w:sz w:val="24"/>
          <w:szCs w:val="24"/>
        </w:rPr>
      </w:pPr>
      <w:r w:rsidRPr="005A48B7">
        <w:rPr>
          <w:rFonts w:ascii="Times New Roman" w:hAnsi="Times New Roman" w:cs="Times New Roman"/>
          <w:b/>
          <w:sz w:val="24"/>
          <w:szCs w:val="24"/>
        </w:rPr>
        <w:t>Question</w:t>
      </w:r>
      <w:r w:rsidR="006762B6" w:rsidRPr="005A48B7">
        <w:rPr>
          <w:rFonts w:ascii="Times New Roman" w:hAnsi="Times New Roman" w:cs="Times New Roman"/>
          <w:b/>
          <w:sz w:val="24"/>
          <w:szCs w:val="24"/>
        </w:rPr>
        <w:t>.</w:t>
      </w:r>
      <w:r w:rsidRPr="005A48B7">
        <w:rPr>
          <w:rFonts w:ascii="Times New Roman" w:hAnsi="Times New Roman" w:cs="Times New Roman"/>
          <w:b/>
          <w:sz w:val="24"/>
          <w:szCs w:val="24"/>
        </w:rPr>
        <w:t xml:space="preserve"> 3</w:t>
      </w:r>
      <w:r w:rsidRPr="005A48B7">
        <w:rPr>
          <w:rFonts w:ascii="Times New Roman" w:hAnsi="Times New Roman" w:cs="Times New Roman"/>
          <w:sz w:val="24"/>
          <w:szCs w:val="24"/>
        </w:rPr>
        <w:t xml:space="preserve"> </w:t>
      </w:r>
      <w:r w:rsidRPr="005A48B7">
        <w:rPr>
          <w:rFonts w:ascii="Times New Roman" w:hAnsi="Times New Roman" w:cs="Times New Roman"/>
          <w:b/>
          <w:sz w:val="24"/>
          <w:szCs w:val="24"/>
        </w:rPr>
        <w:t>Apart from Randomized trials, describe four (4) other epidemiological research designs.</w:t>
      </w:r>
    </w:p>
    <w:p w:rsidR="00836780" w:rsidRPr="005A48B7" w:rsidRDefault="00504877" w:rsidP="00836780">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 xml:space="preserve">Epidemiological </w:t>
      </w:r>
      <w:r w:rsidR="00836780" w:rsidRPr="005A48B7">
        <w:rPr>
          <w:rFonts w:ascii="Times New Roman" w:hAnsi="Times New Roman" w:cs="Times New Roman"/>
          <w:sz w:val="24"/>
          <w:szCs w:val="24"/>
        </w:rPr>
        <w:t>research/</w:t>
      </w:r>
      <w:r w:rsidRPr="005A48B7">
        <w:rPr>
          <w:rFonts w:ascii="Times New Roman" w:hAnsi="Times New Roman" w:cs="Times New Roman"/>
          <w:sz w:val="24"/>
          <w:szCs w:val="24"/>
        </w:rPr>
        <w:t xml:space="preserve">studies generally </w:t>
      </w:r>
      <w:r w:rsidR="00836780" w:rsidRPr="005A48B7">
        <w:rPr>
          <w:rFonts w:ascii="Times New Roman" w:hAnsi="Times New Roman" w:cs="Times New Roman"/>
          <w:sz w:val="24"/>
          <w:szCs w:val="24"/>
        </w:rPr>
        <w:t>fall into four broad categories (Coggon</w:t>
      </w:r>
    </w:p>
    <w:p w:rsidR="00504877" w:rsidRPr="005A48B7" w:rsidRDefault="00836780" w:rsidP="00836780">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et al., 2003).</w:t>
      </w:r>
    </w:p>
    <w:p w:rsidR="00504877" w:rsidRPr="005A48B7" w:rsidRDefault="00504877" w:rsidP="00504877">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1</w:t>
      </w:r>
      <w:r w:rsidR="00E11855" w:rsidRPr="005A48B7">
        <w:rPr>
          <w:rFonts w:ascii="Times New Roman" w:hAnsi="Times New Roman" w:cs="Times New Roman"/>
          <w:sz w:val="24"/>
          <w:szCs w:val="24"/>
        </w:rPr>
        <w:t>.</w:t>
      </w:r>
      <w:r w:rsidRPr="005A48B7">
        <w:rPr>
          <w:rFonts w:ascii="Times New Roman" w:hAnsi="Times New Roman" w:cs="Times New Roman"/>
          <w:sz w:val="24"/>
          <w:szCs w:val="24"/>
        </w:rPr>
        <w:t xml:space="preserve"> </w:t>
      </w:r>
      <w:r w:rsidR="00E11855" w:rsidRPr="005A48B7">
        <w:rPr>
          <w:rFonts w:ascii="Times New Roman" w:hAnsi="Times New Roman" w:cs="Times New Roman"/>
          <w:sz w:val="24"/>
          <w:szCs w:val="24"/>
        </w:rPr>
        <w:t>Cross-sectional</w:t>
      </w:r>
      <w:r w:rsidRPr="005A48B7">
        <w:rPr>
          <w:rFonts w:ascii="Times New Roman" w:hAnsi="Times New Roman" w:cs="Times New Roman"/>
          <w:sz w:val="24"/>
          <w:szCs w:val="24"/>
        </w:rPr>
        <w:t xml:space="preserve"> </w:t>
      </w:r>
      <w:r w:rsidR="00836780" w:rsidRPr="005A48B7">
        <w:rPr>
          <w:rFonts w:ascii="Times New Roman" w:hAnsi="Times New Roman" w:cs="Times New Roman"/>
          <w:sz w:val="24"/>
          <w:szCs w:val="24"/>
        </w:rPr>
        <w:t>study</w:t>
      </w:r>
    </w:p>
    <w:p w:rsidR="00504877" w:rsidRPr="005A48B7" w:rsidRDefault="00836780" w:rsidP="00504877">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2</w:t>
      </w:r>
      <w:r w:rsidR="00E11855" w:rsidRPr="005A48B7">
        <w:rPr>
          <w:rFonts w:ascii="Times New Roman" w:hAnsi="Times New Roman" w:cs="Times New Roman"/>
          <w:sz w:val="24"/>
          <w:szCs w:val="24"/>
        </w:rPr>
        <w:t>. C</w:t>
      </w:r>
      <w:r w:rsidRPr="005A48B7">
        <w:rPr>
          <w:rFonts w:ascii="Times New Roman" w:hAnsi="Times New Roman" w:cs="Times New Roman"/>
          <w:sz w:val="24"/>
          <w:szCs w:val="24"/>
        </w:rPr>
        <w:t>ase-control study</w:t>
      </w:r>
    </w:p>
    <w:p w:rsidR="00504877" w:rsidRPr="005A48B7" w:rsidRDefault="00836780" w:rsidP="00504877">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3</w:t>
      </w:r>
      <w:r w:rsidR="00E11855" w:rsidRPr="005A48B7">
        <w:rPr>
          <w:rFonts w:ascii="Times New Roman" w:hAnsi="Times New Roman" w:cs="Times New Roman"/>
          <w:sz w:val="24"/>
          <w:szCs w:val="24"/>
        </w:rPr>
        <w:t>.</w:t>
      </w:r>
      <w:r w:rsidRPr="005A48B7">
        <w:rPr>
          <w:rFonts w:ascii="Times New Roman" w:hAnsi="Times New Roman" w:cs="Times New Roman"/>
          <w:sz w:val="24"/>
          <w:szCs w:val="24"/>
        </w:rPr>
        <w:t xml:space="preserve"> </w:t>
      </w:r>
      <w:r w:rsidR="00E11855" w:rsidRPr="005A48B7">
        <w:rPr>
          <w:rFonts w:ascii="Times New Roman" w:hAnsi="Times New Roman" w:cs="Times New Roman"/>
          <w:sz w:val="24"/>
          <w:szCs w:val="24"/>
        </w:rPr>
        <w:t>Cohort</w:t>
      </w:r>
      <w:r w:rsidRPr="005A48B7">
        <w:rPr>
          <w:rFonts w:ascii="Times New Roman" w:hAnsi="Times New Roman" w:cs="Times New Roman"/>
          <w:sz w:val="24"/>
          <w:szCs w:val="24"/>
        </w:rPr>
        <w:t xml:space="preserve"> study</w:t>
      </w:r>
    </w:p>
    <w:p w:rsidR="00504877" w:rsidRPr="005A48B7" w:rsidRDefault="002A0F03" w:rsidP="00504877">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4</w:t>
      </w:r>
      <w:r w:rsidR="00E11855" w:rsidRPr="005A48B7">
        <w:rPr>
          <w:rFonts w:ascii="Times New Roman" w:hAnsi="Times New Roman" w:cs="Times New Roman"/>
          <w:sz w:val="24"/>
          <w:szCs w:val="24"/>
        </w:rPr>
        <w:t>.</w:t>
      </w:r>
      <w:r w:rsidRPr="005A48B7">
        <w:rPr>
          <w:rFonts w:ascii="Times New Roman" w:hAnsi="Times New Roman" w:cs="Times New Roman"/>
          <w:sz w:val="24"/>
          <w:szCs w:val="24"/>
        </w:rPr>
        <w:t xml:space="preserve"> Case-crossover</w:t>
      </w:r>
      <w:r w:rsidR="00836780" w:rsidRPr="005A48B7">
        <w:rPr>
          <w:rFonts w:ascii="Times New Roman" w:hAnsi="Times New Roman" w:cs="Times New Roman"/>
          <w:sz w:val="24"/>
          <w:szCs w:val="24"/>
        </w:rPr>
        <w:t xml:space="preserve"> study</w:t>
      </w:r>
      <w:r w:rsidR="00504877" w:rsidRPr="005A48B7">
        <w:rPr>
          <w:rFonts w:ascii="Times New Roman" w:hAnsi="Times New Roman" w:cs="Times New Roman"/>
          <w:sz w:val="24"/>
          <w:szCs w:val="24"/>
        </w:rPr>
        <w:t>.</w:t>
      </w:r>
    </w:p>
    <w:p w:rsidR="00836780" w:rsidRPr="005A48B7" w:rsidRDefault="00836780" w:rsidP="00504877">
      <w:pPr>
        <w:autoSpaceDE w:val="0"/>
        <w:autoSpaceDN w:val="0"/>
        <w:adjustRightInd w:val="0"/>
        <w:spacing w:after="0" w:line="240" w:lineRule="auto"/>
        <w:rPr>
          <w:rFonts w:ascii="Times New Roman" w:hAnsi="Times New Roman" w:cs="Times New Roman"/>
          <w:sz w:val="24"/>
          <w:szCs w:val="24"/>
        </w:rPr>
      </w:pPr>
    </w:p>
    <w:p w:rsidR="00504877" w:rsidRPr="005A48B7" w:rsidRDefault="00504877" w:rsidP="00504877">
      <w:pPr>
        <w:rPr>
          <w:rFonts w:ascii="Times New Roman" w:hAnsi="Times New Roman" w:cs="Times New Roman"/>
          <w:sz w:val="24"/>
          <w:szCs w:val="24"/>
        </w:rPr>
      </w:pPr>
      <w:r w:rsidRPr="005A48B7">
        <w:rPr>
          <w:rFonts w:ascii="Times New Roman" w:hAnsi="Times New Roman" w:cs="Times New Roman"/>
          <w:sz w:val="24"/>
          <w:szCs w:val="24"/>
        </w:rPr>
        <w:t>Each of these is addressed in turn the sections that follow.</w:t>
      </w:r>
    </w:p>
    <w:p w:rsidR="00CC6405" w:rsidRPr="005A48B7" w:rsidRDefault="00836780" w:rsidP="00CC6405">
      <w:pPr>
        <w:pStyle w:val="ListParagraph"/>
        <w:numPr>
          <w:ilvl w:val="0"/>
          <w:numId w:val="9"/>
        </w:numPr>
        <w:rPr>
          <w:rFonts w:ascii="Times New Roman" w:hAnsi="Times New Roman" w:cs="Times New Roman"/>
          <w:b/>
          <w:sz w:val="24"/>
          <w:szCs w:val="24"/>
        </w:rPr>
      </w:pPr>
      <w:r w:rsidRPr="005A48B7">
        <w:rPr>
          <w:rFonts w:ascii="Times New Roman" w:hAnsi="Times New Roman" w:cs="Times New Roman"/>
          <w:b/>
          <w:sz w:val="24"/>
          <w:szCs w:val="24"/>
        </w:rPr>
        <w:t>Cross-sectional study.</w:t>
      </w:r>
    </w:p>
    <w:p w:rsidR="009271B6" w:rsidRPr="005A48B7" w:rsidRDefault="00836780" w:rsidP="009271B6">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Cross-sectional studies measure the prevalence of conditions or characteristics of people</w:t>
      </w:r>
      <w:r w:rsidR="00CC6405" w:rsidRPr="005A48B7">
        <w:rPr>
          <w:rFonts w:ascii="Times New Roman" w:hAnsi="Times New Roman" w:cs="Times New Roman"/>
          <w:sz w:val="24"/>
          <w:szCs w:val="24"/>
        </w:rPr>
        <w:t xml:space="preserve"> in a population at a point in time or over a short period</w:t>
      </w:r>
      <w:r w:rsidR="00C37908" w:rsidRPr="005A48B7">
        <w:rPr>
          <w:rFonts w:ascii="Times New Roman" w:hAnsi="Times New Roman" w:cs="Times New Roman"/>
          <w:sz w:val="24"/>
          <w:szCs w:val="24"/>
        </w:rPr>
        <w:t xml:space="preserve"> </w:t>
      </w:r>
      <w:r w:rsidR="00C37908" w:rsidRPr="005A48B7">
        <w:rPr>
          <w:rFonts w:ascii="Times New Roman" w:hAnsi="Times New Roman" w:cs="Times New Roman"/>
          <w:b/>
          <w:sz w:val="24"/>
          <w:szCs w:val="24"/>
        </w:rPr>
        <w:t>(Epidemiology_ an introduction</w:t>
      </w:r>
      <w:r w:rsidR="004D3C40" w:rsidRPr="005A48B7">
        <w:rPr>
          <w:rFonts w:ascii="Times New Roman" w:hAnsi="Times New Roman" w:cs="Times New Roman"/>
          <w:b/>
          <w:sz w:val="24"/>
          <w:szCs w:val="24"/>
        </w:rPr>
        <w:t>, 2018,</w:t>
      </w:r>
      <w:r w:rsidR="00C37908" w:rsidRPr="005A48B7">
        <w:rPr>
          <w:rFonts w:ascii="Times New Roman" w:hAnsi="Times New Roman" w:cs="Times New Roman"/>
          <w:b/>
          <w:sz w:val="24"/>
          <w:szCs w:val="24"/>
        </w:rPr>
        <w:t xml:space="preserve"> P 26)</w:t>
      </w:r>
      <w:r w:rsidR="00CC6405" w:rsidRPr="005A48B7">
        <w:rPr>
          <w:rFonts w:ascii="Times New Roman" w:hAnsi="Times New Roman" w:cs="Times New Roman"/>
          <w:b/>
          <w:sz w:val="24"/>
          <w:szCs w:val="24"/>
        </w:rPr>
        <w:t>.</w:t>
      </w:r>
      <w:r w:rsidR="00CC6405" w:rsidRPr="005A48B7">
        <w:rPr>
          <w:rFonts w:ascii="Times New Roman" w:hAnsi="Times New Roman" w:cs="Times New Roman"/>
          <w:sz w:val="24"/>
          <w:szCs w:val="24"/>
        </w:rPr>
        <w:t xml:space="preserve"> </w:t>
      </w:r>
      <w:r w:rsidR="009271B6" w:rsidRPr="005A48B7">
        <w:rPr>
          <w:rFonts w:ascii="Times New Roman" w:hAnsi="Times New Roman" w:cs="Times New Roman"/>
          <w:sz w:val="24"/>
          <w:szCs w:val="24"/>
        </w:rPr>
        <w:t xml:space="preserve">In cross-sectional </w:t>
      </w:r>
      <w:r w:rsidR="00290314" w:rsidRPr="005A48B7">
        <w:rPr>
          <w:rFonts w:ascii="Times New Roman" w:hAnsi="Times New Roman" w:cs="Times New Roman"/>
          <w:sz w:val="24"/>
          <w:szCs w:val="24"/>
        </w:rPr>
        <w:t>studies, it</w:t>
      </w:r>
      <w:r w:rsidR="009271B6" w:rsidRPr="005A48B7">
        <w:rPr>
          <w:rFonts w:ascii="Times New Roman" w:hAnsi="Times New Roman" w:cs="Times New Roman"/>
          <w:sz w:val="24"/>
          <w:szCs w:val="24"/>
        </w:rPr>
        <w:t xml:space="preserve"> is not always necessary to investigate the whole</w:t>
      </w:r>
      <w:r w:rsidR="00290314" w:rsidRPr="005A48B7">
        <w:rPr>
          <w:rFonts w:ascii="Times New Roman" w:hAnsi="Times New Roman" w:cs="Times New Roman"/>
          <w:sz w:val="24"/>
          <w:szCs w:val="24"/>
        </w:rPr>
        <w:t xml:space="preserve"> population; a sample is usually sufficient, provide that the individual in the sample are representative of the total group under consideration.</w:t>
      </w:r>
    </w:p>
    <w:p w:rsidR="00836780" w:rsidRPr="005A48B7" w:rsidRDefault="00290314" w:rsidP="00290314">
      <w:pPr>
        <w:pStyle w:val="ListParagraph"/>
        <w:numPr>
          <w:ilvl w:val="0"/>
          <w:numId w:val="9"/>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b/>
          <w:sz w:val="24"/>
          <w:szCs w:val="24"/>
        </w:rPr>
        <w:t>Case-control study.</w:t>
      </w:r>
    </w:p>
    <w:p w:rsidR="00290314" w:rsidRPr="005A48B7" w:rsidRDefault="00290314" w:rsidP="00290314">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These focus on determining disease causation</w:t>
      </w:r>
      <w:r w:rsidR="00D86E82" w:rsidRPr="005A48B7">
        <w:rPr>
          <w:rFonts w:ascii="Times New Roman" w:hAnsi="Times New Roman" w:cs="Times New Roman"/>
          <w:sz w:val="24"/>
          <w:szCs w:val="24"/>
        </w:rPr>
        <w:t xml:space="preserve"> </w:t>
      </w:r>
      <w:r w:rsidR="004D3C40" w:rsidRPr="005A48B7">
        <w:rPr>
          <w:rFonts w:ascii="Times New Roman" w:hAnsi="Times New Roman" w:cs="Times New Roman"/>
          <w:b/>
          <w:sz w:val="24"/>
          <w:szCs w:val="24"/>
        </w:rPr>
        <w:t>(Epidemiology</w:t>
      </w:r>
      <w:r w:rsidR="00C37908" w:rsidRPr="005A48B7">
        <w:rPr>
          <w:rFonts w:ascii="Times New Roman" w:hAnsi="Times New Roman" w:cs="Times New Roman"/>
          <w:b/>
          <w:sz w:val="24"/>
          <w:szCs w:val="24"/>
        </w:rPr>
        <w:t xml:space="preserve"> _ an </w:t>
      </w:r>
      <w:r w:rsidR="004D3C40" w:rsidRPr="005A48B7">
        <w:rPr>
          <w:rFonts w:ascii="Times New Roman" w:hAnsi="Times New Roman" w:cs="Times New Roman"/>
          <w:b/>
          <w:sz w:val="24"/>
          <w:szCs w:val="24"/>
        </w:rPr>
        <w:t>introduction,</w:t>
      </w:r>
      <w:r w:rsidR="00C37908" w:rsidRPr="005A48B7">
        <w:rPr>
          <w:rFonts w:ascii="Times New Roman" w:hAnsi="Times New Roman" w:cs="Times New Roman"/>
          <w:b/>
          <w:sz w:val="24"/>
          <w:szCs w:val="24"/>
        </w:rPr>
        <w:t xml:space="preserve"> </w:t>
      </w:r>
      <w:r w:rsidR="004D3C40" w:rsidRPr="005A48B7">
        <w:rPr>
          <w:rFonts w:ascii="Times New Roman" w:hAnsi="Times New Roman" w:cs="Times New Roman"/>
          <w:b/>
          <w:sz w:val="24"/>
          <w:szCs w:val="24"/>
        </w:rPr>
        <w:t>2018, P</w:t>
      </w:r>
      <w:r w:rsidR="00C37908" w:rsidRPr="005A48B7">
        <w:rPr>
          <w:rFonts w:ascii="Times New Roman" w:hAnsi="Times New Roman" w:cs="Times New Roman"/>
          <w:b/>
          <w:sz w:val="24"/>
          <w:szCs w:val="24"/>
        </w:rPr>
        <w:t xml:space="preserve"> 26</w:t>
      </w:r>
      <w:r w:rsidR="00D86E82" w:rsidRPr="005A48B7">
        <w:rPr>
          <w:rFonts w:ascii="Times New Roman" w:hAnsi="Times New Roman" w:cs="Times New Roman"/>
          <w:b/>
          <w:sz w:val="24"/>
          <w:szCs w:val="24"/>
        </w:rPr>
        <w:t>)</w:t>
      </w:r>
      <w:r w:rsidRPr="005A48B7">
        <w:rPr>
          <w:rFonts w:ascii="Times New Roman" w:hAnsi="Times New Roman" w:cs="Times New Roman"/>
          <w:sz w:val="24"/>
          <w:szCs w:val="24"/>
        </w:rPr>
        <w:t xml:space="preserve">. The ‘case’ is a person who has a particular symptom or medical </w:t>
      </w:r>
      <w:r w:rsidR="002E09CB" w:rsidRPr="005A48B7">
        <w:rPr>
          <w:rFonts w:ascii="Times New Roman" w:hAnsi="Times New Roman" w:cs="Times New Roman"/>
          <w:sz w:val="24"/>
          <w:szCs w:val="24"/>
        </w:rPr>
        <w:t xml:space="preserve">condition. The focus is on a group of cases which is then compared with the control group consisting of people not having the symptom or the medical condition. Also investigations are carried out into the previous exposure of two groups to particular factors that are suspected of causing the symptom or </w:t>
      </w:r>
      <w:r w:rsidR="00C37908" w:rsidRPr="005A48B7">
        <w:rPr>
          <w:rFonts w:ascii="Times New Roman" w:hAnsi="Times New Roman" w:cs="Times New Roman"/>
          <w:sz w:val="24"/>
          <w:szCs w:val="24"/>
        </w:rPr>
        <w:t>condition. If</w:t>
      </w:r>
      <w:r w:rsidR="002E09CB" w:rsidRPr="005A48B7">
        <w:rPr>
          <w:rFonts w:ascii="Times New Roman" w:hAnsi="Times New Roman" w:cs="Times New Roman"/>
          <w:sz w:val="24"/>
          <w:szCs w:val="24"/>
        </w:rPr>
        <w:t xml:space="preserve"> the two groups differ regarding their exposure to such factors, a causal link between the symptom/condition and the factor is referred.</w:t>
      </w:r>
    </w:p>
    <w:p w:rsidR="00D86E82" w:rsidRPr="005A48B7" w:rsidRDefault="00C37908" w:rsidP="00D86E82">
      <w:pPr>
        <w:pStyle w:val="ListParagraph"/>
        <w:numPr>
          <w:ilvl w:val="0"/>
          <w:numId w:val="9"/>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b/>
          <w:sz w:val="24"/>
          <w:szCs w:val="24"/>
        </w:rPr>
        <w:t>Cohort study.</w:t>
      </w:r>
    </w:p>
    <w:p w:rsidR="00D86E82" w:rsidRPr="005A48B7" w:rsidRDefault="00D86E82" w:rsidP="00D86E82">
      <w:p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lastRenderedPageBreak/>
        <w:t>These focus on groups of people who show certain attributes or characteristics (e.g. with</w:t>
      </w:r>
    </w:p>
    <w:p w:rsidR="00D86E82" w:rsidRPr="005A48B7" w:rsidRDefault="00D86E82" w:rsidP="00D86E82">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respect to their health behavior). The groups are then observed over a period of time in</w:t>
      </w:r>
    </w:p>
    <w:p w:rsidR="00D86E82" w:rsidRPr="005A48B7" w:rsidRDefault="00D86E82" w:rsidP="00D86E82">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order to discover what happens to their individual members and to check whether there</w:t>
      </w:r>
    </w:p>
    <w:p w:rsidR="00D86E82" w:rsidRPr="005A48B7" w:rsidRDefault="00D86E82" w:rsidP="00D86E82">
      <w:p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 xml:space="preserve">are any associations between behavior and the development of disease </w:t>
      </w:r>
      <w:r w:rsidRPr="005A48B7">
        <w:rPr>
          <w:rFonts w:ascii="Times New Roman" w:hAnsi="Times New Roman" w:cs="Times New Roman"/>
          <w:b/>
          <w:sz w:val="24"/>
          <w:szCs w:val="24"/>
        </w:rPr>
        <w:t>(Millennium</w:t>
      </w:r>
    </w:p>
    <w:p w:rsidR="00D86E82" w:rsidRPr="005A48B7" w:rsidRDefault="00D86E82" w:rsidP="00D86E82">
      <w:p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b/>
          <w:sz w:val="24"/>
          <w:szCs w:val="24"/>
        </w:rPr>
        <w:t>Cohort Study, 2006).</w:t>
      </w:r>
    </w:p>
    <w:p w:rsidR="00D86E82" w:rsidRPr="005A48B7" w:rsidRDefault="00480624" w:rsidP="00D86E82">
      <w:pPr>
        <w:pStyle w:val="ListParagraph"/>
        <w:numPr>
          <w:ilvl w:val="0"/>
          <w:numId w:val="9"/>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b/>
          <w:sz w:val="24"/>
          <w:szCs w:val="24"/>
        </w:rPr>
        <w:t>Case-crossover</w:t>
      </w:r>
      <w:r w:rsidR="00D86E82" w:rsidRPr="005A48B7">
        <w:rPr>
          <w:rFonts w:ascii="Times New Roman" w:hAnsi="Times New Roman" w:cs="Times New Roman"/>
          <w:b/>
          <w:sz w:val="24"/>
          <w:szCs w:val="24"/>
        </w:rPr>
        <w:t xml:space="preserve"> studies.</w:t>
      </w:r>
    </w:p>
    <w:p w:rsidR="00D53946" w:rsidRPr="005A48B7" w:rsidRDefault="00962870" w:rsidP="00D53946">
      <w:pPr>
        <w:pStyle w:val="ListParagraph"/>
        <w:autoSpaceDE w:val="0"/>
        <w:autoSpaceDN w:val="0"/>
        <w:adjustRightInd w:val="0"/>
        <w:spacing w:after="0" w:line="240" w:lineRule="auto"/>
        <w:ind w:left="360"/>
        <w:rPr>
          <w:rFonts w:ascii="Times New Roman" w:hAnsi="Times New Roman" w:cs="Times New Roman"/>
          <w:sz w:val="24"/>
          <w:szCs w:val="24"/>
        </w:rPr>
      </w:pPr>
      <w:r w:rsidRPr="005A48B7">
        <w:rPr>
          <w:rFonts w:ascii="Times New Roman" w:hAnsi="Times New Roman" w:cs="Times New Roman"/>
          <w:b/>
          <w:sz w:val="24"/>
          <w:szCs w:val="24"/>
        </w:rPr>
        <w:t xml:space="preserve"> </w:t>
      </w:r>
      <w:r w:rsidR="00A85A5F" w:rsidRPr="005A48B7">
        <w:rPr>
          <w:rFonts w:ascii="Times New Roman" w:hAnsi="Times New Roman" w:cs="Times New Roman"/>
          <w:sz w:val="24"/>
          <w:szCs w:val="24"/>
        </w:rPr>
        <w:t>According to</w:t>
      </w:r>
      <w:r w:rsidR="00D55F11">
        <w:rPr>
          <w:rFonts w:ascii="Times New Roman" w:hAnsi="Times New Roman" w:cs="Times New Roman"/>
          <w:b/>
          <w:sz w:val="24"/>
          <w:szCs w:val="24"/>
        </w:rPr>
        <w:t xml:space="preserve"> Thisted (20</w:t>
      </w:r>
      <w:r w:rsidR="00565FC3" w:rsidRPr="005A48B7">
        <w:rPr>
          <w:rFonts w:ascii="Times New Roman" w:hAnsi="Times New Roman" w:cs="Times New Roman"/>
          <w:b/>
          <w:sz w:val="24"/>
          <w:szCs w:val="24"/>
        </w:rPr>
        <w:t>0</w:t>
      </w:r>
      <w:r w:rsidR="00D55F11">
        <w:rPr>
          <w:rFonts w:ascii="Times New Roman" w:hAnsi="Times New Roman" w:cs="Times New Roman"/>
          <w:b/>
          <w:sz w:val="24"/>
          <w:szCs w:val="24"/>
        </w:rPr>
        <w:t>6</w:t>
      </w:r>
      <w:r w:rsidR="00565FC3" w:rsidRPr="005A48B7">
        <w:rPr>
          <w:rFonts w:ascii="Times New Roman" w:hAnsi="Times New Roman" w:cs="Times New Roman"/>
          <w:b/>
          <w:sz w:val="24"/>
          <w:szCs w:val="24"/>
        </w:rPr>
        <w:t>)</w:t>
      </w:r>
      <w:r w:rsidR="00D53946" w:rsidRPr="005A48B7">
        <w:rPr>
          <w:rFonts w:ascii="Times New Roman" w:hAnsi="Times New Roman" w:cs="Times New Roman"/>
          <w:sz w:val="24"/>
          <w:szCs w:val="24"/>
        </w:rPr>
        <w:t xml:space="preserve"> case-crossover study design is a relatively new analytical epidemiological approach, and is unique in that the case serves as his/her own control and is used to investigate the transient effects of an intermittent exposure on the onset of acute outcome</w:t>
      </w:r>
      <w:r w:rsidR="002E75B5" w:rsidRPr="005A48B7">
        <w:rPr>
          <w:rFonts w:ascii="Times New Roman" w:hAnsi="Times New Roman" w:cs="Times New Roman"/>
          <w:sz w:val="24"/>
          <w:szCs w:val="24"/>
        </w:rPr>
        <w:t>s</w:t>
      </w:r>
      <w:r w:rsidRPr="005A48B7">
        <w:rPr>
          <w:rFonts w:ascii="Times New Roman" w:hAnsi="Times New Roman" w:cs="Times New Roman"/>
          <w:sz w:val="24"/>
          <w:szCs w:val="24"/>
        </w:rPr>
        <w:t>.</w:t>
      </w:r>
    </w:p>
    <w:p w:rsidR="00962870" w:rsidRPr="005A48B7" w:rsidRDefault="00962870" w:rsidP="00D53946">
      <w:pPr>
        <w:pStyle w:val="ListParagraph"/>
        <w:autoSpaceDE w:val="0"/>
        <w:autoSpaceDN w:val="0"/>
        <w:adjustRightInd w:val="0"/>
        <w:spacing w:after="0" w:line="240" w:lineRule="auto"/>
        <w:ind w:left="360"/>
        <w:rPr>
          <w:rFonts w:ascii="Times New Roman" w:hAnsi="Times New Roman" w:cs="Times New Roman"/>
          <w:sz w:val="24"/>
          <w:szCs w:val="24"/>
        </w:rPr>
      </w:pPr>
    </w:p>
    <w:p w:rsidR="00D619FB" w:rsidRPr="005A48B7" w:rsidRDefault="00962870" w:rsidP="00E13E46">
      <w:pPr>
        <w:autoSpaceDE w:val="0"/>
        <w:autoSpaceDN w:val="0"/>
        <w:adjustRightInd w:val="0"/>
        <w:spacing w:after="0" w:line="240" w:lineRule="auto"/>
        <w:rPr>
          <w:rFonts w:ascii="Times New Roman" w:hAnsi="Times New Roman" w:cs="Times New Roman"/>
          <w:color w:val="131313"/>
          <w:sz w:val="24"/>
          <w:szCs w:val="24"/>
        </w:rPr>
      </w:pPr>
      <w:r w:rsidRPr="005A48B7">
        <w:rPr>
          <w:rFonts w:ascii="Times New Roman" w:hAnsi="Times New Roman" w:cs="Times New Roman"/>
          <w:color w:val="131313"/>
          <w:sz w:val="24"/>
          <w:szCs w:val="24"/>
        </w:rPr>
        <w:t xml:space="preserve"> </w:t>
      </w:r>
      <w:r w:rsidR="00D619FB" w:rsidRPr="005A48B7">
        <w:rPr>
          <w:rFonts w:ascii="Times New Roman" w:hAnsi="Times New Roman" w:cs="Times New Roman"/>
          <w:color w:val="131313"/>
          <w:sz w:val="24"/>
          <w:szCs w:val="24"/>
        </w:rPr>
        <w:t xml:space="preserve">The </w:t>
      </w:r>
      <w:r w:rsidR="00D619FB" w:rsidRPr="005A48B7">
        <w:rPr>
          <w:rFonts w:ascii="Times New Roman" w:hAnsi="Times New Roman" w:cs="Times New Roman"/>
          <w:iCs/>
          <w:color w:val="131313"/>
          <w:sz w:val="24"/>
          <w:szCs w:val="24"/>
        </w:rPr>
        <w:t>case-crossover study</w:t>
      </w:r>
      <w:r w:rsidR="00D619FB" w:rsidRPr="005A48B7">
        <w:rPr>
          <w:rFonts w:ascii="Times New Roman" w:hAnsi="Times New Roman" w:cs="Times New Roman"/>
          <w:i/>
          <w:iCs/>
          <w:color w:val="131313"/>
          <w:sz w:val="24"/>
          <w:szCs w:val="24"/>
        </w:rPr>
        <w:t xml:space="preserve"> </w:t>
      </w:r>
      <w:r w:rsidR="00D619FB" w:rsidRPr="005A48B7">
        <w:rPr>
          <w:rFonts w:ascii="Times New Roman" w:hAnsi="Times New Roman" w:cs="Times New Roman"/>
          <w:color w:val="131313"/>
          <w:sz w:val="24"/>
          <w:szCs w:val="24"/>
        </w:rPr>
        <w:t>starts with identifying cases and only cases are used (it is a case-only study. We record whether the exposure was present shortly before the onset of the disease and in a pre-specified reference time period</w:t>
      </w:r>
      <w:r w:rsidR="0052715D">
        <w:rPr>
          <w:rFonts w:ascii="Times New Roman" w:hAnsi="Times New Roman" w:cs="Times New Roman"/>
          <w:color w:val="131313"/>
          <w:sz w:val="24"/>
          <w:szCs w:val="24"/>
        </w:rPr>
        <w:t>.</w:t>
      </w:r>
    </w:p>
    <w:p w:rsidR="00FD7C8D" w:rsidRPr="005A48B7" w:rsidRDefault="00FD7C8D" w:rsidP="00E13E46">
      <w:pPr>
        <w:autoSpaceDE w:val="0"/>
        <w:autoSpaceDN w:val="0"/>
        <w:adjustRightInd w:val="0"/>
        <w:spacing w:after="0" w:line="240" w:lineRule="auto"/>
        <w:rPr>
          <w:rFonts w:ascii="Times New Roman" w:hAnsi="Times New Roman" w:cs="Times New Roman"/>
          <w:color w:val="131313"/>
          <w:sz w:val="24"/>
          <w:szCs w:val="24"/>
        </w:rPr>
      </w:pPr>
    </w:p>
    <w:p w:rsidR="00344B78" w:rsidRPr="005A48B7" w:rsidRDefault="00FD7C8D" w:rsidP="00E13E46">
      <w:p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b/>
          <w:sz w:val="24"/>
          <w:szCs w:val="24"/>
        </w:rPr>
        <w:t>Question.4 Data from hospital records are one of the most important sources of information in epidemiologic studies.</w:t>
      </w:r>
    </w:p>
    <w:p w:rsidR="00FD7C8D" w:rsidRPr="005A48B7" w:rsidRDefault="00FD7C8D" w:rsidP="00E13E46">
      <w:p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b/>
          <w:sz w:val="24"/>
          <w:szCs w:val="24"/>
        </w:rPr>
        <w:t xml:space="preserve"> </w:t>
      </w:r>
    </w:p>
    <w:p w:rsidR="00FD7C8D" w:rsidRPr="005A48B7" w:rsidRDefault="00FD7C8D" w:rsidP="00C24C56">
      <w:pPr>
        <w:pStyle w:val="ListParagraph"/>
        <w:numPr>
          <w:ilvl w:val="0"/>
          <w:numId w:val="12"/>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b/>
          <w:sz w:val="24"/>
          <w:szCs w:val="24"/>
        </w:rPr>
        <w:t>Outline the limitations of using hospital data.</w:t>
      </w:r>
    </w:p>
    <w:p w:rsidR="00F148CF" w:rsidRPr="005A48B7" w:rsidRDefault="00F148CF" w:rsidP="00F148CF">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Base on</w:t>
      </w:r>
      <w:r w:rsidR="002815AD" w:rsidRPr="005A48B7">
        <w:rPr>
          <w:rFonts w:ascii="Times New Roman" w:hAnsi="Times New Roman" w:cs="Times New Roman"/>
          <w:sz w:val="24"/>
          <w:szCs w:val="24"/>
        </w:rPr>
        <w:t xml:space="preserve"> the work of </w:t>
      </w:r>
      <w:r w:rsidR="00344B78" w:rsidRPr="005A48B7">
        <w:rPr>
          <w:rFonts w:ascii="Times New Roman" w:hAnsi="Times New Roman" w:cs="Times New Roman"/>
          <w:sz w:val="24"/>
          <w:szCs w:val="24"/>
        </w:rPr>
        <w:t>“</w:t>
      </w:r>
      <w:r w:rsidR="002815AD" w:rsidRPr="005A48B7">
        <w:rPr>
          <w:rFonts w:ascii="Times New Roman" w:hAnsi="Times New Roman" w:cs="Times New Roman"/>
          <w:b/>
          <w:sz w:val="24"/>
          <w:szCs w:val="24"/>
        </w:rPr>
        <w:t>Alfonso</w:t>
      </w:r>
      <w:r w:rsidR="00344B78" w:rsidRPr="005A48B7">
        <w:rPr>
          <w:rFonts w:ascii="Times New Roman" w:hAnsi="Times New Roman" w:cs="Times New Roman"/>
          <w:b/>
          <w:sz w:val="24"/>
          <w:szCs w:val="24"/>
        </w:rPr>
        <w:t>, Masi, Dr.P.H, F.A</w:t>
      </w:r>
      <w:r w:rsidR="002815AD" w:rsidRPr="005A48B7">
        <w:rPr>
          <w:rFonts w:ascii="Times New Roman" w:hAnsi="Times New Roman" w:cs="Times New Roman"/>
          <w:b/>
          <w:sz w:val="24"/>
          <w:szCs w:val="24"/>
        </w:rPr>
        <w:t>.</w:t>
      </w:r>
      <w:r w:rsidR="00344B78" w:rsidRPr="005A48B7">
        <w:rPr>
          <w:rFonts w:ascii="Times New Roman" w:hAnsi="Times New Roman" w:cs="Times New Roman"/>
          <w:b/>
          <w:sz w:val="24"/>
          <w:szCs w:val="24"/>
        </w:rPr>
        <w:t>, P.H</w:t>
      </w:r>
      <w:r w:rsidR="002815AD" w:rsidRPr="005A48B7">
        <w:rPr>
          <w:rFonts w:ascii="Times New Roman" w:hAnsi="Times New Roman" w:cs="Times New Roman"/>
          <w:b/>
          <w:sz w:val="24"/>
          <w:szCs w:val="24"/>
        </w:rPr>
        <w:t xml:space="preserve">” </w:t>
      </w:r>
      <w:r w:rsidR="002815AD" w:rsidRPr="005A48B7">
        <w:rPr>
          <w:rFonts w:ascii="Times New Roman" w:hAnsi="Times New Roman" w:cs="Times New Roman"/>
          <w:b/>
          <w:i/>
          <w:sz w:val="24"/>
          <w:szCs w:val="24"/>
        </w:rPr>
        <w:t>– Potential uses and limitations of Hospital data in Epidemiologic research</w:t>
      </w:r>
      <w:r w:rsidR="00344B78" w:rsidRPr="005A48B7">
        <w:rPr>
          <w:rFonts w:ascii="Times New Roman" w:hAnsi="Times New Roman" w:cs="Times New Roman"/>
          <w:b/>
          <w:i/>
          <w:sz w:val="24"/>
          <w:szCs w:val="24"/>
        </w:rPr>
        <w:t>,</w:t>
      </w:r>
      <w:r w:rsidR="00344B78" w:rsidRPr="005A48B7">
        <w:rPr>
          <w:rFonts w:ascii="Times New Roman" w:hAnsi="Times New Roman" w:cs="Times New Roman"/>
          <w:b/>
          <w:sz w:val="24"/>
          <w:szCs w:val="24"/>
        </w:rPr>
        <w:t xml:space="preserve"> (</w:t>
      </w:r>
      <w:r w:rsidR="002815AD" w:rsidRPr="005A48B7">
        <w:rPr>
          <w:rFonts w:ascii="Times New Roman" w:hAnsi="Times New Roman" w:cs="Times New Roman"/>
          <w:b/>
          <w:sz w:val="24"/>
          <w:szCs w:val="24"/>
        </w:rPr>
        <w:t>1965, P 662)</w:t>
      </w:r>
      <w:r w:rsidR="00344B78" w:rsidRPr="005A48B7">
        <w:rPr>
          <w:rFonts w:ascii="Times New Roman" w:hAnsi="Times New Roman" w:cs="Times New Roman"/>
          <w:sz w:val="24"/>
          <w:szCs w:val="24"/>
        </w:rPr>
        <w:t xml:space="preserve"> the limitation of using hospital data are as follows.</w:t>
      </w:r>
    </w:p>
    <w:p w:rsidR="00344B78" w:rsidRPr="005A48B7" w:rsidRDefault="00344B78" w:rsidP="00F148CF">
      <w:pPr>
        <w:autoSpaceDE w:val="0"/>
        <w:autoSpaceDN w:val="0"/>
        <w:adjustRightInd w:val="0"/>
        <w:spacing w:after="0" w:line="240" w:lineRule="auto"/>
        <w:rPr>
          <w:rFonts w:ascii="Times New Roman" w:hAnsi="Times New Roman" w:cs="Times New Roman"/>
          <w:sz w:val="24"/>
          <w:szCs w:val="24"/>
        </w:rPr>
      </w:pPr>
    </w:p>
    <w:p w:rsidR="004024A8" w:rsidRPr="005A48B7" w:rsidRDefault="004024A8" w:rsidP="004024A8">
      <w:pPr>
        <w:pStyle w:val="ListParagraph"/>
        <w:numPr>
          <w:ilvl w:val="0"/>
          <w:numId w:val="13"/>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Hospital detected cases are not inclusive and are selected according to,</w:t>
      </w:r>
    </w:p>
    <w:p w:rsidR="004024A8" w:rsidRPr="005A48B7" w:rsidRDefault="004024A8" w:rsidP="004024A8">
      <w:pPr>
        <w:pStyle w:val="ListParagraph"/>
        <w:numPr>
          <w:ilvl w:val="0"/>
          <w:numId w:val="14"/>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 xml:space="preserve">Personal </w:t>
      </w:r>
      <w:r w:rsidR="00654531" w:rsidRPr="005A48B7">
        <w:rPr>
          <w:rFonts w:ascii="Times New Roman" w:hAnsi="Times New Roman" w:cs="Times New Roman"/>
          <w:sz w:val="24"/>
          <w:szCs w:val="24"/>
        </w:rPr>
        <w:t>characteristics for example age, race, sex</w:t>
      </w:r>
      <w:r w:rsidRPr="005A48B7">
        <w:rPr>
          <w:rFonts w:ascii="Times New Roman" w:hAnsi="Times New Roman" w:cs="Times New Roman"/>
          <w:sz w:val="24"/>
          <w:szCs w:val="24"/>
        </w:rPr>
        <w:t>, socioeconomic status.</w:t>
      </w:r>
    </w:p>
    <w:p w:rsidR="004024A8" w:rsidRPr="005A48B7" w:rsidRDefault="004024A8" w:rsidP="004024A8">
      <w:pPr>
        <w:pStyle w:val="ListParagraph"/>
        <w:numPr>
          <w:ilvl w:val="0"/>
          <w:numId w:val="14"/>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Severity of disease with a tendency to advanced cases.</w:t>
      </w:r>
    </w:p>
    <w:p w:rsidR="004024A8" w:rsidRPr="005A48B7" w:rsidRDefault="004024A8" w:rsidP="004024A8">
      <w:pPr>
        <w:pStyle w:val="ListParagraph"/>
        <w:numPr>
          <w:ilvl w:val="0"/>
          <w:numId w:val="14"/>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Associated condition.</w:t>
      </w:r>
    </w:p>
    <w:p w:rsidR="004024A8" w:rsidRPr="005A48B7" w:rsidRDefault="004024A8" w:rsidP="004024A8">
      <w:pPr>
        <w:pStyle w:val="ListParagraph"/>
        <w:numPr>
          <w:ilvl w:val="0"/>
          <w:numId w:val="14"/>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A</w:t>
      </w:r>
      <w:r w:rsidR="00654531" w:rsidRPr="005A48B7">
        <w:rPr>
          <w:rFonts w:ascii="Times New Roman" w:hAnsi="Times New Roman" w:cs="Times New Roman"/>
          <w:sz w:val="24"/>
          <w:szCs w:val="24"/>
        </w:rPr>
        <w:t>dministrative</w:t>
      </w:r>
      <w:r w:rsidRPr="005A48B7">
        <w:rPr>
          <w:rFonts w:ascii="Times New Roman" w:hAnsi="Times New Roman" w:cs="Times New Roman"/>
          <w:sz w:val="24"/>
          <w:szCs w:val="24"/>
        </w:rPr>
        <w:t xml:space="preserve"> admission policy.</w:t>
      </w:r>
    </w:p>
    <w:p w:rsidR="004024A8" w:rsidRPr="005A48B7" w:rsidRDefault="004024A8" w:rsidP="004024A8">
      <w:pPr>
        <w:pStyle w:val="ListParagraph"/>
        <w:numPr>
          <w:ilvl w:val="0"/>
          <w:numId w:val="13"/>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Difficulty of finding adequate control groups.</w:t>
      </w:r>
    </w:p>
    <w:p w:rsidR="004024A8" w:rsidRPr="005A48B7" w:rsidRDefault="004024A8" w:rsidP="004024A8">
      <w:pPr>
        <w:pStyle w:val="ListParagraph"/>
        <w:numPr>
          <w:ilvl w:val="0"/>
          <w:numId w:val="13"/>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 xml:space="preserve">Hospital records are not primarily designed for research, because of </w:t>
      </w:r>
    </w:p>
    <w:p w:rsidR="004024A8" w:rsidRPr="005A48B7" w:rsidRDefault="00654531" w:rsidP="004024A8">
      <w:pPr>
        <w:pStyle w:val="ListParagraph"/>
        <w:numPr>
          <w:ilvl w:val="0"/>
          <w:numId w:val="15"/>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Incomplete and unstandardized information.</w:t>
      </w:r>
    </w:p>
    <w:p w:rsidR="00654531" w:rsidRPr="005A48B7" w:rsidRDefault="00654531" w:rsidP="00654531">
      <w:pPr>
        <w:pStyle w:val="ListParagraph"/>
        <w:numPr>
          <w:ilvl w:val="0"/>
          <w:numId w:val="15"/>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Diagnostic variability among hospitals.</w:t>
      </w:r>
    </w:p>
    <w:p w:rsidR="00654531" w:rsidRPr="005A48B7" w:rsidRDefault="00654531" w:rsidP="00654531">
      <w:pPr>
        <w:pStyle w:val="ListParagraph"/>
        <w:numPr>
          <w:ilvl w:val="0"/>
          <w:numId w:val="13"/>
        </w:num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sz w:val="24"/>
          <w:szCs w:val="24"/>
        </w:rPr>
        <w:t>The community population at risk cannot be precisely defined</w:t>
      </w:r>
      <w:r w:rsidRPr="005A48B7">
        <w:rPr>
          <w:rFonts w:ascii="Times New Roman" w:hAnsi="Times New Roman" w:cs="Times New Roman"/>
          <w:b/>
          <w:sz w:val="24"/>
          <w:szCs w:val="24"/>
        </w:rPr>
        <w:t>.</w:t>
      </w:r>
    </w:p>
    <w:p w:rsidR="00C24C56" w:rsidRPr="005A48B7" w:rsidRDefault="00654531" w:rsidP="00344B78">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sz w:val="24"/>
          <w:szCs w:val="24"/>
        </w:rPr>
        <w:t>Duplicate admission raise problems in determining incidence and prevalence rate.</w:t>
      </w:r>
    </w:p>
    <w:p w:rsidR="00344B78" w:rsidRPr="005A48B7" w:rsidRDefault="00344B78" w:rsidP="00344B78">
      <w:pPr>
        <w:pStyle w:val="ListParagraph"/>
        <w:autoSpaceDE w:val="0"/>
        <w:autoSpaceDN w:val="0"/>
        <w:adjustRightInd w:val="0"/>
        <w:spacing w:after="0" w:line="240" w:lineRule="auto"/>
        <w:ind w:left="1080"/>
        <w:rPr>
          <w:rFonts w:ascii="Times New Roman" w:hAnsi="Times New Roman" w:cs="Times New Roman"/>
          <w:sz w:val="24"/>
          <w:szCs w:val="24"/>
        </w:rPr>
      </w:pPr>
    </w:p>
    <w:p w:rsidR="00344B78" w:rsidRPr="005A48B7" w:rsidRDefault="00344B78" w:rsidP="00344B78">
      <w:pPr>
        <w:pStyle w:val="ListParagraph"/>
        <w:autoSpaceDE w:val="0"/>
        <w:autoSpaceDN w:val="0"/>
        <w:adjustRightInd w:val="0"/>
        <w:spacing w:after="0" w:line="240" w:lineRule="auto"/>
        <w:ind w:left="1080"/>
        <w:rPr>
          <w:rFonts w:ascii="Times New Roman" w:hAnsi="Times New Roman" w:cs="Times New Roman"/>
          <w:sz w:val="24"/>
          <w:szCs w:val="24"/>
        </w:rPr>
      </w:pPr>
    </w:p>
    <w:p w:rsidR="00D518B8" w:rsidRPr="005A48B7" w:rsidRDefault="00FD7C8D" w:rsidP="00D518B8">
      <w:pPr>
        <w:autoSpaceDE w:val="0"/>
        <w:autoSpaceDN w:val="0"/>
        <w:adjustRightInd w:val="0"/>
        <w:spacing w:after="0" w:line="240" w:lineRule="auto"/>
        <w:rPr>
          <w:rFonts w:ascii="Times New Roman" w:hAnsi="Times New Roman" w:cs="Times New Roman"/>
          <w:b/>
          <w:sz w:val="24"/>
          <w:szCs w:val="24"/>
        </w:rPr>
      </w:pPr>
      <w:r w:rsidRPr="005A48B7">
        <w:rPr>
          <w:rFonts w:ascii="Times New Roman" w:hAnsi="Times New Roman" w:cs="Times New Roman"/>
          <w:b/>
          <w:sz w:val="24"/>
          <w:szCs w:val="24"/>
        </w:rPr>
        <w:t xml:space="preserve"> b) Describe the possible sources of error in interview surveys.</w:t>
      </w:r>
    </w:p>
    <w:p w:rsidR="00885357" w:rsidRPr="005A48B7" w:rsidRDefault="00D518B8" w:rsidP="006B4516">
      <w:pPr>
        <w:spacing w:before="360" w:after="240" w:line="240" w:lineRule="auto"/>
        <w:rPr>
          <w:rFonts w:ascii="Times New Roman" w:eastAsia="Times New Roman" w:hAnsi="Times New Roman" w:cs="Times New Roman"/>
          <w:color w:val="000000"/>
          <w:sz w:val="24"/>
          <w:szCs w:val="24"/>
        </w:rPr>
      </w:pPr>
      <w:r w:rsidRPr="005A48B7">
        <w:rPr>
          <w:rFonts w:ascii="Times New Roman" w:hAnsi="Times New Roman" w:cs="Times New Roman"/>
          <w:sz w:val="24"/>
          <w:szCs w:val="24"/>
        </w:rPr>
        <w:t>According to ‘</w:t>
      </w:r>
      <w:r w:rsidRPr="005A48B7">
        <w:rPr>
          <w:rFonts w:ascii="Times New Roman" w:hAnsi="Times New Roman" w:cs="Times New Roman"/>
          <w:b/>
          <w:i/>
          <w:sz w:val="24"/>
          <w:szCs w:val="24"/>
        </w:rPr>
        <w:t>The Qualtics Handbook of Question Design</w:t>
      </w:r>
      <w:r w:rsidR="00F61CC6" w:rsidRPr="005A48B7">
        <w:rPr>
          <w:rFonts w:ascii="Times New Roman" w:hAnsi="Times New Roman" w:cs="Times New Roman"/>
          <w:b/>
          <w:i/>
          <w:sz w:val="24"/>
          <w:szCs w:val="24"/>
        </w:rPr>
        <w:t>”, (</w:t>
      </w:r>
      <w:r w:rsidRPr="005A48B7">
        <w:rPr>
          <w:rFonts w:ascii="Times New Roman" w:hAnsi="Times New Roman" w:cs="Times New Roman"/>
          <w:b/>
          <w:i/>
          <w:sz w:val="24"/>
          <w:szCs w:val="24"/>
        </w:rPr>
        <w:t>2010-2019)</w:t>
      </w:r>
      <w:r w:rsidR="00F61CC6" w:rsidRPr="005A48B7">
        <w:rPr>
          <w:rFonts w:ascii="Times New Roman" w:hAnsi="Times New Roman" w:cs="Times New Roman"/>
          <w:b/>
          <w:i/>
          <w:sz w:val="24"/>
          <w:szCs w:val="24"/>
        </w:rPr>
        <w:t>,</w:t>
      </w:r>
      <w:r w:rsidR="00F61CC6" w:rsidRPr="005A48B7">
        <w:rPr>
          <w:rFonts w:ascii="Times New Roman" w:eastAsia="Times New Roman" w:hAnsi="Times New Roman" w:cs="Times New Roman"/>
          <w:color w:val="000000"/>
          <w:sz w:val="24"/>
          <w:szCs w:val="24"/>
        </w:rPr>
        <w:t xml:space="preserve"> designing</w:t>
      </w:r>
      <w:r w:rsidR="006B4516" w:rsidRPr="005A48B7">
        <w:rPr>
          <w:rFonts w:ascii="Times New Roman" w:eastAsia="Times New Roman" w:hAnsi="Times New Roman" w:cs="Times New Roman"/>
          <w:color w:val="000000"/>
          <w:sz w:val="24"/>
          <w:szCs w:val="24"/>
        </w:rPr>
        <w:t xml:space="preserve"> a research project takes time, skill and knowledge. If you don’t go into the process with a clear goal and methods, you’ll likely come out with skewed data or an inaccurate picture of what you were trying to accomplish</w:t>
      </w:r>
      <w:r w:rsidR="00A32D89" w:rsidRPr="005A48B7">
        <w:rPr>
          <w:rFonts w:ascii="Times New Roman" w:eastAsia="Times New Roman" w:hAnsi="Times New Roman" w:cs="Times New Roman"/>
          <w:color w:val="000000"/>
          <w:sz w:val="24"/>
          <w:szCs w:val="24"/>
        </w:rPr>
        <w:t>.</w:t>
      </w:r>
    </w:p>
    <w:p w:rsidR="00885357" w:rsidRPr="005A48B7" w:rsidRDefault="00885357" w:rsidP="006B4516">
      <w:pPr>
        <w:spacing w:before="360" w:after="240" w:line="240" w:lineRule="auto"/>
        <w:rPr>
          <w:rFonts w:ascii="Times New Roman" w:eastAsia="Times New Roman" w:hAnsi="Times New Roman" w:cs="Times New Roman"/>
          <w:color w:val="000000"/>
          <w:sz w:val="24"/>
          <w:szCs w:val="24"/>
        </w:rPr>
      </w:pPr>
      <w:r w:rsidRPr="005A48B7">
        <w:rPr>
          <w:rFonts w:ascii="Times New Roman" w:eastAsia="Times New Roman" w:hAnsi="Times New Roman" w:cs="Times New Roman"/>
          <w:color w:val="000000"/>
          <w:sz w:val="24"/>
          <w:szCs w:val="24"/>
        </w:rPr>
        <w:t>The possible sources of error in interview surveys are as follows;</w:t>
      </w:r>
    </w:p>
    <w:p w:rsidR="004D4627" w:rsidRPr="005A48B7" w:rsidRDefault="004D4627" w:rsidP="004D4627">
      <w:pPr>
        <w:spacing w:before="360" w:after="180" w:line="336" w:lineRule="atLeast"/>
        <w:outlineLvl w:val="1"/>
        <w:rPr>
          <w:rFonts w:ascii="Times New Roman" w:eastAsia="Times New Roman" w:hAnsi="Times New Roman" w:cs="Times New Roman"/>
          <w:b/>
          <w:color w:val="000000"/>
          <w:sz w:val="24"/>
          <w:szCs w:val="24"/>
        </w:rPr>
      </w:pPr>
      <w:r w:rsidRPr="005A48B7">
        <w:rPr>
          <w:rFonts w:ascii="Times New Roman" w:eastAsia="Times New Roman" w:hAnsi="Times New Roman" w:cs="Times New Roman"/>
          <w:b/>
          <w:color w:val="000000"/>
          <w:sz w:val="24"/>
          <w:szCs w:val="24"/>
        </w:rPr>
        <w:lastRenderedPageBreak/>
        <w:t>1. Population Specification Errors.</w:t>
      </w:r>
    </w:p>
    <w:p w:rsidR="00D518B8" w:rsidRPr="005A48B7" w:rsidRDefault="004D4627" w:rsidP="00D518B8">
      <w:pPr>
        <w:spacing w:after="0" w:line="240" w:lineRule="auto"/>
        <w:rPr>
          <w:rFonts w:ascii="Times New Roman" w:eastAsia="Times New Roman" w:hAnsi="Times New Roman" w:cs="Times New Roman"/>
          <w:b/>
          <w:i/>
          <w:color w:val="000000"/>
          <w:sz w:val="24"/>
          <w:szCs w:val="24"/>
        </w:rPr>
      </w:pPr>
      <w:r w:rsidRPr="005A48B7">
        <w:rPr>
          <w:rFonts w:ascii="Times New Roman" w:eastAsia="Times New Roman" w:hAnsi="Times New Roman" w:cs="Times New Roman"/>
          <w:color w:val="000000"/>
          <w:sz w:val="24"/>
          <w:szCs w:val="24"/>
        </w:rPr>
        <w:t>Population specification errors occur when the researcher does not understand who they should survey. This can be tricky because there are multiple people who might consume the product, but only one who purchases it, or they may miss a segment looking to purchase in the future.</w:t>
      </w:r>
      <w:r w:rsidR="00875E76" w:rsidRPr="005A48B7">
        <w:rPr>
          <w:rFonts w:ascii="Times New Roman" w:eastAsia="Times New Roman" w:hAnsi="Times New Roman" w:cs="Times New Roman"/>
          <w:b/>
          <w:bCs/>
          <w:color w:val="000000"/>
          <w:sz w:val="24"/>
          <w:szCs w:val="24"/>
        </w:rPr>
        <w:t xml:space="preserve"> For instance:</w:t>
      </w:r>
      <w:r w:rsidR="00875E76" w:rsidRPr="005A48B7">
        <w:rPr>
          <w:rFonts w:ascii="Times New Roman" w:eastAsia="Times New Roman" w:hAnsi="Times New Roman" w:cs="Times New Roman"/>
          <w:color w:val="000000"/>
          <w:sz w:val="24"/>
          <w:szCs w:val="24"/>
        </w:rPr>
        <w:t> Packaged goods manufacturers often conduct surveys of housewives, because they are easier to contact, and it is assumed they decide what is to be purchased and also do the actual purchasing. In this situation there often is population specification error. The husband may purchase a significant share of the packaged goods, and have significant direct and indirect influence over what is bought. For this reason, excluding husbands from samples may yield results targeted to the wrong audience</w:t>
      </w:r>
      <w:r w:rsidR="00D518B8" w:rsidRPr="005A48B7">
        <w:rPr>
          <w:rFonts w:ascii="Times New Roman" w:eastAsia="Times New Roman" w:hAnsi="Times New Roman" w:cs="Times New Roman"/>
          <w:color w:val="000000"/>
          <w:sz w:val="24"/>
          <w:szCs w:val="24"/>
        </w:rPr>
        <w:t xml:space="preserve"> </w:t>
      </w:r>
      <w:r w:rsidR="00D518B8" w:rsidRPr="005A48B7">
        <w:rPr>
          <w:rFonts w:ascii="Times New Roman" w:eastAsia="Times New Roman" w:hAnsi="Times New Roman" w:cs="Times New Roman"/>
          <w:b/>
          <w:color w:val="000000"/>
          <w:sz w:val="24"/>
          <w:szCs w:val="24"/>
        </w:rPr>
        <w:t>(</w:t>
      </w:r>
      <w:r w:rsidR="00D518B8" w:rsidRPr="005A48B7">
        <w:rPr>
          <w:rFonts w:ascii="Times New Roman" w:eastAsia="Times New Roman" w:hAnsi="Times New Roman" w:cs="Times New Roman"/>
          <w:b/>
          <w:i/>
          <w:color w:val="000000"/>
          <w:sz w:val="24"/>
          <w:szCs w:val="24"/>
        </w:rPr>
        <w:t>The Qualtrics Handbook of Question Design, 2010-2019).</w:t>
      </w:r>
    </w:p>
    <w:p w:rsidR="00875E76" w:rsidRPr="005A48B7" w:rsidRDefault="00875E76" w:rsidP="00875E76">
      <w:pPr>
        <w:spacing w:after="180" w:line="240" w:lineRule="auto"/>
        <w:rPr>
          <w:rFonts w:ascii="Times New Roman" w:eastAsia="Times New Roman" w:hAnsi="Times New Roman" w:cs="Times New Roman"/>
          <w:color w:val="000000"/>
          <w:sz w:val="24"/>
          <w:szCs w:val="24"/>
        </w:rPr>
      </w:pPr>
      <w:r w:rsidRPr="005A48B7">
        <w:rPr>
          <w:rFonts w:ascii="Times New Roman" w:eastAsia="Times New Roman" w:hAnsi="Times New Roman" w:cs="Times New Roman"/>
          <w:color w:val="000000"/>
          <w:sz w:val="24"/>
          <w:szCs w:val="24"/>
        </w:rPr>
        <w:t>.</w:t>
      </w:r>
    </w:p>
    <w:p w:rsidR="004D4627" w:rsidRPr="005A48B7" w:rsidRDefault="004D4627" w:rsidP="004D4627">
      <w:pPr>
        <w:spacing w:after="180" w:line="240" w:lineRule="auto"/>
        <w:rPr>
          <w:rFonts w:ascii="Times New Roman" w:eastAsia="Times New Roman" w:hAnsi="Times New Roman" w:cs="Times New Roman"/>
          <w:color w:val="000000"/>
          <w:sz w:val="24"/>
          <w:szCs w:val="24"/>
        </w:rPr>
      </w:pPr>
    </w:p>
    <w:p w:rsidR="004D4627" w:rsidRPr="005A48B7" w:rsidRDefault="004D4627" w:rsidP="004D4627">
      <w:pPr>
        <w:spacing w:before="360" w:after="180" w:line="336" w:lineRule="atLeast"/>
        <w:outlineLvl w:val="1"/>
        <w:rPr>
          <w:rFonts w:ascii="Times New Roman" w:eastAsia="Times New Roman" w:hAnsi="Times New Roman" w:cs="Times New Roman"/>
          <w:b/>
          <w:color w:val="000000"/>
          <w:sz w:val="24"/>
          <w:szCs w:val="24"/>
        </w:rPr>
      </w:pPr>
      <w:r w:rsidRPr="005A48B7">
        <w:rPr>
          <w:rFonts w:ascii="Times New Roman" w:eastAsia="Times New Roman" w:hAnsi="Times New Roman" w:cs="Times New Roman"/>
          <w:b/>
          <w:color w:val="000000"/>
          <w:sz w:val="24"/>
          <w:szCs w:val="24"/>
        </w:rPr>
        <w:t>2. Sampling and Sample Frame Errors.</w:t>
      </w:r>
    </w:p>
    <w:p w:rsidR="004D4627" w:rsidRPr="005A48B7" w:rsidRDefault="004D4627" w:rsidP="004D4627">
      <w:pPr>
        <w:spacing w:after="180" w:line="240" w:lineRule="auto"/>
        <w:rPr>
          <w:rFonts w:ascii="Times New Roman" w:eastAsia="Times New Roman" w:hAnsi="Times New Roman" w:cs="Times New Roman"/>
          <w:color w:val="000000"/>
          <w:sz w:val="24"/>
          <w:szCs w:val="24"/>
        </w:rPr>
      </w:pPr>
      <w:r w:rsidRPr="005A48B7">
        <w:rPr>
          <w:rFonts w:ascii="Times New Roman" w:eastAsia="Times New Roman" w:hAnsi="Times New Roman" w:cs="Times New Roman"/>
          <w:color w:val="000000"/>
          <w:sz w:val="24"/>
          <w:szCs w:val="24"/>
        </w:rPr>
        <w:t>Survey sampling and sample frame errors occur when the wrong subpopulation is used to select a sample, or because of variation in the number or representativeness of the sample that responds, but the resulting sample is not representative of the population concern.</w:t>
      </w:r>
    </w:p>
    <w:p w:rsidR="00D518B8" w:rsidRPr="005A48B7" w:rsidRDefault="004D4627" w:rsidP="00D518B8">
      <w:pPr>
        <w:spacing w:after="0" w:line="240" w:lineRule="auto"/>
        <w:rPr>
          <w:rFonts w:ascii="Times New Roman" w:eastAsia="Times New Roman" w:hAnsi="Times New Roman" w:cs="Times New Roman"/>
          <w:b/>
          <w:i/>
          <w:color w:val="000000"/>
          <w:sz w:val="24"/>
          <w:szCs w:val="24"/>
        </w:rPr>
      </w:pPr>
      <w:r w:rsidRPr="005A48B7">
        <w:rPr>
          <w:rFonts w:ascii="Times New Roman" w:eastAsia="Times New Roman" w:hAnsi="Times New Roman" w:cs="Times New Roman"/>
          <w:color w:val="000000"/>
          <w:sz w:val="24"/>
          <w:szCs w:val="24"/>
        </w:rPr>
        <w:t xml:space="preserve">Unfortunately, some element of sampling error is unavoidable, but sometimes, it can be predicted. For instance, in the 1936 presidential election between Roosevelt and Landon, the sample frame was from car registrations and telephone directories. The researchers failed to realize that the majority of people that owned cars and telephones were Republicans, and wrongly predicted a Republican </w:t>
      </w:r>
      <w:r w:rsidR="003A7EE1" w:rsidRPr="005A48B7">
        <w:rPr>
          <w:rFonts w:ascii="Times New Roman" w:eastAsia="Times New Roman" w:hAnsi="Times New Roman" w:cs="Times New Roman"/>
          <w:color w:val="000000"/>
          <w:sz w:val="24"/>
          <w:szCs w:val="24"/>
        </w:rPr>
        <w:t>victory.</w:t>
      </w:r>
      <w:r w:rsidR="003A7EE1" w:rsidRPr="005A48B7">
        <w:rPr>
          <w:rFonts w:ascii="Times New Roman" w:eastAsia="Times New Roman" w:hAnsi="Times New Roman" w:cs="Times New Roman"/>
          <w:b/>
          <w:color w:val="000000"/>
          <w:sz w:val="24"/>
          <w:szCs w:val="24"/>
        </w:rPr>
        <w:t xml:space="preserve"> For</w:t>
      </w:r>
      <w:r w:rsidR="00884EDA" w:rsidRPr="005A48B7">
        <w:rPr>
          <w:rFonts w:ascii="Times New Roman" w:eastAsia="Times New Roman" w:hAnsi="Times New Roman" w:cs="Times New Roman"/>
          <w:b/>
          <w:bCs/>
          <w:color w:val="000000"/>
          <w:sz w:val="24"/>
          <w:szCs w:val="24"/>
        </w:rPr>
        <w:t xml:space="preserve"> </w:t>
      </w:r>
      <w:r w:rsidR="003A7EE1" w:rsidRPr="005A48B7">
        <w:rPr>
          <w:rFonts w:ascii="Times New Roman" w:eastAsia="Times New Roman" w:hAnsi="Times New Roman" w:cs="Times New Roman"/>
          <w:b/>
          <w:bCs/>
          <w:color w:val="000000"/>
          <w:sz w:val="24"/>
          <w:szCs w:val="24"/>
        </w:rPr>
        <w:t>e</w:t>
      </w:r>
      <w:r w:rsidR="00884EDA" w:rsidRPr="005A48B7">
        <w:rPr>
          <w:rFonts w:ascii="Times New Roman" w:eastAsia="Times New Roman" w:hAnsi="Times New Roman" w:cs="Times New Roman"/>
          <w:b/>
          <w:bCs/>
          <w:color w:val="000000"/>
          <w:sz w:val="24"/>
          <w:szCs w:val="24"/>
        </w:rPr>
        <w:t>xample:</w:t>
      </w:r>
      <w:r w:rsidR="00884EDA" w:rsidRPr="005A48B7">
        <w:rPr>
          <w:rFonts w:ascii="Times New Roman" w:eastAsia="Times New Roman" w:hAnsi="Times New Roman" w:cs="Times New Roman"/>
          <w:color w:val="000000"/>
          <w:sz w:val="24"/>
          <w:szCs w:val="24"/>
        </w:rPr>
        <w:t> Suppose that we collected a random sample of 500 people from the general U.S. adult population to gauge their entertainment preferences. Then, upon analysis, found it to be composed of 70% females. This sample would not be representative of the general adult population and would influence the data. The entertainment preferences of females would hold more weight, preventing accurate extrapolation to the US general adult population. Sampling error is affected by the homogeneity of the population being studied and sampled from and by the size of the sample</w:t>
      </w:r>
      <w:r w:rsidR="00D518B8" w:rsidRPr="005A48B7">
        <w:rPr>
          <w:rFonts w:ascii="Times New Roman" w:eastAsia="Times New Roman" w:hAnsi="Times New Roman" w:cs="Times New Roman"/>
          <w:color w:val="000000"/>
          <w:sz w:val="24"/>
          <w:szCs w:val="24"/>
        </w:rPr>
        <w:t xml:space="preserve"> </w:t>
      </w:r>
      <w:r w:rsidR="00D518B8" w:rsidRPr="005A48B7">
        <w:rPr>
          <w:rFonts w:ascii="Times New Roman" w:eastAsia="Times New Roman" w:hAnsi="Times New Roman" w:cs="Times New Roman"/>
          <w:b/>
          <w:color w:val="000000"/>
          <w:sz w:val="24"/>
          <w:szCs w:val="24"/>
        </w:rPr>
        <w:t>(</w:t>
      </w:r>
      <w:r w:rsidR="00D518B8" w:rsidRPr="005A48B7">
        <w:rPr>
          <w:rFonts w:ascii="Times New Roman" w:eastAsia="Times New Roman" w:hAnsi="Times New Roman" w:cs="Times New Roman"/>
          <w:b/>
          <w:i/>
          <w:color w:val="000000"/>
          <w:sz w:val="24"/>
          <w:szCs w:val="24"/>
        </w:rPr>
        <w:t>The Qualtrics Handbook of Question Design, 2010-2019).</w:t>
      </w:r>
    </w:p>
    <w:p w:rsidR="00884EDA" w:rsidRPr="005A48B7" w:rsidRDefault="00884EDA" w:rsidP="00884EDA">
      <w:pPr>
        <w:spacing w:after="180" w:line="240" w:lineRule="auto"/>
        <w:rPr>
          <w:rFonts w:ascii="Times New Roman" w:eastAsia="Times New Roman" w:hAnsi="Times New Roman" w:cs="Times New Roman"/>
          <w:color w:val="000000"/>
          <w:sz w:val="24"/>
          <w:szCs w:val="24"/>
        </w:rPr>
      </w:pPr>
      <w:r w:rsidRPr="005A48B7">
        <w:rPr>
          <w:rFonts w:ascii="Times New Roman" w:eastAsia="Times New Roman" w:hAnsi="Times New Roman" w:cs="Times New Roman"/>
          <w:color w:val="000000"/>
          <w:sz w:val="24"/>
          <w:szCs w:val="24"/>
        </w:rPr>
        <w:t>.</w:t>
      </w:r>
    </w:p>
    <w:p w:rsidR="004D4627" w:rsidRPr="005A48B7" w:rsidRDefault="004D4627" w:rsidP="004D4627">
      <w:pPr>
        <w:spacing w:after="180" w:line="240" w:lineRule="auto"/>
        <w:rPr>
          <w:rFonts w:ascii="Times New Roman" w:eastAsia="Times New Roman" w:hAnsi="Times New Roman" w:cs="Times New Roman"/>
          <w:color w:val="000000"/>
          <w:sz w:val="24"/>
          <w:szCs w:val="24"/>
        </w:rPr>
      </w:pPr>
    </w:p>
    <w:p w:rsidR="004D4627" w:rsidRPr="005A48B7" w:rsidRDefault="004D4627" w:rsidP="004D4627">
      <w:pPr>
        <w:spacing w:before="360" w:after="180" w:line="336" w:lineRule="atLeast"/>
        <w:outlineLvl w:val="1"/>
        <w:rPr>
          <w:rFonts w:ascii="Times New Roman" w:eastAsia="Times New Roman" w:hAnsi="Times New Roman" w:cs="Times New Roman"/>
          <w:b/>
          <w:color w:val="000000"/>
          <w:sz w:val="24"/>
          <w:szCs w:val="24"/>
        </w:rPr>
      </w:pPr>
      <w:r w:rsidRPr="005A48B7">
        <w:rPr>
          <w:rFonts w:ascii="Times New Roman" w:eastAsia="Times New Roman" w:hAnsi="Times New Roman" w:cs="Times New Roman"/>
          <w:b/>
          <w:color w:val="000000"/>
          <w:sz w:val="24"/>
          <w:szCs w:val="24"/>
        </w:rPr>
        <w:t>3. Selection</w:t>
      </w:r>
      <w:r w:rsidR="00084702" w:rsidRPr="005A48B7">
        <w:rPr>
          <w:rFonts w:ascii="Times New Roman" w:eastAsia="Times New Roman" w:hAnsi="Times New Roman" w:cs="Times New Roman"/>
          <w:b/>
          <w:color w:val="000000"/>
          <w:sz w:val="24"/>
          <w:szCs w:val="24"/>
        </w:rPr>
        <w:t xml:space="preserve"> errors.</w:t>
      </w:r>
    </w:p>
    <w:p w:rsidR="00D518B8" w:rsidRPr="005A48B7" w:rsidRDefault="004D4627" w:rsidP="00D518B8">
      <w:pPr>
        <w:spacing w:after="0" w:line="240" w:lineRule="auto"/>
        <w:rPr>
          <w:rFonts w:ascii="Times New Roman" w:eastAsia="Times New Roman" w:hAnsi="Times New Roman" w:cs="Times New Roman"/>
          <w:b/>
          <w:i/>
          <w:color w:val="000000"/>
          <w:sz w:val="24"/>
          <w:szCs w:val="24"/>
        </w:rPr>
      </w:pPr>
      <w:r w:rsidRPr="005A48B7">
        <w:rPr>
          <w:rFonts w:ascii="Times New Roman" w:eastAsia="Times New Roman" w:hAnsi="Times New Roman" w:cs="Times New Roman"/>
          <w:color w:val="000000"/>
          <w:sz w:val="24"/>
          <w:szCs w:val="24"/>
        </w:rPr>
        <w:t>Selection error is for a sample selected by a non-probability method. When respondents choose to self-participate in a study and only those interested respond, you can end up with selection error because there may already be an inherent bias. This can also occur when respondents who are not relevant to the study participate, or when there’s a bias in the way participants are put into groups</w:t>
      </w:r>
      <w:r w:rsidR="00457872" w:rsidRPr="005A48B7">
        <w:rPr>
          <w:rFonts w:ascii="Times New Roman" w:eastAsia="Times New Roman" w:hAnsi="Times New Roman" w:cs="Times New Roman"/>
          <w:color w:val="000000"/>
          <w:sz w:val="24"/>
          <w:szCs w:val="24"/>
        </w:rPr>
        <w:t>.</w:t>
      </w:r>
      <w:r w:rsidR="00457872" w:rsidRPr="005A48B7">
        <w:rPr>
          <w:rFonts w:ascii="Times New Roman" w:eastAsia="Times New Roman" w:hAnsi="Times New Roman" w:cs="Times New Roman"/>
          <w:b/>
          <w:bCs/>
          <w:color w:val="000000"/>
          <w:sz w:val="24"/>
          <w:szCs w:val="24"/>
        </w:rPr>
        <w:t xml:space="preserve"> </w:t>
      </w:r>
      <w:r w:rsidR="00875E76" w:rsidRPr="005A48B7">
        <w:rPr>
          <w:rFonts w:ascii="Times New Roman" w:eastAsia="Times New Roman" w:hAnsi="Times New Roman" w:cs="Times New Roman"/>
          <w:bCs/>
          <w:color w:val="000000"/>
          <w:sz w:val="24"/>
          <w:szCs w:val="24"/>
        </w:rPr>
        <w:t>For example</w:t>
      </w:r>
      <w:r w:rsidR="00457872" w:rsidRPr="005A48B7">
        <w:rPr>
          <w:rFonts w:ascii="Times New Roman" w:eastAsia="Times New Roman" w:hAnsi="Times New Roman" w:cs="Times New Roman"/>
          <w:b/>
          <w:bCs/>
          <w:color w:val="000000"/>
          <w:sz w:val="24"/>
          <w:szCs w:val="24"/>
        </w:rPr>
        <w:t>:</w:t>
      </w:r>
      <w:r w:rsidR="00457872" w:rsidRPr="005A48B7">
        <w:rPr>
          <w:rFonts w:ascii="Times New Roman" w:eastAsia="Times New Roman" w:hAnsi="Times New Roman" w:cs="Times New Roman"/>
          <w:color w:val="000000"/>
          <w:sz w:val="24"/>
          <w:szCs w:val="24"/>
        </w:rPr>
        <w:t xml:space="preserve"> Interviewers conducting a mall intercept study have a natural tendency to select those respondents who are the most accessible and agreeable whenever there is latitude to do so. Such samples often comprise friends and associates who bear some degree of </w:t>
      </w:r>
      <w:r w:rsidR="00457872" w:rsidRPr="005A48B7">
        <w:rPr>
          <w:rFonts w:ascii="Times New Roman" w:eastAsia="Times New Roman" w:hAnsi="Times New Roman" w:cs="Times New Roman"/>
          <w:color w:val="000000"/>
          <w:sz w:val="24"/>
          <w:szCs w:val="24"/>
        </w:rPr>
        <w:lastRenderedPageBreak/>
        <w:t>resemblance in characteristics to those of the desired population</w:t>
      </w:r>
      <w:r w:rsidR="00D518B8" w:rsidRPr="005A48B7">
        <w:rPr>
          <w:rFonts w:ascii="Times New Roman" w:eastAsia="Times New Roman" w:hAnsi="Times New Roman" w:cs="Times New Roman"/>
          <w:color w:val="000000"/>
          <w:sz w:val="24"/>
          <w:szCs w:val="24"/>
        </w:rPr>
        <w:t xml:space="preserve"> </w:t>
      </w:r>
      <w:r w:rsidR="00D518B8" w:rsidRPr="005A48B7">
        <w:rPr>
          <w:rFonts w:ascii="Times New Roman" w:eastAsia="Times New Roman" w:hAnsi="Times New Roman" w:cs="Times New Roman"/>
          <w:b/>
          <w:color w:val="000000"/>
          <w:sz w:val="24"/>
          <w:szCs w:val="24"/>
        </w:rPr>
        <w:t>(</w:t>
      </w:r>
      <w:r w:rsidR="00D518B8" w:rsidRPr="005A48B7">
        <w:rPr>
          <w:rFonts w:ascii="Times New Roman" w:eastAsia="Times New Roman" w:hAnsi="Times New Roman" w:cs="Times New Roman"/>
          <w:b/>
          <w:i/>
          <w:color w:val="000000"/>
          <w:sz w:val="24"/>
          <w:szCs w:val="24"/>
        </w:rPr>
        <w:t>The Qualtrics Handbook of Question Design, 2010-2019).</w:t>
      </w:r>
    </w:p>
    <w:p w:rsidR="00457872" w:rsidRPr="005A48B7" w:rsidRDefault="00457872" w:rsidP="00457872">
      <w:pPr>
        <w:spacing w:after="180" w:line="240" w:lineRule="auto"/>
        <w:rPr>
          <w:rFonts w:ascii="Times New Roman" w:eastAsia="Times New Roman" w:hAnsi="Times New Roman" w:cs="Times New Roman"/>
          <w:color w:val="000000"/>
          <w:sz w:val="24"/>
          <w:szCs w:val="24"/>
        </w:rPr>
      </w:pPr>
      <w:r w:rsidRPr="005A48B7">
        <w:rPr>
          <w:rFonts w:ascii="Times New Roman" w:eastAsia="Times New Roman" w:hAnsi="Times New Roman" w:cs="Times New Roman"/>
          <w:color w:val="000000"/>
          <w:sz w:val="24"/>
          <w:szCs w:val="24"/>
        </w:rPr>
        <w:t>.</w:t>
      </w:r>
    </w:p>
    <w:p w:rsidR="00457872" w:rsidRPr="005A48B7" w:rsidRDefault="00457872" w:rsidP="00457872">
      <w:pPr>
        <w:spacing w:before="360" w:after="180" w:line="336" w:lineRule="atLeast"/>
        <w:outlineLvl w:val="1"/>
        <w:rPr>
          <w:rFonts w:ascii="Times New Roman" w:eastAsia="Times New Roman" w:hAnsi="Times New Roman" w:cs="Times New Roman"/>
          <w:color w:val="000000"/>
          <w:sz w:val="24"/>
          <w:szCs w:val="24"/>
        </w:rPr>
      </w:pPr>
      <w:r w:rsidRPr="005A48B7">
        <w:rPr>
          <w:rFonts w:ascii="Times New Roman" w:eastAsia="Times New Roman" w:hAnsi="Times New Roman" w:cs="Times New Roman"/>
          <w:b/>
          <w:color w:val="000000"/>
          <w:sz w:val="24"/>
          <w:szCs w:val="24"/>
        </w:rPr>
        <w:t>4. Non-responsive errors</w:t>
      </w:r>
      <w:r w:rsidRPr="005A48B7">
        <w:rPr>
          <w:rFonts w:ascii="Times New Roman" w:eastAsia="Times New Roman" w:hAnsi="Times New Roman" w:cs="Times New Roman"/>
          <w:color w:val="000000"/>
          <w:sz w:val="24"/>
          <w:szCs w:val="24"/>
        </w:rPr>
        <w:t>.</w:t>
      </w:r>
    </w:p>
    <w:p w:rsidR="00457872" w:rsidRPr="005A48B7" w:rsidRDefault="00457872" w:rsidP="00457872">
      <w:pPr>
        <w:spacing w:after="180" w:line="240" w:lineRule="auto"/>
        <w:rPr>
          <w:rFonts w:ascii="Times New Roman" w:eastAsia="Times New Roman" w:hAnsi="Times New Roman" w:cs="Times New Roman"/>
          <w:color w:val="000000"/>
          <w:sz w:val="24"/>
          <w:szCs w:val="24"/>
        </w:rPr>
      </w:pPr>
      <w:r w:rsidRPr="005A48B7">
        <w:rPr>
          <w:rFonts w:ascii="Times New Roman" w:eastAsia="Times New Roman" w:hAnsi="Times New Roman" w:cs="Times New Roman"/>
          <w:color w:val="000000"/>
          <w:sz w:val="24"/>
          <w:szCs w:val="24"/>
        </w:rPr>
        <w:t>Non-response error can exist when an obtained sample differs from the original selected sample.</w:t>
      </w:r>
    </w:p>
    <w:p w:rsidR="00D518B8" w:rsidRPr="005A48B7" w:rsidRDefault="00457872" w:rsidP="00D518B8">
      <w:pPr>
        <w:spacing w:after="0" w:line="240" w:lineRule="auto"/>
        <w:rPr>
          <w:rFonts w:ascii="Times New Roman" w:eastAsia="Times New Roman" w:hAnsi="Times New Roman" w:cs="Times New Roman"/>
          <w:b/>
          <w:i/>
          <w:color w:val="000000"/>
          <w:sz w:val="24"/>
          <w:szCs w:val="24"/>
        </w:rPr>
      </w:pPr>
      <w:r w:rsidRPr="005A48B7">
        <w:rPr>
          <w:rFonts w:ascii="Times New Roman" w:eastAsia="Times New Roman" w:hAnsi="Times New Roman" w:cs="Times New Roman"/>
          <w:color w:val="000000"/>
          <w:sz w:val="24"/>
          <w:szCs w:val="24"/>
        </w:rPr>
        <w:t>This may occur because either the potential respondent was not contacted or they refused to respond. The key factor is the absence of data rather than inaccurate data.</w:t>
      </w:r>
      <w:r w:rsidRPr="005A48B7">
        <w:rPr>
          <w:rFonts w:ascii="Times New Roman" w:eastAsia="Times New Roman" w:hAnsi="Times New Roman" w:cs="Times New Roman"/>
          <w:b/>
          <w:bCs/>
          <w:color w:val="000000"/>
          <w:sz w:val="24"/>
          <w:szCs w:val="24"/>
        </w:rPr>
        <w:t xml:space="preserve"> Example:</w:t>
      </w:r>
      <w:r w:rsidRPr="005A48B7">
        <w:rPr>
          <w:rFonts w:ascii="Times New Roman" w:eastAsia="Times New Roman" w:hAnsi="Times New Roman" w:cs="Times New Roman"/>
          <w:color w:val="000000"/>
          <w:sz w:val="24"/>
          <w:szCs w:val="24"/>
        </w:rPr>
        <w:t> In telephone surveys, some respondents are inaccessible because they are not at home for the initial call or call-backs. Others have moved or are away from home for the period of the survey. Not-at-home respondents are typically younger with no small children, and have a much higher proportion of working wives than households with someone at home. People who have moved or are away for the survey period have a higher geographic mobility than the average of the population. Thus, most surveys can anticipate errors from non-contact of respondents. Online surveys seek to avoid this error through e-mail distribution, thus eliminating not-at-home respondents</w:t>
      </w:r>
      <w:r w:rsidR="00D518B8" w:rsidRPr="005A48B7">
        <w:rPr>
          <w:rFonts w:ascii="Times New Roman" w:eastAsia="Times New Roman" w:hAnsi="Times New Roman" w:cs="Times New Roman"/>
          <w:color w:val="000000"/>
          <w:sz w:val="24"/>
          <w:szCs w:val="24"/>
        </w:rPr>
        <w:t xml:space="preserve"> </w:t>
      </w:r>
      <w:r w:rsidR="00D518B8" w:rsidRPr="005A48B7">
        <w:rPr>
          <w:rFonts w:ascii="Times New Roman" w:eastAsia="Times New Roman" w:hAnsi="Times New Roman" w:cs="Times New Roman"/>
          <w:b/>
          <w:color w:val="000000"/>
          <w:sz w:val="24"/>
          <w:szCs w:val="24"/>
        </w:rPr>
        <w:t>(</w:t>
      </w:r>
      <w:r w:rsidR="00D518B8" w:rsidRPr="005A48B7">
        <w:rPr>
          <w:rFonts w:ascii="Times New Roman" w:eastAsia="Times New Roman" w:hAnsi="Times New Roman" w:cs="Times New Roman"/>
          <w:b/>
          <w:i/>
          <w:color w:val="000000"/>
          <w:sz w:val="24"/>
          <w:szCs w:val="24"/>
        </w:rPr>
        <w:t>The Qualtrics Handbook of Question Design, 2010-2019).</w:t>
      </w:r>
    </w:p>
    <w:p w:rsidR="00457872" w:rsidRPr="005A48B7" w:rsidRDefault="00457872" w:rsidP="00457872">
      <w:pPr>
        <w:spacing w:after="180" w:line="240" w:lineRule="auto"/>
        <w:rPr>
          <w:rFonts w:ascii="Times New Roman" w:eastAsia="Times New Roman" w:hAnsi="Times New Roman" w:cs="Times New Roman"/>
          <w:color w:val="000000"/>
          <w:sz w:val="24"/>
          <w:szCs w:val="24"/>
        </w:rPr>
      </w:pPr>
      <w:r w:rsidRPr="005A48B7">
        <w:rPr>
          <w:rFonts w:ascii="Times New Roman" w:eastAsia="Times New Roman" w:hAnsi="Times New Roman" w:cs="Times New Roman"/>
          <w:color w:val="000000"/>
          <w:sz w:val="24"/>
          <w:szCs w:val="24"/>
        </w:rPr>
        <w:t>.</w:t>
      </w:r>
    </w:p>
    <w:p w:rsidR="00875E76" w:rsidRPr="005A48B7" w:rsidRDefault="00875E76" w:rsidP="00875E76">
      <w:pPr>
        <w:spacing w:before="360" w:after="180" w:line="336" w:lineRule="atLeast"/>
        <w:outlineLvl w:val="1"/>
        <w:rPr>
          <w:rFonts w:ascii="Times New Roman" w:eastAsia="Times New Roman" w:hAnsi="Times New Roman" w:cs="Times New Roman"/>
          <w:b/>
          <w:color w:val="000000"/>
          <w:sz w:val="24"/>
          <w:szCs w:val="24"/>
        </w:rPr>
      </w:pPr>
      <w:r w:rsidRPr="005A48B7">
        <w:rPr>
          <w:rFonts w:ascii="Times New Roman" w:eastAsia="Times New Roman" w:hAnsi="Times New Roman" w:cs="Times New Roman"/>
          <w:b/>
          <w:color w:val="000000"/>
          <w:sz w:val="24"/>
          <w:szCs w:val="24"/>
        </w:rPr>
        <w:t>5. Measurement errors.</w:t>
      </w:r>
    </w:p>
    <w:p w:rsidR="00C90BB3" w:rsidRPr="005A48B7" w:rsidRDefault="00875E76" w:rsidP="00C90BB3">
      <w:pPr>
        <w:spacing w:after="0" w:line="240" w:lineRule="auto"/>
        <w:rPr>
          <w:rFonts w:ascii="Times New Roman" w:eastAsia="Times New Roman" w:hAnsi="Times New Roman" w:cs="Times New Roman"/>
          <w:b/>
          <w:i/>
          <w:color w:val="000000"/>
          <w:sz w:val="24"/>
          <w:szCs w:val="24"/>
        </w:rPr>
      </w:pPr>
      <w:r w:rsidRPr="005A48B7">
        <w:rPr>
          <w:rFonts w:ascii="Times New Roman" w:eastAsia="Times New Roman" w:hAnsi="Times New Roman" w:cs="Times New Roman"/>
          <w:color w:val="000000"/>
          <w:sz w:val="24"/>
          <w:szCs w:val="24"/>
        </w:rPr>
        <w:t>Measurement error is generated by the measurement process itself, and represents the difference between the information generated and the information wanted by the researcher. Generally, there is always some small level of measurement error due to uncontrollable factors.</w:t>
      </w:r>
      <w:r w:rsidRPr="005A48B7">
        <w:rPr>
          <w:rFonts w:ascii="Times New Roman" w:eastAsia="Times New Roman" w:hAnsi="Times New Roman" w:cs="Times New Roman"/>
          <w:b/>
          <w:bCs/>
          <w:color w:val="000000"/>
          <w:sz w:val="24"/>
          <w:szCs w:val="24"/>
        </w:rPr>
        <w:t xml:space="preserve"> Example:</w:t>
      </w:r>
      <w:r w:rsidRPr="005A48B7">
        <w:rPr>
          <w:rFonts w:ascii="Times New Roman" w:eastAsia="Times New Roman" w:hAnsi="Times New Roman" w:cs="Times New Roman"/>
          <w:color w:val="000000"/>
          <w:sz w:val="24"/>
          <w:szCs w:val="24"/>
        </w:rPr>
        <w:t> A retail store would like to assess customer feedback from at-the-counter purchases. The survey is developed but fails to target those who purchase in the store. Instead, the results are skewed by customers who bought items online</w:t>
      </w:r>
      <w:r w:rsidR="00C90BB3" w:rsidRPr="005A48B7">
        <w:rPr>
          <w:rFonts w:ascii="Times New Roman" w:eastAsia="Times New Roman" w:hAnsi="Times New Roman" w:cs="Times New Roman"/>
          <w:color w:val="000000"/>
          <w:sz w:val="24"/>
          <w:szCs w:val="24"/>
        </w:rPr>
        <w:t xml:space="preserve"> </w:t>
      </w:r>
      <w:r w:rsidR="00D518B8" w:rsidRPr="005A48B7">
        <w:rPr>
          <w:rFonts w:ascii="Times New Roman" w:eastAsia="Times New Roman" w:hAnsi="Times New Roman" w:cs="Times New Roman"/>
          <w:b/>
          <w:color w:val="000000"/>
          <w:sz w:val="24"/>
          <w:szCs w:val="24"/>
        </w:rPr>
        <w:t>(</w:t>
      </w:r>
      <w:r w:rsidR="00C90BB3" w:rsidRPr="005A48B7">
        <w:rPr>
          <w:rFonts w:ascii="Times New Roman" w:eastAsia="Times New Roman" w:hAnsi="Times New Roman" w:cs="Times New Roman"/>
          <w:b/>
          <w:i/>
          <w:color w:val="000000"/>
          <w:sz w:val="24"/>
          <w:szCs w:val="24"/>
        </w:rPr>
        <w:t>The Qualtrics Handbook of Question Design</w:t>
      </w:r>
      <w:r w:rsidR="00D518B8" w:rsidRPr="005A48B7">
        <w:rPr>
          <w:rFonts w:ascii="Times New Roman" w:eastAsia="Times New Roman" w:hAnsi="Times New Roman" w:cs="Times New Roman"/>
          <w:b/>
          <w:i/>
          <w:color w:val="000000"/>
          <w:sz w:val="24"/>
          <w:szCs w:val="24"/>
        </w:rPr>
        <w:t>, 2010-2019).</w:t>
      </w:r>
    </w:p>
    <w:p w:rsidR="00875E76" w:rsidRPr="005A48B7" w:rsidRDefault="00875E76" w:rsidP="00875E76">
      <w:pPr>
        <w:spacing w:after="180" w:line="240" w:lineRule="auto"/>
        <w:rPr>
          <w:rFonts w:ascii="Times New Roman" w:eastAsia="Times New Roman" w:hAnsi="Times New Roman" w:cs="Times New Roman"/>
          <w:color w:val="000000"/>
          <w:sz w:val="24"/>
          <w:szCs w:val="24"/>
        </w:rPr>
      </w:pPr>
      <w:r w:rsidRPr="005A48B7">
        <w:rPr>
          <w:rFonts w:ascii="Times New Roman" w:eastAsia="Times New Roman" w:hAnsi="Times New Roman" w:cs="Times New Roman"/>
          <w:color w:val="000000"/>
          <w:sz w:val="24"/>
          <w:szCs w:val="24"/>
        </w:rPr>
        <w:t>.</w:t>
      </w:r>
    </w:p>
    <w:p w:rsidR="00875E76" w:rsidRPr="005A48B7" w:rsidRDefault="00875E76" w:rsidP="00875E76">
      <w:pPr>
        <w:spacing w:after="180" w:line="240" w:lineRule="auto"/>
        <w:rPr>
          <w:rFonts w:ascii="Times New Roman" w:eastAsia="Times New Roman" w:hAnsi="Times New Roman" w:cs="Times New Roman"/>
          <w:color w:val="000000"/>
          <w:sz w:val="24"/>
          <w:szCs w:val="24"/>
        </w:rPr>
      </w:pPr>
    </w:p>
    <w:p w:rsidR="00457872" w:rsidRPr="005A48B7" w:rsidRDefault="00457872" w:rsidP="00457872">
      <w:pPr>
        <w:spacing w:after="180" w:line="240" w:lineRule="auto"/>
        <w:rPr>
          <w:rFonts w:ascii="Times New Roman" w:eastAsia="Times New Roman" w:hAnsi="Times New Roman" w:cs="Times New Roman"/>
          <w:color w:val="000000"/>
          <w:sz w:val="24"/>
          <w:szCs w:val="24"/>
        </w:rPr>
      </w:pPr>
    </w:p>
    <w:p w:rsidR="004D4627" w:rsidRPr="005A48B7" w:rsidRDefault="004D4627" w:rsidP="004D4627">
      <w:pPr>
        <w:spacing w:after="180" w:line="240" w:lineRule="auto"/>
        <w:rPr>
          <w:rFonts w:ascii="Times New Roman" w:eastAsia="Times New Roman" w:hAnsi="Times New Roman" w:cs="Times New Roman"/>
          <w:color w:val="000000"/>
          <w:sz w:val="24"/>
          <w:szCs w:val="24"/>
        </w:rPr>
      </w:pPr>
    </w:p>
    <w:p w:rsidR="004D4627" w:rsidRPr="005A48B7" w:rsidRDefault="004D4627" w:rsidP="004D4627">
      <w:pPr>
        <w:spacing w:after="180" w:line="240" w:lineRule="auto"/>
        <w:rPr>
          <w:rFonts w:ascii="Times New Roman" w:eastAsia="Times New Roman" w:hAnsi="Times New Roman" w:cs="Times New Roman"/>
          <w:color w:val="000000"/>
          <w:sz w:val="24"/>
          <w:szCs w:val="24"/>
        </w:rPr>
      </w:pPr>
    </w:p>
    <w:p w:rsidR="004D4627" w:rsidRPr="005A48B7" w:rsidRDefault="004D4627" w:rsidP="004D4627">
      <w:pPr>
        <w:spacing w:after="180" w:line="240" w:lineRule="auto"/>
        <w:rPr>
          <w:rFonts w:ascii="Times New Roman" w:eastAsia="Times New Roman" w:hAnsi="Times New Roman" w:cs="Times New Roman"/>
          <w:color w:val="000000"/>
          <w:sz w:val="24"/>
          <w:szCs w:val="24"/>
        </w:rPr>
      </w:pPr>
    </w:p>
    <w:p w:rsidR="00885357" w:rsidRPr="005A48B7" w:rsidRDefault="00885357" w:rsidP="006B4516">
      <w:pPr>
        <w:spacing w:before="360" w:after="240" w:line="240" w:lineRule="auto"/>
        <w:rPr>
          <w:rFonts w:ascii="Times New Roman" w:eastAsia="Times New Roman" w:hAnsi="Times New Roman" w:cs="Times New Roman"/>
          <w:color w:val="000000"/>
          <w:sz w:val="24"/>
          <w:szCs w:val="24"/>
        </w:rPr>
      </w:pPr>
    </w:p>
    <w:p w:rsidR="006B4516" w:rsidRPr="005A48B7" w:rsidRDefault="006B4516" w:rsidP="00E13E46">
      <w:pPr>
        <w:autoSpaceDE w:val="0"/>
        <w:autoSpaceDN w:val="0"/>
        <w:adjustRightInd w:val="0"/>
        <w:spacing w:after="0" w:line="240" w:lineRule="auto"/>
        <w:rPr>
          <w:rFonts w:ascii="Times New Roman" w:hAnsi="Times New Roman" w:cs="Times New Roman"/>
          <w:b/>
          <w:sz w:val="24"/>
          <w:szCs w:val="24"/>
        </w:rPr>
      </w:pPr>
    </w:p>
    <w:p w:rsidR="00FD7C8D" w:rsidRPr="005A48B7" w:rsidRDefault="00FD7C8D" w:rsidP="00E13E46">
      <w:pPr>
        <w:autoSpaceDE w:val="0"/>
        <w:autoSpaceDN w:val="0"/>
        <w:adjustRightInd w:val="0"/>
        <w:spacing w:after="0" w:line="240" w:lineRule="auto"/>
        <w:rPr>
          <w:rFonts w:ascii="Times New Roman" w:hAnsi="Times New Roman" w:cs="Times New Roman"/>
          <w:b/>
          <w:sz w:val="24"/>
          <w:szCs w:val="24"/>
        </w:rPr>
      </w:pPr>
    </w:p>
    <w:p w:rsidR="00FD7C8D" w:rsidRPr="005A48B7" w:rsidRDefault="00FD7C8D" w:rsidP="00E13E46">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b/>
          <w:sz w:val="24"/>
          <w:szCs w:val="24"/>
        </w:rPr>
        <w:t>Question 5. Explain the main determinants of health</w:t>
      </w:r>
      <w:r w:rsidRPr="005A48B7">
        <w:rPr>
          <w:rFonts w:ascii="Times New Roman" w:hAnsi="Times New Roman" w:cs="Times New Roman"/>
          <w:sz w:val="24"/>
          <w:szCs w:val="24"/>
        </w:rPr>
        <w:t>.</w:t>
      </w:r>
    </w:p>
    <w:p w:rsidR="00B122BE" w:rsidRPr="005A48B7" w:rsidRDefault="00B122BE" w:rsidP="00E13E46">
      <w:pPr>
        <w:autoSpaceDE w:val="0"/>
        <w:autoSpaceDN w:val="0"/>
        <w:adjustRightInd w:val="0"/>
        <w:spacing w:after="0" w:line="240" w:lineRule="auto"/>
        <w:rPr>
          <w:rFonts w:ascii="Times New Roman" w:hAnsi="Times New Roman" w:cs="Times New Roman"/>
          <w:sz w:val="24"/>
          <w:szCs w:val="24"/>
        </w:rPr>
      </w:pPr>
    </w:p>
    <w:p w:rsidR="00B122BE" w:rsidRPr="005A48B7" w:rsidRDefault="00B122BE" w:rsidP="00E13E46">
      <w:pPr>
        <w:autoSpaceDE w:val="0"/>
        <w:autoSpaceDN w:val="0"/>
        <w:adjustRightInd w:val="0"/>
        <w:spacing w:after="0" w:line="240" w:lineRule="auto"/>
        <w:rPr>
          <w:rFonts w:ascii="Times New Roman" w:hAnsi="Times New Roman" w:cs="Times New Roman"/>
          <w:color w:val="333333"/>
          <w:sz w:val="24"/>
          <w:szCs w:val="24"/>
          <w:shd w:val="clear" w:color="auto" w:fill="FFFFFF"/>
        </w:rPr>
      </w:pPr>
      <w:r w:rsidRPr="005A48B7">
        <w:rPr>
          <w:rFonts w:ascii="Times New Roman" w:hAnsi="Times New Roman" w:cs="Times New Roman"/>
          <w:color w:val="333333"/>
          <w:sz w:val="24"/>
          <w:szCs w:val="24"/>
          <w:shd w:val="clear" w:color="auto" w:fill="FFFFFF"/>
        </w:rPr>
        <w:lastRenderedPageBreak/>
        <w:t>Many factors combine together to affect the health of individuals and communities. Whether people are healthy or not, is determined by their circumstances and environment. To a large extent, factors such as where we live, the state of our environment, genetics, our income and education level, and our relationships with friends and family all have considerable impacts on health, whereas the more commonly considered factors such as access and use of health care services often have less of an impact</w:t>
      </w:r>
      <w:r w:rsidR="00691DD3" w:rsidRPr="005A48B7">
        <w:rPr>
          <w:rFonts w:ascii="Times New Roman" w:hAnsi="Times New Roman" w:cs="Times New Roman"/>
          <w:color w:val="333333"/>
          <w:sz w:val="24"/>
          <w:szCs w:val="24"/>
          <w:shd w:val="clear" w:color="auto" w:fill="FFFFFF"/>
        </w:rPr>
        <w:t xml:space="preserve"> </w:t>
      </w:r>
      <w:r w:rsidR="00691DD3" w:rsidRPr="005A48B7">
        <w:rPr>
          <w:rFonts w:ascii="Times New Roman" w:hAnsi="Times New Roman" w:cs="Times New Roman"/>
          <w:b/>
          <w:color w:val="333333"/>
          <w:sz w:val="24"/>
          <w:szCs w:val="24"/>
          <w:shd w:val="clear" w:color="auto" w:fill="FFFFFF"/>
        </w:rPr>
        <w:t>(WHO , 2019)</w:t>
      </w:r>
      <w:r w:rsidRPr="005A48B7">
        <w:rPr>
          <w:rFonts w:ascii="Times New Roman" w:hAnsi="Times New Roman" w:cs="Times New Roman"/>
          <w:b/>
          <w:color w:val="333333"/>
          <w:sz w:val="24"/>
          <w:szCs w:val="24"/>
          <w:shd w:val="clear" w:color="auto" w:fill="FFFFFF"/>
        </w:rPr>
        <w:t>.</w:t>
      </w:r>
    </w:p>
    <w:p w:rsidR="00495923" w:rsidRPr="005A48B7" w:rsidRDefault="00495923" w:rsidP="00E13E46">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495923" w:rsidRPr="005A48B7" w:rsidRDefault="00495923" w:rsidP="00E13E46">
      <w:pPr>
        <w:autoSpaceDE w:val="0"/>
        <w:autoSpaceDN w:val="0"/>
        <w:adjustRightInd w:val="0"/>
        <w:spacing w:after="0" w:line="240" w:lineRule="auto"/>
        <w:rPr>
          <w:rFonts w:ascii="Times New Roman" w:hAnsi="Times New Roman" w:cs="Times New Roman"/>
          <w:color w:val="333333"/>
          <w:sz w:val="24"/>
          <w:szCs w:val="24"/>
          <w:shd w:val="clear" w:color="auto" w:fill="FFFFFF"/>
        </w:rPr>
      </w:pPr>
      <w:r w:rsidRPr="005A48B7">
        <w:rPr>
          <w:rFonts w:ascii="Times New Roman" w:hAnsi="Times New Roman" w:cs="Times New Roman"/>
          <w:color w:val="333333"/>
          <w:sz w:val="24"/>
          <w:szCs w:val="24"/>
          <w:shd w:val="clear" w:color="auto" w:fill="FFFFFF"/>
        </w:rPr>
        <w:t>However</w:t>
      </w:r>
      <w:r w:rsidR="00906AC5" w:rsidRPr="005A48B7">
        <w:rPr>
          <w:rFonts w:ascii="Times New Roman" w:hAnsi="Times New Roman" w:cs="Times New Roman"/>
          <w:color w:val="333333"/>
          <w:sz w:val="24"/>
          <w:szCs w:val="24"/>
          <w:shd w:val="clear" w:color="auto" w:fill="FFFFFF"/>
        </w:rPr>
        <w:t xml:space="preserve"> the main</w:t>
      </w:r>
      <w:r w:rsidRPr="005A48B7">
        <w:rPr>
          <w:rFonts w:ascii="Times New Roman" w:hAnsi="Times New Roman" w:cs="Times New Roman"/>
          <w:color w:val="333333"/>
          <w:sz w:val="24"/>
          <w:szCs w:val="24"/>
          <w:shd w:val="clear" w:color="auto" w:fill="FFFFFF"/>
        </w:rPr>
        <w:t xml:space="preserve"> determinants of health are as follows;</w:t>
      </w:r>
    </w:p>
    <w:p w:rsidR="00495923" w:rsidRPr="005A48B7" w:rsidRDefault="00495923" w:rsidP="00E13E46">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495923" w:rsidRPr="005A48B7" w:rsidRDefault="00495923" w:rsidP="00E13E46">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495923" w:rsidRPr="005A48B7" w:rsidRDefault="0058169F" w:rsidP="00010A80">
      <w:pPr>
        <w:autoSpaceDE w:val="0"/>
        <w:autoSpaceDN w:val="0"/>
        <w:adjustRightInd w:val="0"/>
        <w:spacing w:after="0" w:line="240" w:lineRule="auto"/>
        <w:ind w:left="360"/>
        <w:rPr>
          <w:rFonts w:ascii="Times New Roman" w:hAnsi="Times New Roman" w:cs="Times New Roman"/>
          <w:b/>
          <w:color w:val="333333"/>
          <w:sz w:val="24"/>
          <w:szCs w:val="24"/>
          <w:shd w:val="clear" w:color="auto" w:fill="FFFFFF"/>
        </w:rPr>
      </w:pPr>
      <w:r w:rsidRPr="005A48B7">
        <w:rPr>
          <w:rFonts w:ascii="Times New Roman" w:hAnsi="Times New Roman" w:cs="Times New Roman"/>
          <w:b/>
          <w:color w:val="333333"/>
          <w:sz w:val="24"/>
          <w:szCs w:val="24"/>
          <w:shd w:val="clear" w:color="auto" w:fill="FFFFFF"/>
        </w:rPr>
        <w:t>1. Social</w:t>
      </w:r>
      <w:r w:rsidR="00495923" w:rsidRPr="005A48B7">
        <w:rPr>
          <w:rFonts w:ascii="Times New Roman" w:hAnsi="Times New Roman" w:cs="Times New Roman"/>
          <w:b/>
          <w:color w:val="333333"/>
          <w:sz w:val="24"/>
          <w:szCs w:val="24"/>
          <w:shd w:val="clear" w:color="auto" w:fill="FFFFFF"/>
        </w:rPr>
        <w:t xml:space="preserve"> determinants of health (SDOH).</w:t>
      </w:r>
    </w:p>
    <w:p w:rsidR="000046B4" w:rsidRPr="005A48B7" w:rsidRDefault="000046B4" w:rsidP="000046B4">
      <w:pPr>
        <w:pStyle w:val="ListParagraph"/>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495923" w:rsidRPr="005A48B7" w:rsidRDefault="00495923" w:rsidP="00495923">
      <w:pPr>
        <w:autoSpaceDE w:val="0"/>
        <w:autoSpaceDN w:val="0"/>
        <w:adjustRightInd w:val="0"/>
        <w:spacing w:after="0" w:line="240" w:lineRule="auto"/>
        <w:ind w:left="360"/>
        <w:rPr>
          <w:rFonts w:ascii="Times New Roman" w:hAnsi="Times New Roman" w:cs="Times New Roman"/>
          <w:color w:val="000000"/>
          <w:sz w:val="24"/>
          <w:szCs w:val="24"/>
          <w:shd w:val="clear" w:color="auto" w:fill="FFFFFF"/>
        </w:rPr>
      </w:pPr>
      <w:r w:rsidRPr="005A48B7">
        <w:rPr>
          <w:rFonts w:ascii="Times New Roman" w:hAnsi="Times New Roman" w:cs="Times New Roman"/>
          <w:color w:val="000000"/>
          <w:sz w:val="24"/>
          <w:szCs w:val="24"/>
          <w:shd w:val="clear" w:color="auto" w:fill="FFFFFF"/>
        </w:rPr>
        <w:t xml:space="preserve">      As defined by the World Health Organization </w:t>
      </w:r>
      <w:r w:rsidRPr="005A48B7">
        <w:rPr>
          <w:rFonts w:ascii="Times New Roman" w:hAnsi="Times New Roman" w:cs="Times New Roman"/>
          <w:b/>
          <w:color w:val="000000"/>
          <w:sz w:val="24"/>
          <w:szCs w:val="24"/>
          <w:shd w:val="clear" w:color="auto" w:fill="FFFFFF"/>
        </w:rPr>
        <w:t>(WHO</w:t>
      </w:r>
      <w:r w:rsidRPr="005A48B7">
        <w:rPr>
          <w:rFonts w:ascii="Times New Roman" w:hAnsi="Times New Roman" w:cs="Times New Roman"/>
          <w:color w:val="000000"/>
          <w:sz w:val="24"/>
          <w:szCs w:val="24"/>
          <w:shd w:val="clear" w:color="auto" w:fill="FFFFFF"/>
        </w:rPr>
        <w:t>), social determinants of health</w:t>
      </w:r>
      <w:r w:rsidR="000046B4" w:rsidRPr="005A48B7">
        <w:rPr>
          <w:rFonts w:ascii="Times New Roman" w:hAnsi="Times New Roman" w:cs="Times New Roman"/>
          <w:color w:val="000000"/>
          <w:sz w:val="24"/>
          <w:szCs w:val="24"/>
          <w:shd w:val="clear" w:color="auto" w:fill="FFFFFF"/>
        </w:rPr>
        <w:t xml:space="preserve"> are </w:t>
      </w:r>
      <w:r w:rsidRPr="005A48B7">
        <w:rPr>
          <w:rFonts w:ascii="Times New Roman" w:hAnsi="Times New Roman" w:cs="Times New Roman"/>
          <w:color w:val="000000"/>
          <w:sz w:val="24"/>
          <w:szCs w:val="24"/>
          <w:shd w:val="clear" w:color="auto" w:fill="FFFFFF"/>
        </w:rPr>
        <w:t xml:space="preserve">the conditions in which people are born, grow, live, work and age. These circumstances are </w:t>
      </w:r>
      <w:r w:rsidR="000046B4" w:rsidRPr="005A48B7">
        <w:rPr>
          <w:rFonts w:ascii="Times New Roman" w:hAnsi="Times New Roman" w:cs="Times New Roman"/>
          <w:color w:val="000000"/>
          <w:sz w:val="24"/>
          <w:szCs w:val="24"/>
          <w:shd w:val="clear" w:color="auto" w:fill="FFFFFF"/>
        </w:rPr>
        <w:t>sh</w:t>
      </w:r>
      <w:r w:rsidRPr="005A48B7">
        <w:rPr>
          <w:rFonts w:ascii="Times New Roman" w:hAnsi="Times New Roman" w:cs="Times New Roman"/>
          <w:color w:val="000000"/>
          <w:sz w:val="24"/>
          <w:szCs w:val="24"/>
          <w:shd w:val="clear" w:color="auto" w:fill="FFFFFF"/>
        </w:rPr>
        <w:t>aped by the distribution of money, power and resources at global</w:t>
      </w:r>
      <w:r w:rsidR="000046B4" w:rsidRPr="005A48B7">
        <w:rPr>
          <w:rFonts w:ascii="Times New Roman" w:hAnsi="Times New Roman" w:cs="Times New Roman"/>
          <w:color w:val="000000"/>
          <w:sz w:val="24"/>
          <w:szCs w:val="24"/>
          <w:shd w:val="clear" w:color="auto" w:fill="FFFFFF"/>
        </w:rPr>
        <w:t>, national and local levels”</w:t>
      </w:r>
      <w:r w:rsidRPr="005A48B7">
        <w:rPr>
          <w:rFonts w:ascii="Times New Roman" w:hAnsi="Times New Roman" w:cs="Times New Roman"/>
          <w:color w:val="000000"/>
          <w:sz w:val="24"/>
          <w:szCs w:val="24"/>
          <w:shd w:val="clear" w:color="auto" w:fill="FFFFFF"/>
        </w:rPr>
        <w:t>. The social determinants of health also determine acc</w:t>
      </w:r>
      <w:r w:rsidR="00E51E1E" w:rsidRPr="005A48B7">
        <w:rPr>
          <w:rFonts w:ascii="Times New Roman" w:hAnsi="Times New Roman" w:cs="Times New Roman"/>
          <w:color w:val="000000"/>
          <w:sz w:val="24"/>
          <w:szCs w:val="24"/>
          <w:shd w:val="clear" w:color="auto" w:fill="FFFFFF"/>
        </w:rPr>
        <w:t xml:space="preserve">ess and quality of medical care </w:t>
      </w:r>
      <w:r w:rsidRPr="005A48B7">
        <w:rPr>
          <w:rFonts w:ascii="Times New Roman" w:hAnsi="Times New Roman" w:cs="Times New Roman"/>
          <w:color w:val="000000"/>
          <w:sz w:val="24"/>
          <w:szCs w:val="24"/>
          <w:shd w:val="clear" w:color="auto" w:fill="FFFFFF"/>
        </w:rPr>
        <w:t>sometimes referred to as medical social determinants of health</w:t>
      </w:r>
      <w:r w:rsidR="000046B4" w:rsidRPr="005A48B7">
        <w:rPr>
          <w:rFonts w:ascii="Times New Roman" w:hAnsi="Times New Roman" w:cs="Times New Roman"/>
          <w:color w:val="000000"/>
          <w:sz w:val="24"/>
          <w:szCs w:val="24"/>
          <w:shd w:val="clear" w:color="auto" w:fill="FFFFFF"/>
        </w:rPr>
        <w:t>.</w:t>
      </w:r>
    </w:p>
    <w:p w:rsidR="001C7AA6" w:rsidRPr="005A48B7" w:rsidRDefault="001C7AA6" w:rsidP="00495923">
      <w:pPr>
        <w:autoSpaceDE w:val="0"/>
        <w:autoSpaceDN w:val="0"/>
        <w:adjustRightInd w:val="0"/>
        <w:spacing w:after="0" w:line="240" w:lineRule="auto"/>
        <w:ind w:left="360"/>
        <w:rPr>
          <w:rFonts w:ascii="Times New Roman" w:hAnsi="Times New Roman" w:cs="Times New Roman"/>
          <w:color w:val="000000"/>
          <w:sz w:val="24"/>
          <w:szCs w:val="24"/>
          <w:shd w:val="clear" w:color="auto" w:fill="FFFFFF"/>
        </w:rPr>
      </w:pPr>
      <w:r w:rsidRPr="005A48B7">
        <w:rPr>
          <w:rFonts w:ascii="Times New Roman" w:hAnsi="Times New Roman" w:cs="Times New Roman"/>
          <w:color w:val="000000"/>
          <w:sz w:val="24"/>
          <w:szCs w:val="24"/>
          <w:shd w:val="clear" w:color="auto" w:fill="FFFFFF"/>
        </w:rPr>
        <w:t xml:space="preserve">       Factors in the social environment that are important to health </w:t>
      </w:r>
      <w:r w:rsidR="00192AAE" w:rsidRPr="005A48B7">
        <w:rPr>
          <w:rFonts w:ascii="Times New Roman" w:hAnsi="Times New Roman" w:cs="Times New Roman"/>
          <w:color w:val="000000"/>
          <w:sz w:val="24"/>
          <w:szCs w:val="24"/>
          <w:shd w:val="clear" w:color="auto" w:fill="FFFFFF"/>
        </w:rPr>
        <w:t>generally include</w:t>
      </w:r>
      <w:r w:rsidRPr="005A48B7">
        <w:rPr>
          <w:rFonts w:ascii="Times New Roman" w:hAnsi="Times New Roman" w:cs="Times New Roman"/>
          <w:color w:val="000000"/>
          <w:sz w:val="24"/>
          <w:szCs w:val="24"/>
          <w:shd w:val="clear" w:color="auto" w:fill="FFFFFF"/>
        </w:rPr>
        <w:t xml:space="preserve"> those related to safety, violence, and social disorder. Moreover factors related to the type, quality, and stability of social connections, such as social participation, social cohesion, social capital, and the collective efficacy of the neighborhood or working </w:t>
      </w:r>
      <w:r w:rsidR="00402314" w:rsidRPr="005A48B7">
        <w:rPr>
          <w:rFonts w:ascii="Times New Roman" w:hAnsi="Times New Roman" w:cs="Times New Roman"/>
          <w:color w:val="000000"/>
          <w:sz w:val="24"/>
          <w:szCs w:val="24"/>
          <w:shd w:val="clear" w:color="auto" w:fill="FFFFFF"/>
        </w:rPr>
        <w:t>environment</w:t>
      </w:r>
      <w:r w:rsidR="00402314">
        <w:rPr>
          <w:rFonts w:ascii="Times New Roman" w:hAnsi="Times New Roman" w:cs="Times New Roman"/>
          <w:b/>
          <w:color w:val="000000"/>
          <w:sz w:val="24"/>
          <w:szCs w:val="24"/>
          <w:shd w:val="clear" w:color="auto" w:fill="FFFFFF"/>
        </w:rPr>
        <w:t>.</w:t>
      </w:r>
      <w:r w:rsidRPr="005A48B7">
        <w:rPr>
          <w:rFonts w:ascii="Times New Roman" w:hAnsi="Times New Roman" w:cs="Times New Roman"/>
          <w:b/>
          <w:color w:val="000000"/>
          <w:sz w:val="24"/>
          <w:szCs w:val="24"/>
          <w:shd w:val="clear" w:color="auto" w:fill="FFFFFF"/>
        </w:rPr>
        <w:t xml:space="preserve"> </w:t>
      </w:r>
      <w:r w:rsidRPr="005A48B7">
        <w:rPr>
          <w:rFonts w:ascii="Times New Roman" w:hAnsi="Times New Roman" w:cs="Times New Roman"/>
          <w:color w:val="000000"/>
          <w:sz w:val="24"/>
          <w:szCs w:val="24"/>
          <w:shd w:val="clear" w:color="auto" w:fill="FFFFFF"/>
        </w:rPr>
        <w:t> Social participation and integration in the imm</w:t>
      </w:r>
      <w:r w:rsidR="00192AAE" w:rsidRPr="005A48B7">
        <w:rPr>
          <w:rFonts w:ascii="Times New Roman" w:hAnsi="Times New Roman" w:cs="Times New Roman"/>
          <w:color w:val="000000"/>
          <w:sz w:val="24"/>
          <w:szCs w:val="24"/>
          <w:shd w:val="clear" w:color="auto" w:fill="FFFFFF"/>
        </w:rPr>
        <w:t>ediate social environment like school, working place and neighborhood</w:t>
      </w:r>
      <w:r w:rsidRPr="005A48B7">
        <w:rPr>
          <w:rFonts w:ascii="Times New Roman" w:hAnsi="Times New Roman" w:cs="Times New Roman"/>
          <w:color w:val="000000"/>
          <w:sz w:val="24"/>
          <w:szCs w:val="24"/>
          <w:shd w:val="clear" w:color="auto" w:fill="FFFFFF"/>
        </w:rPr>
        <w:t xml:space="preserve"> appear to be important to both mental and physical health</w:t>
      </w:r>
      <w:r w:rsidR="00192AAE" w:rsidRPr="005A48B7">
        <w:rPr>
          <w:rFonts w:ascii="Times New Roman" w:hAnsi="Times New Roman" w:cs="Times New Roman"/>
          <w:b/>
          <w:color w:val="000000"/>
          <w:sz w:val="24"/>
          <w:szCs w:val="24"/>
          <w:shd w:val="clear" w:color="auto" w:fill="FFFFFF"/>
        </w:rPr>
        <w:t>.</w:t>
      </w:r>
      <w:r w:rsidRPr="005A48B7">
        <w:rPr>
          <w:rFonts w:ascii="Times New Roman" w:hAnsi="Times New Roman" w:cs="Times New Roman"/>
          <w:color w:val="000000"/>
          <w:sz w:val="24"/>
          <w:szCs w:val="24"/>
          <w:shd w:val="clear" w:color="auto" w:fill="FFFFFF"/>
        </w:rPr>
        <w:t xml:space="preserve"> What also seems important is the stability of social connections, such as the composition and stability of </w:t>
      </w:r>
      <w:r w:rsidR="00D639C9" w:rsidRPr="005A48B7">
        <w:rPr>
          <w:rFonts w:ascii="Times New Roman" w:hAnsi="Times New Roman" w:cs="Times New Roman"/>
          <w:color w:val="000000"/>
          <w:sz w:val="24"/>
          <w:szCs w:val="24"/>
          <w:shd w:val="clear" w:color="auto" w:fill="FFFFFF"/>
        </w:rPr>
        <w:t>households</w:t>
      </w:r>
      <w:r w:rsidR="00D639C9">
        <w:rPr>
          <w:rFonts w:ascii="Times New Roman" w:hAnsi="Times New Roman" w:cs="Times New Roman"/>
          <w:sz w:val="24"/>
          <w:szCs w:val="24"/>
          <w:shd w:val="clear" w:color="auto" w:fill="FFFFFF"/>
          <w:vertAlign w:val="superscript"/>
        </w:rPr>
        <w:t xml:space="preserve"> </w:t>
      </w:r>
      <w:r w:rsidR="00D639C9" w:rsidRPr="005A48B7">
        <w:rPr>
          <w:rFonts w:ascii="Times New Roman" w:hAnsi="Times New Roman" w:cs="Times New Roman"/>
          <w:color w:val="000000"/>
          <w:sz w:val="24"/>
          <w:szCs w:val="24"/>
          <w:shd w:val="clear" w:color="auto" w:fill="FFFFFF"/>
        </w:rPr>
        <w:t>and</w:t>
      </w:r>
      <w:r w:rsidRPr="005A48B7">
        <w:rPr>
          <w:rFonts w:ascii="Times New Roman" w:hAnsi="Times New Roman" w:cs="Times New Roman"/>
          <w:color w:val="000000"/>
          <w:sz w:val="24"/>
          <w:szCs w:val="24"/>
          <w:shd w:val="clear" w:color="auto" w:fill="FFFFFF"/>
        </w:rPr>
        <w:t xml:space="preserve"> the existence of stable and supportive local social environments or neighborhoods in which to </w:t>
      </w:r>
      <w:r w:rsidR="00402314">
        <w:rPr>
          <w:rFonts w:ascii="Times New Roman" w:hAnsi="Times New Roman" w:cs="Times New Roman"/>
          <w:color w:val="000000"/>
          <w:sz w:val="24"/>
          <w:szCs w:val="24"/>
          <w:shd w:val="clear" w:color="auto" w:fill="FFFFFF"/>
        </w:rPr>
        <w:t>live and work (WHO 2019).</w:t>
      </w:r>
    </w:p>
    <w:p w:rsidR="00294ECE" w:rsidRPr="005A48B7" w:rsidRDefault="00294ECE" w:rsidP="00495923">
      <w:pPr>
        <w:autoSpaceDE w:val="0"/>
        <w:autoSpaceDN w:val="0"/>
        <w:adjustRightInd w:val="0"/>
        <w:spacing w:after="0" w:line="240" w:lineRule="auto"/>
        <w:ind w:left="360"/>
        <w:rPr>
          <w:rFonts w:ascii="Times New Roman" w:hAnsi="Times New Roman" w:cs="Times New Roman"/>
          <w:color w:val="000000"/>
          <w:sz w:val="24"/>
          <w:szCs w:val="24"/>
          <w:shd w:val="clear" w:color="auto" w:fill="FFFFFF"/>
        </w:rPr>
      </w:pPr>
    </w:p>
    <w:p w:rsidR="000046B4" w:rsidRPr="005A48B7" w:rsidRDefault="0058169F" w:rsidP="00010A80">
      <w:pPr>
        <w:autoSpaceDE w:val="0"/>
        <w:autoSpaceDN w:val="0"/>
        <w:adjustRightInd w:val="0"/>
        <w:spacing w:after="0" w:line="240" w:lineRule="auto"/>
        <w:ind w:left="360"/>
        <w:rPr>
          <w:rFonts w:ascii="Times New Roman" w:eastAsia="MTSYN" w:hAnsi="Times New Roman" w:cs="Times New Roman"/>
          <w:b/>
          <w:color w:val="131313"/>
          <w:sz w:val="24"/>
          <w:szCs w:val="24"/>
        </w:rPr>
      </w:pPr>
      <w:r w:rsidRPr="005A48B7">
        <w:rPr>
          <w:rFonts w:ascii="Times New Roman" w:eastAsia="MTSYN" w:hAnsi="Times New Roman" w:cs="Times New Roman"/>
          <w:b/>
          <w:color w:val="131313"/>
          <w:sz w:val="24"/>
          <w:szCs w:val="24"/>
        </w:rPr>
        <w:t xml:space="preserve">2. Physical </w:t>
      </w:r>
      <w:r w:rsidR="00645092" w:rsidRPr="005A48B7">
        <w:rPr>
          <w:rFonts w:ascii="Times New Roman" w:eastAsia="MTSYN" w:hAnsi="Times New Roman" w:cs="Times New Roman"/>
          <w:b/>
          <w:color w:val="131313"/>
          <w:sz w:val="24"/>
          <w:szCs w:val="24"/>
        </w:rPr>
        <w:t>environment factors</w:t>
      </w:r>
      <w:r w:rsidR="0049440C" w:rsidRPr="005A48B7">
        <w:rPr>
          <w:rFonts w:ascii="Times New Roman" w:eastAsia="MTSYN" w:hAnsi="Times New Roman" w:cs="Times New Roman"/>
          <w:b/>
          <w:color w:val="131313"/>
          <w:sz w:val="24"/>
          <w:szCs w:val="24"/>
        </w:rPr>
        <w:t xml:space="preserve"> </w:t>
      </w:r>
      <w:r w:rsidR="005A48B7" w:rsidRPr="005A48B7">
        <w:rPr>
          <w:rFonts w:ascii="Times New Roman" w:eastAsia="MTSYN" w:hAnsi="Times New Roman" w:cs="Times New Roman"/>
          <w:b/>
          <w:color w:val="131313"/>
          <w:sz w:val="24"/>
          <w:szCs w:val="24"/>
        </w:rPr>
        <w:t>(physical</w:t>
      </w:r>
      <w:r w:rsidRPr="005A48B7">
        <w:rPr>
          <w:rFonts w:ascii="Times New Roman" w:eastAsia="MTSYN" w:hAnsi="Times New Roman" w:cs="Times New Roman"/>
          <w:b/>
          <w:color w:val="131313"/>
          <w:sz w:val="24"/>
          <w:szCs w:val="24"/>
        </w:rPr>
        <w:t xml:space="preserve"> determinant)</w:t>
      </w:r>
      <w:r w:rsidR="00645092" w:rsidRPr="005A48B7">
        <w:rPr>
          <w:rFonts w:ascii="Times New Roman" w:eastAsia="MTSYN" w:hAnsi="Times New Roman" w:cs="Times New Roman"/>
          <w:b/>
          <w:color w:val="131313"/>
          <w:sz w:val="24"/>
          <w:szCs w:val="24"/>
        </w:rPr>
        <w:t>.</w:t>
      </w:r>
    </w:p>
    <w:p w:rsidR="00645092" w:rsidRPr="005A48B7" w:rsidRDefault="00645092" w:rsidP="00645092">
      <w:pPr>
        <w:pStyle w:val="ListParagraph"/>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5A48B7">
        <w:rPr>
          <w:rFonts w:ascii="Times New Roman" w:hAnsi="Times New Roman" w:cs="Times New Roman"/>
          <w:color w:val="000000"/>
          <w:sz w:val="24"/>
          <w:szCs w:val="24"/>
          <w:shd w:val="clear" w:color="auto" w:fill="FFFFFF"/>
        </w:rPr>
        <w:t xml:space="preserve">The factors in the physical environment that are important to health include harmful substances, such as air pollution </w:t>
      </w:r>
      <w:r w:rsidR="00027CA4">
        <w:rPr>
          <w:rFonts w:ascii="Times New Roman" w:hAnsi="Times New Roman" w:cs="Times New Roman"/>
          <w:color w:val="000000"/>
          <w:sz w:val="24"/>
          <w:szCs w:val="24"/>
          <w:shd w:val="clear" w:color="auto" w:fill="FFFFFF"/>
        </w:rPr>
        <w:t>or proximity to toxic sites,</w:t>
      </w:r>
      <w:r w:rsidRPr="005A48B7">
        <w:rPr>
          <w:rFonts w:ascii="Times New Roman" w:hAnsi="Times New Roman" w:cs="Times New Roman"/>
          <w:color w:val="000000"/>
          <w:sz w:val="24"/>
          <w:szCs w:val="24"/>
          <w:shd w:val="clear" w:color="auto" w:fill="FFFFFF"/>
        </w:rPr>
        <w:t xml:space="preserve"> access to various health-related resources </w:t>
      </w:r>
      <w:r w:rsidRPr="00027CA4">
        <w:rPr>
          <w:rFonts w:ascii="Times New Roman" w:hAnsi="Times New Roman" w:cs="Times New Roman"/>
          <w:b/>
          <w:color w:val="000000"/>
          <w:sz w:val="24"/>
          <w:szCs w:val="24"/>
          <w:shd w:val="clear" w:color="auto" w:fill="FFFFFF"/>
        </w:rPr>
        <w:t>for example</w:t>
      </w:r>
      <w:r w:rsidRPr="005A48B7">
        <w:rPr>
          <w:rFonts w:ascii="Times New Roman" w:hAnsi="Times New Roman" w:cs="Times New Roman"/>
          <w:color w:val="000000"/>
          <w:sz w:val="24"/>
          <w:szCs w:val="24"/>
          <w:shd w:val="clear" w:color="auto" w:fill="FFFFFF"/>
        </w:rPr>
        <w:t xml:space="preserve"> healthy or unhealthy foods, recreational resources, medical care and as well as community design and the built environment like land use mix, street connectivity and transportation systems.</w:t>
      </w:r>
    </w:p>
    <w:p w:rsidR="0091505D" w:rsidRPr="005A48B7" w:rsidRDefault="00645092" w:rsidP="00645092">
      <w:pPr>
        <w:pStyle w:val="ListParagraph"/>
        <w:autoSpaceDE w:val="0"/>
        <w:autoSpaceDN w:val="0"/>
        <w:adjustRightInd w:val="0"/>
        <w:spacing w:after="0" w:line="240" w:lineRule="auto"/>
        <w:rPr>
          <w:rFonts w:ascii="Times New Roman" w:hAnsi="Times New Roman" w:cs="Times New Roman"/>
          <w:b/>
          <w:color w:val="000000"/>
          <w:sz w:val="24"/>
          <w:szCs w:val="24"/>
          <w:shd w:val="clear" w:color="auto" w:fill="FFFFFF"/>
        </w:rPr>
      </w:pPr>
      <w:r w:rsidRPr="005A48B7">
        <w:rPr>
          <w:rFonts w:ascii="Times New Roman" w:hAnsi="Times New Roman" w:cs="Times New Roman"/>
          <w:color w:val="000000"/>
          <w:sz w:val="24"/>
          <w:szCs w:val="24"/>
          <w:shd w:val="clear" w:color="auto" w:fill="FFFFFF"/>
        </w:rPr>
        <w:t xml:space="preserve">       The environment can affect health through physical exposures, such as air </w:t>
      </w:r>
      <w:r w:rsidR="002578ED" w:rsidRPr="005A48B7">
        <w:rPr>
          <w:rFonts w:ascii="Times New Roman" w:hAnsi="Times New Roman" w:cs="Times New Roman"/>
          <w:color w:val="000000"/>
          <w:sz w:val="24"/>
          <w:szCs w:val="24"/>
          <w:shd w:val="clear" w:color="auto" w:fill="FFFFFF"/>
        </w:rPr>
        <w:t xml:space="preserve">pollution. </w:t>
      </w:r>
      <w:r w:rsidRPr="005A48B7">
        <w:rPr>
          <w:rFonts w:ascii="Times New Roman" w:hAnsi="Times New Roman" w:cs="Times New Roman"/>
          <w:color w:val="000000"/>
          <w:sz w:val="24"/>
          <w:szCs w:val="24"/>
          <w:shd w:val="clear" w:color="auto" w:fill="FFFFFF"/>
        </w:rPr>
        <w:t>A large body of work has documented the effects of exposure to particulate matter (solid particles and liquid droplets found in the air) on cardiovascular and respiratory mortality and morbidity</w:t>
      </w:r>
      <w:r w:rsidR="00402314">
        <w:rPr>
          <w:rFonts w:ascii="Times New Roman" w:hAnsi="Times New Roman" w:cs="Times New Roman"/>
          <w:color w:val="000000"/>
          <w:sz w:val="24"/>
          <w:szCs w:val="24"/>
          <w:shd w:val="clear" w:color="auto" w:fill="FFFFFF"/>
        </w:rPr>
        <w:t xml:space="preserve"> (WHO 2019)</w:t>
      </w:r>
      <w:r w:rsidR="002578ED">
        <w:rPr>
          <w:rFonts w:ascii="Times New Roman" w:hAnsi="Times New Roman" w:cs="Times New Roman"/>
          <w:color w:val="000000"/>
          <w:sz w:val="24"/>
          <w:szCs w:val="24"/>
          <w:shd w:val="clear" w:color="auto" w:fill="FFFFFF"/>
        </w:rPr>
        <w:t>.</w:t>
      </w:r>
    </w:p>
    <w:p w:rsidR="00010A80" w:rsidRPr="005A48B7" w:rsidRDefault="00010A80" w:rsidP="00645092">
      <w:pPr>
        <w:pStyle w:val="ListParagraph"/>
        <w:autoSpaceDE w:val="0"/>
        <w:autoSpaceDN w:val="0"/>
        <w:adjustRightInd w:val="0"/>
        <w:spacing w:after="0" w:line="240" w:lineRule="auto"/>
        <w:rPr>
          <w:rFonts w:ascii="Times New Roman" w:hAnsi="Times New Roman" w:cs="Times New Roman"/>
          <w:b/>
          <w:color w:val="000000"/>
          <w:sz w:val="24"/>
          <w:szCs w:val="24"/>
          <w:shd w:val="clear" w:color="auto" w:fill="FFFFFF"/>
        </w:rPr>
      </w:pPr>
    </w:p>
    <w:p w:rsidR="0091505D" w:rsidRPr="005A48B7" w:rsidRDefault="00010A80" w:rsidP="0091505D">
      <w:pPr>
        <w:pStyle w:val="NormalWeb"/>
        <w:shd w:val="clear" w:color="auto" w:fill="FFFFFF"/>
        <w:spacing w:before="0" w:beforeAutospacing="0" w:after="300" w:afterAutospacing="0"/>
        <w:rPr>
          <w:color w:val="3A3A3A"/>
        </w:rPr>
      </w:pPr>
      <w:r w:rsidRPr="005A48B7">
        <w:rPr>
          <w:b/>
          <w:color w:val="000000"/>
          <w:shd w:val="clear" w:color="auto" w:fill="FFFFFF"/>
        </w:rPr>
        <w:t>3</w:t>
      </w:r>
      <w:r w:rsidR="0091505D" w:rsidRPr="005A48B7">
        <w:rPr>
          <w:color w:val="000000"/>
          <w:shd w:val="clear" w:color="auto" w:fill="FFFFFF"/>
        </w:rPr>
        <w:t>.</w:t>
      </w:r>
      <w:r w:rsidR="0091505D" w:rsidRPr="005A48B7">
        <w:rPr>
          <w:color w:val="3A3A3A"/>
        </w:rPr>
        <w:t xml:space="preserve"> </w:t>
      </w:r>
      <w:r w:rsidR="0091505D" w:rsidRPr="005A48B7">
        <w:rPr>
          <w:rStyle w:val="Strong"/>
          <w:color w:val="3A3A3A"/>
        </w:rPr>
        <w:t xml:space="preserve">Health </w:t>
      </w:r>
      <w:r w:rsidR="0058169F" w:rsidRPr="005A48B7">
        <w:rPr>
          <w:rStyle w:val="Strong"/>
          <w:color w:val="3A3A3A"/>
        </w:rPr>
        <w:t>services</w:t>
      </w:r>
    </w:p>
    <w:p w:rsidR="0091505D" w:rsidRPr="005A48B7" w:rsidRDefault="00010A80" w:rsidP="0091505D">
      <w:pPr>
        <w:pStyle w:val="NormalWeb"/>
        <w:shd w:val="clear" w:color="auto" w:fill="FFFFFF"/>
        <w:spacing w:before="0" w:beforeAutospacing="0" w:after="300" w:afterAutospacing="0"/>
        <w:rPr>
          <w:b/>
          <w:color w:val="3A3A3A"/>
        </w:rPr>
      </w:pPr>
      <w:r w:rsidRPr="005A48B7">
        <w:rPr>
          <w:color w:val="3A3A3A"/>
        </w:rPr>
        <w:t>Access</w:t>
      </w:r>
      <w:r w:rsidR="0091505D" w:rsidRPr="005A48B7">
        <w:rPr>
          <w:color w:val="3A3A3A"/>
        </w:rPr>
        <w:t xml:space="preserve"> and use of services that promote health and prevent disease influence health. Simple measures, such as protecting water supplies, often have the greatest impact on overall health. Examining high-use populations in terms of health care utilization can be an effective way to target interventions tailored to specific groups such as those with multiple co-</w:t>
      </w:r>
      <w:r w:rsidR="00407CF8" w:rsidRPr="005A48B7">
        <w:rPr>
          <w:color w:val="3A3A3A"/>
        </w:rPr>
        <w:t xml:space="preserve">morbidities </w:t>
      </w:r>
      <w:r w:rsidR="00407CF8" w:rsidRPr="005A48B7">
        <w:rPr>
          <w:b/>
          <w:color w:val="3A3A3A"/>
        </w:rPr>
        <w:t>(Amit, 2019)</w:t>
      </w:r>
      <w:r w:rsidR="0091505D" w:rsidRPr="005A48B7">
        <w:rPr>
          <w:b/>
          <w:color w:val="3A3A3A"/>
        </w:rPr>
        <w:t>.</w:t>
      </w:r>
    </w:p>
    <w:p w:rsidR="0091505D" w:rsidRPr="005A48B7" w:rsidRDefault="00010A80" w:rsidP="0091505D">
      <w:pPr>
        <w:pStyle w:val="NormalWeb"/>
        <w:shd w:val="clear" w:color="auto" w:fill="FFFFFF"/>
        <w:spacing w:before="0" w:beforeAutospacing="0" w:after="300" w:afterAutospacing="0"/>
        <w:rPr>
          <w:color w:val="3A3A3A"/>
        </w:rPr>
      </w:pPr>
      <w:r w:rsidRPr="005A48B7">
        <w:rPr>
          <w:color w:val="3A3A3A"/>
        </w:rPr>
        <w:lastRenderedPageBreak/>
        <w:t>4</w:t>
      </w:r>
      <w:r w:rsidR="0091505D" w:rsidRPr="005A48B7">
        <w:rPr>
          <w:color w:val="3A3A3A"/>
        </w:rPr>
        <w:t xml:space="preserve">. </w:t>
      </w:r>
      <w:r w:rsidR="0091505D" w:rsidRPr="005A48B7">
        <w:rPr>
          <w:rStyle w:val="Strong"/>
          <w:color w:val="3A3A3A"/>
        </w:rPr>
        <w:t>Gender</w:t>
      </w:r>
      <w:r w:rsidR="00407CF8" w:rsidRPr="005A48B7">
        <w:rPr>
          <w:rStyle w:val="Strong"/>
          <w:color w:val="3A3A3A"/>
        </w:rPr>
        <w:t>.</w:t>
      </w:r>
    </w:p>
    <w:p w:rsidR="0091505D" w:rsidRPr="005A48B7" w:rsidRDefault="0091505D" w:rsidP="0091505D">
      <w:pPr>
        <w:pStyle w:val="NormalWeb"/>
        <w:shd w:val="clear" w:color="auto" w:fill="FFFFFF"/>
        <w:spacing w:before="0" w:beforeAutospacing="0" w:after="300" w:afterAutospacing="0"/>
        <w:rPr>
          <w:color w:val="3A3A3A"/>
        </w:rPr>
      </w:pPr>
      <w:r w:rsidRPr="005A48B7">
        <w:rPr>
          <w:color w:val="3A3A3A"/>
        </w:rPr>
        <w:t xml:space="preserve">Gender refers to the societal characteristics that society ascribes to the two </w:t>
      </w:r>
      <w:r w:rsidR="00407CF8" w:rsidRPr="005A48B7">
        <w:rPr>
          <w:color w:val="3A3A3A"/>
        </w:rPr>
        <w:t xml:space="preserve">sexes. According to </w:t>
      </w:r>
      <w:r w:rsidR="00407CF8" w:rsidRPr="005A48B7">
        <w:rPr>
          <w:b/>
          <w:color w:val="3A3A3A"/>
        </w:rPr>
        <w:t>Amit, 2019</w:t>
      </w:r>
      <w:r w:rsidR="00407CF8" w:rsidRPr="005A48B7">
        <w:rPr>
          <w:color w:val="3A3A3A"/>
        </w:rPr>
        <w:t>, “g</w:t>
      </w:r>
      <w:r w:rsidRPr="005A48B7">
        <w:rPr>
          <w:color w:val="3A3A3A"/>
        </w:rPr>
        <w:t>endered norms influence the health system's practices and priorities. Gender inequities do not only result from income disparities; gender is also linked to differential access to health services, to unequal obligations to provide unpaid family care duties, and to disparities in nutrition</w:t>
      </w:r>
      <w:r w:rsidR="00407CF8" w:rsidRPr="005A48B7">
        <w:rPr>
          <w:color w:val="3A3A3A"/>
        </w:rPr>
        <w:t>”.</w:t>
      </w:r>
    </w:p>
    <w:p w:rsidR="0091505D" w:rsidRPr="005A48B7" w:rsidRDefault="0058169F" w:rsidP="0091505D">
      <w:pPr>
        <w:pStyle w:val="NormalWeb"/>
        <w:shd w:val="clear" w:color="auto" w:fill="FFFFFF"/>
        <w:spacing w:before="0" w:beforeAutospacing="0" w:after="300" w:afterAutospacing="0"/>
        <w:rPr>
          <w:color w:val="3A3A3A"/>
        </w:rPr>
      </w:pPr>
      <w:r w:rsidRPr="005A48B7">
        <w:rPr>
          <w:color w:val="3A3A3A"/>
        </w:rPr>
        <w:t>5.</w:t>
      </w:r>
      <w:r w:rsidRPr="005A48B7">
        <w:rPr>
          <w:rStyle w:val="Strong"/>
          <w:color w:val="3A3A3A"/>
        </w:rPr>
        <w:t xml:space="preserve"> Culture</w:t>
      </w:r>
      <w:r w:rsidR="00407CF8" w:rsidRPr="005A48B7">
        <w:rPr>
          <w:rStyle w:val="Strong"/>
          <w:color w:val="3A3A3A"/>
        </w:rPr>
        <w:t>.</w:t>
      </w:r>
    </w:p>
    <w:p w:rsidR="0091505D" w:rsidRPr="005A48B7" w:rsidRDefault="0091505D" w:rsidP="0091505D">
      <w:pPr>
        <w:pStyle w:val="NormalWeb"/>
        <w:shd w:val="clear" w:color="auto" w:fill="FFFFFF"/>
        <w:spacing w:before="0" w:beforeAutospacing="0" w:after="300" w:afterAutospacing="0"/>
        <w:rPr>
          <w:color w:val="3A3A3A"/>
        </w:rPr>
      </w:pPr>
      <w:r w:rsidRPr="005A48B7">
        <w:rPr>
          <w:color w:val="3A3A3A"/>
        </w:rPr>
        <w:t xml:space="preserve">The customs, traditions, and the beliefs of the family and community all affect health. A person’s cultural background has an influence on their beliefs, </w:t>
      </w:r>
      <w:r w:rsidR="0058169F" w:rsidRPr="005A48B7">
        <w:rPr>
          <w:color w:val="3A3A3A"/>
        </w:rPr>
        <w:t>behaviors</w:t>
      </w:r>
      <w:r w:rsidRPr="005A48B7">
        <w:rPr>
          <w:color w:val="3A3A3A"/>
        </w:rPr>
        <w:t>, perceptions, emotions, language, diet, body image, and attitudes to illness, pain, and misfortune. All of these factors can influence health and the use of healthcare services</w:t>
      </w:r>
      <w:r w:rsidR="0049440C" w:rsidRPr="005A48B7">
        <w:rPr>
          <w:color w:val="3A3A3A"/>
        </w:rPr>
        <w:t xml:space="preserve"> </w:t>
      </w:r>
      <w:r w:rsidR="0049440C" w:rsidRPr="005A48B7">
        <w:rPr>
          <w:b/>
          <w:color w:val="3A3A3A"/>
        </w:rPr>
        <w:t>(Amit, 2019</w:t>
      </w:r>
      <w:r w:rsidR="0049440C" w:rsidRPr="005A48B7">
        <w:rPr>
          <w:color w:val="3A3A3A"/>
        </w:rPr>
        <w:t>)</w:t>
      </w:r>
      <w:r w:rsidRPr="005A48B7">
        <w:rPr>
          <w:color w:val="3A3A3A"/>
        </w:rPr>
        <w:t>. </w:t>
      </w:r>
    </w:p>
    <w:p w:rsidR="0091505D" w:rsidRPr="005A48B7" w:rsidRDefault="0091505D" w:rsidP="0091505D">
      <w:pPr>
        <w:pStyle w:val="NormalWeb"/>
        <w:shd w:val="clear" w:color="auto" w:fill="FFFFFF"/>
        <w:spacing w:before="0" w:beforeAutospacing="0" w:after="300" w:afterAutospacing="0"/>
        <w:rPr>
          <w:color w:val="3A3A3A"/>
        </w:rPr>
      </w:pPr>
    </w:p>
    <w:p w:rsidR="0091505D" w:rsidRPr="005A48B7" w:rsidRDefault="0091505D" w:rsidP="0091505D">
      <w:pPr>
        <w:pStyle w:val="NormalWeb"/>
        <w:shd w:val="clear" w:color="auto" w:fill="FFFFFF"/>
        <w:spacing w:before="0" w:beforeAutospacing="0" w:after="300" w:afterAutospacing="0"/>
        <w:rPr>
          <w:color w:val="3A3A3A"/>
        </w:rPr>
      </w:pPr>
    </w:p>
    <w:p w:rsidR="00645092" w:rsidRPr="005A48B7" w:rsidRDefault="00645092" w:rsidP="0091505D">
      <w:pPr>
        <w:autoSpaceDE w:val="0"/>
        <w:autoSpaceDN w:val="0"/>
        <w:adjustRightInd w:val="0"/>
        <w:spacing w:after="0" w:line="240" w:lineRule="auto"/>
        <w:rPr>
          <w:rFonts w:ascii="Times New Roman" w:hAnsi="Times New Roman" w:cs="Times New Roman"/>
          <w:b/>
          <w:color w:val="000000"/>
          <w:sz w:val="24"/>
          <w:szCs w:val="24"/>
          <w:shd w:val="clear" w:color="auto" w:fill="FFFFFF"/>
        </w:rPr>
      </w:pPr>
      <w:r w:rsidRPr="005A48B7">
        <w:rPr>
          <w:rFonts w:ascii="Times New Roman" w:hAnsi="Times New Roman" w:cs="Times New Roman"/>
          <w:b/>
          <w:color w:val="000000"/>
          <w:sz w:val="24"/>
          <w:szCs w:val="24"/>
          <w:shd w:val="clear" w:color="auto" w:fill="FFFFFF"/>
        </w:rPr>
        <w:t xml:space="preserve"> </w:t>
      </w:r>
    </w:p>
    <w:p w:rsidR="00E51E1E" w:rsidRPr="005A48B7" w:rsidRDefault="00E51E1E" w:rsidP="00645092">
      <w:pPr>
        <w:pStyle w:val="ListParagraph"/>
        <w:autoSpaceDE w:val="0"/>
        <w:autoSpaceDN w:val="0"/>
        <w:adjustRightInd w:val="0"/>
        <w:spacing w:after="0" w:line="240" w:lineRule="auto"/>
        <w:rPr>
          <w:rFonts w:ascii="Times New Roman" w:hAnsi="Times New Roman" w:cs="Times New Roman"/>
          <w:b/>
          <w:color w:val="000000"/>
          <w:sz w:val="24"/>
          <w:szCs w:val="24"/>
          <w:shd w:val="clear" w:color="auto" w:fill="FFFFFF"/>
        </w:rPr>
      </w:pPr>
    </w:p>
    <w:p w:rsidR="00E51E1E" w:rsidRPr="005A48B7" w:rsidRDefault="00E51E1E" w:rsidP="00645092">
      <w:pPr>
        <w:pStyle w:val="ListParagraph"/>
        <w:autoSpaceDE w:val="0"/>
        <w:autoSpaceDN w:val="0"/>
        <w:adjustRightInd w:val="0"/>
        <w:spacing w:after="0" w:line="240" w:lineRule="auto"/>
        <w:rPr>
          <w:rFonts w:ascii="Times New Roman" w:eastAsia="MTSYN" w:hAnsi="Times New Roman" w:cs="Times New Roman"/>
          <w:b/>
          <w:color w:val="131313"/>
          <w:sz w:val="24"/>
          <w:szCs w:val="24"/>
        </w:rPr>
      </w:pPr>
    </w:p>
    <w:p w:rsidR="00645092" w:rsidRPr="005A48B7" w:rsidRDefault="00645092" w:rsidP="00645092">
      <w:pPr>
        <w:pStyle w:val="ListParagraph"/>
        <w:autoSpaceDE w:val="0"/>
        <w:autoSpaceDN w:val="0"/>
        <w:adjustRightInd w:val="0"/>
        <w:spacing w:after="0" w:line="240" w:lineRule="auto"/>
        <w:rPr>
          <w:rFonts w:ascii="Times New Roman" w:eastAsia="MTSYN" w:hAnsi="Times New Roman" w:cs="Times New Roman"/>
          <w:b/>
          <w:color w:val="131313"/>
          <w:sz w:val="24"/>
          <w:szCs w:val="24"/>
        </w:rPr>
      </w:pPr>
    </w:p>
    <w:p w:rsidR="00012C82" w:rsidRPr="005A48B7" w:rsidRDefault="00D619FB" w:rsidP="00D619FB">
      <w:pPr>
        <w:autoSpaceDE w:val="0"/>
        <w:autoSpaceDN w:val="0"/>
        <w:adjustRightInd w:val="0"/>
        <w:spacing w:after="0" w:line="240" w:lineRule="auto"/>
        <w:rPr>
          <w:rFonts w:ascii="Times New Roman" w:hAnsi="Times New Roman" w:cs="Times New Roman"/>
          <w:sz w:val="24"/>
          <w:szCs w:val="24"/>
        </w:rPr>
      </w:pPr>
      <w:r w:rsidRPr="005A48B7">
        <w:rPr>
          <w:rFonts w:ascii="Times New Roman" w:hAnsi="Times New Roman" w:cs="Times New Roman"/>
          <w:color w:val="131313"/>
          <w:sz w:val="24"/>
          <w:szCs w:val="24"/>
        </w:rPr>
        <w:t xml:space="preserve">   </w:t>
      </w:r>
    </w:p>
    <w:p w:rsidR="00D86E82" w:rsidRPr="005A48B7" w:rsidRDefault="00D86E82" w:rsidP="00D86E82">
      <w:pPr>
        <w:pStyle w:val="ListParagraph"/>
        <w:autoSpaceDE w:val="0"/>
        <w:autoSpaceDN w:val="0"/>
        <w:adjustRightInd w:val="0"/>
        <w:spacing w:after="0" w:line="240" w:lineRule="auto"/>
        <w:rPr>
          <w:rFonts w:ascii="Times New Roman" w:hAnsi="Times New Roman" w:cs="Times New Roman"/>
          <w:sz w:val="24"/>
          <w:szCs w:val="24"/>
        </w:rPr>
      </w:pPr>
    </w:p>
    <w:p w:rsidR="00C37908" w:rsidRPr="005A48B7" w:rsidRDefault="00C37908" w:rsidP="00C37908">
      <w:pPr>
        <w:pStyle w:val="ListParagraph"/>
        <w:autoSpaceDE w:val="0"/>
        <w:autoSpaceDN w:val="0"/>
        <w:adjustRightInd w:val="0"/>
        <w:spacing w:after="0" w:line="240" w:lineRule="auto"/>
        <w:rPr>
          <w:rFonts w:ascii="Times New Roman" w:hAnsi="Times New Roman" w:cs="Times New Roman"/>
          <w:sz w:val="24"/>
          <w:szCs w:val="24"/>
        </w:rPr>
      </w:pPr>
    </w:p>
    <w:p w:rsidR="00D65DE3" w:rsidRDefault="00051BE0" w:rsidP="00980787">
      <w:pPr>
        <w:pStyle w:val="ListParagraph"/>
        <w:rPr>
          <w:rFonts w:ascii="Times New Roman" w:hAnsi="Times New Roman" w:cs="Times New Roman"/>
          <w:b/>
          <w:sz w:val="24"/>
          <w:szCs w:val="24"/>
        </w:rPr>
      </w:pPr>
      <w:r>
        <w:rPr>
          <w:rFonts w:ascii="Times New Roman" w:hAnsi="Times New Roman" w:cs="Times New Roman"/>
          <w:b/>
          <w:sz w:val="24"/>
          <w:szCs w:val="24"/>
        </w:rPr>
        <w:t xml:space="preserve">                                              References.</w:t>
      </w:r>
      <w:r w:rsidR="00FB4719" w:rsidRPr="005A48B7">
        <w:rPr>
          <w:rFonts w:ascii="Times New Roman" w:hAnsi="Times New Roman" w:cs="Times New Roman"/>
          <w:b/>
          <w:sz w:val="24"/>
          <w:szCs w:val="24"/>
        </w:rPr>
        <w:t xml:space="preserve"> </w:t>
      </w:r>
    </w:p>
    <w:p w:rsidR="0062042B" w:rsidRDefault="0062042B" w:rsidP="000604AE">
      <w:pPr>
        <w:rPr>
          <w:rFonts w:ascii="Times New Roman" w:hAnsi="Times New Roman" w:cs="Times New Roman"/>
          <w:color w:val="2C3841"/>
          <w:sz w:val="24"/>
          <w:szCs w:val="24"/>
          <w:shd w:val="clear" w:color="auto" w:fill="FFFFFF"/>
        </w:rPr>
      </w:pPr>
      <w:r>
        <w:rPr>
          <w:rFonts w:ascii="Times New Roman" w:hAnsi="Times New Roman" w:cs="Times New Roman"/>
          <w:color w:val="2C3841"/>
          <w:sz w:val="24"/>
          <w:szCs w:val="24"/>
          <w:shd w:val="clear" w:color="auto" w:fill="FFFFFF"/>
        </w:rPr>
        <w:t>Alfonso, Masi, Dr. P.H. F.A (1965, P 662) Potential uses and limitations of Hospital Data in Epidemiology.</w:t>
      </w:r>
    </w:p>
    <w:p w:rsidR="0062042B" w:rsidRPr="00FE7A15" w:rsidRDefault="0062042B" w:rsidP="00FE7A15">
      <w:pPr>
        <w:rPr>
          <w:rFonts w:ascii="Times New Roman" w:hAnsi="Times New Roman" w:cs="Times New Roman"/>
          <w:sz w:val="24"/>
          <w:szCs w:val="24"/>
        </w:rPr>
      </w:pPr>
      <w:r>
        <w:rPr>
          <w:rFonts w:ascii="Times New Roman" w:hAnsi="Times New Roman" w:cs="Times New Roman"/>
          <w:sz w:val="24"/>
          <w:szCs w:val="24"/>
        </w:rPr>
        <w:t xml:space="preserve"> Amit (2019) </w:t>
      </w:r>
      <w:r w:rsidRPr="00FE7A15">
        <w:rPr>
          <w:rFonts w:ascii="Times New Roman" w:hAnsi="Times New Roman" w:cs="Times New Roman"/>
          <w:i/>
          <w:sz w:val="24"/>
          <w:szCs w:val="24"/>
        </w:rPr>
        <w:t>what are the determinants of Health?</w:t>
      </w:r>
      <w:r>
        <w:rPr>
          <w:rFonts w:ascii="Times New Roman" w:hAnsi="Times New Roman" w:cs="Times New Roman"/>
          <w:sz w:val="24"/>
          <w:szCs w:val="24"/>
        </w:rPr>
        <w:t xml:space="preserve"> Colleaga, Retrieved from https//www.colleaga.org.</w:t>
      </w:r>
    </w:p>
    <w:p w:rsidR="0062042B" w:rsidRPr="00D82A23" w:rsidRDefault="0062042B" w:rsidP="00D82A23">
      <w:pPr>
        <w:rPr>
          <w:rFonts w:ascii="Times New Roman" w:hAnsi="Times New Roman" w:cs="Times New Roman"/>
          <w:sz w:val="24"/>
          <w:szCs w:val="24"/>
        </w:rPr>
      </w:pPr>
      <w:r>
        <w:rPr>
          <w:rFonts w:ascii="Times New Roman" w:hAnsi="Times New Roman" w:cs="Times New Roman"/>
          <w:sz w:val="24"/>
          <w:szCs w:val="24"/>
        </w:rPr>
        <w:t xml:space="preserve">Bohning (2011) </w:t>
      </w:r>
      <w:r w:rsidRPr="00D82A23">
        <w:rPr>
          <w:rFonts w:ascii="Times New Roman" w:hAnsi="Times New Roman" w:cs="Times New Roman"/>
          <w:i/>
          <w:sz w:val="24"/>
          <w:szCs w:val="24"/>
        </w:rPr>
        <w:t>Lecture 1: Introduction to Epidemiology</w:t>
      </w:r>
      <w:r w:rsidRPr="00D82A23">
        <w:rPr>
          <w:rFonts w:ascii="Times New Roman" w:hAnsi="Times New Roman" w:cs="Times New Roman"/>
          <w:sz w:val="24"/>
          <w:szCs w:val="24"/>
        </w:rPr>
        <w:t>. Statistical Services Centre, University of Reading, UK</w:t>
      </w:r>
      <w:r>
        <w:rPr>
          <w:rFonts w:ascii="Times New Roman" w:hAnsi="Times New Roman" w:cs="Times New Roman"/>
          <w:sz w:val="24"/>
          <w:szCs w:val="24"/>
        </w:rPr>
        <w:t>.</w:t>
      </w:r>
    </w:p>
    <w:p w:rsidR="0062042B" w:rsidRDefault="0062042B" w:rsidP="00EE73E0">
      <w:pPr>
        <w:rPr>
          <w:rFonts w:ascii="Times New Roman" w:hAnsi="Times New Roman" w:cs="Times New Roman"/>
          <w:sz w:val="24"/>
          <w:szCs w:val="24"/>
        </w:rPr>
      </w:pPr>
      <w:r>
        <w:rPr>
          <w:rFonts w:ascii="Times New Roman" w:hAnsi="Times New Roman" w:cs="Times New Roman"/>
          <w:sz w:val="24"/>
          <w:szCs w:val="24"/>
        </w:rPr>
        <w:t>Coggon (2003) Case-control and Cross-sectional studies .Epidemiology for the uninitiated four editions.</w:t>
      </w:r>
    </w:p>
    <w:p w:rsidR="0062042B" w:rsidRDefault="0062042B" w:rsidP="00EE73E0">
      <w:pPr>
        <w:rPr>
          <w:rFonts w:ascii="Times New Roman" w:hAnsi="Times New Roman" w:cs="Times New Roman"/>
          <w:sz w:val="24"/>
          <w:szCs w:val="24"/>
        </w:rPr>
      </w:pPr>
      <w:r w:rsidRPr="00EE73E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Module three</w:t>
      </w:r>
      <w:r w:rsidRPr="00EE73E0">
        <w:rPr>
          <w:rFonts w:ascii="Times New Roman" w:hAnsi="Times New Roman" w:cs="Times New Roman"/>
          <w:color w:val="000000"/>
          <w:sz w:val="40"/>
          <w:szCs w:val="40"/>
        </w:rPr>
        <w:t xml:space="preserve"> </w:t>
      </w:r>
      <w:r>
        <w:rPr>
          <w:rFonts w:ascii="Times New Roman" w:hAnsi="Times New Roman" w:cs="Times New Roman"/>
          <w:sz w:val="24"/>
          <w:szCs w:val="24"/>
        </w:rPr>
        <w:t>(2019)</w:t>
      </w:r>
      <w:r w:rsidRPr="00EE73E0">
        <w:rPr>
          <w:b/>
          <w:bCs/>
          <w:sz w:val="28"/>
          <w:szCs w:val="28"/>
        </w:rPr>
        <w:t xml:space="preserve"> </w:t>
      </w:r>
      <w:r w:rsidRPr="00EE73E0">
        <w:rPr>
          <w:rFonts w:ascii="Times New Roman" w:hAnsi="Times New Roman" w:cs="Times New Roman"/>
          <w:bCs/>
          <w:sz w:val="24"/>
          <w:szCs w:val="24"/>
        </w:rPr>
        <w:t>Morbidity Frequency Measures</w:t>
      </w:r>
      <w:r>
        <w:rPr>
          <w:rFonts w:ascii="Times New Roman" w:hAnsi="Times New Roman" w:cs="Times New Roman"/>
          <w:sz w:val="24"/>
          <w:szCs w:val="24"/>
        </w:rPr>
        <w:t>. Epidemiology, Africa Centre for Management (ACPM).</w:t>
      </w:r>
    </w:p>
    <w:p w:rsidR="0062042B" w:rsidRPr="000604AE" w:rsidRDefault="0062042B" w:rsidP="000604AE">
      <w:pPr>
        <w:rPr>
          <w:rFonts w:ascii="Times New Roman" w:hAnsi="Times New Roman" w:cs="Times New Roman"/>
          <w:sz w:val="24"/>
          <w:szCs w:val="24"/>
        </w:rPr>
      </w:pPr>
      <w:r>
        <w:rPr>
          <w:rFonts w:ascii="Times New Roman" w:hAnsi="Times New Roman" w:cs="Times New Roman"/>
          <w:b/>
          <w:sz w:val="24"/>
          <w:szCs w:val="24"/>
        </w:rPr>
        <w:t xml:space="preserve"> </w:t>
      </w:r>
      <w:r w:rsidRPr="003D757D">
        <w:rPr>
          <w:rFonts w:ascii="Times New Roman" w:hAnsi="Times New Roman" w:cs="Times New Roman"/>
          <w:sz w:val="24"/>
          <w:szCs w:val="24"/>
        </w:rPr>
        <w:t>Open University</w:t>
      </w:r>
      <w:r>
        <w:rPr>
          <w:rFonts w:ascii="Times New Roman" w:hAnsi="Times New Roman" w:cs="Times New Roman"/>
          <w:sz w:val="24"/>
          <w:szCs w:val="24"/>
        </w:rPr>
        <w:t xml:space="preserve"> (OpenLearn)</w:t>
      </w:r>
      <w:r w:rsidRPr="003D757D">
        <w:rPr>
          <w:rFonts w:ascii="Times New Roman" w:hAnsi="Times New Roman" w:cs="Times New Roman"/>
          <w:sz w:val="24"/>
          <w:szCs w:val="24"/>
        </w:rPr>
        <w:t xml:space="preserve"> (2018) Types of epidemiological studies</w:t>
      </w:r>
      <w:r>
        <w:rPr>
          <w:rFonts w:ascii="Times New Roman" w:hAnsi="Times New Roman" w:cs="Times New Roman"/>
          <w:sz w:val="24"/>
          <w:szCs w:val="24"/>
        </w:rPr>
        <w:t>.</w:t>
      </w:r>
      <w:r w:rsidRPr="003D757D">
        <w:rPr>
          <w:rFonts w:ascii="Times New Roman" w:hAnsi="Times New Roman" w:cs="Times New Roman"/>
          <w:sz w:val="24"/>
          <w:szCs w:val="24"/>
        </w:rPr>
        <w:t xml:space="preserve"> Epidemiology</w:t>
      </w:r>
      <w:r>
        <w:rPr>
          <w:rFonts w:ascii="Times New Roman" w:hAnsi="Times New Roman" w:cs="Times New Roman"/>
          <w:sz w:val="24"/>
          <w:szCs w:val="24"/>
        </w:rPr>
        <w:t xml:space="preserve"> - A</w:t>
      </w:r>
      <w:r w:rsidRPr="003D757D">
        <w:rPr>
          <w:rFonts w:ascii="Times New Roman" w:hAnsi="Times New Roman" w:cs="Times New Roman"/>
          <w:sz w:val="24"/>
          <w:szCs w:val="24"/>
        </w:rPr>
        <w:t xml:space="preserve">n </w:t>
      </w:r>
      <w:r>
        <w:rPr>
          <w:rFonts w:ascii="Times New Roman" w:hAnsi="Times New Roman" w:cs="Times New Roman"/>
          <w:sz w:val="24"/>
          <w:szCs w:val="24"/>
        </w:rPr>
        <w:t>introduction.</w:t>
      </w:r>
    </w:p>
    <w:p w:rsidR="0062042B" w:rsidRPr="00EE73E0" w:rsidRDefault="0062042B" w:rsidP="00EE73E0">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Samanthi</w:t>
      </w:r>
      <w:proofErr w:type="spellEnd"/>
      <w:r>
        <w:rPr>
          <w:rFonts w:ascii="Times New Roman" w:hAnsi="Times New Roman" w:cs="Times New Roman"/>
          <w:sz w:val="24"/>
          <w:szCs w:val="24"/>
        </w:rPr>
        <w:t xml:space="preserve"> (2018) </w:t>
      </w:r>
      <w:r w:rsidRPr="00D82A23">
        <w:rPr>
          <w:rFonts w:ascii="Times New Roman" w:hAnsi="Times New Roman" w:cs="Times New Roman"/>
          <w:i/>
          <w:sz w:val="24"/>
          <w:szCs w:val="24"/>
        </w:rPr>
        <w:t>Analytical Vs descriptive Epidemiology</w:t>
      </w:r>
      <w:r>
        <w:rPr>
          <w:rFonts w:ascii="Times New Roman" w:hAnsi="Times New Roman" w:cs="Times New Roman"/>
          <w:sz w:val="24"/>
          <w:szCs w:val="24"/>
        </w:rPr>
        <w:t>.</w:t>
      </w:r>
      <w:proofErr w:type="gramEnd"/>
      <w:r>
        <w:rPr>
          <w:rFonts w:ascii="Times New Roman" w:hAnsi="Times New Roman" w:cs="Times New Roman"/>
          <w:sz w:val="24"/>
          <w:szCs w:val="24"/>
        </w:rPr>
        <w:t xml:space="preserve"> Difference between Analytical and Descriptive Epidemiology, Retrieved from https//www.differencebetween.com.</w:t>
      </w:r>
    </w:p>
    <w:p w:rsidR="0062042B" w:rsidRPr="00402314" w:rsidRDefault="0062042B" w:rsidP="0040231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 </w:t>
      </w:r>
      <w:proofErr w:type="gramStart"/>
      <w:r w:rsidRPr="002578ED">
        <w:rPr>
          <w:rFonts w:ascii="Times New Roman" w:eastAsia="Times New Roman" w:hAnsi="Times New Roman" w:cs="Times New Roman"/>
          <w:color w:val="000000"/>
          <w:sz w:val="24"/>
          <w:szCs w:val="24"/>
        </w:rPr>
        <w:t>The Qualtrics Handbook of Question Design, (2010-2019).</w:t>
      </w:r>
      <w:r>
        <w:rPr>
          <w:rFonts w:ascii="Times New Roman" w:eastAsia="Times New Roman" w:hAnsi="Times New Roman" w:cs="Times New Roman"/>
          <w:color w:val="000000"/>
          <w:sz w:val="24"/>
          <w:szCs w:val="24"/>
        </w:rPr>
        <w:t>possible source of errors in interview research.</w:t>
      </w:r>
      <w:proofErr w:type="gramEnd"/>
      <w:r>
        <w:rPr>
          <w:rFonts w:ascii="Times New Roman" w:eastAsia="Times New Roman" w:hAnsi="Times New Roman" w:cs="Times New Roman"/>
          <w:color w:val="000000"/>
          <w:sz w:val="24"/>
          <w:szCs w:val="24"/>
        </w:rPr>
        <w:t xml:space="preserve"> Retrieved from https/www.qualtrics.com</w:t>
      </w:r>
    </w:p>
    <w:p w:rsidR="0062042B" w:rsidRDefault="0062042B" w:rsidP="000604AE">
      <w:pPr>
        <w:rPr>
          <w:rFonts w:ascii="Times New Roman" w:hAnsi="Times New Roman" w:cs="Times New Roman"/>
          <w:color w:val="2C3841"/>
          <w:sz w:val="24"/>
          <w:szCs w:val="24"/>
          <w:shd w:val="clear" w:color="auto" w:fill="FFFFFF"/>
        </w:rPr>
      </w:pPr>
      <w:proofErr w:type="spellStart"/>
      <w:r>
        <w:rPr>
          <w:rFonts w:ascii="Times New Roman" w:hAnsi="Times New Roman" w:cs="Times New Roman"/>
          <w:color w:val="2C3841"/>
          <w:sz w:val="24"/>
          <w:szCs w:val="24"/>
          <w:shd w:val="clear" w:color="auto" w:fill="FFFFFF"/>
        </w:rPr>
        <w:t>Thisted</w:t>
      </w:r>
      <w:proofErr w:type="spellEnd"/>
      <w:r>
        <w:rPr>
          <w:rFonts w:ascii="Times New Roman" w:hAnsi="Times New Roman" w:cs="Times New Roman"/>
          <w:color w:val="2C3841"/>
          <w:sz w:val="24"/>
          <w:szCs w:val="24"/>
          <w:shd w:val="clear" w:color="auto" w:fill="FFFFFF"/>
        </w:rPr>
        <w:t xml:space="preserve"> (2006) the Cross-sectional study. Department of Health Studies and Statistics, University of Chicago.</w:t>
      </w:r>
    </w:p>
    <w:p w:rsidR="0062042B" w:rsidRDefault="0062042B" w:rsidP="000604AE">
      <w:pPr>
        <w:rPr>
          <w:rFonts w:ascii="Times New Roman" w:hAnsi="Times New Roman" w:cs="Times New Roman"/>
          <w:color w:val="2C3841"/>
          <w:sz w:val="24"/>
          <w:szCs w:val="24"/>
          <w:shd w:val="clear" w:color="auto" w:fill="FFFFFF"/>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University of London (2006) Millennium </w:t>
      </w:r>
      <w:r w:rsidRPr="000604AE">
        <w:rPr>
          <w:rFonts w:ascii="Times New Roman" w:hAnsi="Times New Roman" w:cs="Times New Roman"/>
          <w:sz w:val="24"/>
          <w:szCs w:val="24"/>
        </w:rPr>
        <w:t>Cohort Study third survey 2006</w:t>
      </w:r>
      <w:r w:rsidRPr="000604AE">
        <w:rPr>
          <w:rFonts w:ascii="Times New Roman" w:hAnsi="Times New Roman" w:cs="Times New Roman"/>
          <w:color w:val="2C3841"/>
          <w:sz w:val="24"/>
          <w:szCs w:val="24"/>
          <w:shd w:val="clear" w:color="auto" w:fill="FFFFFF"/>
        </w:rPr>
        <w:t>.</w:t>
      </w:r>
      <w:proofErr w:type="gramEnd"/>
      <w:r w:rsidRPr="000604AE">
        <w:rPr>
          <w:rFonts w:ascii="Times New Roman" w:hAnsi="Times New Roman" w:cs="Times New Roman"/>
          <w:color w:val="2C3841"/>
          <w:sz w:val="24"/>
          <w:szCs w:val="24"/>
          <w:shd w:val="clear" w:color="auto" w:fill="FFFFFF"/>
        </w:rPr>
        <w:t xml:space="preserve"> Institute of Education. Centre for Longitudinal Studies</w:t>
      </w:r>
      <w:r>
        <w:rPr>
          <w:rFonts w:ascii="Times New Roman" w:hAnsi="Times New Roman" w:cs="Times New Roman"/>
          <w:color w:val="2C3841"/>
          <w:sz w:val="24"/>
          <w:szCs w:val="24"/>
          <w:shd w:val="clear" w:color="auto" w:fill="FFFFFF"/>
        </w:rPr>
        <w:t>.</w:t>
      </w:r>
    </w:p>
    <w:p w:rsidR="0062042B" w:rsidRDefault="0062042B" w:rsidP="000604AE">
      <w:pPr>
        <w:rPr>
          <w:rFonts w:ascii="Times New Roman" w:hAnsi="Times New Roman" w:cs="Times New Roman"/>
          <w:color w:val="2C3841"/>
          <w:sz w:val="24"/>
          <w:szCs w:val="24"/>
          <w:shd w:val="clear" w:color="auto" w:fill="FFFFFF"/>
        </w:rPr>
      </w:pPr>
      <w:proofErr w:type="gramStart"/>
      <w:r>
        <w:rPr>
          <w:rFonts w:ascii="Times New Roman" w:hAnsi="Times New Roman" w:cs="Times New Roman"/>
          <w:color w:val="2C3841"/>
          <w:sz w:val="24"/>
          <w:szCs w:val="24"/>
          <w:shd w:val="clear" w:color="auto" w:fill="FFFFFF"/>
        </w:rPr>
        <w:t>WHO (2019) Determinants of health.</w:t>
      </w:r>
      <w:proofErr w:type="gramEnd"/>
      <w:r>
        <w:rPr>
          <w:rFonts w:ascii="Times New Roman" w:hAnsi="Times New Roman" w:cs="Times New Roman"/>
          <w:color w:val="2C3841"/>
          <w:sz w:val="24"/>
          <w:szCs w:val="24"/>
          <w:shd w:val="clear" w:color="auto" w:fill="FFFFFF"/>
        </w:rPr>
        <w:t xml:space="preserve"> Health Impact Assessment (HIA), Retrieved from https//www.who.int.</w:t>
      </w:r>
    </w:p>
    <w:sectPr w:rsidR="0062042B" w:rsidSect="008277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TSYN">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67E"/>
    <w:multiLevelType w:val="hybridMultilevel"/>
    <w:tmpl w:val="B1B01BFA"/>
    <w:lvl w:ilvl="0" w:tplc="9D14708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5F63B1"/>
    <w:multiLevelType w:val="hybridMultilevel"/>
    <w:tmpl w:val="0C161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A0691"/>
    <w:multiLevelType w:val="hybridMultilevel"/>
    <w:tmpl w:val="C8144026"/>
    <w:lvl w:ilvl="0" w:tplc="F294ABD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83AF1"/>
    <w:multiLevelType w:val="hybridMultilevel"/>
    <w:tmpl w:val="056C4892"/>
    <w:lvl w:ilvl="0" w:tplc="75A0E5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A4B7A"/>
    <w:multiLevelType w:val="hybridMultilevel"/>
    <w:tmpl w:val="62E8D9FC"/>
    <w:lvl w:ilvl="0" w:tplc="D5B057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F4CAA"/>
    <w:multiLevelType w:val="hybridMultilevel"/>
    <w:tmpl w:val="C1022082"/>
    <w:lvl w:ilvl="0" w:tplc="5450E0E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B843C0"/>
    <w:multiLevelType w:val="hybridMultilevel"/>
    <w:tmpl w:val="FFB4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012A55"/>
    <w:multiLevelType w:val="hybridMultilevel"/>
    <w:tmpl w:val="4FFCED28"/>
    <w:lvl w:ilvl="0" w:tplc="04090017">
      <w:start w:val="1"/>
      <w:numFmt w:val="lowerLetter"/>
      <w:lvlText w:val="%1)"/>
      <w:lvlJc w:val="left"/>
      <w:pPr>
        <w:ind w:left="2328" w:hanging="360"/>
      </w:pPr>
    </w:lvl>
    <w:lvl w:ilvl="1" w:tplc="04090019" w:tentative="1">
      <w:start w:val="1"/>
      <w:numFmt w:val="lowerLetter"/>
      <w:lvlText w:val="%2."/>
      <w:lvlJc w:val="left"/>
      <w:pPr>
        <w:ind w:left="3048" w:hanging="360"/>
      </w:pPr>
    </w:lvl>
    <w:lvl w:ilvl="2" w:tplc="0409001B" w:tentative="1">
      <w:start w:val="1"/>
      <w:numFmt w:val="lowerRoman"/>
      <w:lvlText w:val="%3."/>
      <w:lvlJc w:val="right"/>
      <w:pPr>
        <w:ind w:left="3768" w:hanging="180"/>
      </w:pPr>
    </w:lvl>
    <w:lvl w:ilvl="3" w:tplc="0409000F" w:tentative="1">
      <w:start w:val="1"/>
      <w:numFmt w:val="decimal"/>
      <w:lvlText w:val="%4."/>
      <w:lvlJc w:val="left"/>
      <w:pPr>
        <w:ind w:left="4488" w:hanging="360"/>
      </w:pPr>
    </w:lvl>
    <w:lvl w:ilvl="4" w:tplc="04090019" w:tentative="1">
      <w:start w:val="1"/>
      <w:numFmt w:val="lowerLetter"/>
      <w:lvlText w:val="%5."/>
      <w:lvlJc w:val="left"/>
      <w:pPr>
        <w:ind w:left="5208" w:hanging="360"/>
      </w:pPr>
    </w:lvl>
    <w:lvl w:ilvl="5" w:tplc="0409001B" w:tentative="1">
      <w:start w:val="1"/>
      <w:numFmt w:val="lowerRoman"/>
      <w:lvlText w:val="%6."/>
      <w:lvlJc w:val="right"/>
      <w:pPr>
        <w:ind w:left="5928" w:hanging="180"/>
      </w:pPr>
    </w:lvl>
    <w:lvl w:ilvl="6" w:tplc="0409000F" w:tentative="1">
      <w:start w:val="1"/>
      <w:numFmt w:val="decimal"/>
      <w:lvlText w:val="%7."/>
      <w:lvlJc w:val="left"/>
      <w:pPr>
        <w:ind w:left="6648" w:hanging="360"/>
      </w:pPr>
    </w:lvl>
    <w:lvl w:ilvl="7" w:tplc="04090019" w:tentative="1">
      <w:start w:val="1"/>
      <w:numFmt w:val="lowerLetter"/>
      <w:lvlText w:val="%8."/>
      <w:lvlJc w:val="left"/>
      <w:pPr>
        <w:ind w:left="7368" w:hanging="360"/>
      </w:pPr>
    </w:lvl>
    <w:lvl w:ilvl="8" w:tplc="0409001B" w:tentative="1">
      <w:start w:val="1"/>
      <w:numFmt w:val="lowerRoman"/>
      <w:lvlText w:val="%9."/>
      <w:lvlJc w:val="right"/>
      <w:pPr>
        <w:ind w:left="8088" w:hanging="180"/>
      </w:pPr>
    </w:lvl>
  </w:abstractNum>
  <w:abstractNum w:abstractNumId="8">
    <w:nsid w:val="30F0242B"/>
    <w:multiLevelType w:val="hybridMultilevel"/>
    <w:tmpl w:val="76B207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F1FFC"/>
    <w:multiLevelType w:val="hybridMultilevel"/>
    <w:tmpl w:val="65A03A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861BC3"/>
    <w:multiLevelType w:val="hybridMultilevel"/>
    <w:tmpl w:val="91329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254B15"/>
    <w:multiLevelType w:val="hybridMultilevel"/>
    <w:tmpl w:val="2DEC0E5A"/>
    <w:lvl w:ilvl="0" w:tplc="671651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A21416"/>
    <w:multiLevelType w:val="hybridMultilevel"/>
    <w:tmpl w:val="8F66D4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C27F1E"/>
    <w:multiLevelType w:val="hybridMultilevel"/>
    <w:tmpl w:val="D3B8BC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3C6E40"/>
    <w:multiLevelType w:val="hybridMultilevel"/>
    <w:tmpl w:val="C2886D26"/>
    <w:lvl w:ilvl="0" w:tplc="E842B7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3"/>
  </w:num>
  <w:num w:numId="5">
    <w:abstractNumId w:val="11"/>
  </w:num>
  <w:num w:numId="6">
    <w:abstractNumId w:val="7"/>
  </w:num>
  <w:num w:numId="7">
    <w:abstractNumId w:val="10"/>
  </w:num>
  <w:num w:numId="8">
    <w:abstractNumId w:val="13"/>
  </w:num>
  <w:num w:numId="9">
    <w:abstractNumId w:val="12"/>
  </w:num>
  <w:num w:numId="10">
    <w:abstractNumId w:val="9"/>
  </w:num>
  <w:num w:numId="11">
    <w:abstractNumId w:val="8"/>
  </w:num>
  <w:num w:numId="12">
    <w:abstractNumId w:val="1"/>
  </w:num>
  <w:num w:numId="13">
    <w:abstractNumId w:val="14"/>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086D"/>
    <w:rsid w:val="000046B4"/>
    <w:rsid w:val="00010A80"/>
    <w:rsid w:val="00012C82"/>
    <w:rsid w:val="00027CA4"/>
    <w:rsid w:val="00031049"/>
    <w:rsid w:val="00051BE0"/>
    <w:rsid w:val="000604AE"/>
    <w:rsid w:val="00084702"/>
    <w:rsid w:val="00094A83"/>
    <w:rsid w:val="000F0F5E"/>
    <w:rsid w:val="00192AAE"/>
    <w:rsid w:val="001A14F4"/>
    <w:rsid w:val="001A72B7"/>
    <w:rsid w:val="001C7AA6"/>
    <w:rsid w:val="001F6E53"/>
    <w:rsid w:val="002206D5"/>
    <w:rsid w:val="00245461"/>
    <w:rsid w:val="00253C2E"/>
    <w:rsid w:val="002578ED"/>
    <w:rsid w:val="002777D4"/>
    <w:rsid w:val="002815AD"/>
    <w:rsid w:val="00290314"/>
    <w:rsid w:val="00294ECE"/>
    <w:rsid w:val="002A0F03"/>
    <w:rsid w:val="002A4E3B"/>
    <w:rsid w:val="002E09CB"/>
    <w:rsid w:val="002E11D6"/>
    <w:rsid w:val="002E75B5"/>
    <w:rsid w:val="003005D3"/>
    <w:rsid w:val="00316F9B"/>
    <w:rsid w:val="00336B8F"/>
    <w:rsid w:val="00344B78"/>
    <w:rsid w:val="00372D74"/>
    <w:rsid w:val="00387765"/>
    <w:rsid w:val="003A7EE1"/>
    <w:rsid w:val="003B5746"/>
    <w:rsid w:val="003B70B0"/>
    <w:rsid w:val="003D757D"/>
    <w:rsid w:val="00402314"/>
    <w:rsid w:val="004024A8"/>
    <w:rsid w:val="00407CF8"/>
    <w:rsid w:val="00424DD5"/>
    <w:rsid w:val="0044364B"/>
    <w:rsid w:val="00457872"/>
    <w:rsid w:val="0046576A"/>
    <w:rsid w:val="00477637"/>
    <w:rsid w:val="00480624"/>
    <w:rsid w:val="0049440C"/>
    <w:rsid w:val="00495923"/>
    <w:rsid w:val="004B6304"/>
    <w:rsid w:val="004D3C40"/>
    <w:rsid w:val="004D4627"/>
    <w:rsid w:val="004D522D"/>
    <w:rsid w:val="004F12EE"/>
    <w:rsid w:val="0050131E"/>
    <w:rsid w:val="00504877"/>
    <w:rsid w:val="0052715D"/>
    <w:rsid w:val="005659E0"/>
    <w:rsid w:val="00565FC3"/>
    <w:rsid w:val="00567B62"/>
    <w:rsid w:val="0058169F"/>
    <w:rsid w:val="0058336C"/>
    <w:rsid w:val="005936A8"/>
    <w:rsid w:val="00597F5E"/>
    <w:rsid w:val="005A48B7"/>
    <w:rsid w:val="005D4E2B"/>
    <w:rsid w:val="005E3743"/>
    <w:rsid w:val="0060532E"/>
    <w:rsid w:val="006102D8"/>
    <w:rsid w:val="006165B2"/>
    <w:rsid w:val="0062042B"/>
    <w:rsid w:val="0062086D"/>
    <w:rsid w:val="00644502"/>
    <w:rsid w:val="00645092"/>
    <w:rsid w:val="00645856"/>
    <w:rsid w:val="0064728E"/>
    <w:rsid w:val="00654531"/>
    <w:rsid w:val="006762B6"/>
    <w:rsid w:val="00691DD3"/>
    <w:rsid w:val="00692135"/>
    <w:rsid w:val="006A0590"/>
    <w:rsid w:val="006A3725"/>
    <w:rsid w:val="006B4516"/>
    <w:rsid w:val="006B7006"/>
    <w:rsid w:val="006C737D"/>
    <w:rsid w:val="006D5576"/>
    <w:rsid w:val="006D625C"/>
    <w:rsid w:val="006E50F8"/>
    <w:rsid w:val="00742CAA"/>
    <w:rsid w:val="0076245F"/>
    <w:rsid w:val="00793346"/>
    <w:rsid w:val="0081456E"/>
    <w:rsid w:val="008277E4"/>
    <w:rsid w:val="008324C6"/>
    <w:rsid w:val="00836780"/>
    <w:rsid w:val="008726AE"/>
    <w:rsid w:val="00873CBE"/>
    <w:rsid w:val="00875E76"/>
    <w:rsid w:val="00884EDA"/>
    <w:rsid w:val="00885357"/>
    <w:rsid w:val="008914F0"/>
    <w:rsid w:val="00894D93"/>
    <w:rsid w:val="008B3E79"/>
    <w:rsid w:val="008F1F79"/>
    <w:rsid w:val="00906AC5"/>
    <w:rsid w:val="0091010F"/>
    <w:rsid w:val="0091505D"/>
    <w:rsid w:val="0092700F"/>
    <w:rsid w:val="009271B6"/>
    <w:rsid w:val="00962870"/>
    <w:rsid w:val="00980787"/>
    <w:rsid w:val="00981025"/>
    <w:rsid w:val="009814DC"/>
    <w:rsid w:val="009A6B71"/>
    <w:rsid w:val="009A7FDC"/>
    <w:rsid w:val="009C2833"/>
    <w:rsid w:val="009D12F5"/>
    <w:rsid w:val="00A2545A"/>
    <w:rsid w:val="00A261D3"/>
    <w:rsid w:val="00A32D89"/>
    <w:rsid w:val="00A46721"/>
    <w:rsid w:val="00A73541"/>
    <w:rsid w:val="00A85A5F"/>
    <w:rsid w:val="00AA507A"/>
    <w:rsid w:val="00AD2336"/>
    <w:rsid w:val="00AD411B"/>
    <w:rsid w:val="00B122BE"/>
    <w:rsid w:val="00BB3181"/>
    <w:rsid w:val="00BC0A79"/>
    <w:rsid w:val="00BC58EF"/>
    <w:rsid w:val="00BE5AE6"/>
    <w:rsid w:val="00BF4019"/>
    <w:rsid w:val="00BF42D2"/>
    <w:rsid w:val="00C028EA"/>
    <w:rsid w:val="00C057D6"/>
    <w:rsid w:val="00C24C56"/>
    <w:rsid w:val="00C37908"/>
    <w:rsid w:val="00C4023C"/>
    <w:rsid w:val="00C47189"/>
    <w:rsid w:val="00C62927"/>
    <w:rsid w:val="00C77567"/>
    <w:rsid w:val="00C90BB3"/>
    <w:rsid w:val="00CB30CD"/>
    <w:rsid w:val="00CC6405"/>
    <w:rsid w:val="00CD4D94"/>
    <w:rsid w:val="00D15C97"/>
    <w:rsid w:val="00D518B8"/>
    <w:rsid w:val="00D527C6"/>
    <w:rsid w:val="00D53946"/>
    <w:rsid w:val="00D55F11"/>
    <w:rsid w:val="00D60FB1"/>
    <w:rsid w:val="00D619FB"/>
    <w:rsid w:val="00D639C9"/>
    <w:rsid w:val="00D6447D"/>
    <w:rsid w:val="00D65DE3"/>
    <w:rsid w:val="00D760A4"/>
    <w:rsid w:val="00D82A23"/>
    <w:rsid w:val="00D86E82"/>
    <w:rsid w:val="00DA521D"/>
    <w:rsid w:val="00DB3DAF"/>
    <w:rsid w:val="00DE1FFA"/>
    <w:rsid w:val="00E11855"/>
    <w:rsid w:val="00E13E46"/>
    <w:rsid w:val="00E51E1E"/>
    <w:rsid w:val="00EB5A2A"/>
    <w:rsid w:val="00EB7F03"/>
    <w:rsid w:val="00EC15C1"/>
    <w:rsid w:val="00EC2D6A"/>
    <w:rsid w:val="00EE5C22"/>
    <w:rsid w:val="00EE67ED"/>
    <w:rsid w:val="00EE73E0"/>
    <w:rsid w:val="00F148CF"/>
    <w:rsid w:val="00F14AC1"/>
    <w:rsid w:val="00F36D89"/>
    <w:rsid w:val="00F46635"/>
    <w:rsid w:val="00F61CC6"/>
    <w:rsid w:val="00F85F8A"/>
    <w:rsid w:val="00FA0628"/>
    <w:rsid w:val="00FA3279"/>
    <w:rsid w:val="00FB4719"/>
    <w:rsid w:val="00FC6B3F"/>
    <w:rsid w:val="00FD0D74"/>
    <w:rsid w:val="00FD7C8D"/>
    <w:rsid w:val="00FE7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4F4"/>
    <w:pPr>
      <w:ind w:left="720"/>
      <w:contextualSpacing/>
    </w:pPr>
  </w:style>
  <w:style w:type="paragraph" w:customStyle="1" w:styleId="Default">
    <w:name w:val="Default"/>
    <w:rsid w:val="001A72B7"/>
    <w:pPr>
      <w:autoSpaceDE w:val="0"/>
      <w:autoSpaceDN w:val="0"/>
      <w:adjustRightInd w:val="0"/>
      <w:spacing w:after="0" w:line="240" w:lineRule="auto"/>
    </w:pPr>
    <w:rPr>
      <w:rFonts w:ascii="Georgia" w:hAnsi="Georgia" w:cs="Georgia"/>
      <w:color w:val="000000"/>
      <w:sz w:val="24"/>
      <w:szCs w:val="24"/>
    </w:rPr>
  </w:style>
  <w:style w:type="table" w:styleId="TableGrid">
    <w:name w:val="Table Grid"/>
    <w:basedOn w:val="TableNormal"/>
    <w:uiPriority w:val="59"/>
    <w:rsid w:val="001A7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3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CBE"/>
    <w:rPr>
      <w:rFonts w:ascii="Tahoma" w:hAnsi="Tahoma" w:cs="Tahoma"/>
      <w:sz w:val="16"/>
      <w:szCs w:val="16"/>
    </w:rPr>
  </w:style>
  <w:style w:type="character" w:styleId="PlaceholderText">
    <w:name w:val="Placeholder Text"/>
    <w:basedOn w:val="DefaultParagraphFont"/>
    <w:uiPriority w:val="99"/>
    <w:semiHidden/>
    <w:rsid w:val="00D60FB1"/>
    <w:rPr>
      <w:color w:val="808080"/>
    </w:rPr>
  </w:style>
  <w:style w:type="character" w:styleId="Hyperlink">
    <w:name w:val="Hyperlink"/>
    <w:basedOn w:val="DefaultParagraphFont"/>
    <w:uiPriority w:val="99"/>
    <w:semiHidden/>
    <w:unhideWhenUsed/>
    <w:rsid w:val="00645092"/>
    <w:rPr>
      <w:color w:val="0000FF"/>
      <w:u w:val="single"/>
    </w:rPr>
  </w:style>
  <w:style w:type="paragraph" w:styleId="NormalWeb">
    <w:name w:val="Normal (Web)"/>
    <w:basedOn w:val="Normal"/>
    <w:uiPriority w:val="99"/>
    <w:semiHidden/>
    <w:unhideWhenUsed/>
    <w:rsid w:val="00915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05D"/>
    <w:rPr>
      <w:b/>
      <w:bCs/>
    </w:rPr>
  </w:style>
</w:styles>
</file>

<file path=word/webSettings.xml><?xml version="1.0" encoding="utf-8"?>
<w:webSettings xmlns:r="http://schemas.openxmlformats.org/officeDocument/2006/relationships" xmlns:w="http://schemas.openxmlformats.org/wordprocessingml/2006/main">
  <w:divs>
    <w:div w:id="1651639255">
      <w:bodyDiv w:val="1"/>
      <w:marLeft w:val="0"/>
      <w:marRight w:val="0"/>
      <w:marTop w:val="0"/>
      <w:marBottom w:val="0"/>
      <w:divBdr>
        <w:top w:val="none" w:sz="0" w:space="0" w:color="auto"/>
        <w:left w:val="none" w:sz="0" w:space="0" w:color="auto"/>
        <w:bottom w:val="none" w:sz="0" w:space="0" w:color="auto"/>
        <w:right w:val="none" w:sz="0" w:space="0" w:color="auto"/>
      </w:divBdr>
    </w:div>
    <w:div w:id="1664164126">
      <w:bodyDiv w:val="1"/>
      <w:marLeft w:val="0"/>
      <w:marRight w:val="0"/>
      <w:marTop w:val="0"/>
      <w:marBottom w:val="0"/>
      <w:divBdr>
        <w:top w:val="none" w:sz="0" w:space="0" w:color="auto"/>
        <w:left w:val="none" w:sz="0" w:space="0" w:color="auto"/>
        <w:bottom w:val="none" w:sz="0" w:space="0" w:color="auto"/>
        <w:right w:val="none" w:sz="0" w:space="0" w:color="auto"/>
      </w:divBdr>
    </w:div>
    <w:div w:id="19038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1207</TotalTime>
  <Pages>11</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2O14</dc:creator>
  <cp:lastModifiedBy>DR.Ahmed Saker 2O14</cp:lastModifiedBy>
  <cp:revision>93</cp:revision>
  <dcterms:created xsi:type="dcterms:W3CDTF">2019-07-05T07:42:00Z</dcterms:created>
  <dcterms:modified xsi:type="dcterms:W3CDTF">2019-07-18T08:39:00Z</dcterms:modified>
</cp:coreProperties>
</file>