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14" w:rsidRPr="00943BB5" w:rsidRDefault="00264E14" w:rsidP="00943BB5">
      <w:pPr>
        <w:spacing w:after="0" w:line="360" w:lineRule="auto"/>
        <w:ind w:left="-5" w:right="0"/>
        <w:rPr>
          <w:szCs w:val="24"/>
        </w:rPr>
      </w:pPr>
      <w:r w:rsidRPr="00943BB5">
        <w:rPr>
          <w:b/>
          <w:szCs w:val="24"/>
        </w:rPr>
        <w:t xml:space="preserve">MODULE 2 Questions: </w:t>
      </w:r>
      <w:r w:rsidRPr="00943BB5">
        <w:rPr>
          <w:szCs w:val="24"/>
        </w:rPr>
        <w:t xml:space="preserve"> </w:t>
      </w:r>
      <w:bookmarkStart w:id="0" w:name="_GoBack"/>
      <w:bookmarkEnd w:id="0"/>
    </w:p>
    <w:p w:rsidR="00264E14" w:rsidRPr="00943BB5" w:rsidRDefault="00264E14" w:rsidP="00943BB5">
      <w:pPr>
        <w:spacing w:after="66" w:line="360" w:lineRule="auto"/>
        <w:ind w:left="16" w:right="0"/>
        <w:rPr>
          <w:szCs w:val="24"/>
        </w:rPr>
      </w:pPr>
      <w:r w:rsidRPr="00943BB5">
        <w:rPr>
          <w:b/>
          <w:szCs w:val="24"/>
        </w:rPr>
        <w:t xml:space="preserve"> </w:t>
      </w:r>
      <w:r w:rsidRPr="00943BB5">
        <w:rPr>
          <w:szCs w:val="24"/>
        </w:rPr>
        <w:t xml:space="preserve"> </w:t>
      </w:r>
    </w:p>
    <w:p w:rsidR="00264E14" w:rsidRPr="00943BB5" w:rsidRDefault="00264E14" w:rsidP="00943BB5">
      <w:pPr>
        <w:spacing w:line="360" w:lineRule="auto"/>
        <w:ind w:left="11" w:right="5"/>
        <w:rPr>
          <w:szCs w:val="24"/>
        </w:rPr>
      </w:pPr>
      <w:r w:rsidRPr="00943BB5">
        <w:rPr>
          <w:b/>
          <w:szCs w:val="24"/>
        </w:rPr>
        <w:t xml:space="preserve">Q1. </w:t>
      </w:r>
      <w:r w:rsidRPr="00943BB5">
        <w:rPr>
          <w:szCs w:val="24"/>
        </w:rPr>
        <w:t xml:space="preserve">To what extent </w:t>
      </w:r>
      <w:proofErr w:type="gramStart"/>
      <w:r w:rsidRPr="00943BB5">
        <w:rPr>
          <w:szCs w:val="24"/>
        </w:rPr>
        <w:t>would a Program manager be challenged</w:t>
      </w:r>
      <w:proofErr w:type="gramEnd"/>
      <w:r w:rsidRPr="00943BB5">
        <w:rPr>
          <w:szCs w:val="24"/>
        </w:rPr>
        <w:t xml:space="preserve"> when determining which indicators to employ in Monitoring and evaluating a project? (10 </w:t>
      </w:r>
      <w:proofErr w:type="spellStart"/>
      <w:r w:rsidRPr="00943BB5">
        <w:rPr>
          <w:szCs w:val="24"/>
        </w:rPr>
        <w:t>Mrks</w:t>
      </w:r>
      <w:proofErr w:type="spellEnd"/>
      <w:r w:rsidRPr="00943BB5">
        <w:rPr>
          <w:szCs w:val="24"/>
        </w:rPr>
        <w:t xml:space="preserve">).  </w:t>
      </w:r>
    </w:p>
    <w:p w:rsidR="00264E14" w:rsidRPr="00943BB5" w:rsidRDefault="00264E14" w:rsidP="00943BB5">
      <w:pPr>
        <w:spacing w:after="0" w:line="360" w:lineRule="auto"/>
        <w:ind w:left="16" w:right="0"/>
        <w:rPr>
          <w:szCs w:val="24"/>
        </w:rPr>
      </w:pPr>
      <w:r w:rsidRPr="00943BB5">
        <w:rPr>
          <w:b/>
          <w:szCs w:val="24"/>
        </w:rPr>
        <w:t xml:space="preserve"> </w:t>
      </w:r>
      <w:r w:rsidRPr="00943BB5">
        <w:rPr>
          <w:szCs w:val="24"/>
        </w:rPr>
        <w:t xml:space="preserve"> </w:t>
      </w:r>
    </w:p>
    <w:p w:rsidR="00264E14" w:rsidRPr="00943BB5" w:rsidRDefault="00264E14" w:rsidP="00943BB5">
      <w:pPr>
        <w:shd w:val="clear" w:color="auto" w:fill="FFFFFF"/>
        <w:spacing w:before="100" w:beforeAutospacing="1" w:after="100" w:afterAutospacing="1" w:line="360" w:lineRule="auto"/>
        <w:ind w:right="0"/>
        <w:rPr>
          <w:color w:val="auto"/>
          <w:spacing w:val="8"/>
          <w:szCs w:val="24"/>
          <w:lang w:val="en-GB"/>
        </w:rPr>
      </w:pPr>
      <w:r w:rsidRPr="00943BB5">
        <w:rPr>
          <w:b/>
          <w:bCs/>
          <w:color w:val="auto"/>
          <w:spacing w:val="8"/>
          <w:szCs w:val="24"/>
          <w:lang w:val="en-GB"/>
        </w:rPr>
        <w:t>Availability of data</w:t>
      </w:r>
      <w:r w:rsidRPr="00943BB5">
        <w:rPr>
          <w:color w:val="auto"/>
          <w:spacing w:val="8"/>
          <w:szCs w:val="24"/>
          <w:lang w:val="en-GB"/>
        </w:rPr>
        <w:t xml:space="preserve">: Some data </w:t>
      </w:r>
      <w:proofErr w:type="gramStart"/>
      <w:r w:rsidRPr="00943BB5">
        <w:rPr>
          <w:color w:val="auto"/>
          <w:spacing w:val="8"/>
          <w:szCs w:val="24"/>
          <w:lang w:val="en-GB"/>
        </w:rPr>
        <w:t>may be considered</w:t>
      </w:r>
      <w:proofErr w:type="gramEnd"/>
      <w:r w:rsidRPr="00943BB5">
        <w:rPr>
          <w:color w:val="auto"/>
          <w:spacing w:val="8"/>
          <w:szCs w:val="24"/>
          <w:lang w:val="en-GB"/>
        </w:rPr>
        <w:t xml:space="preserve"> ‘privileged’ information by agencies, projects, or government officials. Therefore, it limit the work of Program manager in determining the indicators for monitoring and evaluation. Program managers had to rely on the ideas and decisions of the funding bodies.</w:t>
      </w:r>
    </w:p>
    <w:p w:rsidR="00264E14" w:rsidRPr="00943BB5" w:rsidRDefault="00264E14" w:rsidP="00943BB5">
      <w:pPr>
        <w:shd w:val="clear" w:color="auto" w:fill="FFFFFF"/>
        <w:spacing w:before="100" w:beforeAutospacing="1" w:after="100" w:afterAutospacing="1" w:line="360" w:lineRule="auto"/>
        <w:ind w:right="0"/>
        <w:rPr>
          <w:color w:val="auto"/>
          <w:spacing w:val="8"/>
          <w:szCs w:val="24"/>
          <w:lang w:val="en-GB"/>
        </w:rPr>
      </w:pPr>
      <w:r w:rsidRPr="00943BB5">
        <w:rPr>
          <w:color w:val="auto"/>
          <w:spacing w:val="8"/>
          <w:szCs w:val="24"/>
          <w:lang w:val="en-GB"/>
        </w:rPr>
        <w:t>Data may be available only on aggregated levels or already calculated into indicators that may not be the ideal indicators for the programme or activities. Therefore should program manager need to get data based on disaggregation, it will be difficult to determine the indicator for project monitoring and evaluation.</w:t>
      </w:r>
    </w:p>
    <w:p w:rsidR="00264E14" w:rsidRPr="00943BB5" w:rsidRDefault="00264E14" w:rsidP="00943BB5">
      <w:pPr>
        <w:shd w:val="clear" w:color="auto" w:fill="FFFFFF"/>
        <w:spacing w:before="100" w:beforeAutospacing="1" w:after="100" w:afterAutospacing="1" w:line="360" w:lineRule="auto"/>
        <w:ind w:right="0"/>
        <w:rPr>
          <w:color w:val="auto"/>
          <w:spacing w:val="8"/>
          <w:szCs w:val="24"/>
          <w:lang w:val="en-GB"/>
        </w:rPr>
      </w:pPr>
      <w:r w:rsidRPr="00943BB5">
        <w:rPr>
          <w:b/>
          <w:bCs/>
          <w:color w:val="auto"/>
          <w:spacing w:val="8"/>
          <w:szCs w:val="24"/>
          <w:lang w:val="en-GB"/>
        </w:rPr>
        <w:t>Resources</w:t>
      </w:r>
      <w:r w:rsidRPr="00943BB5">
        <w:rPr>
          <w:color w:val="auto"/>
          <w:spacing w:val="8"/>
          <w:szCs w:val="24"/>
          <w:lang w:val="en-GB"/>
        </w:rPr>
        <w:t>: Ideal indicators might require collecting data to calculate an unknown denominator, or national data to compare with project area data, or tracking lifetime statistics for an affected and/or control population, etc. However, sometimes program managers find it hard to get the resources for determining which indicator suit to calculate national data.</w:t>
      </w:r>
    </w:p>
    <w:p w:rsidR="00264E14" w:rsidRPr="00943BB5" w:rsidRDefault="00264E14" w:rsidP="00943BB5">
      <w:pPr>
        <w:shd w:val="clear" w:color="auto" w:fill="FFFFFF"/>
        <w:spacing w:before="100" w:beforeAutospacing="1" w:after="100" w:afterAutospacing="1" w:line="360" w:lineRule="auto"/>
        <w:ind w:right="0"/>
        <w:rPr>
          <w:color w:val="auto"/>
          <w:spacing w:val="8"/>
          <w:szCs w:val="24"/>
          <w:lang w:val="en-GB"/>
        </w:rPr>
      </w:pPr>
      <w:r w:rsidRPr="00943BB5">
        <w:rPr>
          <w:color w:val="auto"/>
          <w:spacing w:val="8"/>
          <w:szCs w:val="24"/>
          <w:lang w:val="en-GB"/>
        </w:rPr>
        <w:t>The cost of collecting appropriate data for ideal indicators is prohibitive. Many data collected in monitoring and evaluation does not corresponds with the indicator. For instance, data on education does not need information concerning food coping strategies.</w:t>
      </w:r>
    </w:p>
    <w:p w:rsidR="00264E14" w:rsidRPr="00943BB5" w:rsidRDefault="00264E14" w:rsidP="00943BB5">
      <w:pPr>
        <w:shd w:val="clear" w:color="auto" w:fill="FFFFFF"/>
        <w:spacing w:before="100" w:beforeAutospacing="1" w:after="100" w:afterAutospacing="1" w:line="360" w:lineRule="auto"/>
        <w:ind w:right="0"/>
        <w:rPr>
          <w:color w:val="auto"/>
          <w:spacing w:val="8"/>
          <w:szCs w:val="24"/>
          <w:lang w:val="en-GB"/>
        </w:rPr>
      </w:pPr>
      <w:r w:rsidRPr="00943BB5">
        <w:rPr>
          <w:b/>
          <w:color w:val="auto"/>
          <w:spacing w:val="8"/>
          <w:szCs w:val="24"/>
          <w:lang w:val="en-GB"/>
        </w:rPr>
        <w:t>Human resources and technical skills may be a constraint as well</w:t>
      </w:r>
      <w:r w:rsidRPr="00943BB5">
        <w:rPr>
          <w:color w:val="auto"/>
          <w:spacing w:val="8"/>
          <w:szCs w:val="24"/>
          <w:lang w:val="en-GB"/>
        </w:rPr>
        <w:t>. Program managers may lack the work force and technicality in doing its work. Therefore, selecting the best indicator in monitoring and evaluating specific projects become a problem hence, a challenge for the program managers.</w:t>
      </w:r>
    </w:p>
    <w:p w:rsidR="00264E14" w:rsidRPr="00943BB5" w:rsidRDefault="00264E14" w:rsidP="00943BB5">
      <w:pPr>
        <w:shd w:val="clear" w:color="auto" w:fill="FFFFFF"/>
        <w:spacing w:before="100" w:beforeAutospacing="1" w:after="100" w:afterAutospacing="1" w:line="360" w:lineRule="auto"/>
        <w:ind w:right="0"/>
        <w:rPr>
          <w:color w:val="auto"/>
          <w:spacing w:val="8"/>
          <w:szCs w:val="24"/>
          <w:lang w:val="en-GB"/>
        </w:rPr>
      </w:pPr>
      <w:r w:rsidRPr="00943BB5">
        <w:rPr>
          <w:b/>
          <w:bCs/>
          <w:color w:val="auto"/>
          <w:spacing w:val="8"/>
          <w:szCs w:val="24"/>
          <w:lang w:val="en-GB"/>
        </w:rPr>
        <w:lastRenderedPageBreak/>
        <w:t>Programmatic and external requirements</w:t>
      </w:r>
      <w:r w:rsidRPr="00943BB5">
        <w:rPr>
          <w:color w:val="auto"/>
          <w:spacing w:val="8"/>
          <w:szCs w:val="24"/>
          <w:lang w:val="en-GB"/>
        </w:rPr>
        <w:t>: those not trained in monitoring and evaluation techniques may impose indicators, yet they do not know how to do monitoring.</w:t>
      </w:r>
    </w:p>
    <w:p w:rsidR="00264E14" w:rsidRPr="00943BB5" w:rsidRDefault="00264E14" w:rsidP="00943BB5">
      <w:pPr>
        <w:shd w:val="clear" w:color="auto" w:fill="FFFFFF"/>
        <w:spacing w:before="100" w:beforeAutospacing="1" w:after="100" w:afterAutospacing="1" w:line="360" w:lineRule="auto"/>
        <w:ind w:right="0"/>
        <w:rPr>
          <w:color w:val="auto"/>
          <w:spacing w:val="8"/>
          <w:szCs w:val="24"/>
          <w:lang w:val="en-GB"/>
        </w:rPr>
      </w:pPr>
      <w:r w:rsidRPr="00943BB5">
        <w:rPr>
          <w:b/>
          <w:color w:val="auto"/>
          <w:spacing w:val="8"/>
          <w:szCs w:val="24"/>
          <w:lang w:val="en-GB"/>
        </w:rPr>
        <w:t xml:space="preserve">Reporting schedules may not be synchronize </w:t>
      </w:r>
      <w:r w:rsidRPr="00943BB5">
        <w:rPr>
          <w:color w:val="auto"/>
          <w:spacing w:val="8"/>
          <w:szCs w:val="24"/>
          <w:lang w:val="en-GB"/>
        </w:rPr>
        <w:t>(e.g. fiscal vs. reporting year). The reporting schedules between program manager and stakeholders are not matching and stakeholders wanted program managers to follow their schedule.</w:t>
      </w:r>
    </w:p>
    <w:p w:rsidR="00264E14" w:rsidRPr="00943BB5" w:rsidRDefault="00264E14" w:rsidP="00943BB5">
      <w:pPr>
        <w:shd w:val="clear" w:color="auto" w:fill="FFFFFF"/>
        <w:spacing w:before="100" w:beforeAutospacing="1" w:after="100" w:afterAutospacing="1" w:line="360" w:lineRule="auto"/>
        <w:ind w:right="0"/>
        <w:rPr>
          <w:color w:val="auto"/>
          <w:spacing w:val="8"/>
          <w:szCs w:val="24"/>
          <w:lang w:val="en-GB"/>
        </w:rPr>
      </w:pPr>
      <w:r w:rsidRPr="00943BB5">
        <w:rPr>
          <w:b/>
          <w:color w:val="auto"/>
          <w:spacing w:val="8"/>
          <w:szCs w:val="24"/>
          <w:lang w:val="en-GB"/>
        </w:rPr>
        <w:t>Different stakeholders’ priorities may diverge.</w:t>
      </w:r>
      <w:r w:rsidRPr="00943BB5">
        <w:rPr>
          <w:color w:val="auto"/>
          <w:spacing w:val="8"/>
          <w:szCs w:val="24"/>
          <w:lang w:val="en-GB"/>
        </w:rPr>
        <w:t xml:space="preserve"> Many stakeholders have different priorities, making the work of program managers in determining indicators for individual stakeholders in monitoring and evaluation difficult.</w:t>
      </w:r>
    </w:p>
    <w:p w:rsidR="00264E14" w:rsidRPr="00943BB5" w:rsidRDefault="00264E14" w:rsidP="00943BB5">
      <w:pPr>
        <w:spacing w:after="0" w:line="360" w:lineRule="auto"/>
        <w:ind w:left="16" w:right="0"/>
        <w:rPr>
          <w:color w:val="auto"/>
          <w:szCs w:val="24"/>
        </w:rPr>
      </w:pPr>
    </w:p>
    <w:p w:rsidR="00264E14" w:rsidRPr="00943BB5" w:rsidRDefault="00264E14" w:rsidP="00943BB5">
      <w:pPr>
        <w:spacing w:line="360" w:lineRule="auto"/>
        <w:ind w:left="11" w:right="5"/>
        <w:rPr>
          <w:szCs w:val="24"/>
        </w:rPr>
      </w:pPr>
      <w:r w:rsidRPr="00943BB5">
        <w:rPr>
          <w:b/>
          <w:szCs w:val="24"/>
        </w:rPr>
        <w:t xml:space="preserve">Q2. </w:t>
      </w:r>
      <w:r w:rsidRPr="00943BB5">
        <w:rPr>
          <w:szCs w:val="24"/>
        </w:rPr>
        <w:t xml:space="preserve">Citing key characteristics of indicators, explain the fundamental differences between output and outcome indicators. (10 </w:t>
      </w:r>
      <w:proofErr w:type="spellStart"/>
      <w:r w:rsidRPr="00943BB5">
        <w:rPr>
          <w:szCs w:val="24"/>
        </w:rPr>
        <w:t>Mrks</w:t>
      </w:r>
      <w:proofErr w:type="spellEnd"/>
      <w:r w:rsidRPr="00943BB5">
        <w:rPr>
          <w:szCs w:val="24"/>
        </w:rPr>
        <w:t xml:space="preserve">)  </w:t>
      </w:r>
    </w:p>
    <w:p w:rsidR="00264E14" w:rsidRPr="00943BB5" w:rsidRDefault="00264E14" w:rsidP="00943BB5">
      <w:pPr>
        <w:spacing w:after="0" w:line="360" w:lineRule="auto"/>
        <w:ind w:left="16" w:right="0"/>
        <w:rPr>
          <w:szCs w:val="24"/>
        </w:rPr>
      </w:pPr>
      <w:r w:rsidRPr="00943BB5">
        <w:rPr>
          <w:b/>
          <w:szCs w:val="24"/>
        </w:rPr>
        <w:t xml:space="preserve"> </w:t>
      </w:r>
      <w:r w:rsidRPr="00943BB5">
        <w:rPr>
          <w:szCs w:val="24"/>
        </w:rPr>
        <w:t xml:space="preserve"> </w:t>
      </w:r>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Specific:</w:t>
      </w:r>
      <w:r w:rsidRPr="00943BB5">
        <w:rPr>
          <w:color w:val="333333"/>
        </w:rPr>
        <w:t> The measured changes should be expressed in precise terms and suggest actions that can be taken to assess them</w:t>
      </w:r>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Measurable:</w:t>
      </w:r>
      <w:r w:rsidRPr="00943BB5">
        <w:rPr>
          <w:color w:val="333333"/>
        </w:rPr>
        <w:t xml:space="preserve"> Indicators should relate to things that </w:t>
      </w:r>
      <w:proofErr w:type="gramStart"/>
      <w:r w:rsidRPr="00943BB5">
        <w:rPr>
          <w:color w:val="333333"/>
        </w:rPr>
        <w:t>can be measured</w:t>
      </w:r>
      <w:proofErr w:type="gramEnd"/>
      <w:r w:rsidRPr="00943BB5">
        <w:rPr>
          <w:color w:val="333333"/>
        </w:rPr>
        <w:t xml:space="preserve"> in an unambiguous way</w:t>
      </w:r>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Achievable:</w:t>
      </w:r>
      <w:r w:rsidRPr="00943BB5">
        <w:rPr>
          <w:color w:val="333333"/>
        </w:rPr>
        <w:t> Indicators should be reasonable and possible to reach, and therefore sensitive to changes the project might make</w:t>
      </w:r>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Replicable:</w:t>
      </w:r>
      <w:r w:rsidRPr="00943BB5">
        <w:rPr>
          <w:color w:val="333333"/>
        </w:rPr>
        <w:t> Measurements should be the same when made by different people using the same method</w:t>
      </w:r>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Time bound:</w:t>
      </w:r>
      <w:r w:rsidRPr="00943BB5">
        <w:rPr>
          <w:color w:val="333333"/>
        </w:rPr>
        <w:t> There should be time limit within which changes are expected and measured.</w:t>
      </w:r>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Relevant:</w:t>
      </w:r>
      <w:r w:rsidRPr="00943BB5">
        <w:rPr>
          <w:color w:val="333333"/>
        </w:rPr>
        <w:t> It measures an important part of an objective or output</w:t>
      </w:r>
      <w:proofErr w:type="gramStart"/>
      <w:r w:rsidRPr="00943BB5">
        <w:rPr>
          <w:color w:val="333333"/>
        </w:rPr>
        <w:t>;</w:t>
      </w:r>
      <w:proofErr w:type="gramEnd"/>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Objective: </w:t>
      </w:r>
      <w:r w:rsidRPr="00943BB5">
        <w:rPr>
          <w:color w:val="333333"/>
        </w:rPr>
        <w:t xml:space="preserve">If two people measure the same indicator using the same tool, they should get the same result. The indicator </w:t>
      </w:r>
      <w:proofErr w:type="gramStart"/>
      <w:r w:rsidRPr="00943BB5">
        <w:rPr>
          <w:color w:val="333333"/>
        </w:rPr>
        <w:t>should be based</w:t>
      </w:r>
      <w:proofErr w:type="gramEnd"/>
      <w:r w:rsidRPr="00943BB5">
        <w:rPr>
          <w:color w:val="333333"/>
        </w:rPr>
        <w:t xml:space="preserve"> on fact, rather than feelings or impressions (another way to say this is to say that it should be Measurable);</w:t>
      </w:r>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Available:</w:t>
      </w:r>
      <w:r w:rsidRPr="00943BB5">
        <w:rPr>
          <w:color w:val="333333"/>
        </w:rPr>
        <w:t xml:space="preserve"> Indicators </w:t>
      </w:r>
      <w:proofErr w:type="gramStart"/>
      <w:r w:rsidRPr="00943BB5">
        <w:rPr>
          <w:color w:val="333333"/>
        </w:rPr>
        <w:t>should be based</w:t>
      </w:r>
      <w:proofErr w:type="gramEnd"/>
      <w:r w:rsidRPr="00943BB5">
        <w:rPr>
          <w:color w:val="333333"/>
        </w:rPr>
        <w:t xml:space="preserve"> on data that is readily available, or on data that can be collected with reasonable extra effort as part of the implementation of the (sub-) project.</w:t>
      </w:r>
    </w:p>
    <w:p w:rsidR="00264E14" w:rsidRPr="00943BB5" w:rsidRDefault="00264E14" w:rsidP="00943BB5">
      <w:pPr>
        <w:pStyle w:val="NormalWeb"/>
        <w:shd w:val="clear" w:color="auto" w:fill="FFFFFF"/>
        <w:spacing w:before="0" w:beforeAutospacing="0" w:after="0" w:afterAutospacing="0" w:line="360" w:lineRule="auto"/>
        <w:jc w:val="both"/>
        <w:rPr>
          <w:color w:val="333333"/>
        </w:rPr>
      </w:pPr>
      <w:r w:rsidRPr="00943BB5">
        <w:rPr>
          <w:rStyle w:val="Strong"/>
          <w:color w:val="333333"/>
          <w:bdr w:val="none" w:sz="0" w:space="0" w:color="auto" w:frame="1"/>
        </w:rPr>
        <w:t>Realistic:</w:t>
      </w:r>
      <w:r w:rsidRPr="00943BB5">
        <w:rPr>
          <w:color w:val="333333"/>
        </w:rPr>
        <w:t> It should not be too difficult or too expensive to collect the information (related to the next one in the list)</w:t>
      </w:r>
      <w:proofErr w:type="gramStart"/>
      <w:r w:rsidRPr="00943BB5">
        <w:rPr>
          <w:color w:val="333333"/>
        </w:rPr>
        <w:t>;</w:t>
      </w:r>
      <w:proofErr w:type="gramEnd"/>
    </w:p>
    <w:p w:rsidR="00264E14" w:rsidRPr="00943BB5" w:rsidRDefault="00264E14" w:rsidP="00943BB5">
      <w:pPr>
        <w:pStyle w:val="NormalWeb"/>
        <w:shd w:val="clear" w:color="auto" w:fill="FFFFFF"/>
        <w:spacing w:before="0" w:beforeAutospacing="0" w:after="0" w:afterAutospacing="0" w:line="360" w:lineRule="auto"/>
        <w:jc w:val="both"/>
        <w:rPr>
          <w:color w:val="333333"/>
        </w:rPr>
      </w:pPr>
    </w:p>
    <w:p w:rsidR="00264E14" w:rsidRPr="00943BB5" w:rsidRDefault="00264E14" w:rsidP="00943BB5">
      <w:pPr>
        <w:pStyle w:val="NormalWeb"/>
        <w:shd w:val="clear" w:color="auto" w:fill="FFFFFF"/>
        <w:spacing w:before="240" w:beforeAutospacing="0" w:after="240" w:afterAutospacing="0" w:line="360" w:lineRule="auto"/>
        <w:jc w:val="both"/>
        <w:rPr>
          <w:color w:val="333333"/>
        </w:rPr>
      </w:pPr>
      <w:r w:rsidRPr="00943BB5">
        <w:rPr>
          <w:color w:val="333333"/>
        </w:rPr>
        <w:t xml:space="preserve">In summary, indicators should be limited in number (you CAN have too many), comprise a mix of both quantitative and qualitative, be practical to collect and not dependent upon experts, and most importantly, tell us something about the project. The selection of indicators is critical, and there is clearly a range of criteria for their selection. However, these are just guides, in the </w:t>
      </w:r>
      <w:proofErr w:type="gramStart"/>
      <w:r w:rsidRPr="00943BB5">
        <w:rPr>
          <w:color w:val="333333"/>
        </w:rPr>
        <w:t>end</w:t>
      </w:r>
      <w:proofErr w:type="gramEnd"/>
      <w:r w:rsidRPr="00943BB5">
        <w:rPr>
          <w:color w:val="333333"/>
        </w:rPr>
        <w:t xml:space="preserve"> project managers must make decisions and select indicators that will serve them well by providing information to better managed the project in order to achieve its objectives.</w:t>
      </w:r>
    </w:p>
    <w:p w:rsidR="00264E14" w:rsidRPr="00943BB5" w:rsidRDefault="00264E14" w:rsidP="00943BB5">
      <w:pPr>
        <w:spacing w:after="0" w:line="360" w:lineRule="auto"/>
        <w:ind w:left="16" w:right="0"/>
        <w:rPr>
          <w:szCs w:val="24"/>
        </w:rPr>
      </w:pPr>
      <w:r w:rsidRPr="00943BB5">
        <w:rPr>
          <w:szCs w:val="24"/>
        </w:rPr>
        <w:t>Output indicators describe the delivery of products, including; the provision of training and technical assistance, creating standards and legislative documents, investing in buildings and infrastructure, and hiring staff required to implement a project. When combined with measures of inputs and activities, output indicators can provide measures of economy and efficiency, describing the relationship between investments in a project and products. Whereas Outcome indicators typically combine quantitative and qualitative measures, describing the number of people benefitting from a project and the nature of those benefits. For example, outcome indicators for a crime reduction project may include changes in the number of people experiencing violent crime (a quantitative indicator) alongside perceptions of public safety (a qualitative indicator). Because they are design to measure the ultimate results of the project, it is often important to include the perceptions and experiences of the intended beneficiaries (e.g. arrestees, police officers, or members of the public).</w:t>
      </w:r>
    </w:p>
    <w:p w:rsidR="00264E14" w:rsidRPr="00943BB5" w:rsidRDefault="00264E14" w:rsidP="00943BB5">
      <w:pPr>
        <w:spacing w:after="0" w:line="360" w:lineRule="auto"/>
        <w:ind w:left="16" w:right="0"/>
        <w:rPr>
          <w:szCs w:val="24"/>
        </w:rPr>
      </w:pPr>
    </w:p>
    <w:p w:rsidR="00264E14" w:rsidRPr="00943BB5" w:rsidRDefault="00264E14" w:rsidP="00943BB5">
      <w:pPr>
        <w:spacing w:after="0" w:line="360" w:lineRule="auto"/>
        <w:ind w:left="16" w:right="0"/>
        <w:rPr>
          <w:szCs w:val="24"/>
          <w:lang w:val="en-GB"/>
        </w:rPr>
      </w:pPr>
    </w:p>
    <w:p w:rsidR="00264E14" w:rsidRPr="00943BB5" w:rsidRDefault="00264E14" w:rsidP="00943BB5">
      <w:pPr>
        <w:spacing w:line="360" w:lineRule="auto"/>
        <w:ind w:left="11" w:right="5"/>
        <w:rPr>
          <w:szCs w:val="24"/>
        </w:rPr>
      </w:pPr>
      <w:r w:rsidRPr="00943BB5">
        <w:rPr>
          <w:b/>
          <w:szCs w:val="24"/>
        </w:rPr>
        <w:t xml:space="preserve">Q3: </w:t>
      </w:r>
      <w:r w:rsidRPr="00943BB5">
        <w:rPr>
          <w:szCs w:val="24"/>
        </w:rPr>
        <w:t xml:space="preserve">Organization XYT, based in Juba, South Sudan is funded by DFID to roll measles out mass campaign targeting all children under the age of </w:t>
      </w:r>
      <w:proofErr w:type="gramStart"/>
      <w:r w:rsidRPr="00943BB5">
        <w:rPr>
          <w:szCs w:val="24"/>
        </w:rPr>
        <w:t>5</w:t>
      </w:r>
      <w:proofErr w:type="gramEnd"/>
      <w:r w:rsidRPr="00943BB5">
        <w:rPr>
          <w:szCs w:val="24"/>
        </w:rPr>
        <w:t xml:space="preserve">. </w:t>
      </w:r>
      <w:proofErr w:type="gramStart"/>
      <w:r w:rsidRPr="00943BB5">
        <w:rPr>
          <w:szCs w:val="24"/>
        </w:rPr>
        <w:t>Key activities include setting up maternal care resource centers, providing information to key opinion leaders on value of child immunization; procurement of cold chain boxes; development of IEC materials for the public sensitizations and actual immunization;</w:t>
      </w:r>
      <w:r w:rsidRPr="00943BB5">
        <w:rPr>
          <w:b/>
          <w:szCs w:val="24"/>
        </w:rPr>
        <w:t xml:space="preserve"> </w:t>
      </w:r>
      <w:r w:rsidRPr="00943BB5">
        <w:rPr>
          <w:szCs w:val="24"/>
        </w:rPr>
        <w:t>working from the known to the unknown, develop a project outline, with a maximum of 3 output indicators; 3 outcome indicators and 2 impact indicators.</w:t>
      </w:r>
      <w:proofErr w:type="gramEnd"/>
    </w:p>
    <w:p w:rsidR="00264E14" w:rsidRPr="00943BB5" w:rsidRDefault="00264E14" w:rsidP="00943BB5">
      <w:pPr>
        <w:spacing w:line="360" w:lineRule="auto"/>
        <w:ind w:left="11" w:right="5"/>
        <w:rPr>
          <w:szCs w:val="24"/>
        </w:rPr>
      </w:pPr>
    </w:p>
    <w:p w:rsidR="00264E14" w:rsidRPr="00943BB5" w:rsidRDefault="00264E14" w:rsidP="00943BB5">
      <w:pPr>
        <w:spacing w:line="360" w:lineRule="auto"/>
        <w:ind w:left="11" w:right="5"/>
        <w:rPr>
          <w:szCs w:val="24"/>
        </w:rPr>
      </w:pPr>
      <w:r w:rsidRPr="00943BB5">
        <w:rPr>
          <w:b/>
          <w:szCs w:val="24"/>
        </w:rPr>
        <w:lastRenderedPageBreak/>
        <w:t>Project outline showing the goal, activities, output, outcome and impact of rolling out measles out mass campaign targeting all children under the age of five</w:t>
      </w:r>
      <w:proofErr w:type="gramStart"/>
      <w:r w:rsidRPr="00943BB5">
        <w:rPr>
          <w:b/>
          <w:szCs w:val="24"/>
        </w:rPr>
        <w:t>;</w:t>
      </w:r>
      <w:proofErr w:type="gramEnd"/>
    </w:p>
    <w:tbl>
      <w:tblPr>
        <w:tblW w:w="971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9"/>
        <w:gridCol w:w="3239"/>
        <w:gridCol w:w="3240"/>
      </w:tblGrid>
      <w:tr w:rsidR="00264E14" w:rsidRPr="00943BB5" w:rsidTr="00EE30D3">
        <w:trPr>
          <w:trHeight w:val="320"/>
        </w:trPr>
        <w:tc>
          <w:tcPr>
            <w:tcW w:w="3239" w:type="dxa"/>
          </w:tcPr>
          <w:p w:rsidR="00264E14" w:rsidRPr="00943BB5" w:rsidRDefault="00264E14" w:rsidP="00943BB5">
            <w:pPr>
              <w:spacing w:line="360" w:lineRule="auto"/>
              <w:ind w:left="0" w:right="5"/>
              <w:rPr>
                <w:szCs w:val="24"/>
              </w:rPr>
            </w:pPr>
            <w:r w:rsidRPr="00943BB5">
              <w:rPr>
                <w:szCs w:val="24"/>
              </w:rPr>
              <w:t>GOAL</w:t>
            </w:r>
          </w:p>
        </w:tc>
        <w:tc>
          <w:tcPr>
            <w:tcW w:w="3239" w:type="dxa"/>
          </w:tcPr>
          <w:p w:rsidR="00264E14" w:rsidRPr="00943BB5" w:rsidRDefault="00264E14" w:rsidP="00943BB5">
            <w:pPr>
              <w:spacing w:line="360" w:lineRule="auto"/>
              <w:ind w:left="0" w:right="5"/>
              <w:rPr>
                <w:szCs w:val="24"/>
              </w:rPr>
            </w:pPr>
            <w:r w:rsidRPr="00943BB5">
              <w:rPr>
                <w:szCs w:val="24"/>
              </w:rPr>
              <w:t>INDICATORS</w:t>
            </w:r>
          </w:p>
        </w:tc>
        <w:tc>
          <w:tcPr>
            <w:tcW w:w="3240" w:type="dxa"/>
          </w:tcPr>
          <w:p w:rsidR="00264E14" w:rsidRPr="00943BB5" w:rsidRDefault="00264E14" w:rsidP="00943BB5">
            <w:pPr>
              <w:spacing w:line="360" w:lineRule="auto"/>
              <w:ind w:left="0" w:right="5"/>
              <w:rPr>
                <w:szCs w:val="24"/>
              </w:rPr>
            </w:pPr>
            <w:r w:rsidRPr="00943BB5">
              <w:rPr>
                <w:szCs w:val="24"/>
              </w:rPr>
              <w:t>ASSUMPTIONS</w:t>
            </w:r>
          </w:p>
        </w:tc>
      </w:tr>
      <w:tr w:rsidR="00264E14" w:rsidRPr="00943BB5" w:rsidTr="00EE30D3">
        <w:trPr>
          <w:trHeight w:val="900"/>
        </w:trPr>
        <w:tc>
          <w:tcPr>
            <w:tcW w:w="3239" w:type="dxa"/>
          </w:tcPr>
          <w:p w:rsidR="00264E14" w:rsidRPr="00943BB5" w:rsidRDefault="00264E14" w:rsidP="00943BB5">
            <w:pPr>
              <w:spacing w:line="360" w:lineRule="auto"/>
              <w:ind w:left="0" w:right="5"/>
              <w:rPr>
                <w:szCs w:val="24"/>
              </w:rPr>
            </w:pPr>
            <w:r w:rsidRPr="00943BB5">
              <w:rPr>
                <w:szCs w:val="24"/>
              </w:rPr>
              <w:t>To roll measles out mass campaign targeting all children under the age of five.</w:t>
            </w:r>
          </w:p>
        </w:tc>
        <w:tc>
          <w:tcPr>
            <w:tcW w:w="3239" w:type="dxa"/>
          </w:tcPr>
          <w:p w:rsidR="00264E14" w:rsidRPr="00943BB5" w:rsidRDefault="00264E14" w:rsidP="00943BB5">
            <w:pPr>
              <w:spacing w:line="360" w:lineRule="auto"/>
              <w:ind w:left="0" w:right="5"/>
              <w:rPr>
                <w:szCs w:val="24"/>
              </w:rPr>
            </w:pPr>
            <w:r w:rsidRPr="00943BB5">
              <w:rPr>
                <w:szCs w:val="24"/>
              </w:rPr>
              <w:t>-</w:t>
            </w:r>
          </w:p>
        </w:tc>
        <w:tc>
          <w:tcPr>
            <w:tcW w:w="3240" w:type="dxa"/>
          </w:tcPr>
          <w:p w:rsidR="00264E14" w:rsidRPr="00943BB5" w:rsidRDefault="00264E14" w:rsidP="00943BB5">
            <w:pPr>
              <w:spacing w:line="360" w:lineRule="auto"/>
              <w:ind w:left="0" w:right="5"/>
              <w:rPr>
                <w:szCs w:val="24"/>
              </w:rPr>
            </w:pPr>
            <w:r w:rsidRPr="00943BB5">
              <w:rPr>
                <w:szCs w:val="24"/>
              </w:rPr>
              <w:t>-</w:t>
            </w:r>
          </w:p>
        </w:tc>
      </w:tr>
      <w:tr w:rsidR="00264E14" w:rsidRPr="00943BB5" w:rsidTr="00EE30D3">
        <w:trPr>
          <w:trHeight w:val="320"/>
        </w:trPr>
        <w:tc>
          <w:tcPr>
            <w:tcW w:w="3239" w:type="dxa"/>
          </w:tcPr>
          <w:p w:rsidR="00264E14" w:rsidRPr="00943BB5" w:rsidRDefault="00264E14" w:rsidP="00943BB5">
            <w:pPr>
              <w:spacing w:line="360" w:lineRule="auto"/>
              <w:ind w:left="0" w:right="5"/>
              <w:rPr>
                <w:szCs w:val="24"/>
              </w:rPr>
            </w:pPr>
            <w:r w:rsidRPr="00943BB5">
              <w:rPr>
                <w:szCs w:val="24"/>
              </w:rPr>
              <w:t>ACTIVITIES</w:t>
            </w:r>
          </w:p>
        </w:tc>
        <w:tc>
          <w:tcPr>
            <w:tcW w:w="3239" w:type="dxa"/>
          </w:tcPr>
          <w:p w:rsidR="00264E14" w:rsidRPr="00943BB5" w:rsidRDefault="00264E14" w:rsidP="00943BB5">
            <w:pPr>
              <w:spacing w:line="360" w:lineRule="auto"/>
              <w:ind w:left="0" w:right="5"/>
              <w:rPr>
                <w:szCs w:val="24"/>
              </w:rPr>
            </w:pPr>
          </w:p>
        </w:tc>
        <w:tc>
          <w:tcPr>
            <w:tcW w:w="3240" w:type="dxa"/>
          </w:tcPr>
          <w:p w:rsidR="00264E14" w:rsidRPr="00943BB5" w:rsidRDefault="00264E14" w:rsidP="00943BB5">
            <w:pPr>
              <w:spacing w:line="360" w:lineRule="auto"/>
              <w:ind w:left="0" w:right="5"/>
              <w:rPr>
                <w:szCs w:val="24"/>
              </w:rPr>
            </w:pPr>
          </w:p>
        </w:tc>
      </w:tr>
      <w:tr w:rsidR="00264E14" w:rsidRPr="00943BB5" w:rsidTr="00EE30D3">
        <w:trPr>
          <w:trHeight w:val="2800"/>
        </w:trPr>
        <w:tc>
          <w:tcPr>
            <w:tcW w:w="3239" w:type="dxa"/>
          </w:tcPr>
          <w:p w:rsidR="00264E14" w:rsidRPr="00943BB5" w:rsidRDefault="00264E14" w:rsidP="00943BB5">
            <w:pPr>
              <w:spacing w:line="360" w:lineRule="auto"/>
              <w:ind w:left="0" w:right="5"/>
              <w:rPr>
                <w:szCs w:val="24"/>
              </w:rPr>
            </w:pPr>
            <w:r w:rsidRPr="00943BB5">
              <w:rPr>
                <w:szCs w:val="24"/>
              </w:rPr>
              <w:t>-Setting up material care resource centers.</w:t>
            </w:r>
          </w:p>
          <w:p w:rsidR="00264E14" w:rsidRPr="00943BB5" w:rsidRDefault="00264E14" w:rsidP="00943BB5">
            <w:pPr>
              <w:spacing w:line="360" w:lineRule="auto"/>
              <w:ind w:left="0" w:right="5"/>
              <w:rPr>
                <w:szCs w:val="24"/>
              </w:rPr>
            </w:pPr>
            <w:r w:rsidRPr="00943BB5">
              <w:rPr>
                <w:szCs w:val="24"/>
              </w:rPr>
              <w:t>-Providing information to key opinion leaders on value of child immunization.</w:t>
            </w:r>
          </w:p>
          <w:p w:rsidR="00264E14" w:rsidRPr="00943BB5" w:rsidRDefault="00264E14" w:rsidP="00943BB5">
            <w:pPr>
              <w:spacing w:line="360" w:lineRule="auto"/>
              <w:ind w:left="0" w:right="5"/>
              <w:rPr>
                <w:szCs w:val="24"/>
              </w:rPr>
            </w:pPr>
            <w:r w:rsidRPr="00943BB5">
              <w:rPr>
                <w:szCs w:val="24"/>
              </w:rPr>
              <w:t>-Procurement of cold chain boxes.</w:t>
            </w:r>
          </w:p>
          <w:p w:rsidR="00264E14" w:rsidRPr="00943BB5" w:rsidRDefault="00264E14" w:rsidP="00943BB5">
            <w:pPr>
              <w:spacing w:line="360" w:lineRule="auto"/>
              <w:ind w:left="0" w:right="5"/>
              <w:rPr>
                <w:szCs w:val="24"/>
              </w:rPr>
            </w:pPr>
            <w:r w:rsidRPr="00943BB5">
              <w:rPr>
                <w:szCs w:val="24"/>
              </w:rPr>
              <w:t>-Development of IEC materials.</w:t>
            </w:r>
          </w:p>
        </w:tc>
        <w:tc>
          <w:tcPr>
            <w:tcW w:w="3239" w:type="dxa"/>
          </w:tcPr>
          <w:p w:rsidR="00264E14" w:rsidRPr="00943BB5" w:rsidRDefault="00264E14" w:rsidP="00943BB5">
            <w:pPr>
              <w:spacing w:line="360" w:lineRule="auto"/>
              <w:ind w:left="0" w:right="5"/>
              <w:rPr>
                <w:szCs w:val="24"/>
              </w:rPr>
            </w:pPr>
          </w:p>
          <w:p w:rsidR="00264E14" w:rsidRPr="00943BB5" w:rsidRDefault="00264E14" w:rsidP="00943BB5">
            <w:pPr>
              <w:spacing w:line="360" w:lineRule="auto"/>
              <w:rPr>
                <w:szCs w:val="24"/>
              </w:rPr>
            </w:pPr>
          </w:p>
          <w:p w:rsidR="00264E14" w:rsidRPr="00943BB5" w:rsidRDefault="00264E14" w:rsidP="00943BB5">
            <w:pPr>
              <w:spacing w:line="360" w:lineRule="auto"/>
              <w:rPr>
                <w:szCs w:val="24"/>
              </w:rPr>
            </w:pPr>
          </w:p>
          <w:p w:rsidR="00264E14" w:rsidRPr="00943BB5" w:rsidRDefault="00264E14" w:rsidP="00943BB5">
            <w:pPr>
              <w:spacing w:line="360" w:lineRule="auto"/>
              <w:rPr>
                <w:szCs w:val="24"/>
              </w:rPr>
            </w:pPr>
            <w:r w:rsidRPr="00943BB5">
              <w:rPr>
                <w:szCs w:val="24"/>
              </w:rPr>
              <w:t>-</w:t>
            </w:r>
          </w:p>
        </w:tc>
        <w:tc>
          <w:tcPr>
            <w:tcW w:w="3240" w:type="dxa"/>
          </w:tcPr>
          <w:p w:rsidR="00264E14" w:rsidRPr="00943BB5" w:rsidRDefault="00264E14" w:rsidP="00943BB5">
            <w:pPr>
              <w:spacing w:line="360" w:lineRule="auto"/>
              <w:ind w:left="0" w:right="5"/>
              <w:rPr>
                <w:szCs w:val="24"/>
              </w:rPr>
            </w:pPr>
            <w:r w:rsidRPr="00943BB5">
              <w:rPr>
                <w:szCs w:val="24"/>
              </w:rPr>
              <w:t>-</w:t>
            </w:r>
          </w:p>
        </w:tc>
      </w:tr>
      <w:tr w:rsidR="00264E14" w:rsidRPr="00943BB5" w:rsidTr="00EE30D3">
        <w:trPr>
          <w:trHeight w:val="300"/>
        </w:trPr>
        <w:tc>
          <w:tcPr>
            <w:tcW w:w="3239" w:type="dxa"/>
          </w:tcPr>
          <w:p w:rsidR="00264E14" w:rsidRPr="00943BB5" w:rsidRDefault="00264E14" w:rsidP="00943BB5">
            <w:pPr>
              <w:spacing w:line="360" w:lineRule="auto"/>
              <w:ind w:left="0" w:right="5"/>
              <w:rPr>
                <w:szCs w:val="24"/>
              </w:rPr>
            </w:pPr>
            <w:r w:rsidRPr="00943BB5">
              <w:rPr>
                <w:szCs w:val="24"/>
              </w:rPr>
              <w:t>OUTPUT</w:t>
            </w:r>
          </w:p>
        </w:tc>
        <w:tc>
          <w:tcPr>
            <w:tcW w:w="3239" w:type="dxa"/>
          </w:tcPr>
          <w:p w:rsidR="00264E14" w:rsidRPr="00943BB5" w:rsidRDefault="00264E14" w:rsidP="00943BB5">
            <w:pPr>
              <w:spacing w:line="360" w:lineRule="auto"/>
              <w:ind w:left="0" w:right="5"/>
              <w:rPr>
                <w:szCs w:val="24"/>
              </w:rPr>
            </w:pPr>
            <w:r w:rsidRPr="00943BB5">
              <w:rPr>
                <w:szCs w:val="24"/>
              </w:rPr>
              <w:t>Material for care resource centers set up.</w:t>
            </w:r>
          </w:p>
          <w:p w:rsidR="00264E14" w:rsidRPr="00943BB5" w:rsidRDefault="00264E14" w:rsidP="00943BB5">
            <w:pPr>
              <w:spacing w:line="360" w:lineRule="auto"/>
              <w:ind w:left="0" w:right="5"/>
              <w:rPr>
                <w:szCs w:val="24"/>
              </w:rPr>
            </w:pPr>
            <w:r w:rsidRPr="00943BB5">
              <w:rPr>
                <w:szCs w:val="24"/>
              </w:rPr>
              <w:t>Key opinion leaders informed on the value of child immunization.</w:t>
            </w:r>
          </w:p>
          <w:p w:rsidR="00264E14" w:rsidRPr="00943BB5" w:rsidRDefault="00264E14" w:rsidP="00943BB5">
            <w:pPr>
              <w:spacing w:line="360" w:lineRule="auto"/>
              <w:ind w:left="0" w:right="5"/>
              <w:rPr>
                <w:szCs w:val="24"/>
              </w:rPr>
            </w:pPr>
            <w:r w:rsidRPr="00943BB5">
              <w:rPr>
                <w:szCs w:val="24"/>
              </w:rPr>
              <w:t>Cold chain boxes procured.</w:t>
            </w:r>
          </w:p>
        </w:tc>
        <w:tc>
          <w:tcPr>
            <w:tcW w:w="3240" w:type="dxa"/>
          </w:tcPr>
          <w:p w:rsidR="00264E14" w:rsidRPr="00943BB5" w:rsidRDefault="00264E14" w:rsidP="00943BB5">
            <w:pPr>
              <w:spacing w:line="360" w:lineRule="auto"/>
              <w:ind w:left="0" w:right="5"/>
              <w:rPr>
                <w:szCs w:val="24"/>
              </w:rPr>
            </w:pPr>
            <w:r w:rsidRPr="00943BB5">
              <w:rPr>
                <w:szCs w:val="24"/>
              </w:rPr>
              <w:t>-</w:t>
            </w:r>
          </w:p>
        </w:tc>
      </w:tr>
      <w:tr w:rsidR="00264E14" w:rsidRPr="00943BB5" w:rsidTr="00EE30D3">
        <w:trPr>
          <w:trHeight w:val="60"/>
        </w:trPr>
        <w:tc>
          <w:tcPr>
            <w:tcW w:w="3239" w:type="dxa"/>
          </w:tcPr>
          <w:p w:rsidR="00264E14" w:rsidRPr="00943BB5" w:rsidRDefault="00264E14" w:rsidP="00943BB5">
            <w:pPr>
              <w:spacing w:line="360" w:lineRule="auto"/>
              <w:ind w:left="0" w:right="5"/>
              <w:rPr>
                <w:szCs w:val="24"/>
              </w:rPr>
            </w:pPr>
            <w:r w:rsidRPr="00943BB5">
              <w:rPr>
                <w:szCs w:val="24"/>
              </w:rPr>
              <w:t>OUTCOME</w:t>
            </w:r>
          </w:p>
        </w:tc>
        <w:tc>
          <w:tcPr>
            <w:tcW w:w="3239" w:type="dxa"/>
          </w:tcPr>
          <w:p w:rsidR="00264E14" w:rsidRPr="00943BB5" w:rsidRDefault="00264E14" w:rsidP="00943BB5">
            <w:pPr>
              <w:spacing w:line="360" w:lineRule="auto"/>
              <w:ind w:left="0" w:right="5"/>
              <w:rPr>
                <w:szCs w:val="24"/>
              </w:rPr>
            </w:pPr>
            <w:r w:rsidRPr="00943BB5">
              <w:rPr>
                <w:szCs w:val="24"/>
              </w:rPr>
              <w:t>#Number of Cold chain procured.</w:t>
            </w:r>
          </w:p>
          <w:p w:rsidR="00264E14" w:rsidRPr="00943BB5" w:rsidRDefault="00264E14" w:rsidP="00943BB5">
            <w:pPr>
              <w:spacing w:line="360" w:lineRule="auto"/>
              <w:ind w:left="0" w:right="5"/>
              <w:rPr>
                <w:szCs w:val="24"/>
              </w:rPr>
            </w:pPr>
            <w:r w:rsidRPr="00943BB5">
              <w:rPr>
                <w:szCs w:val="24"/>
              </w:rPr>
              <w:t>#Number of IEC materials developed.</w:t>
            </w:r>
          </w:p>
          <w:p w:rsidR="00264E14" w:rsidRPr="00943BB5" w:rsidRDefault="00264E14" w:rsidP="00943BB5">
            <w:pPr>
              <w:spacing w:line="360" w:lineRule="auto"/>
              <w:ind w:left="0" w:right="5"/>
              <w:rPr>
                <w:szCs w:val="24"/>
              </w:rPr>
            </w:pPr>
            <w:r w:rsidRPr="00943BB5">
              <w:rPr>
                <w:szCs w:val="24"/>
              </w:rPr>
              <w:t>#Number of Material care resource centers set up.</w:t>
            </w:r>
          </w:p>
        </w:tc>
        <w:tc>
          <w:tcPr>
            <w:tcW w:w="3240" w:type="dxa"/>
          </w:tcPr>
          <w:p w:rsidR="00264E14" w:rsidRPr="00943BB5" w:rsidRDefault="00264E14" w:rsidP="00943BB5">
            <w:pPr>
              <w:spacing w:line="360" w:lineRule="auto"/>
              <w:ind w:left="0" w:right="5"/>
              <w:rPr>
                <w:szCs w:val="24"/>
              </w:rPr>
            </w:pPr>
            <w:r w:rsidRPr="00943BB5">
              <w:rPr>
                <w:szCs w:val="24"/>
              </w:rPr>
              <w:t>-</w:t>
            </w:r>
          </w:p>
        </w:tc>
      </w:tr>
      <w:tr w:rsidR="00264E14" w:rsidRPr="00943BB5" w:rsidTr="00EE30D3">
        <w:trPr>
          <w:trHeight w:val="60"/>
        </w:trPr>
        <w:tc>
          <w:tcPr>
            <w:tcW w:w="3239" w:type="dxa"/>
          </w:tcPr>
          <w:p w:rsidR="00264E14" w:rsidRPr="00943BB5" w:rsidRDefault="00264E14" w:rsidP="00943BB5">
            <w:pPr>
              <w:spacing w:line="360" w:lineRule="auto"/>
              <w:ind w:left="0" w:right="5"/>
              <w:rPr>
                <w:szCs w:val="24"/>
              </w:rPr>
            </w:pPr>
            <w:r w:rsidRPr="00943BB5">
              <w:rPr>
                <w:szCs w:val="24"/>
              </w:rPr>
              <w:t>IMPACT</w:t>
            </w:r>
          </w:p>
        </w:tc>
        <w:tc>
          <w:tcPr>
            <w:tcW w:w="3239" w:type="dxa"/>
          </w:tcPr>
          <w:p w:rsidR="00264E14" w:rsidRPr="00943BB5" w:rsidRDefault="00264E14" w:rsidP="00943BB5">
            <w:pPr>
              <w:spacing w:line="360" w:lineRule="auto"/>
              <w:ind w:left="0" w:right="5"/>
              <w:rPr>
                <w:szCs w:val="24"/>
              </w:rPr>
            </w:pPr>
            <w:r w:rsidRPr="00943BB5">
              <w:rPr>
                <w:szCs w:val="24"/>
              </w:rPr>
              <w:t>Reduced the rate of measles outbreak in Juba-South Sudan.</w:t>
            </w:r>
          </w:p>
          <w:p w:rsidR="00264E14" w:rsidRPr="00943BB5" w:rsidRDefault="00264E14" w:rsidP="00943BB5">
            <w:pPr>
              <w:spacing w:line="360" w:lineRule="auto"/>
              <w:ind w:left="0" w:right="5"/>
              <w:rPr>
                <w:szCs w:val="24"/>
              </w:rPr>
            </w:pPr>
          </w:p>
          <w:p w:rsidR="00264E14" w:rsidRPr="00943BB5" w:rsidRDefault="00264E14" w:rsidP="00943BB5">
            <w:pPr>
              <w:spacing w:line="360" w:lineRule="auto"/>
              <w:ind w:left="0" w:right="5"/>
              <w:rPr>
                <w:szCs w:val="24"/>
              </w:rPr>
            </w:pPr>
            <w:r w:rsidRPr="00943BB5">
              <w:rPr>
                <w:szCs w:val="24"/>
              </w:rPr>
              <w:t>Reduced the percentage of children affected by measles in Juba-South Sudan.</w:t>
            </w:r>
          </w:p>
          <w:p w:rsidR="00264E14" w:rsidRPr="00943BB5" w:rsidRDefault="00264E14" w:rsidP="00943BB5">
            <w:pPr>
              <w:spacing w:line="360" w:lineRule="auto"/>
              <w:ind w:left="0" w:right="5"/>
              <w:rPr>
                <w:szCs w:val="24"/>
              </w:rPr>
            </w:pPr>
          </w:p>
        </w:tc>
        <w:tc>
          <w:tcPr>
            <w:tcW w:w="3240" w:type="dxa"/>
          </w:tcPr>
          <w:p w:rsidR="00264E14" w:rsidRPr="00943BB5" w:rsidRDefault="00264E14" w:rsidP="00943BB5">
            <w:pPr>
              <w:spacing w:line="360" w:lineRule="auto"/>
              <w:ind w:left="0" w:right="5"/>
              <w:rPr>
                <w:szCs w:val="24"/>
              </w:rPr>
            </w:pPr>
            <w:r w:rsidRPr="00943BB5">
              <w:rPr>
                <w:szCs w:val="24"/>
              </w:rPr>
              <w:lastRenderedPageBreak/>
              <w:t>-</w:t>
            </w:r>
          </w:p>
          <w:p w:rsidR="00264E14" w:rsidRPr="00943BB5" w:rsidRDefault="00264E14" w:rsidP="00943BB5">
            <w:pPr>
              <w:spacing w:line="360" w:lineRule="auto"/>
              <w:ind w:left="0" w:right="5"/>
              <w:rPr>
                <w:szCs w:val="24"/>
              </w:rPr>
            </w:pPr>
          </w:p>
          <w:p w:rsidR="00264E14" w:rsidRPr="00943BB5" w:rsidRDefault="00264E14" w:rsidP="00943BB5">
            <w:pPr>
              <w:spacing w:line="360" w:lineRule="auto"/>
              <w:ind w:left="0" w:right="5"/>
              <w:rPr>
                <w:szCs w:val="24"/>
              </w:rPr>
            </w:pPr>
          </w:p>
          <w:p w:rsidR="00264E14" w:rsidRPr="00943BB5" w:rsidRDefault="00264E14" w:rsidP="00943BB5">
            <w:pPr>
              <w:spacing w:line="360" w:lineRule="auto"/>
              <w:rPr>
                <w:szCs w:val="24"/>
              </w:rPr>
            </w:pPr>
            <w:r w:rsidRPr="00943BB5">
              <w:rPr>
                <w:szCs w:val="24"/>
              </w:rPr>
              <w:t>-</w:t>
            </w:r>
          </w:p>
        </w:tc>
      </w:tr>
    </w:tbl>
    <w:p w:rsidR="00264E14" w:rsidRPr="00943BB5" w:rsidRDefault="00264E14" w:rsidP="00943BB5">
      <w:pPr>
        <w:spacing w:line="360" w:lineRule="auto"/>
        <w:ind w:left="11" w:right="5"/>
        <w:rPr>
          <w:szCs w:val="24"/>
        </w:rPr>
      </w:pPr>
      <w:r w:rsidRPr="00943BB5">
        <w:rPr>
          <w:szCs w:val="24"/>
        </w:rPr>
        <w:lastRenderedPageBreak/>
        <w:t xml:space="preserve">  </w:t>
      </w:r>
    </w:p>
    <w:p w:rsidR="00264E14" w:rsidRPr="00943BB5" w:rsidRDefault="00264E14" w:rsidP="00943BB5">
      <w:pPr>
        <w:spacing w:after="26" w:line="360" w:lineRule="auto"/>
        <w:ind w:left="16" w:right="0"/>
        <w:rPr>
          <w:szCs w:val="24"/>
        </w:rPr>
      </w:pPr>
      <w:r w:rsidRPr="00943BB5">
        <w:rPr>
          <w:szCs w:val="24"/>
        </w:rPr>
        <w:t xml:space="preserve">  </w:t>
      </w:r>
    </w:p>
    <w:p w:rsidR="00264E14" w:rsidRPr="00943BB5" w:rsidRDefault="00264E14" w:rsidP="00943BB5">
      <w:pPr>
        <w:spacing w:line="360" w:lineRule="auto"/>
        <w:ind w:left="11" w:right="5"/>
        <w:rPr>
          <w:szCs w:val="24"/>
        </w:rPr>
      </w:pPr>
      <w:r w:rsidRPr="00943BB5">
        <w:rPr>
          <w:b/>
          <w:szCs w:val="24"/>
        </w:rPr>
        <w:t xml:space="preserve">Q4: </w:t>
      </w:r>
      <w:r w:rsidRPr="00943BB5">
        <w:rPr>
          <w:szCs w:val="24"/>
        </w:rPr>
        <w:t xml:space="preserve">Work-plan and indicator development:  </w:t>
      </w:r>
    </w:p>
    <w:p w:rsidR="00264E14" w:rsidRPr="00943BB5" w:rsidRDefault="00264E14" w:rsidP="00943BB5">
      <w:pPr>
        <w:spacing w:after="0" w:line="360" w:lineRule="auto"/>
        <w:ind w:left="16" w:right="0"/>
        <w:rPr>
          <w:szCs w:val="24"/>
        </w:rPr>
      </w:pPr>
      <w:r w:rsidRPr="00943BB5">
        <w:rPr>
          <w:szCs w:val="24"/>
        </w:rPr>
        <w:t xml:space="preserve">  </w:t>
      </w:r>
    </w:p>
    <w:p w:rsidR="00264E14" w:rsidRPr="00943BB5" w:rsidRDefault="00264E14" w:rsidP="00943BB5">
      <w:pPr>
        <w:spacing w:line="360" w:lineRule="auto"/>
        <w:ind w:left="11" w:right="5"/>
        <w:rPr>
          <w:szCs w:val="24"/>
        </w:rPr>
      </w:pPr>
      <w:r w:rsidRPr="00943BB5">
        <w:rPr>
          <w:szCs w:val="24"/>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264E14" w:rsidRPr="00943BB5" w:rsidRDefault="00264E14" w:rsidP="00943BB5">
      <w:pPr>
        <w:spacing w:after="0" w:line="360" w:lineRule="auto"/>
        <w:ind w:left="16" w:right="0"/>
        <w:rPr>
          <w:szCs w:val="24"/>
        </w:rPr>
      </w:pPr>
      <w:r w:rsidRPr="00943BB5">
        <w:rPr>
          <w:szCs w:val="24"/>
        </w:rPr>
        <w:t xml:space="preserve">  </w:t>
      </w:r>
    </w:p>
    <w:p w:rsidR="00264E14" w:rsidRPr="00943BB5" w:rsidRDefault="00264E14" w:rsidP="00943BB5">
      <w:pPr>
        <w:spacing w:line="360" w:lineRule="auto"/>
        <w:ind w:left="11" w:right="5"/>
        <w:rPr>
          <w:szCs w:val="24"/>
        </w:rPr>
      </w:pPr>
      <w:r w:rsidRPr="00943BB5">
        <w:rPr>
          <w:szCs w:val="24"/>
        </w:rPr>
        <w:t>Develop a 3-month work plan with SMART objectives, specific activities, assigned budgets and process and outcome indicators to facilitate effective management, monitoring and evaluation</w:t>
      </w:r>
      <w:proofErr w:type="gramStart"/>
      <w:r w:rsidRPr="00943BB5">
        <w:rPr>
          <w:szCs w:val="24"/>
        </w:rPr>
        <w:t>..</w:t>
      </w:r>
      <w:proofErr w:type="gramEnd"/>
      <w:r w:rsidRPr="00943BB5">
        <w:rPr>
          <w:szCs w:val="24"/>
        </w:rPr>
        <w:t xml:space="preserve"> Present your work in a tabular form.  </w:t>
      </w:r>
    </w:p>
    <w:p w:rsidR="00264E14" w:rsidRPr="00943BB5" w:rsidRDefault="00264E14" w:rsidP="00943BB5">
      <w:pPr>
        <w:spacing w:line="360" w:lineRule="auto"/>
        <w:ind w:left="11" w:right="5"/>
        <w:rPr>
          <w:szCs w:val="24"/>
        </w:rPr>
      </w:pPr>
      <w:bookmarkStart w:id="1" w:name="_gjdgxs" w:colFirst="0" w:colLast="0"/>
      <w:bookmarkEnd w:id="1"/>
    </w:p>
    <w:p w:rsidR="00264E14" w:rsidRPr="00943BB5" w:rsidRDefault="00264E14" w:rsidP="00943BB5">
      <w:pPr>
        <w:spacing w:line="360" w:lineRule="auto"/>
        <w:ind w:left="11" w:right="5"/>
        <w:rPr>
          <w:b/>
          <w:szCs w:val="24"/>
        </w:rPr>
      </w:pPr>
      <w:r w:rsidRPr="00943BB5">
        <w:rPr>
          <w:b/>
          <w:szCs w:val="24"/>
        </w:rPr>
        <w:t>Work plan for the month of January, February and March.</w:t>
      </w:r>
    </w:p>
    <w:tbl>
      <w:tblPr>
        <w:tblW w:w="7903"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8"/>
        <w:gridCol w:w="1721"/>
        <w:gridCol w:w="2149"/>
        <w:gridCol w:w="1685"/>
      </w:tblGrid>
      <w:tr w:rsidR="00264E14" w:rsidRPr="00943BB5" w:rsidTr="00EE30D3">
        <w:tc>
          <w:tcPr>
            <w:tcW w:w="2348" w:type="dxa"/>
            <w:shd w:val="clear" w:color="auto" w:fill="E7E6E6"/>
          </w:tcPr>
          <w:p w:rsidR="00264E14" w:rsidRPr="00943BB5" w:rsidRDefault="00264E14" w:rsidP="00943BB5">
            <w:pPr>
              <w:spacing w:line="360" w:lineRule="auto"/>
              <w:ind w:left="0"/>
              <w:rPr>
                <w:szCs w:val="24"/>
              </w:rPr>
            </w:pPr>
          </w:p>
        </w:tc>
        <w:tc>
          <w:tcPr>
            <w:tcW w:w="5555" w:type="dxa"/>
            <w:gridSpan w:val="3"/>
          </w:tcPr>
          <w:p w:rsidR="00264E14" w:rsidRPr="00943BB5" w:rsidRDefault="00264E14" w:rsidP="00943BB5">
            <w:pPr>
              <w:tabs>
                <w:tab w:val="left" w:pos="1425"/>
              </w:tabs>
              <w:spacing w:line="360" w:lineRule="auto"/>
              <w:ind w:left="0"/>
              <w:rPr>
                <w:b/>
                <w:szCs w:val="24"/>
              </w:rPr>
            </w:pPr>
            <w:r w:rsidRPr="00943BB5">
              <w:rPr>
                <w:b/>
                <w:szCs w:val="24"/>
              </w:rPr>
              <w:tab/>
              <w:t>Month</w:t>
            </w:r>
          </w:p>
        </w:tc>
      </w:tr>
      <w:tr w:rsidR="00264E14" w:rsidRPr="00943BB5" w:rsidTr="00EE30D3">
        <w:trPr>
          <w:trHeight w:val="260"/>
        </w:trPr>
        <w:tc>
          <w:tcPr>
            <w:tcW w:w="2348" w:type="dxa"/>
            <w:shd w:val="clear" w:color="auto" w:fill="E7E6E6"/>
          </w:tcPr>
          <w:p w:rsidR="00264E14" w:rsidRPr="00943BB5" w:rsidRDefault="00264E14" w:rsidP="00943BB5">
            <w:pPr>
              <w:spacing w:line="360" w:lineRule="auto"/>
              <w:ind w:left="0"/>
              <w:rPr>
                <w:szCs w:val="24"/>
              </w:rPr>
            </w:pPr>
          </w:p>
        </w:tc>
        <w:tc>
          <w:tcPr>
            <w:tcW w:w="1721" w:type="dxa"/>
          </w:tcPr>
          <w:p w:rsidR="00264E14" w:rsidRPr="00943BB5" w:rsidRDefault="00264E14" w:rsidP="00943BB5">
            <w:pPr>
              <w:spacing w:line="360" w:lineRule="auto"/>
              <w:ind w:left="0"/>
              <w:rPr>
                <w:szCs w:val="24"/>
              </w:rPr>
            </w:pPr>
            <w:r w:rsidRPr="00943BB5">
              <w:rPr>
                <w:szCs w:val="24"/>
              </w:rPr>
              <w:t>January</w:t>
            </w:r>
          </w:p>
        </w:tc>
        <w:tc>
          <w:tcPr>
            <w:tcW w:w="2149" w:type="dxa"/>
          </w:tcPr>
          <w:p w:rsidR="00264E14" w:rsidRPr="00943BB5" w:rsidRDefault="00264E14" w:rsidP="00943BB5">
            <w:pPr>
              <w:spacing w:line="360" w:lineRule="auto"/>
              <w:ind w:left="0"/>
              <w:rPr>
                <w:szCs w:val="24"/>
              </w:rPr>
            </w:pPr>
            <w:r w:rsidRPr="00943BB5">
              <w:rPr>
                <w:szCs w:val="24"/>
              </w:rPr>
              <w:t>February</w:t>
            </w:r>
          </w:p>
        </w:tc>
        <w:tc>
          <w:tcPr>
            <w:tcW w:w="1685" w:type="dxa"/>
          </w:tcPr>
          <w:p w:rsidR="00264E14" w:rsidRPr="00943BB5" w:rsidRDefault="00264E14" w:rsidP="00943BB5">
            <w:pPr>
              <w:spacing w:line="360" w:lineRule="auto"/>
              <w:ind w:left="0"/>
              <w:rPr>
                <w:szCs w:val="24"/>
              </w:rPr>
            </w:pPr>
            <w:r w:rsidRPr="00943BB5">
              <w:rPr>
                <w:szCs w:val="24"/>
              </w:rPr>
              <w:t>March</w:t>
            </w:r>
          </w:p>
        </w:tc>
      </w:tr>
      <w:tr w:rsidR="00264E14" w:rsidRPr="00943BB5" w:rsidTr="00EE30D3">
        <w:tc>
          <w:tcPr>
            <w:tcW w:w="2348" w:type="dxa"/>
          </w:tcPr>
          <w:p w:rsidR="00264E14" w:rsidRPr="00943BB5" w:rsidRDefault="00264E14" w:rsidP="00943BB5">
            <w:pPr>
              <w:spacing w:line="360" w:lineRule="auto"/>
              <w:ind w:left="0"/>
              <w:rPr>
                <w:b/>
                <w:szCs w:val="24"/>
              </w:rPr>
            </w:pPr>
            <w:r w:rsidRPr="00943BB5">
              <w:rPr>
                <w:b/>
                <w:szCs w:val="24"/>
              </w:rPr>
              <w:t>Goal</w:t>
            </w:r>
          </w:p>
          <w:p w:rsidR="00264E14" w:rsidRPr="00943BB5" w:rsidRDefault="00264E14" w:rsidP="00943BB5">
            <w:pPr>
              <w:spacing w:line="360" w:lineRule="auto"/>
              <w:ind w:left="0"/>
              <w:rPr>
                <w:i/>
                <w:szCs w:val="24"/>
              </w:rPr>
            </w:pPr>
            <w:r w:rsidRPr="00943BB5">
              <w:rPr>
                <w:szCs w:val="24"/>
              </w:rPr>
              <w:t xml:space="preserve"> </w:t>
            </w:r>
          </w:p>
        </w:tc>
        <w:tc>
          <w:tcPr>
            <w:tcW w:w="1721" w:type="dxa"/>
          </w:tcPr>
          <w:p w:rsidR="00264E14" w:rsidRPr="00943BB5" w:rsidRDefault="00264E14" w:rsidP="00943BB5">
            <w:pPr>
              <w:spacing w:line="360" w:lineRule="auto"/>
              <w:ind w:left="0"/>
              <w:rPr>
                <w:szCs w:val="24"/>
              </w:rPr>
            </w:pPr>
            <w:r w:rsidRPr="00943BB5">
              <w:rPr>
                <w:szCs w:val="24"/>
              </w:rPr>
              <w:t>Reintegrating returnees into their original family systems</w:t>
            </w:r>
            <w:r w:rsidRPr="00943BB5">
              <w:rPr>
                <w:i/>
                <w:szCs w:val="24"/>
              </w:rPr>
              <w:t>.</w:t>
            </w:r>
          </w:p>
        </w:tc>
        <w:tc>
          <w:tcPr>
            <w:tcW w:w="2149" w:type="dxa"/>
          </w:tcPr>
          <w:p w:rsidR="00264E14" w:rsidRPr="00943BB5" w:rsidRDefault="00264E14" w:rsidP="00943BB5">
            <w:pPr>
              <w:spacing w:line="360" w:lineRule="auto"/>
              <w:ind w:left="0"/>
              <w:rPr>
                <w:szCs w:val="24"/>
              </w:rPr>
            </w:pPr>
            <w:r w:rsidRPr="00943BB5">
              <w:rPr>
                <w:szCs w:val="24"/>
              </w:rPr>
              <w:t>Reintegrating returnees into their original family systems</w:t>
            </w:r>
            <w:r w:rsidRPr="00943BB5">
              <w:rPr>
                <w:i/>
                <w:szCs w:val="24"/>
              </w:rPr>
              <w:t>.</w:t>
            </w:r>
          </w:p>
        </w:tc>
        <w:tc>
          <w:tcPr>
            <w:tcW w:w="1685" w:type="dxa"/>
          </w:tcPr>
          <w:p w:rsidR="00264E14" w:rsidRPr="00943BB5" w:rsidRDefault="00264E14" w:rsidP="00943BB5">
            <w:pPr>
              <w:spacing w:line="360" w:lineRule="auto"/>
              <w:ind w:left="0"/>
              <w:rPr>
                <w:szCs w:val="24"/>
              </w:rPr>
            </w:pPr>
            <w:r w:rsidRPr="00943BB5">
              <w:rPr>
                <w:szCs w:val="24"/>
              </w:rPr>
              <w:t>Reintegrating returnees into their original family systems</w:t>
            </w:r>
            <w:r w:rsidRPr="00943BB5">
              <w:rPr>
                <w:i/>
                <w:szCs w:val="24"/>
              </w:rPr>
              <w:t>.</w:t>
            </w:r>
          </w:p>
        </w:tc>
      </w:tr>
      <w:tr w:rsidR="00264E14" w:rsidRPr="00943BB5" w:rsidTr="00EE30D3">
        <w:tc>
          <w:tcPr>
            <w:tcW w:w="2348" w:type="dxa"/>
          </w:tcPr>
          <w:p w:rsidR="00264E14" w:rsidRPr="00943BB5" w:rsidRDefault="00264E14" w:rsidP="00943BB5">
            <w:pPr>
              <w:spacing w:line="360" w:lineRule="auto"/>
              <w:ind w:left="0"/>
              <w:rPr>
                <w:b/>
                <w:szCs w:val="24"/>
              </w:rPr>
            </w:pPr>
            <w:r w:rsidRPr="00943BB5">
              <w:rPr>
                <w:b/>
                <w:szCs w:val="24"/>
              </w:rPr>
              <w:t>Objectives</w:t>
            </w:r>
          </w:p>
          <w:p w:rsidR="00264E14" w:rsidRPr="00943BB5" w:rsidRDefault="00264E14" w:rsidP="00943BB5">
            <w:pPr>
              <w:spacing w:line="360" w:lineRule="auto"/>
              <w:ind w:left="0"/>
              <w:rPr>
                <w:szCs w:val="24"/>
              </w:rPr>
            </w:pPr>
          </w:p>
        </w:tc>
        <w:tc>
          <w:tcPr>
            <w:tcW w:w="1721" w:type="dxa"/>
          </w:tcPr>
          <w:p w:rsidR="00264E14" w:rsidRPr="00943BB5" w:rsidRDefault="00264E14" w:rsidP="00943BB5">
            <w:pPr>
              <w:spacing w:line="360" w:lineRule="auto"/>
              <w:ind w:left="0"/>
              <w:rPr>
                <w:szCs w:val="24"/>
              </w:rPr>
            </w:pPr>
            <w:r w:rsidRPr="00943BB5">
              <w:rPr>
                <w:szCs w:val="24"/>
              </w:rPr>
              <w:t xml:space="preserve">To reintegrate returnees into </w:t>
            </w:r>
            <w:r w:rsidRPr="00943BB5">
              <w:rPr>
                <w:szCs w:val="24"/>
              </w:rPr>
              <w:lastRenderedPageBreak/>
              <w:t>their original family systems.</w:t>
            </w:r>
          </w:p>
        </w:tc>
        <w:tc>
          <w:tcPr>
            <w:tcW w:w="2149" w:type="dxa"/>
          </w:tcPr>
          <w:p w:rsidR="00264E14" w:rsidRPr="00943BB5" w:rsidRDefault="00264E14" w:rsidP="00943BB5">
            <w:pPr>
              <w:spacing w:line="360" w:lineRule="auto"/>
              <w:ind w:left="0"/>
              <w:rPr>
                <w:szCs w:val="24"/>
              </w:rPr>
            </w:pPr>
            <w:r w:rsidRPr="00943BB5">
              <w:rPr>
                <w:szCs w:val="24"/>
              </w:rPr>
              <w:lastRenderedPageBreak/>
              <w:t xml:space="preserve">To reintegrate returnees into their </w:t>
            </w:r>
            <w:r w:rsidRPr="00943BB5">
              <w:rPr>
                <w:szCs w:val="24"/>
              </w:rPr>
              <w:lastRenderedPageBreak/>
              <w:t>original family systems.</w:t>
            </w:r>
          </w:p>
        </w:tc>
        <w:tc>
          <w:tcPr>
            <w:tcW w:w="1685" w:type="dxa"/>
          </w:tcPr>
          <w:p w:rsidR="00264E14" w:rsidRPr="00943BB5" w:rsidRDefault="00264E14" w:rsidP="00943BB5">
            <w:pPr>
              <w:spacing w:line="360" w:lineRule="auto"/>
              <w:ind w:left="0"/>
              <w:rPr>
                <w:szCs w:val="24"/>
              </w:rPr>
            </w:pPr>
            <w:r w:rsidRPr="00943BB5">
              <w:rPr>
                <w:szCs w:val="24"/>
              </w:rPr>
              <w:lastRenderedPageBreak/>
              <w:t xml:space="preserve">To reintegrate returnees into </w:t>
            </w:r>
            <w:r w:rsidRPr="00943BB5">
              <w:rPr>
                <w:szCs w:val="24"/>
              </w:rPr>
              <w:lastRenderedPageBreak/>
              <w:t>their original family systems.</w:t>
            </w:r>
          </w:p>
        </w:tc>
      </w:tr>
      <w:tr w:rsidR="00264E14" w:rsidRPr="00943BB5" w:rsidTr="00EE30D3">
        <w:tc>
          <w:tcPr>
            <w:tcW w:w="2348" w:type="dxa"/>
          </w:tcPr>
          <w:p w:rsidR="00264E14" w:rsidRPr="00943BB5" w:rsidRDefault="00264E14" w:rsidP="00943BB5">
            <w:pPr>
              <w:spacing w:line="360" w:lineRule="auto"/>
              <w:ind w:left="0"/>
              <w:rPr>
                <w:b/>
                <w:szCs w:val="24"/>
              </w:rPr>
            </w:pPr>
            <w:r w:rsidRPr="00943BB5">
              <w:rPr>
                <w:b/>
                <w:szCs w:val="24"/>
              </w:rPr>
              <w:lastRenderedPageBreak/>
              <w:t>Activities</w:t>
            </w:r>
          </w:p>
          <w:p w:rsidR="00264E14" w:rsidRPr="00943BB5" w:rsidRDefault="00264E14" w:rsidP="00943BB5">
            <w:pPr>
              <w:spacing w:line="360" w:lineRule="auto"/>
              <w:ind w:left="0"/>
              <w:rPr>
                <w:szCs w:val="24"/>
              </w:rPr>
            </w:pPr>
            <w:r w:rsidRPr="00943BB5">
              <w:rPr>
                <w:szCs w:val="24"/>
              </w:rPr>
              <w:t xml:space="preserve"> </w:t>
            </w:r>
          </w:p>
        </w:tc>
        <w:tc>
          <w:tcPr>
            <w:tcW w:w="1721" w:type="dxa"/>
          </w:tcPr>
          <w:p w:rsidR="00264E14" w:rsidRPr="00943BB5" w:rsidRDefault="00264E14" w:rsidP="00943BB5">
            <w:pPr>
              <w:spacing w:line="360" w:lineRule="auto"/>
              <w:ind w:left="0"/>
              <w:rPr>
                <w:szCs w:val="24"/>
              </w:rPr>
            </w:pPr>
            <w:r w:rsidRPr="00943BB5">
              <w:rPr>
                <w:szCs w:val="24"/>
              </w:rPr>
              <w:t>Training in family reunions.</w:t>
            </w:r>
          </w:p>
          <w:p w:rsidR="00264E14" w:rsidRPr="00943BB5" w:rsidRDefault="00264E14" w:rsidP="00943BB5">
            <w:pPr>
              <w:spacing w:line="360" w:lineRule="auto"/>
              <w:ind w:left="0"/>
              <w:rPr>
                <w:szCs w:val="24"/>
              </w:rPr>
            </w:pPr>
          </w:p>
        </w:tc>
        <w:tc>
          <w:tcPr>
            <w:tcW w:w="2149" w:type="dxa"/>
          </w:tcPr>
          <w:p w:rsidR="00264E14" w:rsidRPr="00943BB5" w:rsidRDefault="00264E14" w:rsidP="00943BB5">
            <w:pPr>
              <w:spacing w:line="360" w:lineRule="auto"/>
              <w:ind w:left="0"/>
              <w:rPr>
                <w:szCs w:val="24"/>
              </w:rPr>
            </w:pPr>
            <w:r w:rsidRPr="00943BB5">
              <w:rPr>
                <w:szCs w:val="24"/>
              </w:rPr>
              <w:t>Reintegration for village elders, pastors, opinion leaders, youth &amp; vigilante groups.</w:t>
            </w:r>
          </w:p>
          <w:p w:rsidR="00264E14" w:rsidRPr="00943BB5" w:rsidRDefault="00264E14" w:rsidP="00943BB5">
            <w:pPr>
              <w:spacing w:line="360" w:lineRule="auto"/>
              <w:ind w:left="0"/>
              <w:rPr>
                <w:szCs w:val="24"/>
              </w:rPr>
            </w:pPr>
          </w:p>
        </w:tc>
        <w:tc>
          <w:tcPr>
            <w:tcW w:w="1685" w:type="dxa"/>
          </w:tcPr>
          <w:p w:rsidR="00264E14" w:rsidRPr="00943BB5" w:rsidRDefault="00264E14" w:rsidP="00943BB5">
            <w:pPr>
              <w:spacing w:line="360" w:lineRule="auto"/>
              <w:ind w:left="0"/>
              <w:rPr>
                <w:szCs w:val="24"/>
              </w:rPr>
            </w:pPr>
            <w:r w:rsidRPr="00943BB5">
              <w:rPr>
                <w:szCs w:val="24"/>
              </w:rPr>
              <w:t>provision of seeds, fertilizers and other startup tools for livelihoods</w:t>
            </w:r>
          </w:p>
        </w:tc>
      </w:tr>
      <w:tr w:rsidR="00264E14" w:rsidRPr="00943BB5" w:rsidTr="00EE30D3">
        <w:tc>
          <w:tcPr>
            <w:tcW w:w="2348" w:type="dxa"/>
          </w:tcPr>
          <w:p w:rsidR="00264E14" w:rsidRPr="00943BB5" w:rsidRDefault="00264E14" w:rsidP="00943BB5">
            <w:pPr>
              <w:spacing w:line="360" w:lineRule="auto"/>
              <w:ind w:left="0"/>
              <w:rPr>
                <w:b/>
                <w:szCs w:val="24"/>
              </w:rPr>
            </w:pPr>
            <w:r w:rsidRPr="00943BB5">
              <w:rPr>
                <w:b/>
                <w:szCs w:val="24"/>
              </w:rPr>
              <w:t>Process indicators</w:t>
            </w:r>
          </w:p>
        </w:tc>
        <w:tc>
          <w:tcPr>
            <w:tcW w:w="1721" w:type="dxa"/>
          </w:tcPr>
          <w:p w:rsidR="00264E14" w:rsidRPr="00943BB5" w:rsidRDefault="00264E14" w:rsidP="00943BB5">
            <w:pPr>
              <w:spacing w:line="360" w:lineRule="auto"/>
              <w:ind w:left="0"/>
              <w:rPr>
                <w:szCs w:val="24"/>
              </w:rPr>
            </w:pPr>
            <w:r w:rsidRPr="00943BB5">
              <w:rPr>
                <w:szCs w:val="24"/>
              </w:rPr>
              <w:t>#Number of training in family reunions.</w:t>
            </w:r>
          </w:p>
        </w:tc>
        <w:tc>
          <w:tcPr>
            <w:tcW w:w="2149" w:type="dxa"/>
          </w:tcPr>
          <w:p w:rsidR="00264E14" w:rsidRPr="00943BB5" w:rsidRDefault="00264E14" w:rsidP="00943BB5">
            <w:pPr>
              <w:spacing w:line="360" w:lineRule="auto"/>
              <w:ind w:left="0"/>
              <w:rPr>
                <w:szCs w:val="24"/>
              </w:rPr>
            </w:pPr>
            <w:r w:rsidRPr="00943BB5">
              <w:rPr>
                <w:szCs w:val="24"/>
              </w:rPr>
              <w:t>% of village elders, pastors, opinion leaders, youth &amp; vigilante groups reintegrating.</w:t>
            </w:r>
          </w:p>
        </w:tc>
        <w:tc>
          <w:tcPr>
            <w:tcW w:w="1685" w:type="dxa"/>
          </w:tcPr>
          <w:p w:rsidR="00264E14" w:rsidRPr="00943BB5" w:rsidRDefault="00264E14" w:rsidP="00943BB5">
            <w:pPr>
              <w:spacing w:line="360" w:lineRule="auto"/>
              <w:ind w:left="0"/>
              <w:rPr>
                <w:szCs w:val="24"/>
              </w:rPr>
            </w:pPr>
            <w:r w:rsidRPr="00943BB5">
              <w:rPr>
                <w:szCs w:val="24"/>
              </w:rPr>
              <w:t>Ratio of providing seeds, fertilizers and other startup tools for livelihoods.</w:t>
            </w:r>
          </w:p>
        </w:tc>
      </w:tr>
      <w:tr w:rsidR="00264E14" w:rsidRPr="00943BB5" w:rsidTr="00EE30D3">
        <w:tc>
          <w:tcPr>
            <w:tcW w:w="2348" w:type="dxa"/>
          </w:tcPr>
          <w:p w:rsidR="00264E14" w:rsidRPr="00943BB5" w:rsidRDefault="00264E14" w:rsidP="00943BB5">
            <w:pPr>
              <w:spacing w:line="360" w:lineRule="auto"/>
              <w:ind w:left="0"/>
              <w:rPr>
                <w:b/>
                <w:szCs w:val="24"/>
              </w:rPr>
            </w:pPr>
            <w:r w:rsidRPr="00943BB5">
              <w:rPr>
                <w:b/>
                <w:szCs w:val="24"/>
              </w:rPr>
              <w:t>Outcome indicators</w:t>
            </w:r>
          </w:p>
        </w:tc>
        <w:tc>
          <w:tcPr>
            <w:tcW w:w="1721" w:type="dxa"/>
          </w:tcPr>
          <w:p w:rsidR="00264E14" w:rsidRPr="00943BB5" w:rsidRDefault="00264E14" w:rsidP="00943BB5">
            <w:pPr>
              <w:spacing w:line="360" w:lineRule="auto"/>
              <w:ind w:left="0"/>
              <w:rPr>
                <w:szCs w:val="24"/>
              </w:rPr>
            </w:pPr>
            <w:r w:rsidRPr="00943BB5">
              <w:rPr>
                <w:szCs w:val="24"/>
              </w:rPr>
              <w:t>#Number of people trained in family reunions.</w:t>
            </w:r>
          </w:p>
        </w:tc>
        <w:tc>
          <w:tcPr>
            <w:tcW w:w="2149" w:type="dxa"/>
          </w:tcPr>
          <w:p w:rsidR="00264E14" w:rsidRPr="00943BB5" w:rsidRDefault="00264E14" w:rsidP="00943BB5">
            <w:pPr>
              <w:spacing w:line="360" w:lineRule="auto"/>
              <w:ind w:left="0"/>
              <w:rPr>
                <w:szCs w:val="24"/>
              </w:rPr>
            </w:pPr>
            <w:r w:rsidRPr="00943BB5">
              <w:rPr>
                <w:szCs w:val="24"/>
              </w:rPr>
              <w:t>% of village elders, pastors, opinion leaders, youth &amp; vigilante groups reintegrated.</w:t>
            </w:r>
          </w:p>
        </w:tc>
        <w:tc>
          <w:tcPr>
            <w:tcW w:w="1685" w:type="dxa"/>
          </w:tcPr>
          <w:p w:rsidR="00264E14" w:rsidRPr="00943BB5" w:rsidRDefault="00264E14" w:rsidP="00943BB5">
            <w:pPr>
              <w:spacing w:line="360" w:lineRule="auto"/>
              <w:ind w:left="0"/>
              <w:rPr>
                <w:szCs w:val="24"/>
              </w:rPr>
            </w:pPr>
            <w:r w:rsidRPr="00943BB5">
              <w:rPr>
                <w:szCs w:val="24"/>
              </w:rPr>
              <w:t>Ratio of seeds, fertilizers and other startup tools for livelihood provided.</w:t>
            </w:r>
          </w:p>
        </w:tc>
      </w:tr>
      <w:tr w:rsidR="00264E14" w:rsidRPr="00943BB5" w:rsidTr="00EE30D3">
        <w:tc>
          <w:tcPr>
            <w:tcW w:w="2348" w:type="dxa"/>
          </w:tcPr>
          <w:p w:rsidR="00264E14" w:rsidRPr="00943BB5" w:rsidRDefault="00264E14" w:rsidP="00943BB5">
            <w:pPr>
              <w:spacing w:line="360" w:lineRule="auto"/>
              <w:ind w:left="0"/>
              <w:rPr>
                <w:b/>
                <w:szCs w:val="24"/>
              </w:rPr>
            </w:pPr>
            <w:r w:rsidRPr="00943BB5">
              <w:rPr>
                <w:b/>
                <w:szCs w:val="24"/>
              </w:rPr>
              <w:t>Assigned budget</w:t>
            </w:r>
          </w:p>
        </w:tc>
        <w:tc>
          <w:tcPr>
            <w:tcW w:w="1721" w:type="dxa"/>
          </w:tcPr>
          <w:p w:rsidR="00264E14" w:rsidRPr="00943BB5" w:rsidRDefault="00264E14" w:rsidP="00943BB5">
            <w:pPr>
              <w:spacing w:line="360" w:lineRule="auto"/>
              <w:ind w:left="0"/>
              <w:rPr>
                <w:szCs w:val="24"/>
              </w:rPr>
            </w:pPr>
            <w:r w:rsidRPr="00943BB5">
              <w:rPr>
                <w:szCs w:val="24"/>
              </w:rPr>
              <w:t>15000ssp</w:t>
            </w:r>
          </w:p>
        </w:tc>
        <w:tc>
          <w:tcPr>
            <w:tcW w:w="2149" w:type="dxa"/>
          </w:tcPr>
          <w:p w:rsidR="00264E14" w:rsidRPr="00943BB5" w:rsidRDefault="00264E14" w:rsidP="00943BB5">
            <w:pPr>
              <w:spacing w:line="360" w:lineRule="auto"/>
              <w:ind w:left="0"/>
              <w:rPr>
                <w:szCs w:val="24"/>
              </w:rPr>
            </w:pPr>
            <w:r w:rsidRPr="00943BB5">
              <w:rPr>
                <w:szCs w:val="24"/>
              </w:rPr>
              <w:t>15000ssp</w:t>
            </w:r>
          </w:p>
        </w:tc>
        <w:tc>
          <w:tcPr>
            <w:tcW w:w="1685" w:type="dxa"/>
          </w:tcPr>
          <w:p w:rsidR="00264E14" w:rsidRPr="00943BB5" w:rsidRDefault="00264E14" w:rsidP="00943BB5">
            <w:pPr>
              <w:spacing w:line="360" w:lineRule="auto"/>
              <w:ind w:left="0"/>
              <w:rPr>
                <w:szCs w:val="24"/>
              </w:rPr>
            </w:pPr>
            <w:r w:rsidRPr="00943BB5">
              <w:rPr>
                <w:szCs w:val="24"/>
              </w:rPr>
              <w:t>20000</w:t>
            </w:r>
          </w:p>
        </w:tc>
      </w:tr>
    </w:tbl>
    <w:p w:rsidR="00264E14" w:rsidRPr="00943BB5" w:rsidRDefault="00264E14" w:rsidP="00943BB5">
      <w:pPr>
        <w:spacing w:line="360" w:lineRule="auto"/>
        <w:rPr>
          <w:szCs w:val="24"/>
        </w:rPr>
      </w:pPr>
    </w:p>
    <w:p w:rsidR="001C1694" w:rsidRPr="00943BB5" w:rsidRDefault="001C1694" w:rsidP="00943BB5">
      <w:pPr>
        <w:spacing w:line="360" w:lineRule="auto"/>
        <w:rPr>
          <w:szCs w:val="24"/>
        </w:rPr>
      </w:pPr>
    </w:p>
    <w:sectPr w:rsidR="001C1694" w:rsidRPr="00943BB5">
      <w:pgSz w:w="12240" w:h="15840"/>
      <w:pgMar w:top="1442" w:right="1438" w:bottom="1720" w:left="142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1C1694"/>
    <w:rsid w:val="00264E14"/>
    <w:rsid w:val="00795E43"/>
    <w:rsid w:val="00943BB5"/>
    <w:rsid w:val="00991B98"/>
    <w:rsid w:val="00B10F3E"/>
    <w:rsid w:val="00E0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E14"/>
    <w:pPr>
      <w:spacing w:before="100" w:beforeAutospacing="1" w:after="100" w:afterAutospacing="1" w:line="240" w:lineRule="auto"/>
      <w:ind w:left="0" w:right="0" w:firstLine="0"/>
      <w:jc w:val="left"/>
    </w:pPr>
    <w:rPr>
      <w:color w:val="auto"/>
      <w:szCs w:val="24"/>
      <w:lang w:val="en-GB" w:eastAsia="en-GB"/>
    </w:rPr>
  </w:style>
  <w:style w:type="character" w:styleId="Strong">
    <w:name w:val="Strong"/>
    <w:basedOn w:val="DefaultParagraphFont"/>
    <w:uiPriority w:val="22"/>
    <w:qFormat/>
    <w:rsid w:val="00264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5</cp:revision>
  <dcterms:created xsi:type="dcterms:W3CDTF">2019-04-29T06:58:00Z</dcterms:created>
  <dcterms:modified xsi:type="dcterms:W3CDTF">2019-06-25T14:00:00Z</dcterms:modified>
</cp:coreProperties>
</file>