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D0" w:rsidRPr="00F3750E" w:rsidRDefault="002F74D0" w:rsidP="00983A85">
      <w:pPr>
        <w:spacing w:before="240" w:line="360" w:lineRule="auto"/>
        <w:jc w:val="center"/>
        <w:rPr>
          <w:rFonts w:ascii="Book Antiqua" w:hAnsi="Book Antiqua"/>
          <w:b/>
          <w:sz w:val="24"/>
          <w:szCs w:val="24"/>
        </w:rPr>
      </w:pPr>
      <w:r w:rsidRPr="00F3750E">
        <w:rPr>
          <w:rFonts w:ascii="Book Antiqua" w:hAnsi="Book Antiqua"/>
          <w:b/>
          <w:sz w:val="24"/>
          <w:szCs w:val="24"/>
        </w:rPr>
        <w:t>ASSIGNMENT 1</w:t>
      </w:r>
    </w:p>
    <w:p w:rsidR="002F74D0" w:rsidRPr="00487D0F" w:rsidRDefault="002F74D0" w:rsidP="00983A85">
      <w:pPr>
        <w:numPr>
          <w:ilvl w:val="0"/>
          <w:numId w:val="1"/>
        </w:numPr>
        <w:spacing w:before="240" w:line="360" w:lineRule="auto"/>
        <w:rPr>
          <w:rFonts w:ascii="Book Antiqua" w:hAnsi="Book Antiqua"/>
          <w:sz w:val="24"/>
          <w:szCs w:val="24"/>
        </w:rPr>
      </w:pPr>
      <w:r w:rsidRPr="00487D0F">
        <w:rPr>
          <w:rFonts w:ascii="Book Antiqua" w:hAnsi="Book Antiqua"/>
          <w:sz w:val="24"/>
          <w:szCs w:val="24"/>
        </w:rPr>
        <w:t>Giving two examples for each, define the following terms:</w:t>
      </w:r>
    </w:p>
    <w:p w:rsidR="00106082" w:rsidRPr="00487D0F" w:rsidRDefault="002F74D0" w:rsidP="00983A85">
      <w:pPr>
        <w:numPr>
          <w:ilvl w:val="1"/>
          <w:numId w:val="1"/>
        </w:numPr>
        <w:spacing w:before="240" w:line="360" w:lineRule="auto"/>
        <w:rPr>
          <w:rFonts w:ascii="Book Antiqua" w:hAnsi="Book Antiqua"/>
          <w:sz w:val="24"/>
          <w:szCs w:val="24"/>
        </w:rPr>
      </w:pPr>
      <w:r w:rsidRPr="00487D0F">
        <w:rPr>
          <w:rFonts w:ascii="Book Antiqua" w:hAnsi="Book Antiqua"/>
          <w:sz w:val="24"/>
          <w:szCs w:val="24"/>
        </w:rPr>
        <w:t>Food</w:t>
      </w:r>
    </w:p>
    <w:p w:rsidR="00106082" w:rsidRPr="00487D0F" w:rsidRDefault="00106082" w:rsidP="00983A85">
      <w:pPr>
        <w:spacing w:before="240" w:after="0" w:line="360" w:lineRule="auto"/>
        <w:ind w:left="720"/>
        <w:jc w:val="both"/>
        <w:rPr>
          <w:rFonts w:ascii="Book Antiqua" w:hAnsi="Book Antiqua" w:cs="Arial"/>
          <w:sz w:val="24"/>
        </w:rPr>
      </w:pPr>
      <w:r w:rsidRPr="00487D0F">
        <w:rPr>
          <w:rFonts w:ascii="Book Antiqua" w:hAnsi="Book Antiqua" w:cs="Arial"/>
          <w:sz w:val="24"/>
          <w:shd w:val="clear" w:color="auto" w:fill="FFFFFF"/>
        </w:rPr>
        <w:t xml:space="preserve">Food is any nutritious and delicious substance that people or animals eat or drink, or that plant absorb, in order to maintain life and growth. </w:t>
      </w:r>
      <w:r w:rsidRPr="00487D0F">
        <w:rPr>
          <w:rFonts w:ascii="Book Antiqua" w:hAnsi="Book Antiqua" w:cs="Arial"/>
          <w:sz w:val="24"/>
        </w:rPr>
        <w:t>Food gives living things energy for doing an activity, build, repair and protect the body from diseases.</w:t>
      </w:r>
    </w:p>
    <w:p w:rsidR="002F74D0" w:rsidRPr="00487D0F" w:rsidRDefault="002F74D0" w:rsidP="00983A85">
      <w:pPr>
        <w:numPr>
          <w:ilvl w:val="1"/>
          <w:numId w:val="1"/>
        </w:numPr>
        <w:spacing w:before="240" w:line="360" w:lineRule="auto"/>
        <w:rPr>
          <w:rFonts w:ascii="Book Antiqua" w:hAnsi="Book Antiqua"/>
          <w:sz w:val="24"/>
          <w:szCs w:val="24"/>
        </w:rPr>
      </w:pPr>
      <w:r w:rsidRPr="00487D0F">
        <w:rPr>
          <w:rFonts w:ascii="Book Antiqua" w:hAnsi="Book Antiqua"/>
          <w:sz w:val="24"/>
          <w:szCs w:val="24"/>
        </w:rPr>
        <w:t>Nutrients</w:t>
      </w:r>
    </w:p>
    <w:p w:rsidR="00320813" w:rsidRPr="00487D0F" w:rsidRDefault="00320813" w:rsidP="00983A85">
      <w:pPr>
        <w:spacing w:before="240" w:after="0" w:line="360" w:lineRule="auto"/>
        <w:ind w:left="720"/>
        <w:jc w:val="both"/>
        <w:rPr>
          <w:rFonts w:ascii="Book Antiqua" w:hAnsi="Book Antiqua" w:cs="Arial"/>
          <w:sz w:val="24"/>
          <w:szCs w:val="24"/>
        </w:rPr>
      </w:pPr>
      <w:r w:rsidRPr="00487D0F">
        <w:rPr>
          <w:rFonts w:ascii="Book Antiqua" w:hAnsi="Book Antiqua" w:cs="Arial"/>
          <w:sz w:val="24"/>
          <w:szCs w:val="24"/>
        </w:rPr>
        <w:t>Nutrients are chemical substances that provides nourishment essential for growth and the maintenance of life/body processes. There are six categories of nutrients, which include the following</w:t>
      </w:r>
      <w:proofErr w:type="gramStart"/>
      <w:r w:rsidRPr="00487D0F">
        <w:rPr>
          <w:rFonts w:ascii="Book Antiqua" w:hAnsi="Book Antiqua" w:cs="Arial"/>
          <w:sz w:val="24"/>
          <w:szCs w:val="24"/>
        </w:rPr>
        <w:t>;</w:t>
      </w:r>
      <w:proofErr w:type="gramEnd"/>
    </w:p>
    <w:p w:rsidR="00875508" w:rsidRPr="00487D0F" w:rsidRDefault="00875508" w:rsidP="00983A85">
      <w:pPr>
        <w:spacing w:before="240" w:after="0" w:line="360" w:lineRule="auto"/>
        <w:ind w:left="720"/>
        <w:jc w:val="both"/>
        <w:rPr>
          <w:rFonts w:ascii="Book Antiqua" w:hAnsi="Book Antiqua" w:cs="Arial"/>
          <w:sz w:val="24"/>
          <w:szCs w:val="24"/>
        </w:rPr>
      </w:pPr>
    </w:p>
    <w:p w:rsidR="00320813" w:rsidRPr="00487D0F" w:rsidRDefault="00320813" w:rsidP="00983A85">
      <w:pPr>
        <w:pStyle w:val="ListParagraph"/>
        <w:numPr>
          <w:ilvl w:val="0"/>
          <w:numId w:val="4"/>
        </w:numPr>
        <w:spacing w:before="240" w:after="0" w:line="360" w:lineRule="auto"/>
        <w:jc w:val="both"/>
        <w:rPr>
          <w:rFonts w:ascii="Book Antiqua" w:hAnsi="Book Antiqua" w:cs="Arial"/>
          <w:sz w:val="24"/>
          <w:szCs w:val="24"/>
        </w:rPr>
      </w:pPr>
      <w:r w:rsidRPr="00487D0F">
        <w:rPr>
          <w:rFonts w:ascii="Book Antiqua" w:hAnsi="Book Antiqua" w:cs="Arial"/>
          <w:sz w:val="24"/>
          <w:szCs w:val="24"/>
        </w:rPr>
        <w:t>Organic nutrients like Proteins; proteins build and repair body tissues, Carbohydrates; carbohydrates provides energy, Lipids; lipids/fats provides energy and Vitamins regulates the body processes.</w:t>
      </w:r>
    </w:p>
    <w:p w:rsidR="00320813" w:rsidRPr="00487D0F" w:rsidRDefault="00320813" w:rsidP="00983A85">
      <w:pPr>
        <w:pStyle w:val="ListParagraph"/>
        <w:numPr>
          <w:ilvl w:val="0"/>
          <w:numId w:val="4"/>
        </w:numPr>
        <w:spacing w:before="240" w:after="0" w:line="360" w:lineRule="auto"/>
        <w:jc w:val="both"/>
        <w:rPr>
          <w:rFonts w:ascii="Book Antiqua" w:hAnsi="Book Antiqua" w:cs="Arial"/>
          <w:sz w:val="24"/>
          <w:szCs w:val="24"/>
        </w:rPr>
      </w:pPr>
      <w:r w:rsidRPr="00487D0F">
        <w:rPr>
          <w:rFonts w:ascii="Book Antiqua" w:hAnsi="Book Antiqua" w:cs="Arial"/>
          <w:sz w:val="24"/>
          <w:szCs w:val="24"/>
        </w:rPr>
        <w:t>Inorganic nutrients like Minerals and water all these regulate the body processes.</w:t>
      </w:r>
    </w:p>
    <w:p w:rsidR="00106082" w:rsidRPr="00487D0F" w:rsidRDefault="00106082" w:rsidP="00983A85">
      <w:pPr>
        <w:spacing w:before="240" w:line="360" w:lineRule="auto"/>
        <w:ind w:left="1440"/>
        <w:rPr>
          <w:rFonts w:ascii="Book Antiqua" w:hAnsi="Book Antiqua"/>
          <w:sz w:val="24"/>
          <w:szCs w:val="24"/>
        </w:rPr>
      </w:pPr>
    </w:p>
    <w:p w:rsidR="002F74D0" w:rsidRPr="00487D0F" w:rsidRDefault="002F74D0" w:rsidP="00983A85">
      <w:pPr>
        <w:numPr>
          <w:ilvl w:val="1"/>
          <w:numId w:val="1"/>
        </w:numPr>
        <w:spacing w:before="240" w:line="360" w:lineRule="auto"/>
        <w:rPr>
          <w:rFonts w:ascii="Book Antiqua" w:hAnsi="Book Antiqua"/>
          <w:sz w:val="24"/>
          <w:szCs w:val="24"/>
        </w:rPr>
      </w:pPr>
      <w:r w:rsidRPr="00487D0F">
        <w:rPr>
          <w:rFonts w:ascii="Book Antiqua" w:hAnsi="Book Antiqua"/>
          <w:sz w:val="24"/>
          <w:szCs w:val="24"/>
        </w:rPr>
        <w:t>Nutrition</w:t>
      </w:r>
    </w:p>
    <w:p w:rsidR="00BE5D49" w:rsidRPr="00487D0F" w:rsidRDefault="00BE5D49" w:rsidP="00983A85">
      <w:pPr>
        <w:pStyle w:val="ListParagraph"/>
        <w:spacing w:before="240" w:line="360" w:lineRule="auto"/>
        <w:jc w:val="both"/>
        <w:rPr>
          <w:rFonts w:ascii="Book Antiqua" w:hAnsi="Book Antiqua" w:cs="Arial"/>
          <w:sz w:val="24"/>
          <w:szCs w:val="24"/>
          <w:shd w:val="clear" w:color="auto" w:fill="FFFFFF"/>
        </w:rPr>
      </w:pPr>
      <w:r w:rsidRPr="00487D0F">
        <w:rPr>
          <w:rFonts w:ascii="Book Antiqua" w:hAnsi="Book Antiqua" w:cs="Arial"/>
          <w:bCs/>
          <w:sz w:val="24"/>
          <w:szCs w:val="24"/>
          <w:shd w:val="clear" w:color="auto" w:fill="FFFFFF"/>
        </w:rPr>
        <w:t>Nutrition is the science that interprets the interaction of nutrients and other substance in food in relation to maintenance, growth, reproduction, health and diseases of an organism. It includes food intake (ingestion), digestion, assimilation, transportation, utilization and excretion of food substances.</w:t>
      </w:r>
    </w:p>
    <w:p w:rsidR="00BE5D49" w:rsidRPr="00487D0F" w:rsidRDefault="00BE5D49" w:rsidP="00983A85">
      <w:pPr>
        <w:pStyle w:val="ListParagraph"/>
        <w:spacing w:before="240" w:line="360" w:lineRule="auto"/>
        <w:jc w:val="both"/>
        <w:rPr>
          <w:rFonts w:ascii="Book Antiqua" w:hAnsi="Book Antiqua" w:cs="Arial"/>
          <w:sz w:val="24"/>
          <w:szCs w:val="24"/>
          <w:shd w:val="clear" w:color="auto" w:fill="FFFFFF"/>
        </w:rPr>
      </w:pPr>
    </w:p>
    <w:p w:rsidR="00BE5D49" w:rsidRPr="00487D0F" w:rsidRDefault="002F74D0" w:rsidP="00983A85">
      <w:pPr>
        <w:numPr>
          <w:ilvl w:val="0"/>
          <w:numId w:val="1"/>
        </w:numPr>
        <w:spacing w:before="240" w:line="360" w:lineRule="auto"/>
        <w:rPr>
          <w:rFonts w:ascii="Book Antiqua" w:hAnsi="Book Antiqua"/>
          <w:sz w:val="24"/>
          <w:szCs w:val="24"/>
        </w:rPr>
      </w:pPr>
      <w:r w:rsidRPr="00487D0F">
        <w:rPr>
          <w:rFonts w:ascii="Book Antiqua" w:hAnsi="Book Antiqua"/>
          <w:sz w:val="24"/>
          <w:szCs w:val="24"/>
        </w:rPr>
        <w:lastRenderedPageBreak/>
        <w:t>Distinguish between dispensable and indispensable nutrients</w:t>
      </w:r>
    </w:p>
    <w:p w:rsidR="00BE5D49" w:rsidRPr="00CB1283" w:rsidRDefault="00CB1283" w:rsidP="00CB1283">
      <w:pPr>
        <w:pStyle w:val="ListParagraph"/>
        <w:numPr>
          <w:ilvl w:val="0"/>
          <w:numId w:val="16"/>
        </w:numPr>
        <w:spacing w:before="240" w:line="360" w:lineRule="auto"/>
        <w:rPr>
          <w:rFonts w:ascii="Book Antiqua" w:hAnsi="Book Antiqua" w:cs="Open Sans"/>
          <w:sz w:val="24"/>
          <w:szCs w:val="23"/>
          <w:shd w:val="clear" w:color="auto" w:fill="FFFFFF"/>
        </w:rPr>
      </w:pPr>
      <w:r w:rsidRPr="00CB1283">
        <w:rPr>
          <w:rFonts w:ascii="Book Antiqua" w:hAnsi="Book Antiqua" w:cs="Open Sans"/>
          <w:sz w:val="24"/>
          <w:szCs w:val="23"/>
          <w:shd w:val="clear" w:color="auto" w:fill="FFFFFF"/>
        </w:rPr>
        <w:t xml:space="preserve">Dispensable nutrients sometimes called </w:t>
      </w:r>
      <w:r w:rsidRPr="00CB1283">
        <w:rPr>
          <w:rFonts w:ascii="Book Antiqua" w:hAnsi="Book Antiqua" w:cs="Open Sans"/>
          <w:sz w:val="24"/>
          <w:szCs w:val="23"/>
          <w:shd w:val="clear" w:color="auto" w:fill="FFFFFF"/>
        </w:rPr>
        <w:t xml:space="preserve">nonessential amino acids fill essential roles. Dispensable nutrients </w:t>
      </w:r>
      <w:r w:rsidRPr="00CB1283">
        <w:rPr>
          <w:rFonts w:ascii="Book Antiqua" w:hAnsi="Book Antiqua" w:cs="Open Sans"/>
          <w:sz w:val="24"/>
          <w:szCs w:val="23"/>
          <w:shd w:val="clear" w:color="auto" w:fill="FFFFFF"/>
        </w:rPr>
        <w:t>or nonessential</w:t>
      </w:r>
      <w:r w:rsidRPr="00CB1283">
        <w:rPr>
          <w:rFonts w:ascii="Book Antiqua" w:hAnsi="Book Antiqua" w:cs="Open Sans"/>
          <w:sz w:val="24"/>
          <w:szCs w:val="23"/>
          <w:shd w:val="clear" w:color="auto" w:fill="FFFFFF"/>
        </w:rPr>
        <w:t xml:space="preserve"> amino acids support tissue growth and repair, immune function, red blood cell formation, and hormone synthesis. However, unlike essential amino acids, a healthy body can create these proteins if given enough protein sources with essential amino acids. There are 11 nonessential amino acids: arginine, glutamine, tyrosine, cysteine, glycine, proline, serine, ornithine, alan</w:t>
      </w:r>
      <w:r>
        <w:rPr>
          <w:rFonts w:ascii="Book Antiqua" w:hAnsi="Book Antiqua" w:cs="Open Sans"/>
          <w:sz w:val="24"/>
          <w:szCs w:val="23"/>
          <w:shd w:val="clear" w:color="auto" w:fill="FFFFFF"/>
        </w:rPr>
        <w:t>ine, asparagine, and aspartate.</w:t>
      </w:r>
    </w:p>
    <w:p w:rsidR="00CB1283" w:rsidRPr="00CB1283" w:rsidRDefault="00CB1283" w:rsidP="004261A1">
      <w:pPr>
        <w:numPr>
          <w:ilvl w:val="0"/>
          <w:numId w:val="16"/>
        </w:numPr>
        <w:spacing w:before="240" w:line="360" w:lineRule="auto"/>
        <w:rPr>
          <w:rFonts w:ascii="Book Antiqua" w:hAnsi="Book Antiqua"/>
          <w:sz w:val="32"/>
          <w:szCs w:val="24"/>
        </w:rPr>
      </w:pPr>
      <w:r w:rsidRPr="00CB1283">
        <w:rPr>
          <w:rFonts w:ascii="Book Antiqua" w:hAnsi="Book Antiqua"/>
          <w:sz w:val="24"/>
          <w:szCs w:val="24"/>
        </w:rPr>
        <w:t>I</w:t>
      </w:r>
      <w:r w:rsidRPr="00CB1283">
        <w:rPr>
          <w:rFonts w:ascii="Book Antiqua" w:hAnsi="Book Antiqua"/>
          <w:sz w:val="24"/>
          <w:szCs w:val="24"/>
        </w:rPr>
        <w:t>ndispensable nutrients</w:t>
      </w:r>
      <w:r>
        <w:rPr>
          <w:rFonts w:ascii="Book Antiqua" w:hAnsi="Book Antiqua"/>
          <w:sz w:val="24"/>
          <w:szCs w:val="24"/>
        </w:rPr>
        <w:t xml:space="preserve"> </w:t>
      </w:r>
      <w:r w:rsidR="00F73F6A">
        <w:rPr>
          <w:rFonts w:ascii="Book Antiqua" w:hAnsi="Book Antiqua"/>
          <w:sz w:val="24"/>
          <w:szCs w:val="24"/>
        </w:rPr>
        <w:t>also known as essential amino acids. T</w:t>
      </w:r>
      <w:r w:rsidRPr="00CB1283">
        <w:rPr>
          <w:rFonts w:ascii="Book Antiqua" w:hAnsi="Book Antiqua" w:cs="Open Sans"/>
          <w:sz w:val="24"/>
          <w:szCs w:val="23"/>
          <w:shd w:val="clear" w:color="auto" w:fill="FFFFFF"/>
        </w:rPr>
        <w:t xml:space="preserve">here are nine essential amino acids: histidine, isoleucine, leucine, lysine, methionine, phenylalanine, threonine, tryptophan, and valine. </w:t>
      </w:r>
      <w:r>
        <w:rPr>
          <w:rFonts w:ascii="Book Antiqua" w:hAnsi="Book Antiqua" w:cs="Open Sans"/>
          <w:sz w:val="24"/>
          <w:szCs w:val="23"/>
          <w:shd w:val="clear" w:color="auto" w:fill="FFFFFF"/>
        </w:rPr>
        <w:t>These nutrients cannot be produced and s</w:t>
      </w:r>
      <w:r w:rsidR="00F73F6A">
        <w:rPr>
          <w:rFonts w:ascii="Book Antiqua" w:hAnsi="Book Antiqua" w:cs="Open Sans"/>
          <w:sz w:val="24"/>
          <w:szCs w:val="23"/>
          <w:shd w:val="clear" w:color="auto" w:fill="FFFFFF"/>
        </w:rPr>
        <w:t>t</w:t>
      </w:r>
      <w:r>
        <w:rPr>
          <w:rFonts w:ascii="Book Antiqua" w:hAnsi="Book Antiqua" w:cs="Open Sans"/>
          <w:sz w:val="24"/>
          <w:szCs w:val="23"/>
          <w:shd w:val="clear" w:color="auto" w:fill="FFFFFF"/>
        </w:rPr>
        <w:t>ored by the body</w:t>
      </w:r>
      <w:r w:rsidRPr="00CB1283">
        <w:rPr>
          <w:rFonts w:ascii="Book Antiqua" w:hAnsi="Book Antiqua" w:cs="Open Sans"/>
          <w:sz w:val="24"/>
          <w:szCs w:val="23"/>
          <w:shd w:val="clear" w:color="auto" w:fill="FFFFFF"/>
        </w:rPr>
        <w:t>, it is im</w:t>
      </w:r>
      <w:r>
        <w:rPr>
          <w:rFonts w:ascii="Book Antiqua" w:hAnsi="Book Antiqua" w:cs="Open Sans"/>
          <w:sz w:val="24"/>
          <w:szCs w:val="23"/>
          <w:shd w:val="clear" w:color="auto" w:fill="FFFFFF"/>
        </w:rPr>
        <w:t>portant to regularly supply</w:t>
      </w:r>
      <w:r w:rsidR="00F73F6A">
        <w:rPr>
          <w:rFonts w:ascii="Book Antiqua" w:hAnsi="Book Antiqua" w:cs="Open Sans"/>
          <w:sz w:val="24"/>
          <w:szCs w:val="23"/>
          <w:shd w:val="clear" w:color="auto" w:fill="FFFFFF"/>
        </w:rPr>
        <w:t xml:space="preserve"> the </w:t>
      </w:r>
      <w:r w:rsidRPr="00CB1283">
        <w:rPr>
          <w:rFonts w:ascii="Book Antiqua" w:hAnsi="Book Antiqua" w:cs="Open Sans"/>
          <w:sz w:val="24"/>
          <w:szCs w:val="23"/>
          <w:shd w:val="clear" w:color="auto" w:fill="FFFFFF"/>
        </w:rPr>
        <w:t xml:space="preserve">body with these important building blocks. </w:t>
      </w:r>
    </w:p>
    <w:p w:rsidR="002F74D0" w:rsidRPr="00F73F6A" w:rsidRDefault="002F74D0" w:rsidP="00F73F6A">
      <w:pPr>
        <w:pStyle w:val="ListParagraph"/>
        <w:numPr>
          <w:ilvl w:val="0"/>
          <w:numId w:val="1"/>
        </w:numPr>
        <w:spacing w:before="240" w:line="360" w:lineRule="auto"/>
        <w:rPr>
          <w:rFonts w:ascii="Book Antiqua" w:hAnsi="Book Antiqua"/>
          <w:sz w:val="24"/>
          <w:szCs w:val="24"/>
        </w:rPr>
      </w:pPr>
      <w:r w:rsidRPr="00F73F6A">
        <w:rPr>
          <w:rFonts w:ascii="Book Antiqua" w:hAnsi="Book Antiqua"/>
          <w:sz w:val="24"/>
          <w:szCs w:val="24"/>
        </w:rPr>
        <w:t>Suggest a reason why protein deficiency/inadequacy would interfere with the process of digestion.</w:t>
      </w:r>
    </w:p>
    <w:p w:rsidR="00983A85" w:rsidRDefault="004E7FC2" w:rsidP="00E668AF">
      <w:pPr>
        <w:pStyle w:val="ListParagraph"/>
        <w:numPr>
          <w:ilvl w:val="0"/>
          <w:numId w:val="17"/>
        </w:numPr>
        <w:spacing w:before="240" w:line="360" w:lineRule="auto"/>
        <w:rPr>
          <w:rFonts w:ascii="Book Antiqua" w:hAnsi="Book Antiqua"/>
          <w:sz w:val="24"/>
          <w:szCs w:val="24"/>
          <w:shd w:val="clear" w:color="auto" w:fill="FFFFFF"/>
        </w:rPr>
      </w:pPr>
      <w:r w:rsidRPr="00487D0F">
        <w:rPr>
          <w:rFonts w:ascii="Book Antiqua" w:hAnsi="Book Antiqua"/>
          <w:sz w:val="24"/>
          <w:szCs w:val="24"/>
          <w:shd w:val="clear" w:color="auto" w:fill="FFFFFF"/>
        </w:rPr>
        <w:t xml:space="preserve">Dietary proteins elicit a wide range of nutritional and biological functions. Beyond their nutritional role as the source of amino acids for protein synthesis, they are instrumental in the regulation of food intake, glucose and lipid metabolism, blood pressure, bone metabolism and immune function. </w:t>
      </w:r>
    </w:p>
    <w:p w:rsidR="00983A85" w:rsidRDefault="00983A85" w:rsidP="00983A85">
      <w:pPr>
        <w:pStyle w:val="ListParagraph"/>
        <w:spacing w:before="240" w:line="360" w:lineRule="auto"/>
        <w:rPr>
          <w:rFonts w:ascii="Book Antiqua" w:hAnsi="Book Antiqua"/>
          <w:sz w:val="24"/>
          <w:szCs w:val="24"/>
          <w:shd w:val="clear" w:color="auto" w:fill="FFFFFF"/>
        </w:rPr>
      </w:pPr>
    </w:p>
    <w:p w:rsidR="00983A85" w:rsidRDefault="004E7FC2" w:rsidP="00E668AF">
      <w:pPr>
        <w:pStyle w:val="ListParagraph"/>
        <w:numPr>
          <w:ilvl w:val="0"/>
          <w:numId w:val="17"/>
        </w:numPr>
        <w:spacing w:before="240" w:line="360" w:lineRule="auto"/>
        <w:rPr>
          <w:rFonts w:ascii="Book Antiqua" w:hAnsi="Book Antiqua"/>
          <w:sz w:val="24"/>
          <w:szCs w:val="24"/>
          <w:shd w:val="clear" w:color="auto" w:fill="FFFFFF"/>
        </w:rPr>
      </w:pPr>
      <w:r w:rsidRPr="00487D0F">
        <w:rPr>
          <w:rFonts w:ascii="Book Antiqua" w:hAnsi="Book Antiqua"/>
          <w:sz w:val="24"/>
          <w:szCs w:val="24"/>
          <w:shd w:val="clear" w:color="auto" w:fill="FFFFFF"/>
        </w:rPr>
        <w:t xml:space="preserve">The interaction of dietary proteins and their products of digestion with the regulatory functions of the gastrointestinal </w:t>
      </w:r>
      <w:r w:rsidR="00983A85" w:rsidRPr="00487D0F">
        <w:rPr>
          <w:rFonts w:ascii="Book Antiqua" w:hAnsi="Book Antiqua"/>
          <w:sz w:val="24"/>
          <w:szCs w:val="24"/>
          <w:shd w:val="clear" w:color="auto" w:fill="FFFFFF"/>
        </w:rPr>
        <w:t xml:space="preserve">tract </w:t>
      </w:r>
      <w:r w:rsidR="00983A85">
        <w:rPr>
          <w:rFonts w:ascii="Book Antiqua" w:hAnsi="Book Antiqua"/>
          <w:sz w:val="24"/>
          <w:szCs w:val="24"/>
          <w:shd w:val="clear" w:color="auto" w:fill="FFFFFF"/>
        </w:rPr>
        <w:t>(</w:t>
      </w:r>
      <w:r w:rsidRPr="00487D0F">
        <w:rPr>
          <w:rFonts w:ascii="Book Antiqua" w:hAnsi="Book Antiqua"/>
          <w:sz w:val="24"/>
          <w:szCs w:val="24"/>
          <w:shd w:val="clear" w:color="auto" w:fill="FFFFFF"/>
        </w:rPr>
        <w:t xml:space="preserve">GI) plays a dominant role in determining the physiological properties of proteins. </w:t>
      </w:r>
    </w:p>
    <w:p w:rsidR="00983A85" w:rsidRDefault="00983A85" w:rsidP="00983A85">
      <w:pPr>
        <w:pStyle w:val="ListParagraph"/>
        <w:spacing w:before="240" w:line="360" w:lineRule="auto"/>
        <w:rPr>
          <w:rFonts w:ascii="Book Antiqua" w:hAnsi="Book Antiqua"/>
          <w:sz w:val="24"/>
          <w:szCs w:val="24"/>
          <w:shd w:val="clear" w:color="auto" w:fill="FFFFFF"/>
        </w:rPr>
      </w:pPr>
    </w:p>
    <w:p w:rsidR="004E7FC2" w:rsidRPr="00A5731D" w:rsidRDefault="004E7FC2" w:rsidP="00915E53">
      <w:pPr>
        <w:pStyle w:val="ListParagraph"/>
        <w:numPr>
          <w:ilvl w:val="0"/>
          <w:numId w:val="17"/>
        </w:numPr>
        <w:spacing w:before="240" w:line="360" w:lineRule="auto"/>
        <w:rPr>
          <w:rFonts w:ascii="Book Antiqua" w:hAnsi="Book Antiqua"/>
          <w:sz w:val="24"/>
          <w:szCs w:val="24"/>
        </w:rPr>
      </w:pPr>
      <w:r w:rsidRPr="00A5731D">
        <w:rPr>
          <w:rFonts w:ascii="Book Antiqua" w:hAnsi="Book Antiqua"/>
          <w:sz w:val="24"/>
          <w:szCs w:val="24"/>
          <w:shd w:val="clear" w:color="auto" w:fill="FFFFFF"/>
        </w:rPr>
        <w:t>The site of interaction is widespread, from the oral cavity to the colon. The characteristics of proteins that influence their interaction with the</w:t>
      </w:r>
      <w:r w:rsidR="00A5731D" w:rsidRPr="00A5731D">
        <w:rPr>
          <w:rFonts w:ascii="Book Antiqua" w:hAnsi="Book Antiqua"/>
          <w:sz w:val="24"/>
          <w:szCs w:val="24"/>
          <w:shd w:val="clear" w:color="auto" w:fill="FFFFFF"/>
        </w:rPr>
        <w:t xml:space="preserve"> </w:t>
      </w:r>
      <w:r w:rsidR="00983A85" w:rsidRPr="00A5731D">
        <w:rPr>
          <w:rFonts w:ascii="Book Antiqua" w:hAnsi="Book Antiqua"/>
          <w:sz w:val="24"/>
          <w:szCs w:val="24"/>
          <w:shd w:val="clear" w:color="auto" w:fill="FFFFFF"/>
        </w:rPr>
        <w:lastRenderedPageBreak/>
        <w:t>gastrointestinal tract GI</w:t>
      </w:r>
      <w:r w:rsidRPr="00A5731D">
        <w:rPr>
          <w:rFonts w:ascii="Book Antiqua" w:hAnsi="Book Antiqua"/>
          <w:sz w:val="24"/>
          <w:szCs w:val="24"/>
          <w:shd w:val="clear" w:color="auto" w:fill="FFFFFF"/>
        </w:rPr>
        <w:t xml:space="preserve"> in a source-dependent manner include their physico-chemical properties, their amino acid composition and sequence, their bioactive peptides, their digestion kinetics </w:t>
      </w:r>
      <w:proofErr w:type="gramStart"/>
      <w:r w:rsidRPr="00A5731D">
        <w:rPr>
          <w:rFonts w:ascii="Book Antiqua" w:hAnsi="Book Antiqua"/>
          <w:sz w:val="24"/>
          <w:szCs w:val="24"/>
          <w:shd w:val="clear" w:color="auto" w:fill="FFFFFF"/>
        </w:rPr>
        <w:t>and also</w:t>
      </w:r>
      <w:proofErr w:type="gramEnd"/>
      <w:r w:rsidRPr="00A5731D">
        <w:rPr>
          <w:rFonts w:ascii="Book Antiqua" w:hAnsi="Book Antiqua"/>
          <w:sz w:val="24"/>
          <w:szCs w:val="24"/>
          <w:shd w:val="clear" w:color="auto" w:fill="FFFFFF"/>
        </w:rPr>
        <w:t xml:space="preserve"> the non-protein bioactive components conjugated with them. Within the </w:t>
      </w:r>
      <w:r w:rsidR="00983A85" w:rsidRPr="00A5731D">
        <w:rPr>
          <w:rFonts w:ascii="Book Antiqua" w:hAnsi="Book Antiqua"/>
          <w:sz w:val="24"/>
          <w:szCs w:val="24"/>
          <w:shd w:val="clear" w:color="auto" w:fill="FFFFFF"/>
        </w:rPr>
        <w:t xml:space="preserve">gastrointestinal tract </w:t>
      </w:r>
      <w:r w:rsidRPr="00A5731D">
        <w:rPr>
          <w:rFonts w:ascii="Book Antiqua" w:hAnsi="Book Antiqua"/>
          <w:sz w:val="24"/>
          <w:szCs w:val="24"/>
          <w:shd w:val="clear" w:color="auto" w:fill="FFFFFF"/>
        </w:rPr>
        <w:t>GI , these products affect several regulatory functions by interacting with receptors releasing hormones, affecting stomach emptying and GI transport and absorption, transmitting neural signals to the brain</w:t>
      </w:r>
      <w:r w:rsidR="00A5731D">
        <w:rPr>
          <w:rFonts w:ascii="Book Antiqua" w:hAnsi="Book Antiqua"/>
          <w:sz w:val="24"/>
          <w:szCs w:val="24"/>
          <w:shd w:val="clear" w:color="auto" w:fill="FFFFFF"/>
        </w:rPr>
        <w:t>, and modifying the microflora.</w:t>
      </w:r>
      <w:bookmarkStart w:id="0" w:name="_GoBack"/>
      <w:bookmarkEnd w:id="0"/>
    </w:p>
    <w:p w:rsidR="002F74D0" w:rsidRDefault="002F74D0" w:rsidP="00F73F6A">
      <w:pPr>
        <w:numPr>
          <w:ilvl w:val="0"/>
          <w:numId w:val="1"/>
        </w:numPr>
        <w:spacing w:before="240" w:line="360" w:lineRule="auto"/>
        <w:rPr>
          <w:rFonts w:ascii="Book Antiqua" w:hAnsi="Book Antiqua"/>
          <w:sz w:val="24"/>
          <w:szCs w:val="24"/>
        </w:rPr>
      </w:pPr>
      <w:r w:rsidRPr="00487D0F">
        <w:rPr>
          <w:rFonts w:ascii="Book Antiqua" w:hAnsi="Book Antiqua"/>
          <w:sz w:val="24"/>
          <w:szCs w:val="24"/>
        </w:rPr>
        <w:t>Giving specific examples, explain what you understand by the term enzyme specificity.</w:t>
      </w:r>
    </w:p>
    <w:p w:rsidR="009A1F59" w:rsidRDefault="00480C70" w:rsidP="00983A85">
      <w:pPr>
        <w:pStyle w:val="ListParagraph"/>
        <w:numPr>
          <w:ilvl w:val="0"/>
          <w:numId w:val="13"/>
        </w:numPr>
        <w:spacing w:before="240" w:line="360" w:lineRule="auto"/>
        <w:rPr>
          <w:rFonts w:ascii="Book Antiqua" w:hAnsi="Book Antiqua"/>
          <w:sz w:val="24"/>
          <w:szCs w:val="24"/>
        </w:rPr>
      </w:pPr>
      <w:r>
        <w:rPr>
          <w:rFonts w:ascii="Book Antiqua" w:hAnsi="Book Antiqua"/>
          <w:sz w:val="24"/>
          <w:szCs w:val="24"/>
        </w:rPr>
        <w:t>The term Enzyme refers to biological catalysts that accelerates the rate of metabolic/ chemical reactions in the cells by reducing the activation energy of the reactants. Enzymes are specialized proteins with definite structural conformations.</w:t>
      </w:r>
    </w:p>
    <w:p w:rsidR="00480C70" w:rsidRDefault="00263AE4" w:rsidP="00983A85">
      <w:pPr>
        <w:pStyle w:val="ListParagraph"/>
        <w:numPr>
          <w:ilvl w:val="0"/>
          <w:numId w:val="13"/>
        </w:numPr>
        <w:spacing w:before="240" w:line="360" w:lineRule="auto"/>
        <w:rPr>
          <w:rFonts w:ascii="Book Antiqua" w:hAnsi="Book Antiqua"/>
          <w:sz w:val="24"/>
          <w:szCs w:val="24"/>
        </w:rPr>
      </w:pPr>
      <w:r>
        <w:rPr>
          <w:rFonts w:ascii="Book Antiqua" w:hAnsi="Book Antiqua"/>
          <w:sz w:val="24"/>
          <w:szCs w:val="24"/>
        </w:rPr>
        <w:t>Enzyme specificity is the ability of an enzyme to choose exact substrate from a group of similar chemical molecules. The specificity is actually a molecular recognition mechanism and it operates through the structural and conformational complementarity between enzyme and substrate.</w:t>
      </w:r>
    </w:p>
    <w:p w:rsidR="00263AE4" w:rsidRDefault="007F746B" w:rsidP="00983A85">
      <w:pPr>
        <w:pStyle w:val="ListParagraph"/>
        <w:numPr>
          <w:ilvl w:val="0"/>
          <w:numId w:val="13"/>
        </w:numPr>
        <w:spacing w:before="240" w:line="360" w:lineRule="auto"/>
        <w:rPr>
          <w:rFonts w:ascii="Book Antiqua" w:hAnsi="Book Antiqua"/>
          <w:sz w:val="24"/>
          <w:szCs w:val="24"/>
        </w:rPr>
      </w:pPr>
      <w:r>
        <w:rPr>
          <w:rFonts w:ascii="Book Antiqua" w:hAnsi="Book Antiqua"/>
          <w:sz w:val="24"/>
          <w:szCs w:val="24"/>
        </w:rPr>
        <w:t>The specificity is shown by enzymes are grouped into six categories</w:t>
      </w:r>
      <w:r w:rsidR="003B76FD">
        <w:rPr>
          <w:rFonts w:ascii="Book Antiqua" w:hAnsi="Book Antiqua"/>
          <w:sz w:val="24"/>
          <w:szCs w:val="24"/>
        </w:rPr>
        <w:t>;</w:t>
      </w:r>
    </w:p>
    <w:p w:rsidR="003B76FD" w:rsidRDefault="003B76FD" w:rsidP="00983A85">
      <w:pPr>
        <w:pStyle w:val="ListParagraph"/>
        <w:numPr>
          <w:ilvl w:val="0"/>
          <w:numId w:val="15"/>
        </w:numPr>
        <w:spacing w:before="240" w:line="360" w:lineRule="auto"/>
        <w:rPr>
          <w:rFonts w:ascii="Book Antiqua" w:hAnsi="Book Antiqua"/>
          <w:sz w:val="24"/>
          <w:szCs w:val="24"/>
        </w:rPr>
      </w:pPr>
      <w:r>
        <w:rPr>
          <w:rFonts w:ascii="Book Antiqua" w:hAnsi="Book Antiqua"/>
          <w:sz w:val="24"/>
          <w:szCs w:val="24"/>
        </w:rPr>
        <w:t>Bond specificity; this is called relative specificity. Enzymes showing bond specificity are bond specific to substrate having similar bonds and similar structure. Meaning they are specific only to certain types of bonds such as peptides, glycosides bonds</w:t>
      </w:r>
      <w:r w:rsidR="00294D85">
        <w:rPr>
          <w:rFonts w:ascii="Book Antiqua" w:hAnsi="Book Antiqua"/>
          <w:sz w:val="24"/>
          <w:szCs w:val="24"/>
        </w:rPr>
        <w:t>.</w:t>
      </w:r>
    </w:p>
    <w:p w:rsidR="00294D85" w:rsidRDefault="00294D85" w:rsidP="00983A85">
      <w:pPr>
        <w:pStyle w:val="ListParagraph"/>
        <w:spacing w:before="240" w:line="360" w:lineRule="auto"/>
        <w:ind w:left="1080"/>
        <w:rPr>
          <w:rFonts w:ascii="Book Antiqua" w:hAnsi="Book Antiqua"/>
          <w:sz w:val="24"/>
          <w:szCs w:val="24"/>
        </w:rPr>
      </w:pPr>
    </w:p>
    <w:p w:rsidR="003B76FD" w:rsidRDefault="003B76FD" w:rsidP="00983A85">
      <w:pPr>
        <w:pStyle w:val="ListParagraph"/>
        <w:numPr>
          <w:ilvl w:val="0"/>
          <w:numId w:val="15"/>
        </w:numPr>
        <w:spacing w:before="240" w:line="360" w:lineRule="auto"/>
        <w:rPr>
          <w:rFonts w:ascii="Book Antiqua" w:hAnsi="Book Antiqua"/>
          <w:sz w:val="24"/>
          <w:szCs w:val="24"/>
        </w:rPr>
      </w:pPr>
      <w:r>
        <w:rPr>
          <w:rFonts w:ascii="Book Antiqua" w:hAnsi="Book Antiqua"/>
          <w:sz w:val="24"/>
          <w:szCs w:val="24"/>
        </w:rPr>
        <w:t>Group specificity</w:t>
      </w:r>
      <w:r w:rsidR="00294D85">
        <w:rPr>
          <w:rFonts w:ascii="Book Antiqua" w:hAnsi="Book Antiqua"/>
          <w:sz w:val="24"/>
          <w:szCs w:val="24"/>
        </w:rPr>
        <w:t>; is also called moderate specificity, here the enzyme is specific to a bond and groups surrounding the bonds. Group specificity is more than that of bond specificity. Endopeptidase and exopeptidase are the classical examples for group specificity.</w:t>
      </w:r>
    </w:p>
    <w:p w:rsidR="00294D85" w:rsidRPr="00294D85" w:rsidRDefault="00294D85" w:rsidP="00983A85">
      <w:pPr>
        <w:pStyle w:val="ListParagraph"/>
        <w:spacing w:line="360" w:lineRule="auto"/>
        <w:rPr>
          <w:rFonts w:ascii="Book Antiqua" w:hAnsi="Book Antiqua"/>
          <w:sz w:val="24"/>
          <w:szCs w:val="24"/>
        </w:rPr>
      </w:pPr>
    </w:p>
    <w:p w:rsidR="00294D85" w:rsidRDefault="00294D85" w:rsidP="00983A85">
      <w:pPr>
        <w:pStyle w:val="ListParagraph"/>
        <w:spacing w:before="240" w:line="360" w:lineRule="auto"/>
        <w:ind w:left="1080"/>
        <w:rPr>
          <w:rFonts w:ascii="Book Antiqua" w:hAnsi="Book Antiqua"/>
          <w:sz w:val="24"/>
          <w:szCs w:val="24"/>
        </w:rPr>
      </w:pPr>
    </w:p>
    <w:p w:rsidR="003B76FD" w:rsidRDefault="003B76FD" w:rsidP="00983A85">
      <w:pPr>
        <w:pStyle w:val="ListParagraph"/>
        <w:numPr>
          <w:ilvl w:val="0"/>
          <w:numId w:val="15"/>
        </w:numPr>
        <w:spacing w:before="240" w:line="360" w:lineRule="auto"/>
        <w:rPr>
          <w:rFonts w:ascii="Book Antiqua" w:hAnsi="Book Antiqua"/>
          <w:sz w:val="24"/>
          <w:szCs w:val="24"/>
        </w:rPr>
      </w:pPr>
      <w:r>
        <w:rPr>
          <w:rFonts w:ascii="Book Antiqua" w:hAnsi="Book Antiqua"/>
          <w:sz w:val="24"/>
          <w:szCs w:val="24"/>
        </w:rPr>
        <w:t>Substrate specificity</w:t>
      </w:r>
      <w:r w:rsidR="00294D85">
        <w:rPr>
          <w:rFonts w:ascii="Book Antiqua" w:hAnsi="Book Antiqua"/>
          <w:sz w:val="24"/>
          <w:szCs w:val="24"/>
        </w:rPr>
        <w:t>; Substrate specificity is sometimes called absolute specificity. Enzymes showing substrate specificity are specific to one substrate and one reaction.</w:t>
      </w:r>
    </w:p>
    <w:p w:rsidR="00597A09" w:rsidRDefault="00597A09" w:rsidP="00983A85">
      <w:pPr>
        <w:pStyle w:val="ListParagraph"/>
        <w:spacing w:before="240" w:line="360" w:lineRule="auto"/>
        <w:ind w:left="1080"/>
        <w:rPr>
          <w:rFonts w:ascii="Book Antiqua" w:hAnsi="Book Antiqua"/>
          <w:sz w:val="24"/>
          <w:szCs w:val="24"/>
        </w:rPr>
      </w:pPr>
    </w:p>
    <w:p w:rsidR="00597A09" w:rsidRDefault="003B76FD" w:rsidP="00983A85">
      <w:pPr>
        <w:pStyle w:val="ListParagraph"/>
        <w:numPr>
          <w:ilvl w:val="0"/>
          <w:numId w:val="15"/>
        </w:numPr>
        <w:spacing w:before="240" w:line="360" w:lineRule="auto"/>
        <w:rPr>
          <w:rFonts w:ascii="Book Antiqua" w:hAnsi="Book Antiqua"/>
          <w:sz w:val="24"/>
          <w:szCs w:val="24"/>
        </w:rPr>
      </w:pPr>
      <w:r>
        <w:rPr>
          <w:rFonts w:ascii="Book Antiqua" w:hAnsi="Book Antiqua"/>
          <w:sz w:val="24"/>
          <w:szCs w:val="24"/>
        </w:rPr>
        <w:t>Stereo specificity</w:t>
      </w:r>
      <w:r w:rsidR="00597A09">
        <w:rPr>
          <w:rFonts w:ascii="Book Antiqua" w:hAnsi="Book Antiqua"/>
          <w:sz w:val="24"/>
          <w:szCs w:val="24"/>
        </w:rPr>
        <w:t>; sometimes-called optical specificity of enzymes. The enzyme here is only specific not only to substrate but also to its optical configuration. It is considered as the highest specificity shown by aby class of enzymes.</w:t>
      </w:r>
    </w:p>
    <w:p w:rsidR="00597A09" w:rsidRPr="00597A09" w:rsidRDefault="00597A09" w:rsidP="00983A85">
      <w:pPr>
        <w:pStyle w:val="ListParagraph"/>
        <w:spacing w:before="240" w:line="360" w:lineRule="auto"/>
        <w:ind w:left="1080"/>
        <w:rPr>
          <w:rFonts w:ascii="Book Antiqua" w:hAnsi="Book Antiqua"/>
          <w:sz w:val="24"/>
          <w:szCs w:val="24"/>
        </w:rPr>
      </w:pPr>
    </w:p>
    <w:p w:rsidR="003B76FD" w:rsidRDefault="003B76FD" w:rsidP="00983A85">
      <w:pPr>
        <w:pStyle w:val="ListParagraph"/>
        <w:numPr>
          <w:ilvl w:val="0"/>
          <w:numId w:val="15"/>
        </w:numPr>
        <w:spacing w:before="240" w:line="360" w:lineRule="auto"/>
        <w:rPr>
          <w:rFonts w:ascii="Book Antiqua" w:hAnsi="Book Antiqua"/>
          <w:sz w:val="24"/>
          <w:szCs w:val="24"/>
        </w:rPr>
      </w:pPr>
      <w:r>
        <w:rPr>
          <w:rFonts w:ascii="Book Antiqua" w:hAnsi="Book Antiqua"/>
          <w:sz w:val="24"/>
          <w:szCs w:val="24"/>
        </w:rPr>
        <w:t>Geometrical specificity</w:t>
      </w:r>
      <w:r w:rsidR="00597A09">
        <w:rPr>
          <w:rFonts w:ascii="Book Antiqua" w:hAnsi="Book Antiqua"/>
          <w:sz w:val="24"/>
          <w:szCs w:val="24"/>
        </w:rPr>
        <w:t xml:space="preserve">; </w:t>
      </w:r>
      <w:proofErr w:type="gramStart"/>
      <w:r w:rsidR="003C7796">
        <w:rPr>
          <w:rFonts w:ascii="Book Antiqua" w:hAnsi="Book Antiqua"/>
          <w:sz w:val="24"/>
          <w:szCs w:val="24"/>
        </w:rPr>
        <w:t>In</w:t>
      </w:r>
      <w:proofErr w:type="gramEnd"/>
      <w:r w:rsidR="003C7796">
        <w:rPr>
          <w:rFonts w:ascii="Book Antiqua" w:hAnsi="Book Antiqua"/>
          <w:sz w:val="24"/>
          <w:szCs w:val="24"/>
        </w:rPr>
        <w:t xml:space="preserve"> geometrical specificity, single enzymes can act on different substrates having similar molecule geometry and hence specificity is very less. Example is Alcohol dehydrogenase can oxidize both ethanol and methanol to yield corresponding aldehydes since both theses alcohols have similar molecular geometry.</w:t>
      </w:r>
    </w:p>
    <w:p w:rsidR="003C7796" w:rsidRPr="003C7796" w:rsidRDefault="003C7796" w:rsidP="00983A85">
      <w:pPr>
        <w:pStyle w:val="ListParagraph"/>
        <w:spacing w:line="360" w:lineRule="auto"/>
        <w:rPr>
          <w:rFonts w:ascii="Book Antiqua" w:hAnsi="Book Antiqua"/>
          <w:sz w:val="24"/>
          <w:szCs w:val="24"/>
        </w:rPr>
      </w:pPr>
    </w:p>
    <w:p w:rsidR="003C7796" w:rsidRDefault="003C7796" w:rsidP="00983A85">
      <w:pPr>
        <w:pStyle w:val="ListParagraph"/>
        <w:spacing w:before="240" w:line="360" w:lineRule="auto"/>
        <w:ind w:left="1080"/>
        <w:rPr>
          <w:rFonts w:ascii="Book Antiqua" w:hAnsi="Book Antiqua"/>
          <w:sz w:val="24"/>
          <w:szCs w:val="24"/>
        </w:rPr>
      </w:pPr>
    </w:p>
    <w:p w:rsidR="003B76FD" w:rsidRPr="009A1F59" w:rsidRDefault="003B76FD" w:rsidP="00983A85">
      <w:pPr>
        <w:pStyle w:val="ListParagraph"/>
        <w:numPr>
          <w:ilvl w:val="0"/>
          <w:numId w:val="15"/>
        </w:numPr>
        <w:spacing w:before="240" w:line="360" w:lineRule="auto"/>
        <w:rPr>
          <w:rFonts w:ascii="Book Antiqua" w:hAnsi="Book Antiqua"/>
          <w:sz w:val="24"/>
          <w:szCs w:val="24"/>
        </w:rPr>
      </w:pPr>
      <w:r>
        <w:rPr>
          <w:rFonts w:ascii="Book Antiqua" w:hAnsi="Book Antiqua"/>
          <w:sz w:val="24"/>
          <w:szCs w:val="24"/>
        </w:rPr>
        <w:t>Co-factor specificity</w:t>
      </w:r>
      <w:r w:rsidR="000F3E65">
        <w:rPr>
          <w:rFonts w:ascii="Book Antiqua" w:hAnsi="Book Antiqua"/>
          <w:sz w:val="24"/>
          <w:szCs w:val="24"/>
        </w:rPr>
        <w:t xml:space="preserve">; Co-factors are non-protein part of enzyme required for the functioning of some enzymes. </w:t>
      </w:r>
      <w:proofErr w:type="gramStart"/>
      <w:r w:rsidR="000F3E65">
        <w:rPr>
          <w:rFonts w:ascii="Book Antiqua" w:hAnsi="Book Antiqua"/>
          <w:sz w:val="24"/>
          <w:szCs w:val="24"/>
        </w:rPr>
        <w:t>Enzymes which</w:t>
      </w:r>
      <w:proofErr w:type="gramEnd"/>
      <w:r w:rsidR="000F3E65">
        <w:rPr>
          <w:rFonts w:ascii="Book Antiqua" w:hAnsi="Book Antiqua"/>
          <w:sz w:val="24"/>
          <w:szCs w:val="24"/>
        </w:rPr>
        <w:t xml:space="preserve"> requires co-factors for their activity shows co-factor specificity. </w:t>
      </w:r>
    </w:p>
    <w:p w:rsidR="002F74D0" w:rsidRPr="00487D0F" w:rsidRDefault="002F74D0" w:rsidP="00F73F6A">
      <w:pPr>
        <w:numPr>
          <w:ilvl w:val="0"/>
          <w:numId w:val="1"/>
        </w:numPr>
        <w:spacing w:before="240" w:line="360" w:lineRule="auto"/>
        <w:rPr>
          <w:rFonts w:ascii="Book Antiqua" w:hAnsi="Book Antiqua"/>
          <w:sz w:val="24"/>
          <w:szCs w:val="24"/>
        </w:rPr>
      </w:pPr>
      <w:r w:rsidRPr="00487D0F">
        <w:rPr>
          <w:rFonts w:ascii="Book Antiqua" w:hAnsi="Book Antiqua"/>
          <w:sz w:val="24"/>
          <w:szCs w:val="24"/>
        </w:rPr>
        <w:t>Explain what you understand by the term antinutrients.</w:t>
      </w:r>
    </w:p>
    <w:p w:rsidR="00E50265" w:rsidRPr="00487D0F" w:rsidRDefault="00E50265" w:rsidP="00983A85">
      <w:pPr>
        <w:spacing w:before="240" w:line="360" w:lineRule="auto"/>
        <w:ind w:left="720"/>
        <w:rPr>
          <w:rFonts w:ascii="Book Antiqua" w:hAnsi="Book Antiqua"/>
          <w:sz w:val="24"/>
          <w:shd w:val="clear" w:color="auto" w:fill="FFFFFF"/>
        </w:rPr>
      </w:pPr>
      <w:r w:rsidRPr="00487D0F">
        <w:rPr>
          <w:rFonts w:ascii="Book Antiqua" w:hAnsi="Book Antiqua"/>
          <w:bCs/>
          <w:sz w:val="24"/>
          <w:shd w:val="clear" w:color="auto" w:fill="FFFFFF"/>
        </w:rPr>
        <w:t>Antinutrients</w:t>
      </w:r>
      <w:r w:rsidRPr="00487D0F">
        <w:rPr>
          <w:rFonts w:ascii="Book Antiqua" w:hAnsi="Book Antiqua"/>
          <w:sz w:val="24"/>
          <w:shd w:val="clear" w:color="auto" w:fill="FFFFFF"/>
        </w:rPr>
        <w:t> are plant compounds that reduce the body's ability</w:t>
      </w:r>
      <w:r w:rsidR="009F6E5E" w:rsidRPr="00487D0F">
        <w:rPr>
          <w:rFonts w:ascii="Book Antiqua" w:hAnsi="Book Antiqua"/>
          <w:sz w:val="24"/>
          <w:shd w:val="clear" w:color="auto" w:fill="FFFFFF"/>
        </w:rPr>
        <w:t xml:space="preserve"> to absorb essential nutrients.</w:t>
      </w:r>
    </w:p>
    <w:p w:rsidR="009F6E5E" w:rsidRPr="00487D0F" w:rsidRDefault="009F6E5E" w:rsidP="00983A85">
      <w:pPr>
        <w:spacing w:before="240" w:line="360" w:lineRule="auto"/>
        <w:ind w:left="720"/>
        <w:rPr>
          <w:rFonts w:ascii="Book Antiqua" w:hAnsi="Book Antiqua"/>
          <w:sz w:val="28"/>
          <w:szCs w:val="24"/>
        </w:rPr>
      </w:pPr>
      <w:r w:rsidRPr="00487D0F">
        <w:rPr>
          <w:rFonts w:ascii="Book Antiqua" w:hAnsi="Book Antiqua"/>
          <w:sz w:val="24"/>
          <w:shd w:val="clear" w:color="auto" w:fill="FFFFFF"/>
        </w:rPr>
        <w:t xml:space="preserve">The below are the antinutrients </w:t>
      </w:r>
      <w:r w:rsidR="00B93E7F" w:rsidRPr="00487D0F">
        <w:rPr>
          <w:rFonts w:ascii="Book Antiqua" w:hAnsi="Book Antiqua"/>
          <w:sz w:val="24"/>
          <w:shd w:val="clear" w:color="auto" w:fill="FFFFFF"/>
        </w:rPr>
        <w:t>that reduces the body’s ability to absorb important nutrients in the body;</w:t>
      </w:r>
    </w:p>
    <w:p w:rsidR="00B93E7F" w:rsidRPr="00487D0F" w:rsidRDefault="00E50265" w:rsidP="00983A85">
      <w:pPr>
        <w:numPr>
          <w:ilvl w:val="0"/>
          <w:numId w:val="12"/>
        </w:numPr>
        <w:spacing w:before="240" w:after="225" w:line="360" w:lineRule="auto"/>
        <w:rPr>
          <w:rFonts w:ascii="Book Antiqua" w:hAnsi="Book Antiqua"/>
          <w:sz w:val="24"/>
          <w:szCs w:val="27"/>
        </w:rPr>
      </w:pPr>
      <w:r w:rsidRPr="00487D0F">
        <w:rPr>
          <w:rStyle w:val="Strong"/>
          <w:rFonts w:ascii="Book Antiqua" w:hAnsi="Book Antiqua"/>
          <w:b w:val="0"/>
          <w:sz w:val="24"/>
          <w:szCs w:val="27"/>
        </w:rPr>
        <w:lastRenderedPageBreak/>
        <w:t>Phytate (phytic acid):</w:t>
      </w:r>
      <w:r w:rsidRPr="00487D0F">
        <w:rPr>
          <w:rFonts w:ascii="Book Antiqua" w:hAnsi="Book Antiqua"/>
          <w:sz w:val="24"/>
          <w:szCs w:val="27"/>
        </w:rPr>
        <w:t> Mainly found in seeds, grains and legumes, </w:t>
      </w:r>
      <w:hyperlink r:id="rId5" w:history="1">
        <w:r w:rsidRPr="00487D0F">
          <w:rPr>
            <w:rStyle w:val="Hyperlink"/>
            <w:rFonts w:ascii="Book Antiqua" w:hAnsi="Book Antiqua"/>
            <w:color w:val="auto"/>
            <w:sz w:val="24"/>
            <w:szCs w:val="27"/>
            <w:u w:val="none"/>
          </w:rPr>
          <w:t>phytate</w:t>
        </w:r>
      </w:hyperlink>
      <w:r w:rsidRPr="00487D0F">
        <w:rPr>
          <w:rFonts w:ascii="Book Antiqua" w:hAnsi="Book Antiqua"/>
          <w:sz w:val="24"/>
          <w:szCs w:val="27"/>
        </w:rPr>
        <w:t> reduces the absorption of minerals from a meal. These include iron, zinc, magnesium and calcium</w:t>
      </w:r>
      <w:r w:rsidR="00B93E7F" w:rsidRPr="00487D0F">
        <w:rPr>
          <w:rFonts w:ascii="Book Antiqua" w:hAnsi="Book Antiqua"/>
          <w:sz w:val="24"/>
          <w:szCs w:val="27"/>
        </w:rPr>
        <w:t>.</w:t>
      </w:r>
    </w:p>
    <w:p w:rsidR="00E50265" w:rsidRPr="00487D0F" w:rsidRDefault="00E50265" w:rsidP="00983A85">
      <w:pPr>
        <w:numPr>
          <w:ilvl w:val="0"/>
          <w:numId w:val="12"/>
        </w:numPr>
        <w:spacing w:before="240" w:after="225" w:line="360" w:lineRule="auto"/>
        <w:rPr>
          <w:rFonts w:ascii="Book Antiqua" w:hAnsi="Book Antiqua"/>
          <w:sz w:val="24"/>
          <w:szCs w:val="27"/>
        </w:rPr>
      </w:pPr>
      <w:r w:rsidRPr="00487D0F">
        <w:rPr>
          <w:rStyle w:val="Strong"/>
          <w:rFonts w:ascii="Book Antiqua" w:hAnsi="Book Antiqua"/>
          <w:b w:val="0"/>
          <w:sz w:val="24"/>
          <w:szCs w:val="27"/>
        </w:rPr>
        <w:t>Tannins:</w:t>
      </w:r>
      <w:r w:rsidRPr="00487D0F">
        <w:rPr>
          <w:rFonts w:ascii="Book Antiqua" w:hAnsi="Book Antiqua"/>
          <w:sz w:val="24"/>
          <w:szCs w:val="27"/>
        </w:rPr>
        <w:t> A class of antioxidant polyphenols that may impair the</w:t>
      </w:r>
      <w:r w:rsidR="00B93E7F" w:rsidRPr="00487D0F">
        <w:rPr>
          <w:rFonts w:ascii="Book Antiqua" w:hAnsi="Book Antiqua"/>
          <w:sz w:val="24"/>
          <w:szCs w:val="27"/>
        </w:rPr>
        <w:t xml:space="preserve"> digestion of various nutrients.</w:t>
      </w:r>
    </w:p>
    <w:p w:rsidR="00E50265" w:rsidRPr="00487D0F" w:rsidRDefault="00E50265" w:rsidP="00983A85">
      <w:pPr>
        <w:numPr>
          <w:ilvl w:val="0"/>
          <w:numId w:val="12"/>
        </w:numPr>
        <w:spacing w:before="240" w:after="225" w:line="360" w:lineRule="auto"/>
        <w:rPr>
          <w:rFonts w:ascii="Book Antiqua" w:hAnsi="Book Antiqua"/>
          <w:sz w:val="24"/>
          <w:szCs w:val="27"/>
        </w:rPr>
      </w:pPr>
      <w:r w:rsidRPr="00487D0F">
        <w:rPr>
          <w:rStyle w:val="Strong"/>
          <w:rFonts w:ascii="Book Antiqua" w:hAnsi="Book Antiqua"/>
          <w:b w:val="0"/>
          <w:sz w:val="24"/>
          <w:szCs w:val="27"/>
        </w:rPr>
        <w:t>Lectins:</w:t>
      </w:r>
      <w:r w:rsidRPr="00487D0F">
        <w:rPr>
          <w:rFonts w:ascii="Book Antiqua" w:hAnsi="Book Antiqua"/>
          <w:sz w:val="24"/>
          <w:szCs w:val="27"/>
        </w:rPr>
        <w:t> Found in all food plants, especially in seeds, legumes and grains. Some </w:t>
      </w:r>
      <w:hyperlink r:id="rId6" w:history="1">
        <w:r w:rsidRPr="00487D0F">
          <w:rPr>
            <w:rStyle w:val="Hyperlink"/>
            <w:rFonts w:ascii="Book Antiqua" w:hAnsi="Book Antiqua"/>
            <w:color w:val="auto"/>
            <w:sz w:val="24"/>
            <w:szCs w:val="27"/>
            <w:u w:val="none"/>
          </w:rPr>
          <w:t>lectins</w:t>
        </w:r>
      </w:hyperlink>
      <w:r w:rsidR="00CF56AB">
        <w:rPr>
          <w:rFonts w:ascii="Book Antiqua" w:hAnsi="Book Antiqua"/>
          <w:sz w:val="24"/>
          <w:szCs w:val="27"/>
        </w:rPr>
        <w:t xml:space="preserve"> </w:t>
      </w:r>
      <w:r w:rsidRPr="00487D0F">
        <w:rPr>
          <w:rFonts w:ascii="Book Antiqua" w:hAnsi="Book Antiqua"/>
          <w:sz w:val="24"/>
          <w:szCs w:val="27"/>
        </w:rPr>
        <w:t>may be harmful in high amounts, and interfere with the absorption o</w:t>
      </w:r>
      <w:r w:rsidR="00CF56AB">
        <w:rPr>
          <w:rFonts w:ascii="Book Antiqua" w:hAnsi="Book Antiqua"/>
          <w:sz w:val="24"/>
          <w:szCs w:val="27"/>
        </w:rPr>
        <w:t>f nutrients.</w:t>
      </w:r>
    </w:p>
    <w:p w:rsidR="00E50265" w:rsidRPr="00487D0F" w:rsidRDefault="00E50265" w:rsidP="00983A85">
      <w:pPr>
        <w:numPr>
          <w:ilvl w:val="0"/>
          <w:numId w:val="12"/>
        </w:numPr>
        <w:spacing w:before="240" w:after="225" w:line="360" w:lineRule="auto"/>
        <w:rPr>
          <w:rFonts w:ascii="Book Antiqua" w:hAnsi="Book Antiqua"/>
          <w:sz w:val="24"/>
          <w:szCs w:val="27"/>
        </w:rPr>
      </w:pPr>
      <w:r w:rsidRPr="00487D0F">
        <w:rPr>
          <w:rStyle w:val="Strong"/>
          <w:rFonts w:ascii="Book Antiqua" w:hAnsi="Book Antiqua"/>
          <w:b w:val="0"/>
          <w:sz w:val="24"/>
          <w:szCs w:val="27"/>
        </w:rPr>
        <w:t>Protease inhibitors:</w:t>
      </w:r>
      <w:r w:rsidRPr="00487D0F">
        <w:rPr>
          <w:rFonts w:ascii="Book Antiqua" w:hAnsi="Book Antiqua"/>
          <w:sz w:val="24"/>
          <w:szCs w:val="27"/>
        </w:rPr>
        <w:t> Widely distributed among plants, especially in seeds, grains and legumes. They interfere with </w:t>
      </w:r>
      <w:hyperlink r:id="rId7" w:history="1">
        <w:r w:rsidRPr="00487D0F">
          <w:rPr>
            <w:rStyle w:val="Hyperlink"/>
            <w:rFonts w:ascii="Book Antiqua" w:hAnsi="Book Antiqua"/>
            <w:color w:val="auto"/>
            <w:sz w:val="24"/>
            <w:szCs w:val="27"/>
            <w:u w:val="none"/>
          </w:rPr>
          <w:t>protein</w:t>
        </w:r>
      </w:hyperlink>
      <w:r w:rsidRPr="00487D0F">
        <w:rPr>
          <w:rFonts w:ascii="Book Antiqua" w:hAnsi="Book Antiqua"/>
          <w:sz w:val="24"/>
          <w:szCs w:val="27"/>
        </w:rPr>
        <w:t> digestion by inhibiting digestive enzymes.</w:t>
      </w:r>
    </w:p>
    <w:p w:rsidR="00E50265" w:rsidRPr="00CF56AB" w:rsidRDefault="00E50265" w:rsidP="00983A85">
      <w:pPr>
        <w:numPr>
          <w:ilvl w:val="0"/>
          <w:numId w:val="12"/>
        </w:numPr>
        <w:spacing w:before="240" w:after="225" w:line="360" w:lineRule="auto"/>
        <w:rPr>
          <w:rFonts w:ascii="Book Antiqua" w:hAnsi="Book Antiqua"/>
          <w:sz w:val="24"/>
          <w:szCs w:val="24"/>
        </w:rPr>
      </w:pPr>
      <w:r w:rsidRPr="00CF56AB">
        <w:rPr>
          <w:rStyle w:val="Strong"/>
          <w:rFonts w:ascii="Book Antiqua" w:hAnsi="Book Antiqua"/>
          <w:b w:val="0"/>
          <w:sz w:val="24"/>
          <w:szCs w:val="27"/>
        </w:rPr>
        <w:t>Calcium oxalate:</w:t>
      </w:r>
      <w:r w:rsidRPr="00CF56AB">
        <w:rPr>
          <w:rFonts w:ascii="Book Antiqua" w:hAnsi="Book Antiqua"/>
          <w:sz w:val="24"/>
          <w:szCs w:val="27"/>
        </w:rPr>
        <w:t> The primary form of calcium in many vegetables, such as spinach. The calcium boun</w:t>
      </w:r>
      <w:r w:rsidR="00CF56AB">
        <w:rPr>
          <w:rFonts w:ascii="Book Antiqua" w:hAnsi="Book Antiqua"/>
          <w:sz w:val="24"/>
          <w:szCs w:val="27"/>
        </w:rPr>
        <w:t>d to oxalate is poorly absorbed.</w:t>
      </w:r>
    </w:p>
    <w:p w:rsidR="002F74D0" w:rsidRPr="00487D0F" w:rsidRDefault="002F74D0" w:rsidP="00983A85">
      <w:pPr>
        <w:numPr>
          <w:ilvl w:val="0"/>
          <w:numId w:val="2"/>
        </w:numPr>
        <w:spacing w:before="240" w:line="360" w:lineRule="auto"/>
        <w:contextualSpacing/>
        <w:rPr>
          <w:rFonts w:ascii="Book Antiqua" w:hAnsi="Book Antiqua"/>
          <w:sz w:val="24"/>
          <w:szCs w:val="24"/>
        </w:rPr>
      </w:pPr>
      <w:r w:rsidRPr="00487D0F">
        <w:rPr>
          <w:rFonts w:ascii="Book Antiqua" w:hAnsi="Book Antiqua"/>
          <w:sz w:val="24"/>
          <w:szCs w:val="24"/>
        </w:rPr>
        <w:t>Explain three functions of bile in the digestion of lipids.</w:t>
      </w:r>
    </w:p>
    <w:p w:rsidR="00C054FC" w:rsidRPr="00487D0F" w:rsidRDefault="009308A3" w:rsidP="00983A85">
      <w:pPr>
        <w:pStyle w:val="Heading4"/>
        <w:numPr>
          <w:ilvl w:val="0"/>
          <w:numId w:val="7"/>
        </w:numPr>
        <w:spacing w:before="240" w:beforeAutospacing="0" w:line="360" w:lineRule="auto"/>
        <w:rPr>
          <w:rFonts w:ascii="Book Antiqua" w:hAnsi="Book Antiqua" w:cs="Arial"/>
          <w:b w:val="0"/>
          <w:szCs w:val="27"/>
        </w:rPr>
      </w:pPr>
      <w:r w:rsidRPr="00487D0F">
        <w:rPr>
          <w:rFonts w:ascii="Book Antiqua" w:hAnsi="Book Antiqua"/>
          <w:b w:val="0"/>
          <w:shd w:val="clear" w:color="auto" w:fill="FFFFFF"/>
        </w:rPr>
        <w:t xml:space="preserve">Bile contains bile acids, which are critical for digestion and absorption of fats and fat-soluble vitamins in the small intestine. </w:t>
      </w:r>
    </w:p>
    <w:p w:rsidR="009308A3" w:rsidRPr="00487D0F" w:rsidRDefault="009308A3" w:rsidP="00983A85">
      <w:pPr>
        <w:pStyle w:val="Heading4"/>
        <w:spacing w:before="240" w:beforeAutospacing="0" w:line="360" w:lineRule="auto"/>
        <w:ind w:left="630"/>
        <w:rPr>
          <w:rFonts w:ascii="Book Antiqua" w:hAnsi="Book Antiqua" w:cs="Arial"/>
          <w:b w:val="0"/>
          <w:szCs w:val="27"/>
        </w:rPr>
      </w:pPr>
      <w:r w:rsidRPr="00487D0F">
        <w:rPr>
          <w:rFonts w:ascii="Book Antiqua" w:hAnsi="Book Antiqua" w:cs="Arial"/>
          <w:b w:val="0"/>
          <w:szCs w:val="27"/>
        </w:rPr>
        <w:t>Role of Bile Acids in Fat Digestion and Absorption</w:t>
      </w:r>
      <w:r w:rsidR="00C054FC" w:rsidRPr="00487D0F">
        <w:rPr>
          <w:rFonts w:ascii="Book Antiqua" w:hAnsi="Book Antiqua" w:cs="Arial"/>
          <w:b w:val="0"/>
          <w:szCs w:val="27"/>
        </w:rPr>
        <w:t xml:space="preserve"> is clearly explained below;</w:t>
      </w:r>
    </w:p>
    <w:p w:rsidR="006A6E9C" w:rsidRPr="006A6E9C" w:rsidRDefault="009308A3" w:rsidP="00983A85">
      <w:pPr>
        <w:pStyle w:val="ListParagraph"/>
        <w:numPr>
          <w:ilvl w:val="0"/>
          <w:numId w:val="8"/>
        </w:numPr>
        <w:spacing w:before="240" w:after="100" w:afterAutospacing="1" w:line="360" w:lineRule="auto"/>
        <w:rPr>
          <w:rFonts w:ascii="Book Antiqua" w:eastAsia="Times New Roman" w:hAnsi="Book Antiqua" w:cs="Arial"/>
          <w:sz w:val="24"/>
          <w:szCs w:val="27"/>
        </w:rPr>
      </w:pPr>
      <w:r w:rsidRPr="00487D0F">
        <w:rPr>
          <w:rFonts w:ascii="Book Antiqua" w:eastAsia="Times New Roman" w:hAnsi="Book Antiqua" w:cs="Arial"/>
          <w:sz w:val="24"/>
          <w:szCs w:val="27"/>
        </w:rPr>
        <w:t xml:space="preserve">Bile acids are derivatives of cholesterol synthesized in the hepatocyte. </w:t>
      </w:r>
      <w:r w:rsidR="00C054FC" w:rsidRPr="00487D0F">
        <w:rPr>
          <w:rFonts w:ascii="Book Antiqua" w:hAnsi="Book Antiqua"/>
          <w:sz w:val="24"/>
          <w:shd w:val="clear" w:color="auto" w:fill="FFFFFF"/>
        </w:rPr>
        <w:t>A </w:t>
      </w:r>
      <w:r w:rsidR="00C054FC" w:rsidRPr="00487D0F">
        <w:rPr>
          <w:rFonts w:ascii="Book Antiqua" w:hAnsi="Book Antiqua"/>
          <w:bCs/>
          <w:sz w:val="24"/>
          <w:shd w:val="clear" w:color="auto" w:fill="FFFFFF"/>
        </w:rPr>
        <w:t>hepatocyte</w:t>
      </w:r>
      <w:r w:rsidR="00C054FC" w:rsidRPr="00487D0F">
        <w:rPr>
          <w:rFonts w:ascii="Book Antiqua" w:hAnsi="Book Antiqua"/>
          <w:sz w:val="24"/>
          <w:shd w:val="clear" w:color="auto" w:fill="FFFFFF"/>
        </w:rPr>
        <w:t> is a cell of the main parenchymal tissue of the liver.</w:t>
      </w:r>
      <w:r w:rsidR="00C054FC" w:rsidRPr="00487D0F">
        <w:rPr>
          <w:rFonts w:ascii="Roboto" w:hAnsi="Roboto"/>
          <w:sz w:val="24"/>
          <w:shd w:val="clear" w:color="auto" w:fill="FFFFFF"/>
        </w:rPr>
        <w:t> </w:t>
      </w:r>
      <w:r w:rsidR="00C054FC" w:rsidRPr="00487D0F">
        <w:rPr>
          <w:rFonts w:ascii="Book Antiqua" w:hAnsi="Book Antiqua"/>
          <w:bCs/>
          <w:sz w:val="24"/>
          <w:shd w:val="clear" w:color="auto" w:fill="FFFFFF"/>
        </w:rPr>
        <w:t>Hepatocytes</w:t>
      </w:r>
      <w:r w:rsidR="00C054FC" w:rsidRPr="00487D0F">
        <w:rPr>
          <w:rFonts w:ascii="Book Antiqua" w:hAnsi="Book Antiqua"/>
          <w:sz w:val="24"/>
          <w:shd w:val="clear" w:color="auto" w:fill="FFFFFF"/>
        </w:rPr>
        <w:t> make up 70-85% of the liver's mass. These cells are involved in Protein synthesis.</w:t>
      </w:r>
      <w:r w:rsidR="00C054FC" w:rsidRPr="00487D0F">
        <w:rPr>
          <w:rFonts w:ascii="Book Antiqua" w:eastAsia="Times New Roman" w:hAnsi="Book Antiqua" w:cs="Arial"/>
          <w:sz w:val="28"/>
          <w:szCs w:val="27"/>
        </w:rPr>
        <w:t xml:space="preserve"> </w:t>
      </w:r>
      <w:r w:rsidRPr="00487D0F">
        <w:rPr>
          <w:rFonts w:ascii="Book Antiqua" w:eastAsia="Times New Roman" w:hAnsi="Book Antiqua" w:cs="Arial"/>
          <w:sz w:val="24"/>
          <w:szCs w:val="27"/>
        </w:rPr>
        <w:t xml:space="preserve">Cholesterol, ingested as part of the diet or derived from hepatic synthesis </w:t>
      </w:r>
      <w:proofErr w:type="gramStart"/>
      <w:r w:rsidRPr="00487D0F">
        <w:rPr>
          <w:rFonts w:ascii="Book Antiqua" w:eastAsia="Times New Roman" w:hAnsi="Book Antiqua" w:cs="Arial"/>
          <w:sz w:val="24"/>
          <w:szCs w:val="27"/>
        </w:rPr>
        <w:t>is converted</w:t>
      </w:r>
      <w:proofErr w:type="gramEnd"/>
      <w:r w:rsidRPr="00487D0F">
        <w:rPr>
          <w:rFonts w:ascii="Book Antiqua" w:eastAsia="Times New Roman" w:hAnsi="Book Antiqua" w:cs="Arial"/>
          <w:sz w:val="24"/>
          <w:szCs w:val="27"/>
        </w:rPr>
        <w:t xml:space="preserve"> into the bile acids cholic and chenodeoxycholic acids, which are then conjugated to an amino acid (glycine or taurine) to yield the conjugated form that is actively secreted into </w:t>
      </w:r>
      <w:r w:rsidR="00DE0517" w:rsidRPr="00487D0F">
        <w:rPr>
          <w:rFonts w:ascii="Book Antiqua" w:eastAsia="Times New Roman" w:hAnsi="Book Antiqua" w:cs="Arial"/>
          <w:sz w:val="24"/>
          <w:szCs w:val="27"/>
        </w:rPr>
        <w:t>canaliculi</w:t>
      </w:r>
      <w:r w:rsidRPr="00487D0F">
        <w:rPr>
          <w:rFonts w:ascii="Book Antiqua" w:eastAsia="Times New Roman" w:hAnsi="Book Antiqua" w:cs="Arial"/>
          <w:sz w:val="24"/>
          <w:szCs w:val="27"/>
        </w:rPr>
        <w:t>.</w:t>
      </w:r>
    </w:p>
    <w:p w:rsidR="00DE0517" w:rsidRPr="00487D0F" w:rsidRDefault="00DE0517" w:rsidP="00983A85">
      <w:pPr>
        <w:pStyle w:val="ListParagraph"/>
        <w:spacing w:before="240" w:after="100" w:afterAutospacing="1" w:line="360" w:lineRule="auto"/>
        <w:rPr>
          <w:rFonts w:ascii="Book Antiqua" w:eastAsia="Times New Roman" w:hAnsi="Book Antiqua" w:cs="Arial"/>
          <w:sz w:val="24"/>
          <w:szCs w:val="27"/>
        </w:rPr>
      </w:pPr>
    </w:p>
    <w:p w:rsidR="00DE0517" w:rsidRPr="00487D0F" w:rsidRDefault="00DE0517" w:rsidP="00983A85">
      <w:pPr>
        <w:pStyle w:val="ListParagraph"/>
        <w:spacing w:before="240" w:after="100" w:afterAutospacing="1" w:line="360" w:lineRule="auto"/>
        <w:rPr>
          <w:rFonts w:ascii="Book Antiqua" w:eastAsia="Times New Roman" w:hAnsi="Book Antiqua" w:cs="Arial"/>
          <w:sz w:val="24"/>
          <w:szCs w:val="27"/>
        </w:rPr>
      </w:pPr>
    </w:p>
    <w:p w:rsidR="009308A3" w:rsidRPr="00487D0F" w:rsidRDefault="009308A3" w:rsidP="00983A85">
      <w:pPr>
        <w:pStyle w:val="ListParagraph"/>
        <w:numPr>
          <w:ilvl w:val="0"/>
          <w:numId w:val="8"/>
        </w:numPr>
        <w:spacing w:before="240" w:after="100" w:afterAutospacing="1" w:line="360" w:lineRule="auto"/>
        <w:rPr>
          <w:rFonts w:ascii="Book Antiqua" w:eastAsia="Times New Roman" w:hAnsi="Book Antiqua" w:cs="Arial"/>
          <w:sz w:val="24"/>
          <w:szCs w:val="27"/>
        </w:rPr>
      </w:pPr>
      <w:r w:rsidRPr="00487D0F">
        <w:rPr>
          <w:rFonts w:ascii="Book Antiqua" w:eastAsia="Times New Roman" w:hAnsi="Book Antiqua" w:cs="Arial"/>
          <w:sz w:val="24"/>
          <w:szCs w:val="27"/>
        </w:rPr>
        <w:t>Bile acids are facial amphipathic, that is, they contain both hydrophobic (lipid soluble) and polar (hydrophilic) faces. The cholesterol-derived portion of a bile acid has one face that is hydrophobic (that with methyl groups) and one that is hydrophilic (that with the hydroxyl groups); the amino acid conjugate is polar and hydrophilic.</w:t>
      </w:r>
    </w:p>
    <w:p w:rsidR="00CC3ADF" w:rsidRPr="00487D0F" w:rsidRDefault="00CC3ADF" w:rsidP="00983A85">
      <w:pPr>
        <w:pStyle w:val="ListParagraph"/>
        <w:spacing w:before="240" w:after="100" w:afterAutospacing="1" w:line="360" w:lineRule="auto"/>
        <w:rPr>
          <w:rFonts w:ascii="Book Antiqua" w:eastAsia="Times New Roman" w:hAnsi="Book Antiqua" w:cs="Arial"/>
          <w:sz w:val="24"/>
          <w:szCs w:val="27"/>
        </w:rPr>
      </w:pPr>
    </w:p>
    <w:p w:rsidR="009308A3" w:rsidRPr="00487D0F" w:rsidRDefault="009308A3" w:rsidP="00983A85">
      <w:pPr>
        <w:pStyle w:val="ListParagraph"/>
        <w:numPr>
          <w:ilvl w:val="0"/>
          <w:numId w:val="8"/>
        </w:numPr>
        <w:spacing w:before="240" w:after="150" w:line="360" w:lineRule="auto"/>
        <w:rPr>
          <w:rFonts w:ascii="Book Antiqua" w:eastAsia="Times New Roman" w:hAnsi="Book Antiqua" w:cs="Arial"/>
          <w:sz w:val="24"/>
          <w:szCs w:val="27"/>
        </w:rPr>
      </w:pPr>
      <w:r w:rsidRPr="00487D0F">
        <w:rPr>
          <w:rFonts w:ascii="Book Antiqua" w:eastAsia="Times New Roman" w:hAnsi="Book Antiqua" w:cs="Arial"/>
          <w:bCs/>
          <w:sz w:val="24"/>
          <w:szCs w:val="27"/>
        </w:rPr>
        <w:t>Emulsification of lipid aggregates:</w:t>
      </w:r>
      <w:r w:rsidRPr="00487D0F">
        <w:rPr>
          <w:rFonts w:ascii="Book Antiqua" w:eastAsia="Times New Roman" w:hAnsi="Book Antiqua" w:cs="Arial"/>
          <w:sz w:val="24"/>
          <w:szCs w:val="27"/>
        </w:rPr>
        <w:t xml:space="preserve"> Bile acids have detergent action on particles of dietary </w:t>
      </w:r>
      <w:r w:rsidR="00CC3ADF" w:rsidRPr="00487D0F">
        <w:rPr>
          <w:rFonts w:ascii="Book Antiqua" w:eastAsia="Times New Roman" w:hAnsi="Book Antiqua" w:cs="Arial"/>
          <w:sz w:val="24"/>
          <w:szCs w:val="27"/>
        </w:rPr>
        <w:t>fat, which</w:t>
      </w:r>
      <w:r w:rsidRPr="00487D0F">
        <w:rPr>
          <w:rFonts w:ascii="Book Antiqua" w:eastAsia="Times New Roman" w:hAnsi="Book Antiqua" w:cs="Arial"/>
          <w:sz w:val="24"/>
          <w:szCs w:val="27"/>
        </w:rPr>
        <w:t xml:space="preserve"> causes fat globules to break down or </w:t>
      </w:r>
      <w:proofErr w:type="gramStart"/>
      <w:r w:rsidRPr="00487D0F">
        <w:rPr>
          <w:rFonts w:ascii="Book Antiqua" w:eastAsia="Times New Roman" w:hAnsi="Book Antiqua" w:cs="Arial"/>
          <w:sz w:val="24"/>
          <w:szCs w:val="27"/>
        </w:rPr>
        <w:t>be emulsified</w:t>
      </w:r>
      <w:proofErr w:type="gramEnd"/>
      <w:r w:rsidRPr="00487D0F">
        <w:rPr>
          <w:rFonts w:ascii="Book Antiqua" w:eastAsia="Times New Roman" w:hAnsi="Book Antiqua" w:cs="Arial"/>
          <w:sz w:val="24"/>
          <w:szCs w:val="27"/>
        </w:rPr>
        <w:t xml:space="preserve"> into minute, microscopic droplets. </w:t>
      </w:r>
      <w:r w:rsidR="00CC3ADF" w:rsidRPr="00487D0F">
        <w:rPr>
          <w:rFonts w:ascii="Book Antiqua" w:eastAsia="Times New Roman" w:hAnsi="Book Antiqua" w:cs="Arial"/>
          <w:sz w:val="24"/>
          <w:szCs w:val="27"/>
        </w:rPr>
        <w:t>Emulsification is not digestion</w:t>
      </w:r>
      <w:r w:rsidRPr="00487D0F">
        <w:rPr>
          <w:rFonts w:ascii="Book Antiqua" w:eastAsia="Times New Roman" w:hAnsi="Book Antiqua" w:cs="Arial"/>
          <w:sz w:val="24"/>
          <w:szCs w:val="27"/>
        </w:rPr>
        <w:t xml:space="preserve"> but is of importance because it greatly increases the surface area of fat, making it available for digestion by lipases, which cannot access the inside of lipid droplets.</w:t>
      </w:r>
    </w:p>
    <w:p w:rsidR="00CC3ADF" w:rsidRPr="00487D0F" w:rsidRDefault="00CC3ADF" w:rsidP="00983A85">
      <w:pPr>
        <w:pStyle w:val="ListParagraph"/>
        <w:spacing w:before="240" w:after="150" w:line="360" w:lineRule="auto"/>
        <w:rPr>
          <w:rFonts w:ascii="Book Antiqua" w:eastAsia="Times New Roman" w:hAnsi="Book Antiqua" w:cs="Arial"/>
          <w:sz w:val="24"/>
          <w:szCs w:val="27"/>
        </w:rPr>
      </w:pPr>
    </w:p>
    <w:p w:rsidR="00AC1957" w:rsidRPr="00487D0F" w:rsidRDefault="009308A3" w:rsidP="00983A85">
      <w:pPr>
        <w:pStyle w:val="ListParagraph"/>
        <w:numPr>
          <w:ilvl w:val="0"/>
          <w:numId w:val="8"/>
        </w:numPr>
        <w:spacing w:before="240" w:after="150" w:line="360" w:lineRule="auto"/>
        <w:rPr>
          <w:rFonts w:ascii="Book Antiqua" w:hAnsi="Book Antiqua"/>
          <w:sz w:val="24"/>
          <w:szCs w:val="24"/>
        </w:rPr>
      </w:pPr>
      <w:r w:rsidRPr="00487D0F">
        <w:rPr>
          <w:rFonts w:ascii="Book Antiqua" w:eastAsia="Times New Roman" w:hAnsi="Book Antiqua" w:cs="Arial"/>
          <w:bCs/>
          <w:sz w:val="24"/>
          <w:szCs w:val="27"/>
        </w:rPr>
        <w:t>Solubilization and transport of lipids in an aqueous environment:</w:t>
      </w:r>
      <w:r w:rsidRPr="00487D0F">
        <w:rPr>
          <w:rFonts w:ascii="Book Antiqua" w:eastAsia="Times New Roman" w:hAnsi="Book Antiqua" w:cs="Arial"/>
          <w:sz w:val="24"/>
          <w:szCs w:val="27"/>
        </w:rPr>
        <w:t> Bile acids are lipid carriers and are ab</w:t>
      </w:r>
      <w:r w:rsidR="00A374B7" w:rsidRPr="00487D0F">
        <w:rPr>
          <w:rFonts w:ascii="Book Antiqua" w:eastAsia="Times New Roman" w:hAnsi="Book Antiqua" w:cs="Arial"/>
          <w:sz w:val="24"/>
          <w:szCs w:val="27"/>
        </w:rPr>
        <w:t>le to solubilize many lipids by</w:t>
      </w:r>
      <w:r w:rsidR="000F611F" w:rsidRPr="00487D0F">
        <w:rPr>
          <w:rFonts w:ascii="Book Antiqua" w:eastAsia="Times New Roman" w:hAnsi="Book Antiqua" w:cs="Arial"/>
          <w:sz w:val="24"/>
          <w:szCs w:val="27"/>
        </w:rPr>
        <w:t xml:space="preserve"> </w:t>
      </w:r>
      <w:r w:rsidRPr="00487D0F">
        <w:rPr>
          <w:rFonts w:ascii="Book Antiqua" w:eastAsia="Times New Roman" w:hAnsi="Book Antiqua" w:cs="Arial"/>
          <w:sz w:val="24"/>
          <w:szCs w:val="27"/>
        </w:rPr>
        <w:t>forming </w:t>
      </w:r>
      <w:r w:rsidRPr="00487D0F">
        <w:rPr>
          <w:rFonts w:ascii="Book Antiqua" w:eastAsia="Times New Roman" w:hAnsi="Book Antiqua" w:cs="Arial"/>
          <w:bCs/>
          <w:sz w:val="24"/>
          <w:szCs w:val="27"/>
        </w:rPr>
        <w:t>micelles</w:t>
      </w:r>
      <w:r w:rsidR="00CC3ADF" w:rsidRPr="00487D0F">
        <w:rPr>
          <w:rFonts w:ascii="Book Antiqua" w:eastAsia="Times New Roman" w:hAnsi="Book Antiqua" w:cs="Arial"/>
          <w:sz w:val="24"/>
          <w:szCs w:val="27"/>
        </w:rPr>
        <w:t> </w:t>
      </w:r>
      <w:r w:rsidRPr="00487D0F">
        <w:rPr>
          <w:rFonts w:ascii="Book Antiqua" w:eastAsia="Times New Roman" w:hAnsi="Book Antiqua" w:cs="Arial"/>
          <w:sz w:val="24"/>
          <w:szCs w:val="27"/>
        </w:rPr>
        <w:t xml:space="preserve">aggregates of lipids such as fatty acids, cholesterol and </w:t>
      </w:r>
      <w:r w:rsidR="00A374B7" w:rsidRPr="00487D0F">
        <w:rPr>
          <w:rFonts w:ascii="Book Antiqua" w:eastAsia="Times New Roman" w:hAnsi="Book Antiqua" w:cs="Arial"/>
          <w:sz w:val="24"/>
          <w:szCs w:val="27"/>
        </w:rPr>
        <w:t xml:space="preserve">monoglycerides </w:t>
      </w:r>
      <w:r w:rsidRPr="00487D0F">
        <w:rPr>
          <w:rFonts w:ascii="Book Antiqua" w:eastAsia="Times New Roman" w:hAnsi="Book Antiqua" w:cs="Arial"/>
          <w:sz w:val="24"/>
          <w:szCs w:val="27"/>
        </w:rPr>
        <w:t>that remain suspended in water. Bile acids are also critical for transport and absorption of the</w:t>
      </w:r>
      <w:r w:rsidR="00A374B7" w:rsidRPr="00487D0F">
        <w:rPr>
          <w:rFonts w:ascii="Book Antiqua" w:eastAsia="Times New Roman" w:hAnsi="Book Antiqua" w:cs="Arial"/>
          <w:sz w:val="24"/>
          <w:szCs w:val="27"/>
        </w:rPr>
        <w:t xml:space="preserve"> fat-soluble vitamins.</w:t>
      </w:r>
    </w:p>
    <w:p w:rsidR="00AC1957" w:rsidRPr="00487D0F" w:rsidRDefault="00AC1957" w:rsidP="00983A85">
      <w:pPr>
        <w:pStyle w:val="ListParagraph"/>
        <w:spacing w:before="240" w:line="360" w:lineRule="auto"/>
        <w:rPr>
          <w:rFonts w:ascii="Book Antiqua" w:hAnsi="Book Antiqua"/>
          <w:sz w:val="24"/>
          <w:szCs w:val="24"/>
        </w:rPr>
      </w:pPr>
    </w:p>
    <w:p w:rsidR="00AC1957" w:rsidRPr="00487D0F" w:rsidRDefault="00AC1957" w:rsidP="00983A85">
      <w:pPr>
        <w:pStyle w:val="ListParagraph"/>
        <w:spacing w:before="240" w:after="150" w:line="360" w:lineRule="auto"/>
        <w:rPr>
          <w:rFonts w:ascii="Book Antiqua" w:hAnsi="Book Antiqua"/>
          <w:sz w:val="24"/>
          <w:szCs w:val="24"/>
        </w:rPr>
      </w:pPr>
    </w:p>
    <w:p w:rsidR="009308A3" w:rsidRPr="00487D0F" w:rsidRDefault="009308A3" w:rsidP="00983A85">
      <w:pPr>
        <w:pStyle w:val="ListParagraph"/>
        <w:numPr>
          <w:ilvl w:val="0"/>
          <w:numId w:val="7"/>
        </w:numPr>
        <w:spacing w:before="240" w:after="150" w:line="360" w:lineRule="auto"/>
        <w:rPr>
          <w:rFonts w:ascii="Book Antiqua" w:hAnsi="Book Antiqua"/>
          <w:sz w:val="24"/>
          <w:szCs w:val="24"/>
        </w:rPr>
      </w:pPr>
      <w:r w:rsidRPr="00487D0F">
        <w:rPr>
          <w:rFonts w:ascii="Book Antiqua" w:hAnsi="Book Antiqua"/>
          <w:sz w:val="24"/>
          <w:szCs w:val="24"/>
          <w:shd w:val="clear" w:color="auto" w:fill="FFFFFF"/>
        </w:rPr>
        <w:t>Many waste products, including bilirubin, are eliminated from the body by secretion into </w:t>
      </w:r>
      <w:r w:rsidRPr="00487D0F">
        <w:rPr>
          <w:rFonts w:ascii="Book Antiqua" w:hAnsi="Book Antiqua"/>
          <w:bCs/>
          <w:sz w:val="24"/>
          <w:szCs w:val="24"/>
          <w:shd w:val="clear" w:color="auto" w:fill="FFFFFF"/>
        </w:rPr>
        <w:t>bile</w:t>
      </w:r>
      <w:r w:rsidRPr="00487D0F">
        <w:rPr>
          <w:rFonts w:ascii="Book Antiqua" w:hAnsi="Book Antiqua"/>
          <w:sz w:val="24"/>
          <w:szCs w:val="24"/>
          <w:shd w:val="clear" w:color="auto" w:fill="FFFFFF"/>
        </w:rPr>
        <w:t> and elimination in feces.</w:t>
      </w:r>
    </w:p>
    <w:p w:rsidR="00F32E5B" w:rsidRPr="00487D0F" w:rsidRDefault="00F32E5B" w:rsidP="00983A85">
      <w:pPr>
        <w:pStyle w:val="ListParagraph"/>
        <w:spacing w:before="240" w:after="150" w:line="360" w:lineRule="auto"/>
        <w:ind w:left="630"/>
        <w:rPr>
          <w:rFonts w:ascii="Book Antiqua" w:hAnsi="Book Antiqua"/>
          <w:sz w:val="24"/>
          <w:szCs w:val="24"/>
        </w:rPr>
      </w:pPr>
    </w:p>
    <w:p w:rsidR="002F74D0" w:rsidRPr="00487D0F" w:rsidRDefault="002F74D0" w:rsidP="00983A85">
      <w:pPr>
        <w:numPr>
          <w:ilvl w:val="0"/>
          <w:numId w:val="2"/>
        </w:numPr>
        <w:spacing w:before="240" w:line="360" w:lineRule="auto"/>
        <w:contextualSpacing/>
        <w:rPr>
          <w:rFonts w:ascii="Book Antiqua" w:hAnsi="Book Antiqua"/>
          <w:sz w:val="24"/>
          <w:szCs w:val="24"/>
        </w:rPr>
      </w:pPr>
      <w:r w:rsidRPr="00487D0F">
        <w:rPr>
          <w:rFonts w:ascii="Book Antiqua" w:hAnsi="Book Antiqua"/>
          <w:sz w:val="24"/>
          <w:szCs w:val="24"/>
        </w:rPr>
        <w:t>Explain how proteins differ structurally from carbohydrates and lipids.</w:t>
      </w:r>
    </w:p>
    <w:p w:rsidR="000F611F" w:rsidRPr="00487D0F" w:rsidRDefault="000F611F" w:rsidP="00983A85">
      <w:pPr>
        <w:pStyle w:val="ListParagraph"/>
        <w:numPr>
          <w:ilvl w:val="0"/>
          <w:numId w:val="9"/>
        </w:numPr>
        <w:spacing w:before="240" w:line="360" w:lineRule="auto"/>
        <w:rPr>
          <w:rFonts w:ascii="Book Antiqua" w:hAnsi="Book Antiqua"/>
          <w:sz w:val="28"/>
          <w:szCs w:val="24"/>
        </w:rPr>
      </w:pPr>
      <w:r w:rsidRPr="00487D0F">
        <w:rPr>
          <w:rFonts w:ascii="Book Antiqua" w:hAnsi="Book Antiqua"/>
          <w:sz w:val="24"/>
          <w:shd w:val="clear" w:color="auto" w:fill="FFFFFF"/>
        </w:rPr>
        <w:t>The major </w:t>
      </w:r>
      <w:r w:rsidRPr="00487D0F">
        <w:rPr>
          <w:rFonts w:ascii="Book Antiqua" w:hAnsi="Book Antiqua"/>
          <w:bCs/>
          <w:sz w:val="24"/>
          <w:shd w:val="clear" w:color="auto" w:fill="FFFFFF"/>
        </w:rPr>
        <w:t>differences between carbohydrates and proteins</w:t>
      </w:r>
      <w:r w:rsidRPr="00487D0F">
        <w:rPr>
          <w:rFonts w:ascii="Book Antiqua" w:hAnsi="Book Antiqua"/>
          <w:sz w:val="24"/>
          <w:shd w:val="clear" w:color="auto" w:fill="FFFFFF"/>
        </w:rPr>
        <w:t> include their structure and function inside the cell. </w:t>
      </w:r>
      <w:r w:rsidRPr="00487D0F">
        <w:rPr>
          <w:rFonts w:ascii="Book Antiqua" w:hAnsi="Book Antiqua"/>
          <w:bCs/>
          <w:sz w:val="24"/>
          <w:shd w:val="clear" w:color="auto" w:fill="FFFFFF"/>
        </w:rPr>
        <w:t>Carbohydrates</w:t>
      </w:r>
      <w:r w:rsidRPr="00487D0F">
        <w:rPr>
          <w:rFonts w:ascii="Book Antiqua" w:hAnsi="Book Antiqua"/>
          <w:sz w:val="24"/>
          <w:shd w:val="clear" w:color="auto" w:fill="FFFFFF"/>
        </w:rPr>
        <w:t xml:space="preserve"> are made of the elements carbon, hydrogen and oxygen. They </w:t>
      </w:r>
      <w:proofErr w:type="gramStart"/>
      <w:r w:rsidRPr="00487D0F">
        <w:rPr>
          <w:rFonts w:ascii="Book Antiqua" w:hAnsi="Book Antiqua"/>
          <w:sz w:val="24"/>
          <w:shd w:val="clear" w:color="auto" w:fill="FFFFFF"/>
        </w:rPr>
        <w:t>are used</w:t>
      </w:r>
      <w:proofErr w:type="gramEnd"/>
      <w:r w:rsidRPr="00487D0F">
        <w:rPr>
          <w:rFonts w:ascii="Book Antiqua" w:hAnsi="Book Antiqua"/>
          <w:sz w:val="24"/>
          <w:shd w:val="clear" w:color="auto" w:fill="FFFFFF"/>
        </w:rPr>
        <w:t xml:space="preserve"> for quick energy </w:t>
      </w:r>
      <w:r w:rsidRPr="00487D0F">
        <w:rPr>
          <w:rFonts w:ascii="Book Antiqua" w:hAnsi="Book Antiqua"/>
          <w:sz w:val="24"/>
          <w:shd w:val="clear" w:color="auto" w:fill="FFFFFF"/>
        </w:rPr>
        <w:lastRenderedPageBreak/>
        <w:t xml:space="preserve">inside cells, where glucose is converted to </w:t>
      </w:r>
      <w:r w:rsidR="00AC1957" w:rsidRPr="00487D0F">
        <w:rPr>
          <w:rFonts w:ascii="Book Antiqua" w:hAnsi="Book Antiqua"/>
          <w:sz w:val="24"/>
          <w:shd w:val="clear" w:color="auto" w:fill="FFFFFF"/>
        </w:rPr>
        <w:t>Adenosine triphosphate</w:t>
      </w:r>
      <w:r w:rsidR="00AC1957" w:rsidRPr="00487D0F">
        <w:rPr>
          <w:rFonts w:ascii="Book Antiqua" w:hAnsi="Book Antiqua"/>
          <w:sz w:val="28"/>
          <w:shd w:val="clear" w:color="auto" w:fill="FFFFFF"/>
        </w:rPr>
        <w:t xml:space="preserve"> (</w:t>
      </w:r>
      <w:r w:rsidRPr="00487D0F">
        <w:rPr>
          <w:rFonts w:ascii="Book Antiqua" w:hAnsi="Book Antiqua"/>
          <w:sz w:val="24"/>
          <w:shd w:val="clear" w:color="auto" w:fill="FFFFFF"/>
        </w:rPr>
        <w:t>ATP</w:t>
      </w:r>
      <w:r w:rsidR="00AC1957" w:rsidRPr="00487D0F">
        <w:rPr>
          <w:rFonts w:ascii="Book Antiqua" w:hAnsi="Book Antiqua"/>
          <w:sz w:val="24"/>
          <w:shd w:val="clear" w:color="auto" w:fill="FFFFFF"/>
        </w:rPr>
        <w:t>) energy</w:t>
      </w:r>
      <w:r w:rsidRPr="00487D0F">
        <w:rPr>
          <w:rFonts w:ascii="Book Antiqua" w:hAnsi="Book Antiqua"/>
          <w:sz w:val="24"/>
          <w:shd w:val="clear" w:color="auto" w:fill="FFFFFF"/>
        </w:rPr>
        <w:t xml:space="preserve"> during cellular respiration.</w:t>
      </w:r>
    </w:p>
    <w:p w:rsidR="00AC1957" w:rsidRPr="00487D0F" w:rsidRDefault="00AC1957" w:rsidP="00983A85">
      <w:pPr>
        <w:pStyle w:val="ListParagraph"/>
        <w:spacing w:before="240" w:line="360" w:lineRule="auto"/>
        <w:ind w:left="1170"/>
        <w:rPr>
          <w:rFonts w:ascii="Book Antiqua" w:hAnsi="Book Antiqua"/>
          <w:sz w:val="28"/>
          <w:szCs w:val="24"/>
        </w:rPr>
      </w:pPr>
    </w:p>
    <w:p w:rsidR="0058120A" w:rsidRPr="00487D0F" w:rsidRDefault="0058120A" w:rsidP="00983A85">
      <w:pPr>
        <w:pStyle w:val="ListParagraph"/>
        <w:numPr>
          <w:ilvl w:val="0"/>
          <w:numId w:val="9"/>
        </w:numPr>
        <w:shd w:val="clear" w:color="auto" w:fill="FFFFFF"/>
        <w:spacing w:before="240" w:after="150" w:line="360" w:lineRule="auto"/>
        <w:rPr>
          <w:rFonts w:ascii="Book Antiqua" w:eastAsia="Times New Roman" w:hAnsi="Book Antiqua" w:cs="Open Sans"/>
          <w:sz w:val="24"/>
          <w:szCs w:val="21"/>
        </w:rPr>
      </w:pPr>
      <w:r w:rsidRPr="00487D0F">
        <w:rPr>
          <w:rFonts w:ascii="Book Antiqua" w:eastAsia="Times New Roman" w:hAnsi="Book Antiqua" w:cs="Open Sans"/>
          <w:sz w:val="24"/>
          <w:szCs w:val="21"/>
        </w:rPr>
        <w:t xml:space="preserve">Proteins are made of the elements carbon, hydrogen, oxygen, nitrogen and sulfur. They </w:t>
      </w:r>
      <w:proofErr w:type="gramStart"/>
      <w:r w:rsidRPr="00487D0F">
        <w:rPr>
          <w:rFonts w:ascii="Book Antiqua" w:eastAsia="Times New Roman" w:hAnsi="Book Antiqua" w:cs="Open Sans"/>
          <w:sz w:val="24"/>
          <w:szCs w:val="21"/>
        </w:rPr>
        <w:t>are used</w:t>
      </w:r>
      <w:proofErr w:type="gramEnd"/>
      <w:r w:rsidRPr="00487D0F">
        <w:rPr>
          <w:rFonts w:ascii="Book Antiqua" w:eastAsia="Times New Roman" w:hAnsi="Book Antiqua" w:cs="Open Sans"/>
          <w:sz w:val="24"/>
          <w:szCs w:val="21"/>
        </w:rPr>
        <w:t xml:space="preserve"> for structure and support in the body. For example, keratin is a protein that makes up our hair and nails and collagen is an important protein in building the structure of our skin. Proteins also have important jobs as enzymes inside the cell. Enzymes are protein catalysts that speed up chemical reactions. They </w:t>
      </w:r>
      <w:proofErr w:type="gramStart"/>
      <w:r w:rsidRPr="00487D0F">
        <w:rPr>
          <w:rFonts w:ascii="Book Antiqua" w:eastAsia="Times New Roman" w:hAnsi="Book Antiqua" w:cs="Open Sans"/>
          <w:sz w:val="24"/>
          <w:szCs w:val="21"/>
        </w:rPr>
        <w:t>are needed</w:t>
      </w:r>
      <w:proofErr w:type="gramEnd"/>
      <w:r w:rsidRPr="00487D0F">
        <w:rPr>
          <w:rFonts w:ascii="Book Antiqua" w:eastAsia="Times New Roman" w:hAnsi="Book Antiqua" w:cs="Open Sans"/>
          <w:sz w:val="24"/>
          <w:szCs w:val="21"/>
        </w:rPr>
        <w:t xml:space="preserve"> to carry out all processes inside cells, such as synthesizing </w:t>
      </w:r>
      <w:r w:rsidR="00AC1957" w:rsidRPr="00487D0F">
        <w:rPr>
          <w:rFonts w:ascii="Book Antiqua" w:hAnsi="Book Antiqua"/>
          <w:sz w:val="24"/>
          <w:shd w:val="clear" w:color="auto" w:fill="FFFFFF"/>
        </w:rPr>
        <w:t>deoxyribonucleic acid</w:t>
      </w:r>
      <w:r w:rsidR="00AC1957" w:rsidRPr="00487D0F">
        <w:rPr>
          <w:rFonts w:ascii="Book Antiqua" w:eastAsia="Times New Roman" w:hAnsi="Book Antiqua" w:cs="Open Sans"/>
          <w:sz w:val="28"/>
          <w:szCs w:val="21"/>
        </w:rPr>
        <w:t xml:space="preserve"> (</w:t>
      </w:r>
      <w:r w:rsidRPr="00487D0F">
        <w:rPr>
          <w:rFonts w:ascii="Book Antiqua" w:eastAsia="Times New Roman" w:hAnsi="Book Antiqua" w:cs="Open Sans"/>
          <w:sz w:val="24"/>
          <w:szCs w:val="21"/>
        </w:rPr>
        <w:t>DNA</w:t>
      </w:r>
      <w:r w:rsidR="00AC1957" w:rsidRPr="00487D0F">
        <w:rPr>
          <w:rFonts w:ascii="Book Antiqua" w:eastAsia="Times New Roman" w:hAnsi="Book Antiqua" w:cs="Open Sans"/>
          <w:sz w:val="24"/>
          <w:szCs w:val="21"/>
        </w:rPr>
        <w:t>)</w:t>
      </w:r>
      <w:r w:rsidRPr="00487D0F">
        <w:rPr>
          <w:rFonts w:ascii="Book Antiqua" w:eastAsia="Times New Roman" w:hAnsi="Book Antiqua" w:cs="Open Sans"/>
          <w:sz w:val="24"/>
          <w:szCs w:val="21"/>
        </w:rPr>
        <w:t>, making energy, and creating new structures.</w:t>
      </w:r>
    </w:p>
    <w:p w:rsidR="00FB0749" w:rsidRPr="00487D0F" w:rsidRDefault="00FB0749" w:rsidP="00983A85">
      <w:pPr>
        <w:pStyle w:val="ListParagraph"/>
        <w:spacing w:before="240" w:line="360" w:lineRule="auto"/>
        <w:rPr>
          <w:rFonts w:ascii="Book Antiqua" w:eastAsia="Times New Roman" w:hAnsi="Book Antiqua" w:cs="Open Sans"/>
          <w:sz w:val="24"/>
          <w:szCs w:val="21"/>
        </w:rPr>
      </w:pPr>
    </w:p>
    <w:p w:rsidR="00FB0749" w:rsidRPr="00487D0F" w:rsidRDefault="00FB0749" w:rsidP="00983A85">
      <w:pPr>
        <w:pStyle w:val="ListParagraph"/>
        <w:numPr>
          <w:ilvl w:val="0"/>
          <w:numId w:val="9"/>
        </w:numPr>
        <w:shd w:val="clear" w:color="auto" w:fill="FFFFFF"/>
        <w:spacing w:before="240" w:after="150" w:line="360" w:lineRule="auto"/>
        <w:rPr>
          <w:rFonts w:ascii="Book Antiqua" w:eastAsia="Times New Roman" w:hAnsi="Book Antiqua" w:cs="Open Sans"/>
          <w:sz w:val="28"/>
          <w:szCs w:val="21"/>
        </w:rPr>
      </w:pPr>
      <w:r w:rsidRPr="00487D0F">
        <w:rPr>
          <w:rFonts w:ascii="Book Antiqua" w:hAnsi="Book Antiqua" w:cs="Arial"/>
          <w:sz w:val="24"/>
          <w:shd w:val="clear" w:color="auto" w:fill="FFFFFF"/>
        </w:rPr>
        <w:t>Fats, a subgroup of </w:t>
      </w:r>
      <w:r w:rsidRPr="00487D0F">
        <w:rPr>
          <w:rFonts w:ascii="Book Antiqua" w:hAnsi="Book Antiqua" w:cs="Arial"/>
          <w:bCs/>
          <w:sz w:val="24"/>
          <w:shd w:val="clear" w:color="auto" w:fill="FFFFFF"/>
        </w:rPr>
        <w:t>lipids</w:t>
      </w:r>
      <w:r w:rsidRPr="00487D0F">
        <w:rPr>
          <w:rFonts w:ascii="Book Antiqua" w:hAnsi="Book Antiqua" w:cs="Arial"/>
          <w:sz w:val="24"/>
          <w:shd w:val="clear" w:color="auto" w:fill="FFFFFF"/>
        </w:rPr>
        <w:t xml:space="preserve">, </w:t>
      </w:r>
      <w:proofErr w:type="gramStart"/>
      <w:r w:rsidRPr="00487D0F">
        <w:rPr>
          <w:rFonts w:ascii="Book Antiqua" w:hAnsi="Book Antiqua" w:cs="Arial"/>
          <w:sz w:val="24"/>
          <w:shd w:val="clear" w:color="auto" w:fill="FFFFFF"/>
        </w:rPr>
        <w:t>are also known</w:t>
      </w:r>
      <w:proofErr w:type="gramEnd"/>
      <w:r w:rsidRPr="00487D0F">
        <w:rPr>
          <w:rFonts w:ascii="Book Antiqua" w:hAnsi="Book Antiqua" w:cs="Arial"/>
          <w:sz w:val="24"/>
          <w:shd w:val="clear" w:color="auto" w:fill="FFFFFF"/>
        </w:rPr>
        <w:t xml:space="preserve"> as triglycerides, meaning their molecules are made from one molecule of glycerol and three fatty acids.</w:t>
      </w:r>
      <w:r w:rsidR="00AC1957" w:rsidRPr="00487D0F">
        <w:rPr>
          <w:rFonts w:ascii="Book Antiqua" w:hAnsi="Book Antiqua" w:cs="Arial"/>
          <w:sz w:val="24"/>
          <w:shd w:val="clear" w:color="auto" w:fill="FFFFFF"/>
        </w:rPr>
        <w:t xml:space="preserve"> </w:t>
      </w:r>
      <w:r w:rsidRPr="00487D0F">
        <w:rPr>
          <w:rFonts w:ascii="Book Antiqua" w:hAnsi="Book Antiqua" w:cs="Arial"/>
          <w:bCs/>
          <w:sz w:val="24"/>
          <w:shd w:val="clear" w:color="auto" w:fill="FFFFFF"/>
        </w:rPr>
        <w:t>Proteins</w:t>
      </w:r>
      <w:r w:rsidRPr="00487D0F">
        <w:rPr>
          <w:rFonts w:ascii="Book Antiqua" w:hAnsi="Book Antiqua" w:cs="Arial"/>
          <w:sz w:val="24"/>
          <w:shd w:val="clear" w:color="auto" w:fill="FFFFFF"/>
        </w:rPr>
        <w:t> are polymers of hundreds or even thousands of amino acids. Each </w:t>
      </w:r>
      <w:r w:rsidRPr="00487D0F">
        <w:rPr>
          <w:rFonts w:ascii="Book Antiqua" w:hAnsi="Book Antiqua" w:cs="Arial"/>
          <w:bCs/>
          <w:sz w:val="24"/>
          <w:shd w:val="clear" w:color="auto" w:fill="FFFFFF"/>
        </w:rPr>
        <w:t>protein</w:t>
      </w:r>
      <w:r w:rsidRPr="00487D0F">
        <w:rPr>
          <w:rFonts w:ascii="Book Antiqua" w:hAnsi="Book Antiqua" w:cs="Arial"/>
          <w:sz w:val="24"/>
          <w:shd w:val="clear" w:color="auto" w:fill="FFFFFF"/>
        </w:rPr>
        <w:t> has a</w:t>
      </w:r>
      <w:r w:rsidR="00772D45" w:rsidRPr="00487D0F">
        <w:rPr>
          <w:rFonts w:ascii="Book Antiqua" w:hAnsi="Book Antiqua" w:cs="Arial"/>
          <w:sz w:val="24"/>
          <w:shd w:val="clear" w:color="auto" w:fill="FFFFFF"/>
        </w:rPr>
        <w:t xml:space="preserve"> </w:t>
      </w:r>
      <w:r w:rsidRPr="00487D0F">
        <w:rPr>
          <w:rFonts w:ascii="Book Antiqua" w:hAnsi="Book Antiqua" w:cs="Arial"/>
          <w:bCs/>
          <w:sz w:val="24"/>
          <w:shd w:val="clear" w:color="auto" w:fill="FFFFFF"/>
        </w:rPr>
        <w:t>different</w:t>
      </w:r>
      <w:r w:rsidRPr="00487D0F">
        <w:rPr>
          <w:rFonts w:ascii="Book Antiqua" w:hAnsi="Book Antiqua" w:cs="Arial"/>
          <w:sz w:val="24"/>
          <w:shd w:val="clear" w:color="auto" w:fill="FFFFFF"/>
        </w:rPr>
        <w:t> structure and performs a </w:t>
      </w:r>
      <w:r w:rsidRPr="00487D0F">
        <w:rPr>
          <w:rFonts w:ascii="Book Antiqua" w:hAnsi="Book Antiqua" w:cs="Arial"/>
          <w:bCs/>
          <w:sz w:val="24"/>
          <w:shd w:val="clear" w:color="auto" w:fill="FFFFFF"/>
        </w:rPr>
        <w:t>different</w:t>
      </w:r>
      <w:r w:rsidRPr="00487D0F">
        <w:rPr>
          <w:rFonts w:ascii="Book Antiqua" w:hAnsi="Book Antiqua" w:cs="Arial"/>
          <w:sz w:val="24"/>
          <w:shd w:val="clear" w:color="auto" w:fill="FFFFFF"/>
        </w:rPr>
        <w:t> function </w:t>
      </w:r>
      <w:r w:rsidRPr="00487D0F">
        <w:rPr>
          <w:rFonts w:ascii="Book Antiqua" w:hAnsi="Book Antiqua" w:cs="Arial"/>
          <w:bCs/>
          <w:sz w:val="24"/>
          <w:shd w:val="clear" w:color="auto" w:fill="FFFFFF"/>
        </w:rPr>
        <w:t>in the</w:t>
      </w:r>
      <w:r w:rsidRPr="00487D0F">
        <w:rPr>
          <w:rFonts w:ascii="Book Antiqua" w:hAnsi="Book Antiqua" w:cs="Arial"/>
          <w:sz w:val="24"/>
          <w:shd w:val="clear" w:color="auto" w:fill="FFFFFF"/>
        </w:rPr>
        <w:t> body.</w:t>
      </w:r>
    </w:p>
    <w:p w:rsidR="0058120A" w:rsidRPr="00487D0F" w:rsidRDefault="0058120A" w:rsidP="00983A85">
      <w:pPr>
        <w:pStyle w:val="ListParagraph"/>
        <w:spacing w:before="240" w:line="360" w:lineRule="auto"/>
        <w:ind w:left="1170"/>
        <w:rPr>
          <w:rFonts w:ascii="Book Antiqua" w:hAnsi="Book Antiqua"/>
          <w:sz w:val="28"/>
          <w:szCs w:val="24"/>
        </w:rPr>
      </w:pPr>
    </w:p>
    <w:sectPr w:rsidR="0058120A" w:rsidRPr="0048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312A"/>
    <w:multiLevelType w:val="hybridMultilevel"/>
    <w:tmpl w:val="2962E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2831"/>
    <w:multiLevelType w:val="hybridMultilevel"/>
    <w:tmpl w:val="4AF6172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DB62D12"/>
    <w:multiLevelType w:val="multilevel"/>
    <w:tmpl w:val="7A7C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7584"/>
    <w:multiLevelType w:val="hybridMultilevel"/>
    <w:tmpl w:val="1B4EE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DA3415"/>
    <w:multiLevelType w:val="hybridMultilevel"/>
    <w:tmpl w:val="B4DE4D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89B298B"/>
    <w:multiLevelType w:val="hybridMultilevel"/>
    <w:tmpl w:val="C6B6AE84"/>
    <w:lvl w:ilvl="0" w:tplc="42621AD0">
      <w:start w:val="1"/>
      <w:numFmt w:val="lowerRoman"/>
      <w:lvlText w:val="(%1)"/>
      <w:lvlJc w:val="left"/>
      <w:pPr>
        <w:ind w:left="12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543E57"/>
    <w:multiLevelType w:val="hybridMultilevel"/>
    <w:tmpl w:val="89DE7B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780D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0A0049"/>
    <w:multiLevelType w:val="hybridMultilevel"/>
    <w:tmpl w:val="21B0DC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07D39"/>
    <w:multiLevelType w:val="hybridMultilevel"/>
    <w:tmpl w:val="79B47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D10BB"/>
    <w:multiLevelType w:val="hybridMultilevel"/>
    <w:tmpl w:val="09BCAC94"/>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FA4239"/>
    <w:multiLevelType w:val="hybridMultilevel"/>
    <w:tmpl w:val="CA48CC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996093"/>
    <w:multiLevelType w:val="hybridMultilevel"/>
    <w:tmpl w:val="AA08A0AE"/>
    <w:lvl w:ilvl="0" w:tplc="C31EC78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400F"/>
    <w:multiLevelType w:val="hybridMultilevel"/>
    <w:tmpl w:val="F4E488D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C0E66"/>
    <w:multiLevelType w:val="hybridMultilevel"/>
    <w:tmpl w:val="047E976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E6030"/>
    <w:multiLevelType w:val="hybridMultilevel"/>
    <w:tmpl w:val="D3F27C64"/>
    <w:lvl w:ilvl="0" w:tplc="04090017">
      <w:start w:val="1"/>
      <w:numFmt w:val="lowerLetter"/>
      <w:lvlText w:val="%1)"/>
      <w:lvlJc w:val="left"/>
      <w:pPr>
        <w:ind w:left="1080"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6" w15:restartNumberingAfterBreak="0">
    <w:nsid w:val="7BC74FA7"/>
    <w:multiLevelType w:val="multilevel"/>
    <w:tmpl w:val="0F7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6"/>
  </w:num>
  <w:num w:numId="4">
    <w:abstractNumId w:val="5"/>
  </w:num>
  <w:num w:numId="5">
    <w:abstractNumId w:val="9"/>
  </w:num>
  <w:num w:numId="6">
    <w:abstractNumId w:val="2"/>
  </w:num>
  <w:num w:numId="7">
    <w:abstractNumId w:val="1"/>
  </w:num>
  <w:num w:numId="8">
    <w:abstractNumId w:val="0"/>
  </w:num>
  <w:num w:numId="9">
    <w:abstractNumId w:val="4"/>
  </w:num>
  <w:num w:numId="10">
    <w:abstractNumId w:val="16"/>
  </w:num>
  <w:num w:numId="11">
    <w:abstractNumId w:val="8"/>
  </w:num>
  <w:num w:numId="12">
    <w:abstractNumId w:val="14"/>
  </w:num>
  <w:num w:numId="13">
    <w:abstractNumId w:val="3"/>
  </w:num>
  <w:num w:numId="14">
    <w:abstractNumId w:val="7"/>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0"/>
    <w:rsid w:val="000F3E65"/>
    <w:rsid w:val="000F611F"/>
    <w:rsid w:val="00106082"/>
    <w:rsid w:val="001334B0"/>
    <w:rsid w:val="001C1694"/>
    <w:rsid w:val="001E0576"/>
    <w:rsid w:val="00212E49"/>
    <w:rsid w:val="00225D22"/>
    <w:rsid w:val="00263AE4"/>
    <w:rsid w:val="00294D85"/>
    <w:rsid w:val="002F74D0"/>
    <w:rsid w:val="00320813"/>
    <w:rsid w:val="00384091"/>
    <w:rsid w:val="003B76FD"/>
    <w:rsid w:val="003C7796"/>
    <w:rsid w:val="004707D4"/>
    <w:rsid w:val="00480C70"/>
    <w:rsid w:val="00487D0F"/>
    <w:rsid w:val="004B03B1"/>
    <w:rsid w:val="004E7FC2"/>
    <w:rsid w:val="004F7FD8"/>
    <w:rsid w:val="0058120A"/>
    <w:rsid w:val="00583B23"/>
    <w:rsid w:val="00597A09"/>
    <w:rsid w:val="005C3461"/>
    <w:rsid w:val="006A6E9C"/>
    <w:rsid w:val="007476CC"/>
    <w:rsid w:val="00772D45"/>
    <w:rsid w:val="007F746B"/>
    <w:rsid w:val="00875508"/>
    <w:rsid w:val="00887E40"/>
    <w:rsid w:val="009308A3"/>
    <w:rsid w:val="009311C3"/>
    <w:rsid w:val="00983A85"/>
    <w:rsid w:val="00991B98"/>
    <w:rsid w:val="009A1F59"/>
    <w:rsid w:val="009F6E5E"/>
    <w:rsid w:val="00A374B7"/>
    <w:rsid w:val="00A5731D"/>
    <w:rsid w:val="00AC1957"/>
    <w:rsid w:val="00B10F3E"/>
    <w:rsid w:val="00B93E7F"/>
    <w:rsid w:val="00BE5D49"/>
    <w:rsid w:val="00C054FC"/>
    <w:rsid w:val="00C7049D"/>
    <w:rsid w:val="00CB1283"/>
    <w:rsid w:val="00CC3ADF"/>
    <w:rsid w:val="00CF56AB"/>
    <w:rsid w:val="00D03996"/>
    <w:rsid w:val="00DC5580"/>
    <w:rsid w:val="00DE0517"/>
    <w:rsid w:val="00DE072F"/>
    <w:rsid w:val="00E50265"/>
    <w:rsid w:val="00E668AF"/>
    <w:rsid w:val="00ED46EF"/>
    <w:rsid w:val="00F32E5B"/>
    <w:rsid w:val="00F3750E"/>
    <w:rsid w:val="00F73F6A"/>
    <w:rsid w:val="00FB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875B"/>
  <w15:chartTrackingRefBased/>
  <w15:docId w15:val="{C3F07B64-B4BD-425C-9030-C7DA6F3A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4D0"/>
    <w:pPr>
      <w:spacing w:after="200" w:line="276" w:lineRule="auto"/>
    </w:pPr>
  </w:style>
  <w:style w:type="paragraph" w:styleId="Heading4">
    <w:name w:val="heading 4"/>
    <w:basedOn w:val="Normal"/>
    <w:link w:val="Heading4Char"/>
    <w:uiPriority w:val="9"/>
    <w:qFormat/>
    <w:rsid w:val="009308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813"/>
    <w:pPr>
      <w:ind w:left="720"/>
      <w:contextualSpacing/>
    </w:pPr>
  </w:style>
  <w:style w:type="character" w:customStyle="1" w:styleId="Heading4Char">
    <w:name w:val="Heading 4 Char"/>
    <w:basedOn w:val="DefaultParagraphFont"/>
    <w:link w:val="Heading4"/>
    <w:uiPriority w:val="9"/>
    <w:rsid w:val="009308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30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08A3"/>
    <w:rPr>
      <w:color w:val="0000FF"/>
      <w:u w:val="single"/>
    </w:rPr>
  </w:style>
  <w:style w:type="character" w:styleId="Strong">
    <w:name w:val="Strong"/>
    <w:basedOn w:val="DefaultParagraphFont"/>
    <w:uiPriority w:val="22"/>
    <w:qFormat/>
    <w:rsid w:val="00E50265"/>
    <w:rPr>
      <w:b/>
      <w:bCs/>
    </w:rPr>
  </w:style>
  <w:style w:type="character" w:customStyle="1" w:styleId="sro">
    <w:name w:val="sro"/>
    <w:basedOn w:val="DefaultParagraphFont"/>
    <w:rsid w:val="00E50265"/>
  </w:style>
  <w:style w:type="character" w:styleId="Emphasis">
    <w:name w:val="Emphasis"/>
    <w:basedOn w:val="DefaultParagraphFont"/>
    <w:uiPriority w:val="20"/>
    <w:qFormat/>
    <w:rsid w:val="00CB12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0495">
      <w:bodyDiv w:val="1"/>
      <w:marLeft w:val="0"/>
      <w:marRight w:val="0"/>
      <w:marTop w:val="0"/>
      <w:marBottom w:val="0"/>
      <w:divBdr>
        <w:top w:val="none" w:sz="0" w:space="0" w:color="auto"/>
        <w:left w:val="none" w:sz="0" w:space="0" w:color="auto"/>
        <w:bottom w:val="none" w:sz="0" w:space="0" w:color="auto"/>
        <w:right w:val="none" w:sz="0" w:space="0" w:color="auto"/>
      </w:divBdr>
    </w:div>
    <w:div w:id="234631249">
      <w:bodyDiv w:val="1"/>
      <w:marLeft w:val="0"/>
      <w:marRight w:val="0"/>
      <w:marTop w:val="0"/>
      <w:marBottom w:val="0"/>
      <w:divBdr>
        <w:top w:val="none" w:sz="0" w:space="0" w:color="auto"/>
        <w:left w:val="none" w:sz="0" w:space="0" w:color="auto"/>
        <w:bottom w:val="none" w:sz="0" w:space="0" w:color="auto"/>
        <w:right w:val="none" w:sz="0" w:space="0" w:color="auto"/>
      </w:divBdr>
    </w:div>
    <w:div w:id="7694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nutrition/how-much-protein-per-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nutrition/dietary-lectins/" TargetMode="External"/><Relationship Id="rId5" Type="http://schemas.openxmlformats.org/officeDocument/2006/relationships/hyperlink" Target="https://www.healthline.com/nutrition/phytic-acid-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7</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Julious Alex</cp:lastModifiedBy>
  <cp:revision>30</cp:revision>
  <dcterms:created xsi:type="dcterms:W3CDTF">2019-05-06T11:41:00Z</dcterms:created>
  <dcterms:modified xsi:type="dcterms:W3CDTF">2019-05-21T08:20:00Z</dcterms:modified>
</cp:coreProperties>
</file>