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EAA" w:rsidRPr="00ED1579" w:rsidRDefault="00CB2EA5" w:rsidP="008E1EAA">
      <w:pPr>
        <w:jc w:val="center"/>
        <w:rPr>
          <w:rFonts w:ascii="Times New Roman" w:hAnsi="Times New Roman" w:cs="Times New Roman"/>
          <w:b/>
          <w:sz w:val="24"/>
          <w:szCs w:val="24"/>
        </w:rPr>
      </w:pPr>
      <w:bookmarkStart w:id="0" w:name="_GoBack"/>
      <w:bookmarkEnd w:id="0"/>
      <w:r w:rsidRPr="00ED1579">
        <w:rPr>
          <w:rFonts w:ascii="Times New Roman" w:hAnsi="Times New Roman" w:cs="Times New Roman"/>
          <w:b/>
          <w:sz w:val="24"/>
          <w:szCs w:val="24"/>
        </w:rPr>
        <w:t>EXAMINING SCHOOL-BASED HYGIENE FACILITIES, A QUANTITATIVE ASSESSMENT IN SECONDARY SCHOOLS IN NAMA SUBCOUNTY, MUKONO DISTRICT, UGANDA.</w:t>
      </w:r>
    </w:p>
    <w:p w:rsidR="008E1EAA" w:rsidRPr="00ED1579" w:rsidRDefault="00CB2EA5" w:rsidP="008E1EAA">
      <w:pPr>
        <w:jc w:val="center"/>
        <w:rPr>
          <w:rFonts w:ascii="Times New Roman" w:hAnsi="Times New Roman" w:cs="Times New Roman"/>
          <w:b/>
          <w:sz w:val="24"/>
          <w:szCs w:val="24"/>
        </w:rPr>
      </w:pPr>
      <w:r w:rsidRPr="00ED1579">
        <w:rPr>
          <w:rFonts w:ascii="Times New Roman" w:hAnsi="Times New Roman" w:cs="Times New Roman"/>
          <w:b/>
          <w:sz w:val="24"/>
          <w:szCs w:val="24"/>
        </w:rPr>
        <w:t>ONEN DAVID.</w:t>
      </w:r>
    </w:p>
    <w:p w:rsidR="008E1EAA" w:rsidRPr="00ED1579" w:rsidRDefault="008E1EAA" w:rsidP="008E1EAA">
      <w:pPr>
        <w:rPr>
          <w:rFonts w:ascii="Times New Roman" w:hAnsi="Times New Roman" w:cs="Times New Roman"/>
          <w:b/>
          <w:sz w:val="24"/>
          <w:szCs w:val="24"/>
        </w:rPr>
      </w:pPr>
      <w:r w:rsidRPr="00ED1579">
        <w:rPr>
          <w:rFonts w:ascii="Times New Roman" w:hAnsi="Times New Roman" w:cs="Times New Roman"/>
          <w:b/>
          <w:sz w:val="24"/>
          <w:szCs w:val="24"/>
        </w:rPr>
        <w:t>Abstract.</w:t>
      </w:r>
    </w:p>
    <w:p w:rsidR="008E1EAA" w:rsidRPr="00ED1579" w:rsidRDefault="008E1EAA" w:rsidP="008E1EAA">
      <w:pPr>
        <w:spacing w:after="104" w:line="244" w:lineRule="auto"/>
        <w:ind w:left="125" w:right="4" w:hanging="10"/>
        <w:rPr>
          <w:rFonts w:ascii="Times New Roman" w:hAnsi="Times New Roman" w:cs="Times New Roman"/>
          <w:sz w:val="24"/>
          <w:szCs w:val="24"/>
        </w:rPr>
      </w:pPr>
      <w:r w:rsidRPr="00ED1579">
        <w:rPr>
          <w:rFonts w:ascii="Times New Roman" w:eastAsia="Calibri" w:hAnsi="Times New Roman" w:cs="Times New Roman"/>
          <w:b/>
          <w:sz w:val="24"/>
          <w:szCs w:val="24"/>
        </w:rPr>
        <w:t>Background:</w:t>
      </w:r>
      <w:r w:rsidRPr="00ED1579">
        <w:rPr>
          <w:rFonts w:ascii="Times New Roman" w:eastAsia="Calibri" w:hAnsi="Times New Roman" w:cs="Times New Roman"/>
          <w:sz w:val="24"/>
          <w:szCs w:val="24"/>
        </w:rPr>
        <w:t xml:space="preserve"> The crucial role of adequate water, sanitation and hygiene (WASH) facilities in influencing children’s </w:t>
      </w:r>
      <w:proofErr w:type="spellStart"/>
      <w:r w:rsidRPr="00ED1579">
        <w:rPr>
          <w:rFonts w:ascii="Times New Roman" w:eastAsia="Calibri" w:hAnsi="Times New Roman" w:cs="Times New Roman"/>
          <w:sz w:val="24"/>
          <w:szCs w:val="24"/>
        </w:rPr>
        <w:t>handwashing</w:t>
      </w:r>
      <w:proofErr w:type="spellEnd"/>
      <w:r w:rsidRPr="00ED1579">
        <w:rPr>
          <w:rFonts w:ascii="Times New Roman" w:eastAsia="Calibri" w:hAnsi="Times New Roman" w:cs="Times New Roman"/>
          <w:sz w:val="24"/>
          <w:szCs w:val="24"/>
        </w:rPr>
        <w:t xml:space="preserve"> </w:t>
      </w:r>
      <w:proofErr w:type="spellStart"/>
      <w:r w:rsidRPr="00ED1579">
        <w:rPr>
          <w:rFonts w:ascii="Times New Roman" w:eastAsia="Calibri" w:hAnsi="Times New Roman" w:cs="Times New Roman"/>
          <w:sz w:val="24"/>
          <w:szCs w:val="24"/>
        </w:rPr>
        <w:t>behaviour</w:t>
      </w:r>
      <w:proofErr w:type="spellEnd"/>
      <w:r w:rsidRPr="00ED1579">
        <w:rPr>
          <w:rFonts w:ascii="Times New Roman" w:eastAsia="Calibri" w:hAnsi="Times New Roman" w:cs="Times New Roman"/>
          <w:sz w:val="24"/>
          <w:szCs w:val="24"/>
        </w:rPr>
        <w:t xml:space="preserve"> is widely reported. Report from UNICEF indicates a dearth of adequate data on WASH facilities in schools, especially in the developing world. This study sought to contribute to building the evidence-base on school hygiene facilities in secondary schools in Uganda. The study further explored for possible associations and differences between key variables within the context of school water, sanitation and hygiene.</w:t>
      </w:r>
    </w:p>
    <w:p w:rsidR="008E1EAA" w:rsidRPr="00ED1579" w:rsidRDefault="008E1EAA" w:rsidP="008E1EAA">
      <w:pPr>
        <w:spacing w:after="104" w:line="244" w:lineRule="auto"/>
        <w:ind w:left="125" w:right="4" w:hanging="10"/>
        <w:rPr>
          <w:rFonts w:ascii="Times New Roman" w:hAnsi="Times New Roman" w:cs="Times New Roman"/>
          <w:sz w:val="24"/>
          <w:szCs w:val="24"/>
        </w:rPr>
      </w:pPr>
      <w:r w:rsidRPr="00ED1579">
        <w:rPr>
          <w:rFonts w:ascii="Times New Roman" w:eastAsia="Calibri" w:hAnsi="Times New Roman" w:cs="Times New Roman"/>
          <w:b/>
          <w:sz w:val="24"/>
          <w:szCs w:val="24"/>
        </w:rPr>
        <w:t>Methods:</w:t>
      </w:r>
      <w:r w:rsidRPr="00ED1579">
        <w:rPr>
          <w:rFonts w:ascii="Times New Roman" w:eastAsia="Calibri" w:hAnsi="Times New Roman" w:cs="Times New Roman"/>
          <w:sz w:val="24"/>
          <w:szCs w:val="24"/>
        </w:rPr>
        <w:t xml:space="preserve"> Data was collected from 15 secondary schools using an observational checklist. Methods of data analysis included a </w:t>
      </w:r>
      <w:proofErr w:type="spellStart"/>
      <w:r w:rsidRPr="00ED1579">
        <w:rPr>
          <w:rFonts w:ascii="Times New Roman" w:eastAsia="Calibri" w:hAnsi="Times New Roman" w:cs="Times New Roman"/>
          <w:sz w:val="24"/>
          <w:szCs w:val="24"/>
        </w:rPr>
        <w:t>Scalogram</w:t>
      </w:r>
      <w:proofErr w:type="spellEnd"/>
      <w:r w:rsidRPr="00ED1579">
        <w:rPr>
          <w:rFonts w:ascii="Times New Roman" w:eastAsia="Calibri" w:hAnsi="Times New Roman" w:cs="Times New Roman"/>
          <w:sz w:val="24"/>
          <w:szCs w:val="24"/>
        </w:rPr>
        <w:t xml:space="preserve"> model, Fisher’s exact test, and a Student’s t- test.</w:t>
      </w:r>
    </w:p>
    <w:p w:rsidR="008E1EAA" w:rsidRPr="00ED1579" w:rsidRDefault="008E1EAA" w:rsidP="008E1EAA">
      <w:pPr>
        <w:spacing w:after="104" w:line="244" w:lineRule="auto"/>
        <w:ind w:left="125" w:right="4" w:hanging="10"/>
        <w:rPr>
          <w:rFonts w:ascii="Times New Roman" w:hAnsi="Times New Roman" w:cs="Times New Roman"/>
          <w:sz w:val="24"/>
          <w:szCs w:val="24"/>
        </w:rPr>
      </w:pPr>
      <w:r w:rsidRPr="00ED1579">
        <w:rPr>
          <w:rFonts w:ascii="Times New Roman" w:eastAsia="Calibri" w:hAnsi="Times New Roman" w:cs="Times New Roman"/>
          <w:b/>
          <w:sz w:val="24"/>
          <w:szCs w:val="24"/>
        </w:rPr>
        <w:t>Results:</w:t>
      </w:r>
      <w:r w:rsidRPr="00ED1579">
        <w:rPr>
          <w:rFonts w:ascii="Times New Roman" w:eastAsia="Calibri" w:hAnsi="Times New Roman" w:cs="Times New Roman"/>
          <w:sz w:val="24"/>
          <w:szCs w:val="24"/>
        </w:rPr>
        <w:t xml:space="preserve"> Results of the study showed a facility deficiency in many schools: 27% of schools had </w:t>
      </w:r>
      <w:proofErr w:type="gramStart"/>
      <w:r w:rsidRPr="00ED1579">
        <w:rPr>
          <w:rFonts w:ascii="Times New Roman" w:eastAsia="Calibri" w:hAnsi="Times New Roman" w:cs="Times New Roman"/>
          <w:sz w:val="24"/>
          <w:szCs w:val="24"/>
        </w:rPr>
        <w:t>students</w:t>
      </w:r>
      <w:proofErr w:type="gramEnd"/>
      <w:r w:rsidRPr="00ED1579">
        <w:rPr>
          <w:rFonts w:ascii="Times New Roman" w:eastAsia="Calibri" w:hAnsi="Times New Roman" w:cs="Times New Roman"/>
          <w:sz w:val="24"/>
          <w:szCs w:val="24"/>
        </w:rPr>
        <w:t xml:space="preserve"> washing their hands in a shared receptacle (bowl), 13% had students using towel to dry hands after </w:t>
      </w:r>
      <w:proofErr w:type="spellStart"/>
      <w:r w:rsidRPr="00ED1579">
        <w:rPr>
          <w:rFonts w:ascii="Times New Roman" w:eastAsia="Calibri" w:hAnsi="Times New Roman" w:cs="Times New Roman"/>
          <w:sz w:val="24"/>
          <w:szCs w:val="24"/>
        </w:rPr>
        <w:t>handwashing</w:t>
      </w:r>
      <w:proofErr w:type="spellEnd"/>
      <w:r w:rsidRPr="00ED1579">
        <w:rPr>
          <w:rFonts w:ascii="Times New Roman" w:eastAsia="Calibri" w:hAnsi="Times New Roman" w:cs="Times New Roman"/>
          <w:sz w:val="24"/>
          <w:szCs w:val="24"/>
        </w:rPr>
        <w:t xml:space="preserve">, and 73% of schools had a functional water facility. Furthermore, results of a proportion test indicated that 91% of schools which had functional water facilities also had functional </w:t>
      </w:r>
      <w:proofErr w:type="spellStart"/>
      <w:r w:rsidRPr="00ED1579">
        <w:rPr>
          <w:rFonts w:ascii="Times New Roman" w:eastAsia="Calibri" w:hAnsi="Times New Roman" w:cs="Times New Roman"/>
          <w:sz w:val="24"/>
          <w:szCs w:val="24"/>
        </w:rPr>
        <w:t>handwashing</w:t>
      </w:r>
      <w:proofErr w:type="spellEnd"/>
      <w:r w:rsidRPr="00ED1579">
        <w:rPr>
          <w:rFonts w:ascii="Times New Roman" w:eastAsia="Calibri" w:hAnsi="Times New Roman" w:cs="Times New Roman"/>
          <w:sz w:val="24"/>
          <w:szCs w:val="24"/>
        </w:rPr>
        <w:t xml:space="preserve"> stations.</w:t>
      </w:r>
    </w:p>
    <w:p w:rsidR="008E1EAA" w:rsidRPr="00ED1579" w:rsidRDefault="008E1EAA" w:rsidP="008E1EAA">
      <w:pPr>
        <w:spacing w:after="104" w:line="244" w:lineRule="auto"/>
        <w:ind w:left="125" w:right="4" w:hanging="10"/>
        <w:rPr>
          <w:rFonts w:ascii="Times New Roman" w:hAnsi="Times New Roman" w:cs="Times New Roman"/>
          <w:sz w:val="24"/>
          <w:szCs w:val="24"/>
        </w:rPr>
      </w:pPr>
      <w:r w:rsidRPr="00ED1579">
        <w:rPr>
          <w:rFonts w:ascii="Times New Roman" w:eastAsia="Calibri" w:hAnsi="Times New Roman" w:cs="Times New Roman"/>
          <w:sz w:val="24"/>
          <w:szCs w:val="24"/>
        </w:rPr>
        <w:t xml:space="preserve">In addition, 91% of schools which had financial provisions for water supply also had functional </w:t>
      </w:r>
      <w:proofErr w:type="spellStart"/>
      <w:r w:rsidRPr="00ED1579">
        <w:rPr>
          <w:rFonts w:ascii="Times New Roman" w:eastAsia="Calibri" w:hAnsi="Times New Roman" w:cs="Times New Roman"/>
          <w:sz w:val="24"/>
          <w:szCs w:val="24"/>
        </w:rPr>
        <w:t>handwashing</w:t>
      </w:r>
      <w:proofErr w:type="spellEnd"/>
      <w:r w:rsidRPr="00ED1579">
        <w:rPr>
          <w:rFonts w:ascii="Times New Roman" w:eastAsia="Calibri" w:hAnsi="Times New Roman" w:cs="Times New Roman"/>
          <w:sz w:val="24"/>
          <w:szCs w:val="24"/>
        </w:rPr>
        <w:t xml:space="preserve"> stations.</w:t>
      </w:r>
    </w:p>
    <w:p w:rsidR="008E1EAA" w:rsidRPr="00ED1579" w:rsidRDefault="008E1EAA" w:rsidP="008E1EAA">
      <w:pPr>
        <w:spacing w:after="104" w:line="244" w:lineRule="auto"/>
        <w:ind w:left="125" w:right="4" w:hanging="10"/>
        <w:rPr>
          <w:rFonts w:ascii="Times New Roman" w:hAnsi="Times New Roman" w:cs="Times New Roman"/>
          <w:sz w:val="24"/>
          <w:szCs w:val="24"/>
        </w:rPr>
      </w:pPr>
      <w:r w:rsidRPr="00ED1579">
        <w:rPr>
          <w:rFonts w:ascii="Times New Roman" w:eastAsia="Calibri" w:hAnsi="Times New Roman" w:cs="Times New Roman"/>
          <w:b/>
          <w:sz w:val="24"/>
          <w:szCs w:val="24"/>
        </w:rPr>
        <w:t>Conclusion:</w:t>
      </w:r>
      <w:r w:rsidRPr="00ED1579">
        <w:rPr>
          <w:rFonts w:ascii="Times New Roman" w:eastAsia="Calibri" w:hAnsi="Times New Roman" w:cs="Times New Roman"/>
          <w:sz w:val="24"/>
          <w:szCs w:val="24"/>
        </w:rPr>
        <w:t xml:space="preserve"> I conclude that it is essential to have a financial provision for water supply in schools as this can potentially influence the existence of a </w:t>
      </w:r>
      <w:proofErr w:type="spellStart"/>
      <w:r w:rsidRPr="00ED1579">
        <w:rPr>
          <w:rFonts w:ascii="Times New Roman" w:eastAsia="Calibri" w:hAnsi="Times New Roman" w:cs="Times New Roman"/>
          <w:sz w:val="24"/>
          <w:szCs w:val="24"/>
        </w:rPr>
        <w:t>handwashing</w:t>
      </w:r>
      <w:proofErr w:type="spellEnd"/>
      <w:r w:rsidRPr="00ED1579">
        <w:rPr>
          <w:rFonts w:ascii="Times New Roman" w:eastAsia="Calibri" w:hAnsi="Times New Roman" w:cs="Times New Roman"/>
          <w:sz w:val="24"/>
          <w:szCs w:val="24"/>
        </w:rPr>
        <w:t xml:space="preserve"> station in a school. An intervention by government, educational authorities and civil society </w:t>
      </w:r>
      <w:proofErr w:type="spellStart"/>
      <w:r w:rsidRPr="00ED1579">
        <w:rPr>
          <w:rFonts w:ascii="Times New Roman" w:eastAsia="Calibri" w:hAnsi="Times New Roman" w:cs="Times New Roman"/>
          <w:sz w:val="24"/>
          <w:szCs w:val="24"/>
        </w:rPr>
        <w:t>organisations</w:t>
      </w:r>
      <w:proofErr w:type="spellEnd"/>
      <w:r w:rsidRPr="00ED1579">
        <w:rPr>
          <w:rFonts w:ascii="Times New Roman" w:eastAsia="Calibri" w:hAnsi="Times New Roman" w:cs="Times New Roman"/>
          <w:sz w:val="24"/>
          <w:szCs w:val="24"/>
        </w:rPr>
        <w:t xml:space="preserve"> towards enabling schools in low resource areas to have a sustainable budgetary allocation for WASH facilities would be timely.</w:t>
      </w:r>
    </w:p>
    <w:p w:rsidR="008E1EAA" w:rsidRPr="00ED1579" w:rsidRDefault="008E1EAA" w:rsidP="008E1EAA">
      <w:pPr>
        <w:spacing w:after="422" w:line="244" w:lineRule="auto"/>
        <w:ind w:left="125" w:right="4" w:hanging="10"/>
        <w:rPr>
          <w:rFonts w:ascii="Times New Roman" w:hAnsi="Times New Roman" w:cs="Times New Roman"/>
          <w:sz w:val="24"/>
          <w:szCs w:val="24"/>
        </w:rPr>
      </w:pPr>
      <w:r w:rsidRPr="00ED1579">
        <w:rPr>
          <w:rFonts w:ascii="Times New Roman" w:eastAsia="Calibri" w:hAnsi="Times New Roman" w:cs="Times New Roman"/>
          <w:b/>
          <w:sz w:val="24"/>
          <w:szCs w:val="24"/>
        </w:rPr>
        <w:t>Keywords:</w:t>
      </w:r>
      <w:r w:rsidRPr="00ED1579">
        <w:rPr>
          <w:rFonts w:ascii="Times New Roman" w:eastAsia="Calibri" w:hAnsi="Times New Roman" w:cs="Times New Roman"/>
          <w:sz w:val="24"/>
          <w:szCs w:val="24"/>
        </w:rPr>
        <w:t xml:space="preserve"> School, Water, Hygiene, Functional, Facilities</w:t>
      </w:r>
    </w:p>
    <w:p w:rsidR="004A278C" w:rsidRPr="005E4A84" w:rsidRDefault="005E4A84" w:rsidP="008E1EAA">
      <w:pPr>
        <w:rPr>
          <w:rFonts w:ascii="Times New Roman" w:hAnsi="Times New Roman" w:cs="Times New Roman"/>
          <w:b/>
          <w:sz w:val="24"/>
          <w:szCs w:val="24"/>
        </w:rPr>
      </w:pPr>
      <w:r w:rsidRPr="005E4A84">
        <w:rPr>
          <w:rFonts w:ascii="Times New Roman" w:hAnsi="Times New Roman" w:cs="Times New Roman"/>
          <w:b/>
          <w:sz w:val="24"/>
          <w:szCs w:val="24"/>
        </w:rPr>
        <w:t>TABLE OF CONTENTS.</w:t>
      </w:r>
      <w:r w:rsidR="004E7E52">
        <w:rPr>
          <w:rFonts w:ascii="Times New Roman" w:hAnsi="Times New Roman" w:cs="Times New Roman"/>
          <w:b/>
          <w:sz w:val="24"/>
          <w:szCs w:val="24"/>
        </w:rPr>
        <w:t xml:space="preserve">                                                                            PAGE.</w:t>
      </w:r>
      <w:r w:rsidR="004A278C">
        <w:rPr>
          <w:rFonts w:ascii="Times New Roman" w:hAnsi="Times New Roman" w:cs="Times New Roman"/>
          <w:sz w:val="24"/>
          <w:szCs w:val="24"/>
        </w:rPr>
        <w:t xml:space="preserve">                                                                                                             </w:t>
      </w:r>
    </w:p>
    <w:p w:rsidR="008E1EAA" w:rsidRPr="00ED1579" w:rsidRDefault="00413A20" w:rsidP="008E1EAA">
      <w:pPr>
        <w:rPr>
          <w:rFonts w:ascii="Times New Roman" w:hAnsi="Times New Roman" w:cs="Times New Roman"/>
          <w:sz w:val="24"/>
          <w:szCs w:val="24"/>
        </w:rPr>
      </w:pPr>
      <w:r w:rsidRPr="00ED1579">
        <w:rPr>
          <w:rFonts w:ascii="Times New Roman" w:hAnsi="Times New Roman" w:cs="Times New Roman"/>
          <w:sz w:val="24"/>
          <w:szCs w:val="24"/>
        </w:rPr>
        <w:t>Background</w:t>
      </w:r>
      <w:r w:rsidR="008E1EAA" w:rsidRPr="00ED1579">
        <w:rPr>
          <w:rFonts w:ascii="Times New Roman" w:hAnsi="Times New Roman" w:cs="Times New Roman"/>
          <w:sz w:val="24"/>
          <w:szCs w:val="24"/>
        </w:rPr>
        <w:t>…</w:t>
      </w:r>
      <w:r w:rsidR="004A278C">
        <w:rPr>
          <w:rFonts w:ascii="Times New Roman" w:hAnsi="Times New Roman" w:cs="Times New Roman"/>
          <w:sz w:val="24"/>
          <w:szCs w:val="24"/>
        </w:rPr>
        <w:t>…</w:t>
      </w:r>
      <w:r>
        <w:rPr>
          <w:rFonts w:ascii="Times New Roman" w:hAnsi="Times New Roman" w:cs="Times New Roman"/>
          <w:sz w:val="24"/>
          <w:szCs w:val="24"/>
        </w:rPr>
        <w:t xml:space="preserve">………………………………………………………………     </w:t>
      </w:r>
      <w:r w:rsidR="004A278C">
        <w:rPr>
          <w:rFonts w:ascii="Times New Roman" w:hAnsi="Times New Roman" w:cs="Times New Roman"/>
          <w:sz w:val="24"/>
          <w:szCs w:val="24"/>
        </w:rPr>
        <w:t xml:space="preserve">  2</w:t>
      </w:r>
    </w:p>
    <w:p w:rsidR="008E1EAA" w:rsidRPr="00ED1579" w:rsidRDefault="00413A20" w:rsidP="008E1EAA">
      <w:pPr>
        <w:rPr>
          <w:rFonts w:ascii="Times New Roman" w:hAnsi="Times New Roman" w:cs="Times New Roman"/>
          <w:sz w:val="24"/>
          <w:szCs w:val="24"/>
        </w:rPr>
      </w:pPr>
      <w:r w:rsidRPr="00ED1579">
        <w:rPr>
          <w:rFonts w:ascii="Times New Roman" w:hAnsi="Times New Roman" w:cs="Times New Roman"/>
          <w:sz w:val="24"/>
          <w:szCs w:val="24"/>
        </w:rPr>
        <w:t>Hypotheses</w:t>
      </w:r>
      <w:r w:rsidR="008E1EAA" w:rsidRPr="00ED1579">
        <w:rPr>
          <w:rFonts w:ascii="Times New Roman" w:hAnsi="Times New Roman" w:cs="Times New Roman"/>
          <w:sz w:val="24"/>
          <w:szCs w:val="24"/>
        </w:rPr>
        <w:t>…</w:t>
      </w:r>
      <w:r w:rsidR="005E4A84">
        <w:rPr>
          <w:rFonts w:ascii="Times New Roman" w:hAnsi="Times New Roman" w:cs="Times New Roman"/>
          <w:sz w:val="24"/>
          <w:szCs w:val="24"/>
        </w:rPr>
        <w:t>…………</w:t>
      </w:r>
      <w:r>
        <w:rPr>
          <w:rFonts w:ascii="Times New Roman" w:hAnsi="Times New Roman" w:cs="Times New Roman"/>
          <w:sz w:val="24"/>
          <w:szCs w:val="24"/>
        </w:rPr>
        <w:t xml:space="preserve">………………………………………………………        </w:t>
      </w:r>
      <w:r w:rsidR="004A278C">
        <w:rPr>
          <w:rFonts w:ascii="Times New Roman" w:hAnsi="Times New Roman" w:cs="Times New Roman"/>
          <w:sz w:val="24"/>
          <w:szCs w:val="24"/>
        </w:rPr>
        <w:t>3</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Methodology</w:t>
      </w:r>
      <w:r w:rsidR="004A278C">
        <w:rPr>
          <w:rFonts w:ascii="Times New Roman" w:hAnsi="Times New Roman" w:cs="Times New Roman"/>
          <w:sz w:val="24"/>
          <w:szCs w:val="24"/>
        </w:rPr>
        <w:t>……………………………………………………………………… 3</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Data collection and t</w:t>
      </w:r>
      <w:r w:rsidR="004A278C">
        <w:rPr>
          <w:rFonts w:ascii="Times New Roman" w:hAnsi="Times New Roman" w:cs="Times New Roman"/>
          <w:sz w:val="24"/>
          <w:szCs w:val="24"/>
        </w:rPr>
        <w:t>ools…………………………………………………………   3</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Ethic</w:t>
      </w:r>
      <w:r w:rsidR="004A278C">
        <w:rPr>
          <w:rFonts w:ascii="Times New Roman" w:hAnsi="Times New Roman" w:cs="Times New Roman"/>
          <w:sz w:val="24"/>
          <w:szCs w:val="24"/>
        </w:rPr>
        <w:t>s</w:t>
      </w:r>
      <w:r w:rsidRPr="00ED1579">
        <w:rPr>
          <w:rFonts w:ascii="Times New Roman" w:hAnsi="Times New Roman" w:cs="Times New Roman"/>
          <w:sz w:val="24"/>
          <w:szCs w:val="24"/>
        </w:rPr>
        <w:t>…………</w:t>
      </w:r>
      <w:r w:rsidR="004A278C">
        <w:rPr>
          <w:rFonts w:ascii="Times New Roman" w:hAnsi="Times New Roman" w:cs="Times New Roman"/>
          <w:sz w:val="24"/>
          <w:szCs w:val="24"/>
        </w:rPr>
        <w:t>…………………………………………………………………… 4</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Result analysis</w:t>
      </w:r>
      <w:r w:rsidR="004A278C">
        <w:rPr>
          <w:rFonts w:ascii="Times New Roman" w:hAnsi="Times New Roman" w:cs="Times New Roman"/>
          <w:sz w:val="24"/>
          <w:szCs w:val="24"/>
        </w:rPr>
        <w:t xml:space="preserve">……………………………………………………………………   </w:t>
      </w:r>
      <w:r w:rsidR="0005259A">
        <w:rPr>
          <w:rFonts w:ascii="Times New Roman" w:hAnsi="Times New Roman" w:cs="Times New Roman"/>
          <w:sz w:val="24"/>
          <w:szCs w:val="24"/>
        </w:rPr>
        <w:t>5</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Discussion……</w:t>
      </w:r>
      <w:r w:rsidR="0005259A">
        <w:rPr>
          <w:rFonts w:ascii="Times New Roman" w:hAnsi="Times New Roman" w:cs="Times New Roman"/>
          <w:sz w:val="24"/>
          <w:szCs w:val="24"/>
        </w:rPr>
        <w:t>…………………………………………………………………     6</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Limitations…</w:t>
      </w:r>
      <w:r w:rsidR="0005259A">
        <w:rPr>
          <w:rFonts w:ascii="Times New Roman" w:hAnsi="Times New Roman" w:cs="Times New Roman"/>
          <w:sz w:val="24"/>
          <w:szCs w:val="24"/>
        </w:rPr>
        <w:t xml:space="preserve">…………………………………………………………………… </w:t>
      </w:r>
      <w:r w:rsidR="005E4A84">
        <w:rPr>
          <w:rFonts w:ascii="Times New Roman" w:hAnsi="Times New Roman" w:cs="Times New Roman"/>
          <w:sz w:val="24"/>
          <w:szCs w:val="24"/>
        </w:rPr>
        <w:t xml:space="preserve"> </w:t>
      </w:r>
      <w:r w:rsidR="0005259A">
        <w:rPr>
          <w:rFonts w:ascii="Times New Roman" w:hAnsi="Times New Roman" w:cs="Times New Roman"/>
          <w:sz w:val="24"/>
          <w:szCs w:val="24"/>
        </w:rPr>
        <w:t xml:space="preserve">  9</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lastRenderedPageBreak/>
        <w:t>Conclusion……</w:t>
      </w:r>
      <w:r w:rsidR="0005259A">
        <w:rPr>
          <w:rFonts w:ascii="Times New Roman" w:hAnsi="Times New Roman" w:cs="Times New Roman"/>
          <w:sz w:val="24"/>
          <w:szCs w:val="24"/>
        </w:rPr>
        <w:t>…………………………………………………………………    9</w:t>
      </w:r>
    </w:p>
    <w:p w:rsidR="008E1EAA" w:rsidRPr="005E4A84" w:rsidRDefault="008E1EAA" w:rsidP="008E1EAA">
      <w:pPr>
        <w:rPr>
          <w:rFonts w:ascii="Times New Roman" w:hAnsi="Times New Roman" w:cs="Times New Roman"/>
          <w:b/>
          <w:sz w:val="24"/>
          <w:szCs w:val="24"/>
        </w:rPr>
      </w:pPr>
      <w:r w:rsidRPr="005E4A84">
        <w:rPr>
          <w:rFonts w:ascii="Times New Roman" w:hAnsi="Times New Roman" w:cs="Times New Roman"/>
          <w:b/>
          <w:sz w:val="24"/>
          <w:szCs w:val="24"/>
        </w:rPr>
        <w:t>Introduction.</w:t>
      </w:r>
    </w:p>
    <w:p w:rsidR="008E1EAA" w:rsidRPr="005E4A84" w:rsidRDefault="008E1EAA" w:rsidP="008E1EAA">
      <w:pPr>
        <w:spacing w:after="45" w:line="240" w:lineRule="auto"/>
        <w:rPr>
          <w:rFonts w:ascii="Times New Roman" w:hAnsi="Times New Roman" w:cs="Times New Roman"/>
          <w:b/>
          <w:sz w:val="24"/>
          <w:szCs w:val="24"/>
        </w:rPr>
      </w:pPr>
      <w:r w:rsidRPr="005E4A84">
        <w:rPr>
          <w:rFonts w:ascii="Times New Roman" w:eastAsia="Calibri" w:hAnsi="Times New Roman" w:cs="Times New Roman"/>
          <w:b/>
          <w:sz w:val="24"/>
          <w:szCs w:val="24"/>
        </w:rPr>
        <w:t>Background</w:t>
      </w:r>
      <w:r w:rsidR="00CF0FC6">
        <w:rPr>
          <w:rFonts w:ascii="Times New Roman" w:eastAsia="Calibri" w:hAnsi="Times New Roman" w:cs="Times New Roman"/>
          <w:b/>
          <w:sz w:val="24"/>
          <w:szCs w:val="24"/>
        </w:rPr>
        <w:t>.</w:t>
      </w:r>
    </w:p>
    <w:p w:rsidR="008E1EAA" w:rsidRPr="00ED1579" w:rsidRDefault="008E1EAA" w:rsidP="008E1EAA">
      <w:pPr>
        <w:spacing w:after="0"/>
        <w:rPr>
          <w:rFonts w:ascii="Times New Roman" w:hAnsi="Times New Roman" w:cs="Times New Roman"/>
          <w:sz w:val="24"/>
          <w:szCs w:val="24"/>
        </w:rPr>
      </w:pPr>
      <w:r w:rsidRPr="00ED1579">
        <w:rPr>
          <w:rFonts w:ascii="Times New Roman" w:hAnsi="Times New Roman" w:cs="Times New Roman"/>
          <w:sz w:val="24"/>
          <w:szCs w:val="24"/>
        </w:rPr>
        <w:t xml:space="preserve">Infectious diseases continue to claim many lives especially among children. Though the developed WASH in schools deserves increased attention both at the global and national levels. A laudable expression in WAS world is not exempted from this phenomenon, the developing world is often hit the hardest. For example, </w:t>
      </w:r>
      <w:proofErr w:type="spellStart"/>
      <w:r w:rsidRPr="00ED1579">
        <w:rPr>
          <w:rFonts w:ascii="Times New Roman" w:hAnsi="Times New Roman" w:cs="Times New Roman"/>
          <w:sz w:val="24"/>
          <w:szCs w:val="24"/>
        </w:rPr>
        <w:t>diarrhoeal</w:t>
      </w:r>
      <w:proofErr w:type="spellEnd"/>
      <w:r w:rsidRPr="00ED1579">
        <w:rPr>
          <w:rFonts w:ascii="Times New Roman" w:hAnsi="Times New Roman" w:cs="Times New Roman"/>
          <w:sz w:val="24"/>
          <w:szCs w:val="24"/>
        </w:rPr>
        <w:t xml:space="preserve"> diseases have been listed as one of four leading causes of early death in all sub-Saharan African countries. In the year 2018, approximately 1300 children lost their lives each day as a result of diarrhea </w:t>
      </w:r>
      <w:proofErr w:type="gramStart"/>
      <w:r w:rsidRPr="00ED1579">
        <w:rPr>
          <w:rFonts w:ascii="Times New Roman" w:hAnsi="Times New Roman" w:cs="Times New Roman"/>
          <w:sz w:val="24"/>
          <w:szCs w:val="24"/>
        </w:rPr>
        <w:t>( UNICEF</w:t>
      </w:r>
      <w:proofErr w:type="gramEnd"/>
      <w:r w:rsidRPr="00ED1579">
        <w:rPr>
          <w:rFonts w:ascii="Times New Roman" w:hAnsi="Times New Roman" w:cs="Times New Roman"/>
          <w:sz w:val="24"/>
          <w:szCs w:val="24"/>
        </w:rPr>
        <w:t>). Preventing the spread of infectious agents in schools is a good way towards minimizing the infectious disease burden among children. Provision of adequate water, sanitation and hygiene (WASH) facilities in schools is crucial in ensuring the adoption and maintenance of safe sanitation and hygiene practices among school children. The available evidence suggests that schools with better hygienic conditions tend to have less problems with disease causing organisms. In the light of this, WASH in schools deserves increased attention both at the global and national levels. A laudable expression in the UN Sustainable Development Goals (SDGs) is the recognition of WASH in Schools (</w:t>
      </w:r>
      <w:proofErr w:type="spellStart"/>
      <w:r w:rsidRPr="00ED1579">
        <w:rPr>
          <w:rFonts w:ascii="Times New Roman" w:hAnsi="Times New Roman" w:cs="Times New Roman"/>
          <w:sz w:val="24"/>
          <w:szCs w:val="24"/>
        </w:rPr>
        <w:t>WinS</w:t>
      </w:r>
      <w:proofErr w:type="spellEnd"/>
      <w:r w:rsidRPr="00ED1579">
        <w:rPr>
          <w:rFonts w:ascii="Times New Roman" w:hAnsi="Times New Roman" w:cs="Times New Roman"/>
          <w:sz w:val="24"/>
          <w:szCs w:val="24"/>
        </w:rPr>
        <w:t xml:space="preserve">) in Goals 4 and 6. However, such global expressions ought to be translated into national and local policies and actions in order to improve </w:t>
      </w:r>
      <w:proofErr w:type="spellStart"/>
      <w:r w:rsidRPr="00ED1579">
        <w:rPr>
          <w:rFonts w:ascii="Times New Roman" w:hAnsi="Times New Roman" w:cs="Times New Roman"/>
          <w:sz w:val="24"/>
          <w:szCs w:val="24"/>
        </w:rPr>
        <w:t>WinS</w:t>
      </w:r>
      <w:proofErr w:type="spellEnd"/>
      <w:r w:rsidRPr="00ED1579">
        <w:rPr>
          <w:rFonts w:ascii="Times New Roman" w:hAnsi="Times New Roman" w:cs="Times New Roman"/>
          <w:sz w:val="24"/>
          <w:szCs w:val="24"/>
        </w:rPr>
        <w:t xml:space="preserve"> substantially.</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 The crucial role of adequate WASH facilities towards influencing children</w:t>
      </w:r>
      <w:r w:rsidRPr="00ED1579">
        <w:rPr>
          <w:rFonts w:ascii="Times New Roman" w:eastAsia="Calibri" w:hAnsi="Times New Roman" w:cs="Times New Roman"/>
          <w:sz w:val="24"/>
          <w:szCs w:val="24"/>
        </w:rPr>
        <w:t>’</w:t>
      </w:r>
      <w:r w:rsidRPr="00ED1579">
        <w:rPr>
          <w:rFonts w:ascii="Times New Roman" w:hAnsi="Times New Roman" w:cs="Times New Roman"/>
          <w:sz w:val="24"/>
          <w:szCs w:val="24"/>
        </w:rPr>
        <w:t xml:space="preserve">s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w:t>
      </w:r>
      <w:proofErr w:type="spellStart"/>
      <w:r w:rsidRPr="00ED1579">
        <w:rPr>
          <w:rFonts w:ascii="Times New Roman" w:hAnsi="Times New Roman" w:cs="Times New Roman"/>
          <w:sz w:val="24"/>
          <w:szCs w:val="24"/>
        </w:rPr>
        <w:t>behaviour</w:t>
      </w:r>
      <w:proofErr w:type="spellEnd"/>
      <w:r w:rsidRPr="00ED1579">
        <w:rPr>
          <w:rFonts w:ascii="Times New Roman" w:hAnsi="Times New Roman" w:cs="Times New Roman"/>
          <w:sz w:val="24"/>
          <w:szCs w:val="24"/>
        </w:rPr>
        <w:t xml:space="preserve"> is widely known.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in a school makes it possible for children to adopt the practice of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with soap (HWWS). In spite of this importance, national monitoring systems for WASH which are intended to report on the availability and state of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facilities in schools is generally weak especially in developing countries. Few developing countries have reliable data on hygiene facilities in schools, of which Uganda is no exception. According to UNICEF, only about half of its </w:t>
      </w:r>
      <w:proofErr w:type="spellStart"/>
      <w:r w:rsidRPr="00ED1579">
        <w:rPr>
          <w:rFonts w:ascii="Times New Roman" w:hAnsi="Times New Roman" w:cs="Times New Roman"/>
          <w:sz w:val="24"/>
          <w:szCs w:val="24"/>
        </w:rPr>
        <w:t>programme</w:t>
      </w:r>
      <w:proofErr w:type="spellEnd"/>
      <w:r w:rsidRPr="00ED1579">
        <w:rPr>
          <w:rFonts w:ascii="Times New Roman" w:hAnsi="Times New Roman" w:cs="Times New Roman"/>
          <w:sz w:val="24"/>
          <w:szCs w:val="24"/>
        </w:rPr>
        <w:t xml:space="preserve"> countries are able to report on WASH facilities in schools. The dearth of reliable data on the functionality of WASH facilities in schools is worrisome, as such data is required for good </w:t>
      </w:r>
      <w:proofErr w:type="spellStart"/>
      <w:r w:rsidRPr="00ED1579">
        <w:rPr>
          <w:rFonts w:ascii="Times New Roman" w:hAnsi="Times New Roman" w:cs="Times New Roman"/>
          <w:sz w:val="24"/>
          <w:szCs w:val="24"/>
        </w:rPr>
        <w:t>programme</w:t>
      </w:r>
      <w:proofErr w:type="spellEnd"/>
      <w:r w:rsidRPr="00ED1579">
        <w:rPr>
          <w:rFonts w:ascii="Times New Roman" w:hAnsi="Times New Roman" w:cs="Times New Roman"/>
          <w:sz w:val="24"/>
          <w:szCs w:val="24"/>
        </w:rPr>
        <w:t xml:space="preserve"> design and management.</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There is a paucity of studies examining hand hygiene facilities in African schools. However, no study was identified to have quantitatively explored the associations or variance between a functional water facility, financial provision for water supply, and existence of a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The present study sought to employ a more robust quantitative approach to generate evidence on the existence and functionality of hygiene facilities within a representative sample of secondary schools in a sub county in </w:t>
      </w:r>
      <w:proofErr w:type="spellStart"/>
      <w:r w:rsidRPr="00ED1579">
        <w:rPr>
          <w:rFonts w:ascii="Times New Roman" w:hAnsi="Times New Roman" w:cs="Times New Roman"/>
          <w:sz w:val="24"/>
          <w:szCs w:val="24"/>
        </w:rPr>
        <w:t>Mukono</w:t>
      </w:r>
      <w:proofErr w:type="spellEnd"/>
      <w:r w:rsidRPr="00ED1579">
        <w:rPr>
          <w:rFonts w:ascii="Times New Roman" w:hAnsi="Times New Roman" w:cs="Times New Roman"/>
          <w:sz w:val="24"/>
          <w:szCs w:val="24"/>
        </w:rPr>
        <w:t xml:space="preserve"> district. </w:t>
      </w:r>
    </w:p>
    <w:p w:rsidR="008E1EAA" w:rsidRPr="005E4A84" w:rsidRDefault="008E1EAA" w:rsidP="008E1EAA">
      <w:pPr>
        <w:rPr>
          <w:rFonts w:ascii="Times New Roman" w:hAnsi="Times New Roman" w:cs="Times New Roman"/>
          <w:b/>
          <w:sz w:val="24"/>
          <w:szCs w:val="24"/>
        </w:rPr>
      </w:pPr>
      <w:r w:rsidRPr="005E4A84">
        <w:rPr>
          <w:rFonts w:ascii="Times New Roman" w:hAnsi="Times New Roman" w:cs="Times New Roman"/>
          <w:b/>
          <w:sz w:val="24"/>
          <w:szCs w:val="24"/>
        </w:rPr>
        <w:t>Research Objectives.</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With regards to the above main topic, the study is to;</w:t>
      </w:r>
    </w:p>
    <w:p w:rsidR="008E1EAA" w:rsidRPr="00ED1579" w:rsidRDefault="008E1EAA" w:rsidP="008E1EAA">
      <w:pPr>
        <w:pStyle w:val="ListParagraph"/>
        <w:numPr>
          <w:ilvl w:val="0"/>
          <w:numId w:val="1"/>
        </w:numPr>
        <w:rPr>
          <w:rFonts w:ascii="Times New Roman" w:hAnsi="Times New Roman" w:cs="Times New Roman"/>
          <w:sz w:val="24"/>
          <w:szCs w:val="24"/>
        </w:rPr>
      </w:pPr>
      <w:r w:rsidRPr="00ED1579">
        <w:rPr>
          <w:rFonts w:ascii="Times New Roman" w:hAnsi="Times New Roman" w:cs="Times New Roman"/>
          <w:sz w:val="24"/>
          <w:szCs w:val="24"/>
        </w:rPr>
        <w:t>Assess the accessibility and source of water point.</w:t>
      </w:r>
    </w:p>
    <w:p w:rsidR="008E1EAA" w:rsidRPr="00ED1579" w:rsidRDefault="008E1EAA" w:rsidP="008E1EAA">
      <w:pPr>
        <w:pStyle w:val="ListParagraph"/>
        <w:numPr>
          <w:ilvl w:val="0"/>
          <w:numId w:val="1"/>
        </w:numPr>
        <w:rPr>
          <w:rFonts w:ascii="Times New Roman" w:hAnsi="Times New Roman" w:cs="Times New Roman"/>
          <w:sz w:val="24"/>
          <w:szCs w:val="24"/>
        </w:rPr>
      </w:pPr>
      <w:r w:rsidRPr="00ED1579">
        <w:rPr>
          <w:rFonts w:ascii="Times New Roman" w:hAnsi="Times New Roman" w:cs="Times New Roman"/>
          <w:sz w:val="24"/>
          <w:szCs w:val="24"/>
        </w:rPr>
        <w:t xml:space="preserve">Assess the existence of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stations.</w:t>
      </w:r>
    </w:p>
    <w:p w:rsidR="008E1EAA" w:rsidRPr="00ED1579" w:rsidRDefault="008E1EAA" w:rsidP="008E1EAA">
      <w:pPr>
        <w:pStyle w:val="ListParagraph"/>
        <w:numPr>
          <w:ilvl w:val="0"/>
          <w:numId w:val="1"/>
        </w:numPr>
        <w:rPr>
          <w:rFonts w:ascii="Times New Roman" w:hAnsi="Times New Roman" w:cs="Times New Roman"/>
          <w:sz w:val="24"/>
          <w:szCs w:val="24"/>
        </w:rPr>
      </w:pPr>
      <w:r w:rsidRPr="00ED1579">
        <w:rPr>
          <w:rFonts w:ascii="Times New Roman" w:hAnsi="Times New Roman" w:cs="Times New Roman"/>
          <w:sz w:val="24"/>
          <w:szCs w:val="24"/>
        </w:rPr>
        <w:t>Assess the functionality and accessibility to the toilet facility.</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The key research questions for this study were the following;</w:t>
      </w:r>
    </w:p>
    <w:p w:rsidR="008E1EAA" w:rsidRPr="00ED1579" w:rsidRDefault="008E1EAA" w:rsidP="008E1EAA">
      <w:pPr>
        <w:pStyle w:val="ListParagraph"/>
        <w:numPr>
          <w:ilvl w:val="0"/>
          <w:numId w:val="3"/>
        </w:numPr>
        <w:rPr>
          <w:rFonts w:ascii="Times New Roman" w:hAnsi="Times New Roman" w:cs="Times New Roman"/>
          <w:sz w:val="24"/>
          <w:szCs w:val="24"/>
        </w:rPr>
      </w:pPr>
      <w:r w:rsidRPr="00ED1579">
        <w:rPr>
          <w:rFonts w:ascii="Times New Roman" w:hAnsi="Times New Roman" w:cs="Times New Roman"/>
          <w:sz w:val="24"/>
          <w:szCs w:val="24"/>
        </w:rPr>
        <w:lastRenderedPageBreak/>
        <w:t xml:space="preserve">Are there environmental conditions in place for effective WASH </w:t>
      </w:r>
      <w:proofErr w:type="gramStart"/>
      <w:r w:rsidRPr="00ED1579">
        <w:rPr>
          <w:rFonts w:ascii="Times New Roman" w:hAnsi="Times New Roman" w:cs="Times New Roman"/>
          <w:sz w:val="24"/>
          <w:szCs w:val="24"/>
        </w:rPr>
        <w:t xml:space="preserve">( </w:t>
      </w:r>
      <w:proofErr w:type="spellStart"/>
      <w:r w:rsidRPr="00ED1579">
        <w:rPr>
          <w:rFonts w:ascii="Times New Roman" w:hAnsi="Times New Roman" w:cs="Times New Roman"/>
          <w:sz w:val="24"/>
          <w:szCs w:val="24"/>
        </w:rPr>
        <w:t>i.e</w:t>
      </w:r>
      <w:proofErr w:type="spellEnd"/>
      <w:proofErr w:type="gramEnd"/>
      <w:r w:rsidRPr="00ED1579">
        <w:rPr>
          <w:rFonts w:ascii="Times New Roman" w:hAnsi="Times New Roman" w:cs="Times New Roman"/>
          <w:sz w:val="24"/>
          <w:szCs w:val="24"/>
        </w:rPr>
        <w:t xml:space="preserve">  adequate and clean latrines,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facilities with soap, post-defecation materials)?</w:t>
      </w:r>
    </w:p>
    <w:p w:rsidR="008E1EAA" w:rsidRPr="005E4A84" w:rsidRDefault="008E1EAA" w:rsidP="008E1EAA">
      <w:pPr>
        <w:pStyle w:val="ListParagraph"/>
        <w:numPr>
          <w:ilvl w:val="0"/>
          <w:numId w:val="3"/>
        </w:numPr>
        <w:rPr>
          <w:rFonts w:ascii="Times New Roman" w:hAnsi="Times New Roman" w:cs="Times New Roman"/>
          <w:sz w:val="24"/>
          <w:szCs w:val="24"/>
        </w:rPr>
      </w:pPr>
      <w:r w:rsidRPr="00ED1579">
        <w:rPr>
          <w:rFonts w:ascii="Times New Roman" w:hAnsi="Times New Roman" w:cs="Times New Roman"/>
          <w:sz w:val="24"/>
          <w:szCs w:val="24"/>
        </w:rPr>
        <w:t>Are there enabling conditions in place for effective WASH (</w:t>
      </w:r>
      <w:proofErr w:type="spellStart"/>
      <w:r w:rsidRPr="00ED1579">
        <w:rPr>
          <w:rFonts w:ascii="Times New Roman" w:hAnsi="Times New Roman" w:cs="Times New Roman"/>
          <w:sz w:val="24"/>
          <w:szCs w:val="24"/>
        </w:rPr>
        <w:t>i.e</w:t>
      </w:r>
      <w:proofErr w:type="spellEnd"/>
      <w:r w:rsidRPr="00ED1579">
        <w:rPr>
          <w:rFonts w:ascii="Times New Roman" w:hAnsi="Times New Roman" w:cs="Times New Roman"/>
          <w:sz w:val="24"/>
          <w:szCs w:val="24"/>
        </w:rPr>
        <w:t xml:space="preserve"> budget, roles and adequate water)?</w:t>
      </w:r>
    </w:p>
    <w:p w:rsidR="008E1EAA" w:rsidRPr="005E4A84" w:rsidRDefault="008E1EAA" w:rsidP="008E1EAA">
      <w:pPr>
        <w:rPr>
          <w:rFonts w:ascii="Times New Roman" w:hAnsi="Times New Roman" w:cs="Times New Roman"/>
          <w:b/>
          <w:sz w:val="24"/>
          <w:szCs w:val="24"/>
        </w:rPr>
      </w:pPr>
      <w:r w:rsidRPr="005E4A84">
        <w:rPr>
          <w:rFonts w:ascii="Times New Roman" w:hAnsi="Times New Roman" w:cs="Times New Roman"/>
          <w:b/>
          <w:sz w:val="24"/>
          <w:szCs w:val="24"/>
        </w:rPr>
        <w:t>Hypotheses.</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Precisely, we sought to test the following null hypotheses:</w:t>
      </w:r>
    </w:p>
    <w:p w:rsidR="008E1EAA" w:rsidRPr="00ED1579" w:rsidRDefault="008E1EAA" w:rsidP="008E1EAA">
      <w:pPr>
        <w:numPr>
          <w:ilvl w:val="0"/>
          <w:numId w:val="2"/>
        </w:numPr>
        <w:spacing w:after="39" w:line="245" w:lineRule="auto"/>
        <w:ind w:right="-13" w:firstLine="150"/>
        <w:jc w:val="both"/>
        <w:rPr>
          <w:rFonts w:ascii="Times New Roman" w:hAnsi="Times New Roman" w:cs="Times New Roman"/>
          <w:sz w:val="24"/>
          <w:szCs w:val="24"/>
        </w:rPr>
      </w:pPr>
      <w:r w:rsidRPr="00ED1579">
        <w:rPr>
          <w:rFonts w:ascii="Times New Roman" w:eastAsia="Calibri" w:hAnsi="Times New Roman" w:cs="Times New Roman"/>
          <w:sz w:val="24"/>
          <w:szCs w:val="24"/>
        </w:rPr>
        <w:t xml:space="preserve">Ho: </w:t>
      </w:r>
      <w:r w:rsidRPr="00ED1579">
        <w:rPr>
          <w:rFonts w:ascii="Times New Roman" w:hAnsi="Times New Roman" w:cs="Times New Roman"/>
          <w:sz w:val="24"/>
          <w:szCs w:val="24"/>
        </w:rPr>
        <w:t xml:space="preserve">With regards to the existence of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the proportion of schools having a financial provision for water supply will not differ from the proportion of schools lacking a financial provision for water supply.</w:t>
      </w:r>
    </w:p>
    <w:p w:rsidR="008E1EAA" w:rsidRPr="00ED1579" w:rsidRDefault="008E1EAA" w:rsidP="008E1EAA">
      <w:pPr>
        <w:numPr>
          <w:ilvl w:val="0"/>
          <w:numId w:val="2"/>
        </w:numPr>
        <w:spacing w:after="275" w:line="245" w:lineRule="auto"/>
        <w:ind w:right="-13" w:firstLine="150"/>
        <w:jc w:val="both"/>
        <w:rPr>
          <w:rFonts w:ascii="Times New Roman" w:hAnsi="Times New Roman" w:cs="Times New Roman"/>
          <w:sz w:val="24"/>
          <w:szCs w:val="24"/>
        </w:rPr>
      </w:pPr>
      <w:r w:rsidRPr="00ED1579">
        <w:rPr>
          <w:rFonts w:ascii="Times New Roman" w:eastAsia="Calibri" w:hAnsi="Times New Roman" w:cs="Times New Roman"/>
          <w:sz w:val="24"/>
          <w:szCs w:val="24"/>
        </w:rPr>
        <w:t xml:space="preserve">Ho: </w:t>
      </w:r>
      <w:r w:rsidRPr="00ED1579">
        <w:rPr>
          <w:rFonts w:ascii="Times New Roman" w:hAnsi="Times New Roman" w:cs="Times New Roman"/>
          <w:sz w:val="24"/>
          <w:szCs w:val="24"/>
        </w:rPr>
        <w:t xml:space="preserve">With regards to the existence of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the proportion of schools having a functional water facility will not differ from the proportion of schools lacking a functional water facility.</w:t>
      </w:r>
    </w:p>
    <w:p w:rsidR="008E1EAA" w:rsidRPr="005E4A84" w:rsidRDefault="008E1EAA" w:rsidP="008E1EAA">
      <w:pPr>
        <w:pStyle w:val="ListParagraph"/>
        <w:spacing w:after="50" w:line="240" w:lineRule="auto"/>
        <w:ind w:left="0" w:right="-15"/>
        <w:rPr>
          <w:rFonts w:ascii="Times New Roman" w:hAnsi="Times New Roman" w:cs="Times New Roman"/>
          <w:b/>
          <w:sz w:val="24"/>
          <w:szCs w:val="24"/>
        </w:rPr>
      </w:pPr>
      <w:r w:rsidRPr="005E4A84">
        <w:rPr>
          <w:rFonts w:ascii="Times New Roman" w:eastAsia="Calibri" w:hAnsi="Times New Roman" w:cs="Times New Roman"/>
          <w:b/>
          <w:sz w:val="24"/>
          <w:szCs w:val="24"/>
        </w:rPr>
        <w:t>Methodology.</w:t>
      </w:r>
    </w:p>
    <w:p w:rsidR="008E1EAA" w:rsidRPr="00ED1579" w:rsidRDefault="008E1EAA" w:rsidP="008E1EAA">
      <w:pPr>
        <w:pStyle w:val="Heading1"/>
        <w:ind w:left="0" w:firstLine="0"/>
        <w:rPr>
          <w:rFonts w:ascii="Times New Roman" w:hAnsi="Times New Roman" w:cs="Times New Roman"/>
          <w:sz w:val="24"/>
          <w:szCs w:val="24"/>
        </w:rPr>
      </w:pPr>
      <w:r w:rsidRPr="00ED1579">
        <w:rPr>
          <w:rFonts w:ascii="Times New Roman" w:hAnsi="Times New Roman" w:cs="Times New Roman"/>
          <w:sz w:val="24"/>
          <w:szCs w:val="24"/>
        </w:rPr>
        <w:t>Approach and design</w:t>
      </w:r>
    </w:p>
    <w:p w:rsidR="008E1EAA" w:rsidRPr="00ED1579" w:rsidRDefault="008E1EAA" w:rsidP="008E1EAA">
      <w:pPr>
        <w:pStyle w:val="ListParagraph"/>
        <w:ind w:left="0"/>
        <w:rPr>
          <w:rFonts w:ascii="Times New Roman" w:hAnsi="Times New Roman" w:cs="Times New Roman"/>
          <w:sz w:val="24"/>
          <w:szCs w:val="24"/>
        </w:rPr>
      </w:pPr>
      <w:r w:rsidRPr="00ED1579">
        <w:rPr>
          <w:rFonts w:ascii="Times New Roman" w:hAnsi="Times New Roman" w:cs="Times New Roman"/>
          <w:sz w:val="24"/>
          <w:szCs w:val="24"/>
        </w:rPr>
        <w:t>The methodological approach adopted for the study was quantitative. A study seeking to objectively assess the existence, proportions and relationships between existing facilities is better approached from a positivist perspective, and hence the choice of a quantitative methodology. A cross-sectional design was employed for this assessment, and so study variables were assessed at only one point in time.</w:t>
      </w:r>
    </w:p>
    <w:p w:rsidR="008E1EAA" w:rsidRPr="00ED1579" w:rsidRDefault="008E1EAA" w:rsidP="008E1EAA">
      <w:pPr>
        <w:pStyle w:val="Heading1"/>
        <w:rPr>
          <w:rFonts w:ascii="Times New Roman" w:hAnsi="Times New Roman" w:cs="Times New Roman"/>
          <w:sz w:val="24"/>
          <w:szCs w:val="24"/>
        </w:rPr>
      </w:pPr>
      <w:r w:rsidRPr="00ED1579">
        <w:rPr>
          <w:rFonts w:ascii="Times New Roman" w:hAnsi="Times New Roman" w:cs="Times New Roman"/>
          <w:sz w:val="24"/>
          <w:szCs w:val="24"/>
        </w:rPr>
        <w:t>Study population and sample size</w:t>
      </w:r>
    </w:p>
    <w:p w:rsidR="008E1EAA" w:rsidRPr="00ED1579" w:rsidRDefault="008E1EAA" w:rsidP="008E1EAA">
      <w:pPr>
        <w:spacing w:after="289"/>
        <w:rPr>
          <w:rFonts w:ascii="Times New Roman" w:hAnsi="Times New Roman" w:cs="Times New Roman"/>
          <w:sz w:val="24"/>
          <w:szCs w:val="24"/>
        </w:rPr>
      </w:pPr>
      <w:r w:rsidRPr="00ED1579">
        <w:rPr>
          <w:rFonts w:ascii="Times New Roman" w:hAnsi="Times New Roman" w:cs="Times New Roman"/>
          <w:sz w:val="24"/>
          <w:szCs w:val="24"/>
        </w:rPr>
        <w:t xml:space="preserve">The study population was made up of all secondary schools within </w:t>
      </w:r>
      <w:proofErr w:type="spellStart"/>
      <w:r w:rsidRPr="00ED1579">
        <w:rPr>
          <w:rFonts w:ascii="Times New Roman" w:hAnsi="Times New Roman" w:cs="Times New Roman"/>
          <w:sz w:val="24"/>
          <w:szCs w:val="24"/>
        </w:rPr>
        <w:t>Nama</w:t>
      </w:r>
      <w:proofErr w:type="spellEnd"/>
      <w:r w:rsidRPr="00ED1579">
        <w:rPr>
          <w:rFonts w:ascii="Times New Roman" w:hAnsi="Times New Roman" w:cs="Times New Roman"/>
          <w:sz w:val="24"/>
          <w:szCs w:val="24"/>
        </w:rPr>
        <w:t xml:space="preserve"> </w:t>
      </w:r>
      <w:proofErr w:type="gramStart"/>
      <w:r w:rsidRPr="00ED1579">
        <w:rPr>
          <w:rFonts w:ascii="Times New Roman" w:hAnsi="Times New Roman" w:cs="Times New Roman"/>
          <w:sz w:val="24"/>
          <w:szCs w:val="24"/>
        </w:rPr>
        <w:t>sub county</w:t>
      </w:r>
      <w:proofErr w:type="gramEnd"/>
      <w:r w:rsidRPr="00ED1579">
        <w:rPr>
          <w:rFonts w:ascii="Times New Roman" w:hAnsi="Times New Roman" w:cs="Times New Roman"/>
          <w:sz w:val="24"/>
          <w:szCs w:val="24"/>
        </w:rPr>
        <w:t xml:space="preserve">. In all, there were 15 secondary schools. The list of schools was obtained from the district education office </w:t>
      </w:r>
      <w:proofErr w:type="spellStart"/>
      <w:r w:rsidRPr="00ED1579">
        <w:rPr>
          <w:rFonts w:ascii="Times New Roman" w:hAnsi="Times New Roman" w:cs="Times New Roman"/>
          <w:sz w:val="24"/>
          <w:szCs w:val="24"/>
        </w:rPr>
        <w:t>Mukono</w:t>
      </w:r>
      <w:proofErr w:type="spellEnd"/>
      <w:r w:rsidRPr="00ED1579">
        <w:rPr>
          <w:rFonts w:ascii="Times New Roman" w:hAnsi="Times New Roman" w:cs="Times New Roman"/>
          <w:sz w:val="24"/>
          <w:szCs w:val="24"/>
        </w:rPr>
        <w:t xml:space="preserve"> district.</w:t>
      </w:r>
    </w:p>
    <w:p w:rsidR="008E1EAA" w:rsidRPr="00ED1579" w:rsidRDefault="008E1EAA" w:rsidP="008E1EAA">
      <w:pPr>
        <w:pStyle w:val="Heading1"/>
        <w:rPr>
          <w:rFonts w:ascii="Times New Roman" w:hAnsi="Times New Roman" w:cs="Times New Roman"/>
          <w:sz w:val="24"/>
          <w:szCs w:val="24"/>
        </w:rPr>
      </w:pPr>
      <w:r w:rsidRPr="00ED1579">
        <w:rPr>
          <w:rFonts w:ascii="Times New Roman" w:hAnsi="Times New Roman" w:cs="Times New Roman"/>
          <w:sz w:val="24"/>
          <w:szCs w:val="24"/>
        </w:rPr>
        <w:t>Sampling technique</w:t>
      </w:r>
    </w:p>
    <w:p w:rsidR="008E1EAA" w:rsidRPr="00ED1579" w:rsidRDefault="008E1EAA" w:rsidP="008E1EAA">
      <w:pPr>
        <w:spacing w:after="289"/>
        <w:rPr>
          <w:rFonts w:ascii="Times New Roman" w:hAnsi="Times New Roman" w:cs="Times New Roman"/>
          <w:sz w:val="24"/>
          <w:szCs w:val="24"/>
        </w:rPr>
      </w:pPr>
      <w:r w:rsidRPr="00ED1579">
        <w:rPr>
          <w:rFonts w:ascii="Times New Roman" w:hAnsi="Times New Roman" w:cs="Times New Roman"/>
          <w:sz w:val="24"/>
          <w:szCs w:val="24"/>
        </w:rPr>
        <w:t xml:space="preserve">In a bid to ensure that each school had an equal chance of being a part of the study, and in a manner that enhances the external validity of study results, a stratified random sampling technique was employed. In line with the above technique, a proportionate stratification approach was used. This approach ensured that the sample size was proportional to the population size of under study. Table </w:t>
      </w:r>
      <w:r w:rsidRPr="00ED1579">
        <w:rPr>
          <w:rFonts w:ascii="Times New Roman" w:hAnsi="Times New Roman" w:cs="Times New Roman"/>
          <w:color w:val="0000FF"/>
          <w:sz w:val="24"/>
          <w:szCs w:val="24"/>
        </w:rPr>
        <w:t xml:space="preserve">1 </w:t>
      </w:r>
      <w:r w:rsidRPr="00ED1579">
        <w:rPr>
          <w:rFonts w:ascii="Times New Roman" w:hAnsi="Times New Roman" w:cs="Times New Roman"/>
          <w:sz w:val="24"/>
          <w:szCs w:val="24"/>
        </w:rPr>
        <w:t>shows the estimated number of participants from each school.</w:t>
      </w:r>
    </w:p>
    <w:p w:rsidR="008E1EAA" w:rsidRPr="005E4A84" w:rsidRDefault="008E1EAA" w:rsidP="008E1EAA">
      <w:pPr>
        <w:rPr>
          <w:rFonts w:ascii="Times New Roman" w:eastAsia="Calibri" w:hAnsi="Times New Roman" w:cs="Times New Roman"/>
          <w:b/>
          <w:sz w:val="24"/>
          <w:szCs w:val="24"/>
        </w:rPr>
      </w:pPr>
      <w:r w:rsidRPr="005E4A84">
        <w:rPr>
          <w:rFonts w:ascii="Times New Roman" w:eastAsia="Calibri" w:hAnsi="Times New Roman" w:cs="Times New Roman"/>
          <w:b/>
          <w:sz w:val="24"/>
          <w:szCs w:val="24"/>
        </w:rPr>
        <w:t>Description of data collection procedures and tools.</w:t>
      </w:r>
    </w:p>
    <w:p w:rsidR="004A278C"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Data was collected from October 5 to October 31, 2019, spanning a period of one calendar month. A checklist adapted from UNICEF and Moore et al. aided the environmental audit of schools in order to obtain first hand data on existing facilities. A decision on which facilities to target was guided by a WASH in schools monitoring package developed by UNICEF. The observation tool was pretested in Forest Hill college which is contiguous to the geographic scope of this study (student enrolment, n = 478), and was subsequently fine-tuned. For instance, after the pretest it</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lastRenderedPageBreak/>
        <w:t xml:space="preserve">became necessary to include an item that enabled the observation of a functional toilet facility within schools. This was essential due to the complementarity of the concepts of hygiene and sanitation. Where required, clarifications on facilities were sought from the head teacher or an authorized representative of the school. The checklist makes use of dichotomous questions and assesses the school environment based on predetermined parameters, including: accessibility and source of water point, existence of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stations, functionality of toilet facility, and accessibility to the toilet facility.</w:t>
      </w:r>
    </w:p>
    <w:p w:rsidR="008E1EAA" w:rsidRPr="005E4A84" w:rsidRDefault="008E1EAA" w:rsidP="008E1EAA">
      <w:pPr>
        <w:rPr>
          <w:rFonts w:ascii="Times New Roman" w:hAnsi="Times New Roman" w:cs="Times New Roman"/>
          <w:b/>
          <w:sz w:val="24"/>
          <w:szCs w:val="24"/>
        </w:rPr>
      </w:pPr>
      <w:r w:rsidRPr="005E4A84">
        <w:rPr>
          <w:rFonts w:ascii="Times New Roman" w:hAnsi="Times New Roman" w:cs="Times New Roman"/>
          <w:b/>
          <w:sz w:val="24"/>
          <w:szCs w:val="24"/>
        </w:rPr>
        <w:t>Table 1.</w:t>
      </w:r>
    </w:p>
    <w:tbl>
      <w:tblPr>
        <w:tblStyle w:val="TableGrid"/>
        <w:tblW w:w="0" w:type="auto"/>
        <w:tblLook w:val="04A0" w:firstRow="1" w:lastRow="0" w:firstColumn="1" w:lastColumn="0" w:noHBand="0" w:noVBand="1"/>
      </w:tblPr>
      <w:tblGrid>
        <w:gridCol w:w="805"/>
        <w:gridCol w:w="3806"/>
        <w:gridCol w:w="2458"/>
        <w:gridCol w:w="2428"/>
      </w:tblGrid>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Serial no.</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School</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Population size.</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Estimated number of students required.</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Forest hill college</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478</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10</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2</w:t>
            </w:r>
          </w:p>
        </w:tc>
        <w:tc>
          <w:tcPr>
            <w:tcW w:w="3806" w:type="dxa"/>
          </w:tcPr>
          <w:p w:rsidR="008E1EAA" w:rsidRPr="00ED1579" w:rsidRDefault="008E1EAA" w:rsidP="004A278C">
            <w:pPr>
              <w:jc w:val="center"/>
              <w:rPr>
                <w:rFonts w:ascii="Times New Roman" w:hAnsi="Times New Roman" w:cs="Times New Roman"/>
                <w:sz w:val="24"/>
                <w:szCs w:val="24"/>
              </w:rPr>
            </w:pPr>
            <w:proofErr w:type="spellStart"/>
            <w:r w:rsidRPr="00ED1579">
              <w:rPr>
                <w:rFonts w:ascii="Times New Roman" w:hAnsi="Times New Roman" w:cs="Times New Roman"/>
                <w:sz w:val="24"/>
                <w:szCs w:val="24"/>
              </w:rPr>
              <w:t>Mbalala</w:t>
            </w:r>
            <w:proofErr w:type="spellEnd"/>
            <w:r w:rsidRPr="00ED1579">
              <w:rPr>
                <w:rFonts w:ascii="Times New Roman" w:hAnsi="Times New Roman" w:cs="Times New Roman"/>
                <w:sz w:val="24"/>
                <w:szCs w:val="24"/>
              </w:rPr>
              <w:t xml:space="preserve"> secondary school</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391</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8</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3</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 xml:space="preserve">St. peters SS </w:t>
            </w:r>
            <w:proofErr w:type="spellStart"/>
            <w:r w:rsidRPr="00ED1579">
              <w:rPr>
                <w:rFonts w:ascii="Times New Roman" w:hAnsi="Times New Roman" w:cs="Times New Roman"/>
                <w:sz w:val="24"/>
                <w:szCs w:val="24"/>
              </w:rPr>
              <w:t>namawojjolo</w:t>
            </w:r>
            <w:proofErr w:type="spellEnd"/>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137</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3</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4</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Destiny high school</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43</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5</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 xml:space="preserve">Seeta high </w:t>
            </w:r>
            <w:proofErr w:type="spellStart"/>
            <w:r w:rsidRPr="00ED1579">
              <w:rPr>
                <w:rFonts w:ascii="Times New Roman" w:hAnsi="Times New Roman" w:cs="Times New Roman"/>
                <w:sz w:val="24"/>
                <w:szCs w:val="24"/>
              </w:rPr>
              <w:t>scool</w:t>
            </w:r>
            <w:proofErr w:type="spellEnd"/>
            <w:r w:rsidRPr="00ED1579">
              <w:rPr>
                <w:rFonts w:ascii="Times New Roman" w:hAnsi="Times New Roman" w:cs="Times New Roman"/>
                <w:sz w:val="24"/>
                <w:szCs w:val="24"/>
              </w:rPr>
              <w:t xml:space="preserve">, </w:t>
            </w:r>
            <w:proofErr w:type="spellStart"/>
            <w:r w:rsidRPr="00ED1579">
              <w:rPr>
                <w:rFonts w:ascii="Times New Roman" w:hAnsi="Times New Roman" w:cs="Times New Roman"/>
                <w:sz w:val="24"/>
                <w:szCs w:val="24"/>
              </w:rPr>
              <w:t>mukono</w:t>
            </w:r>
            <w:proofErr w:type="spellEnd"/>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1076</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22</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6</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St. john’s SS</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231</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5</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7</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 xml:space="preserve">Mama </w:t>
            </w:r>
            <w:proofErr w:type="spellStart"/>
            <w:r w:rsidRPr="00ED1579">
              <w:rPr>
                <w:rFonts w:ascii="Times New Roman" w:hAnsi="Times New Roman" w:cs="Times New Roman"/>
                <w:sz w:val="24"/>
                <w:szCs w:val="24"/>
              </w:rPr>
              <w:t>ruth</w:t>
            </w:r>
            <w:proofErr w:type="spellEnd"/>
            <w:r w:rsidRPr="00ED1579">
              <w:rPr>
                <w:rFonts w:ascii="Times New Roman" w:hAnsi="Times New Roman" w:cs="Times New Roman"/>
                <w:sz w:val="24"/>
                <w:szCs w:val="24"/>
              </w:rPr>
              <w:t xml:space="preserve"> high school</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97</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2</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8</w:t>
            </w:r>
          </w:p>
        </w:tc>
        <w:tc>
          <w:tcPr>
            <w:tcW w:w="3806" w:type="dxa"/>
          </w:tcPr>
          <w:p w:rsidR="008E1EAA" w:rsidRPr="00ED1579" w:rsidRDefault="008E1EAA" w:rsidP="004A278C">
            <w:pPr>
              <w:jc w:val="center"/>
              <w:rPr>
                <w:rFonts w:ascii="Times New Roman" w:hAnsi="Times New Roman" w:cs="Times New Roman"/>
                <w:sz w:val="24"/>
                <w:szCs w:val="24"/>
              </w:rPr>
            </w:pPr>
            <w:proofErr w:type="spellStart"/>
            <w:r w:rsidRPr="00ED1579">
              <w:rPr>
                <w:rFonts w:ascii="Times New Roman" w:hAnsi="Times New Roman" w:cs="Times New Roman"/>
                <w:sz w:val="24"/>
                <w:szCs w:val="24"/>
              </w:rPr>
              <w:t>Namataba</w:t>
            </w:r>
            <w:proofErr w:type="spellEnd"/>
            <w:r w:rsidRPr="00ED1579">
              <w:rPr>
                <w:rFonts w:ascii="Times New Roman" w:hAnsi="Times New Roman" w:cs="Times New Roman"/>
                <w:sz w:val="24"/>
                <w:szCs w:val="24"/>
              </w:rPr>
              <w:t xml:space="preserve"> SS</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301</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6</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9</w:t>
            </w:r>
          </w:p>
        </w:tc>
        <w:tc>
          <w:tcPr>
            <w:tcW w:w="3806" w:type="dxa"/>
          </w:tcPr>
          <w:p w:rsidR="008E1EAA" w:rsidRPr="00ED1579" w:rsidRDefault="008E1EAA" w:rsidP="004A278C">
            <w:pPr>
              <w:jc w:val="center"/>
              <w:rPr>
                <w:rFonts w:ascii="Times New Roman" w:hAnsi="Times New Roman" w:cs="Times New Roman"/>
                <w:sz w:val="24"/>
                <w:szCs w:val="24"/>
              </w:rPr>
            </w:pPr>
            <w:proofErr w:type="spellStart"/>
            <w:r w:rsidRPr="00ED1579">
              <w:rPr>
                <w:rFonts w:ascii="Times New Roman" w:hAnsi="Times New Roman" w:cs="Times New Roman"/>
                <w:sz w:val="24"/>
                <w:szCs w:val="24"/>
              </w:rPr>
              <w:t>Goodmark</w:t>
            </w:r>
            <w:proofErr w:type="spellEnd"/>
            <w:r w:rsidRPr="00ED1579">
              <w:rPr>
                <w:rFonts w:ascii="Times New Roman" w:hAnsi="Times New Roman" w:cs="Times New Roman"/>
                <w:sz w:val="24"/>
                <w:szCs w:val="24"/>
              </w:rPr>
              <w:t xml:space="preserve"> HS</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293</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6</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10</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Green hill academy</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171</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3</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11</w:t>
            </w:r>
          </w:p>
        </w:tc>
        <w:tc>
          <w:tcPr>
            <w:tcW w:w="3806" w:type="dxa"/>
          </w:tcPr>
          <w:p w:rsidR="008E1EAA" w:rsidRPr="00ED1579" w:rsidRDefault="008E1EAA" w:rsidP="004A278C">
            <w:pPr>
              <w:jc w:val="center"/>
              <w:rPr>
                <w:rFonts w:ascii="Times New Roman" w:hAnsi="Times New Roman" w:cs="Times New Roman"/>
                <w:sz w:val="24"/>
                <w:szCs w:val="24"/>
              </w:rPr>
            </w:pPr>
            <w:proofErr w:type="spellStart"/>
            <w:r w:rsidRPr="00ED1579">
              <w:rPr>
                <w:rFonts w:ascii="Times New Roman" w:hAnsi="Times New Roman" w:cs="Times New Roman"/>
                <w:sz w:val="24"/>
                <w:szCs w:val="24"/>
              </w:rPr>
              <w:t>Mbalala</w:t>
            </w:r>
            <w:proofErr w:type="spellEnd"/>
            <w:r w:rsidRPr="00ED1579">
              <w:rPr>
                <w:rFonts w:ascii="Times New Roman" w:hAnsi="Times New Roman" w:cs="Times New Roman"/>
                <w:sz w:val="24"/>
                <w:szCs w:val="24"/>
              </w:rPr>
              <w:t xml:space="preserve"> parents HS</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235</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5</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12</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Excel HS</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303</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6</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13</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St. Andrew SS</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381</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8</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14</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St. Luke academy</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192</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4</w:t>
            </w:r>
          </w:p>
        </w:tc>
      </w:tr>
      <w:tr w:rsidR="008E1EAA" w:rsidRPr="00ED1579" w:rsidTr="004A278C">
        <w:tc>
          <w:tcPr>
            <w:tcW w:w="805"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15</w:t>
            </w:r>
          </w:p>
        </w:tc>
        <w:tc>
          <w:tcPr>
            <w:tcW w:w="3806" w:type="dxa"/>
          </w:tcPr>
          <w:p w:rsidR="008E1EAA" w:rsidRPr="00ED1579" w:rsidRDefault="008E1EAA" w:rsidP="004A278C">
            <w:pPr>
              <w:jc w:val="center"/>
              <w:rPr>
                <w:rFonts w:ascii="Times New Roman" w:hAnsi="Times New Roman" w:cs="Times New Roman"/>
                <w:sz w:val="24"/>
                <w:szCs w:val="24"/>
              </w:rPr>
            </w:pPr>
            <w:proofErr w:type="spellStart"/>
            <w:r w:rsidRPr="00ED1579">
              <w:rPr>
                <w:rFonts w:ascii="Times New Roman" w:hAnsi="Times New Roman" w:cs="Times New Roman"/>
                <w:sz w:val="24"/>
                <w:szCs w:val="24"/>
              </w:rPr>
              <w:t>Mbalala</w:t>
            </w:r>
            <w:proofErr w:type="spellEnd"/>
            <w:r w:rsidRPr="00ED1579">
              <w:rPr>
                <w:rFonts w:ascii="Times New Roman" w:hAnsi="Times New Roman" w:cs="Times New Roman"/>
                <w:sz w:val="24"/>
                <w:szCs w:val="24"/>
              </w:rPr>
              <w:t xml:space="preserve"> Islamic school</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421</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8</w:t>
            </w:r>
          </w:p>
        </w:tc>
      </w:tr>
      <w:tr w:rsidR="008E1EAA" w:rsidRPr="00ED1579" w:rsidTr="004A278C">
        <w:tc>
          <w:tcPr>
            <w:tcW w:w="805" w:type="dxa"/>
          </w:tcPr>
          <w:p w:rsidR="008E1EAA" w:rsidRPr="00ED1579" w:rsidRDefault="004A278C" w:rsidP="004A278C">
            <w:pPr>
              <w:jc w:val="center"/>
              <w:rPr>
                <w:rFonts w:ascii="Times New Roman" w:hAnsi="Times New Roman" w:cs="Times New Roman"/>
                <w:sz w:val="24"/>
                <w:szCs w:val="24"/>
              </w:rPr>
            </w:pPr>
            <w:r w:rsidRPr="00ED1579">
              <w:rPr>
                <w:rFonts w:ascii="Times New Roman" w:hAnsi="Times New Roman" w:cs="Times New Roman"/>
                <w:sz w:val="24"/>
                <w:szCs w:val="24"/>
              </w:rPr>
              <w:t>T</w:t>
            </w:r>
            <w:r w:rsidR="008E1EAA" w:rsidRPr="00ED1579">
              <w:rPr>
                <w:rFonts w:ascii="Times New Roman" w:hAnsi="Times New Roman" w:cs="Times New Roman"/>
                <w:sz w:val="24"/>
                <w:szCs w:val="24"/>
              </w:rPr>
              <w:t>otal</w:t>
            </w:r>
          </w:p>
        </w:tc>
        <w:tc>
          <w:tcPr>
            <w:tcW w:w="3806"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15</w:t>
            </w:r>
          </w:p>
        </w:tc>
        <w:tc>
          <w:tcPr>
            <w:tcW w:w="245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4750</w:t>
            </w:r>
          </w:p>
        </w:tc>
        <w:tc>
          <w:tcPr>
            <w:tcW w:w="2428"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97</w:t>
            </w:r>
          </w:p>
        </w:tc>
      </w:tr>
    </w:tbl>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Source: developed based on a list obtained from district education office, </w:t>
      </w:r>
      <w:proofErr w:type="spellStart"/>
      <w:r w:rsidRPr="00ED1579">
        <w:rPr>
          <w:rFonts w:ascii="Times New Roman" w:hAnsi="Times New Roman" w:cs="Times New Roman"/>
          <w:sz w:val="24"/>
          <w:szCs w:val="24"/>
        </w:rPr>
        <w:t>Mukono</w:t>
      </w:r>
      <w:proofErr w:type="spellEnd"/>
      <w:r w:rsidRPr="00ED1579">
        <w:rPr>
          <w:rFonts w:ascii="Times New Roman" w:hAnsi="Times New Roman" w:cs="Times New Roman"/>
          <w:sz w:val="24"/>
          <w:szCs w:val="24"/>
        </w:rPr>
        <w:t xml:space="preserve"> (2019).</w:t>
      </w:r>
    </w:p>
    <w:p w:rsidR="008E1EAA" w:rsidRPr="00ED1579" w:rsidRDefault="008E1EAA" w:rsidP="008E1EAA">
      <w:pPr>
        <w:spacing w:after="289"/>
        <w:rPr>
          <w:rFonts w:ascii="Times New Roman" w:hAnsi="Times New Roman" w:cs="Times New Roman"/>
          <w:sz w:val="24"/>
          <w:szCs w:val="24"/>
        </w:rPr>
      </w:pPr>
      <w:r w:rsidRPr="00ED1579">
        <w:rPr>
          <w:rFonts w:ascii="Times New Roman" w:hAnsi="Times New Roman" w:cs="Times New Roman"/>
          <w:sz w:val="24"/>
          <w:szCs w:val="24"/>
        </w:rPr>
        <w:t xml:space="preserve">Descriptive statistical analysis was used in describing the existing facilities for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in schools. For profiling the existing WASH facilities in participating schools, a </w:t>
      </w:r>
      <w:proofErr w:type="spellStart"/>
      <w:r w:rsidRPr="00ED1579">
        <w:rPr>
          <w:rFonts w:ascii="Times New Roman" w:hAnsi="Times New Roman" w:cs="Times New Roman"/>
          <w:sz w:val="24"/>
          <w:szCs w:val="24"/>
        </w:rPr>
        <w:t>scalogram</w:t>
      </w:r>
      <w:proofErr w:type="spellEnd"/>
      <w:r w:rsidRPr="00ED1579">
        <w:rPr>
          <w:rFonts w:ascii="Times New Roman" w:hAnsi="Times New Roman" w:cs="Times New Roman"/>
          <w:sz w:val="24"/>
          <w:szCs w:val="24"/>
        </w:rPr>
        <w:t xml:space="preserve"> model was used. In exploring for possible relationships between key variables, and differences in proportions of variables, statistical tests used were the Student</w:t>
      </w:r>
      <w:r w:rsidRPr="00ED1579">
        <w:rPr>
          <w:rFonts w:ascii="Times New Roman" w:eastAsia="Calibri" w:hAnsi="Times New Roman" w:cs="Times New Roman"/>
          <w:sz w:val="24"/>
          <w:szCs w:val="24"/>
        </w:rPr>
        <w:t>’</w:t>
      </w:r>
      <w:r w:rsidRPr="00ED1579">
        <w:rPr>
          <w:rFonts w:ascii="Times New Roman" w:hAnsi="Times New Roman" w:cs="Times New Roman"/>
          <w:sz w:val="24"/>
          <w:szCs w:val="24"/>
        </w:rPr>
        <w:t>s t-test, Fisher</w:t>
      </w:r>
      <w:r w:rsidRPr="00ED1579">
        <w:rPr>
          <w:rFonts w:ascii="Times New Roman" w:eastAsia="Calibri" w:hAnsi="Times New Roman" w:cs="Times New Roman"/>
          <w:sz w:val="24"/>
          <w:szCs w:val="24"/>
        </w:rPr>
        <w:t>’</w:t>
      </w:r>
      <w:r w:rsidRPr="00ED1579">
        <w:rPr>
          <w:rFonts w:ascii="Times New Roman" w:hAnsi="Times New Roman" w:cs="Times New Roman"/>
          <w:sz w:val="24"/>
          <w:szCs w:val="24"/>
        </w:rPr>
        <w:t>s exact test, and a two-sample proportion test. Data was analyzed using STATA version 14.0 (STATA Corp., College Station, Texas).</w:t>
      </w:r>
    </w:p>
    <w:p w:rsidR="008E1EAA" w:rsidRPr="005E4A84" w:rsidRDefault="008E1EAA" w:rsidP="008E1EAA">
      <w:pPr>
        <w:pStyle w:val="Heading1"/>
        <w:rPr>
          <w:rFonts w:ascii="Times New Roman" w:hAnsi="Times New Roman" w:cs="Times New Roman"/>
          <w:b/>
          <w:sz w:val="24"/>
          <w:szCs w:val="24"/>
        </w:rPr>
      </w:pPr>
      <w:r w:rsidRPr="005E4A84">
        <w:rPr>
          <w:rFonts w:ascii="Times New Roman" w:hAnsi="Times New Roman" w:cs="Times New Roman"/>
          <w:b/>
          <w:sz w:val="24"/>
          <w:szCs w:val="24"/>
        </w:rPr>
        <w:t>Ethical considerations</w:t>
      </w:r>
      <w:r w:rsidR="005E4A84">
        <w:rPr>
          <w:rFonts w:ascii="Times New Roman" w:hAnsi="Times New Roman" w:cs="Times New Roman"/>
          <w:b/>
          <w:sz w:val="24"/>
          <w:szCs w:val="24"/>
        </w:rPr>
        <w:t>.</w:t>
      </w:r>
    </w:p>
    <w:p w:rsidR="008E1EAA" w:rsidRPr="00ED1579" w:rsidRDefault="008E1EAA" w:rsidP="008E1EAA">
      <w:pPr>
        <w:spacing w:after="0"/>
        <w:rPr>
          <w:rFonts w:ascii="Times New Roman" w:hAnsi="Times New Roman" w:cs="Times New Roman"/>
          <w:sz w:val="24"/>
          <w:szCs w:val="24"/>
        </w:rPr>
      </w:pPr>
      <w:r w:rsidRPr="00ED1579">
        <w:rPr>
          <w:rFonts w:ascii="Times New Roman" w:hAnsi="Times New Roman" w:cs="Times New Roman"/>
          <w:sz w:val="24"/>
          <w:szCs w:val="24"/>
        </w:rPr>
        <w:t>The research protocol was reviewed and subseq</w:t>
      </w:r>
      <w:r w:rsidR="00E547AD">
        <w:rPr>
          <w:rFonts w:ascii="Times New Roman" w:hAnsi="Times New Roman" w:cs="Times New Roman"/>
          <w:sz w:val="24"/>
          <w:szCs w:val="24"/>
        </w:rPr>
        <w:t xml:space="preserve">uently granted clearance by </w:t>
      </w:r>
      <w:r w:rsidR="00384789">
        <w:rPr>
          <w:rFonts w:ascii="Times New Roman" w:hAnsi="Times New Roman" w:cs="Times New Roman"/>
          <w:sz w:val="24"/>
          <w:szCs w:val="24"/>
        </w:rPr>
        <w:t>Africa institute for project management studies</w:t>
      </w:r>
      <w:r w:rsidRPr="00ED1579">
        <w:rPr>
          <w:rFonts w:ascii="Times New Roman" w:hAnsi="Times New Roman" w:cs="Times New Roman"/>
          <w:sz w:val="24"/>
          <w:szCs w:val="24"/>
        </w:rPr>
        <w:t>. In addition, an approval to conduct the research was obtained from the</w:t>
      </w:r>
      <w:r w:rsidR="00E547AD">
        <w:rPr>
          <w:rFonts w:ascii="Times New Roman" w:hAnsi="Times New Roman" w:cs="Times New Roman"/>
          <w:sz w:val="24"/>
          <w:szCs w:val="24"/>
        </w:rPr>
        <w:t xml:space="preserve"> </w:t>
      </w:r>
      <w:r w:rsidR="00E547AD" w:rsidRPr="00ED1579">
        <w:rPr>
          <w:rFonts w:ascii="Times New Roman" w:hAnsi="Times New Roman" w:cs="Times New Roman"/>
          <w:sz w:val="24"/>
          <w:szCs w:val="24"/>
        </w:rPr>
        <w:t xml:space="preserve">district education officer, </w:t>
      </w:r>
      <w:proofErr w:type="spellStart"/>
      <w:r w:rsidR="00E547AD" w:rsidRPr="00ED1579">
        <w:rPr>
          <w:rFonts w:ascii="Times New Roman" w:hAnsi="Times New Roman" w:cs="Times New Roman"/>
          <w:sz w:val="24"/>
          <w:szCs w:val="24"/>
        </w:rPr>
        <w:t>Mukono</w:t>
      </w:r>
      <w:proofErr w:type="spellEnd"/>
      <w:r w:rsidRPr="00ED1579">
        <w:rPr>
          <w:rFonts w:ascii="Times New Roman" w:hAnsi="Times New Roman" w:cs="Times New Roman"/>
          <w:sz w:val="24"/>
          <w:szCs w:val="24"/>
        </w:rPr>
        <w:t xml:space="preserve"> </w:t>
      </w:r>
      <w:r w:rsidR="008629B3">
        <w:rPr>
          <w:rFonts w:ascii="Times New Roman" w:hAnsi="Times New Roman" w:cs="Times New Roman"/>
          <w:sz w:val="24"/>
          <w:szCs w:val="24"/>
        </w:rPr>
        <w:t xml:space="preserve">in conjunction with the </w:t>
      </w:r>
      <w:r w:rsidRPr="00ED1579">
        <w:rPr>
          <w:rFonts w:ascii="Times New Roman" w:hAnsi="Times New Roman" w:cs="Times New Roman"/>
          <w:sz w:val="24"/>
          <w:szCs w:val="24"/>
        </w:rPr>
        <w:t xml:space="preserve">district school inspector, the person </w:t>
      </w:r>
      <w:r w:rsidR="008629B3">
        <w:rPr>
          <w:rFonts w:ascii="Times New Roman" w:hAnsi="Times New Roman" w:cs="Times New Roman"/>
          <w:sz w:val="24"/>
          <w:szCs w:val="24"/>
        </w:rPr>
        <w:t xml:space="preserve">in charge </w:t>
      </w:r>
      <w:r w:rsidRPr="00ED1579">
        <w:rPr>
          <w:rFonts w:ascii="Times New Roman" w:hAnsi="Times New Roman" w:cs="Times New Roman"/>
          <w:sz w:val="24"/>
          <w:szCs w:val="24"/>
        </w:rPr>
        <w:t>with inspection of all the basic schools within the study area</w:t>
      </w:r>
      <w:r w:rsidR="008629B3">
        <w:rPr>
          <w:rFonts w:ascii="Times New Roman" w:hAnsi="Times New Roman" w:cs="Times New Roman"/>
          <w:sz w:val="24"/>
          <w:szCs w:val="24"/>
        </w:rPr>
        <w:t>.</w:t>
      </w:r>
    </w:p>
    <w:p w:rsidR="008E1EAA" w:rsidRDefault="008E1EAA" w:rsidP="008E1EAA">
      <w:pPr>
        <w:spacing w:after="0"/>
        <w:rPr>
          <w:rFonts w:ascii="Times New Roman" w:hAnsi="Times New Roman" w:cs="Times New Roman"/>
          <w:sz w:val="24"/>
          <w:szCs w:val="24"/>
        </w:rPr>
      </w:pPr>
    </w:p>
    <w:p w:rsidR="0005259A" w:rsidRDefault="0005259A" w:rsidP="008E1EAA">
      <w:pPr>
        <w:spacing w:after="0"/>
        <w:rPr>
          <w:rFonts w:ascii="Times New Roman" w:hAnsi="Times New Roman" w:cs="Times New Roman"/>
          <w:sz w:val="24"/>
          <w:szCs w:val="24"/>
        </w:rPr>
      </w:pPr>
    </w:p>
    <w:p w:rsidR="0005259A" w:rsidRPr="00ED1579" w:rsidRDefault="0005259A" w:rsidP="008E1EAA">
      <w:pPr>
        <w:spacing w:after="0"/>
        <w:rPr>
          <w:rFonts w:ascii="Times New Roman" w:hAnsi="Times New Roman" w:cs="Times New Roman"/>
          <w:sz w:val="24"/>
          <w:szCs w:val="24"/>
        </w:rPr>
      </w:pPr>
    </w:p>
    <w:p w:rsidR="008E1EAA" w:rsidRPr="008A0173" w:rsidRDefault="008E1EAA" w:rsidP="008E1EAA">
      <w:pPr>
        <w:spacing w:after="0" w:line="240" w:lineRule="auto"/>
        <w:rPr>
          <w:rFonts w:ascii="Times New Roman" w:hAnsi="Times New Roman" w:cs="Times New Roman"/>
          <w:b/>
          <w:sz w:val="24"/>
          <w:szCs w:val="24"/>
        </w:rPr>
      </w:pPr>
      <w:r w:rsidRPr="008A0173">
        <w:rPr>
          <w:rFonts w:ascii="Times New Roman" w:eastAsia="Calibri" w:hAnsi="Times New Roman" w:cs="Times New Roman"/>
          <w:b/>
          <w:sz w:val="24"/>
          <w:szCs w:val="24"/>
        </w:rPr>
        <w:lastRenderedPageBreak/>
        <w:t>Results</w:t>
      </w:r>
      <w:r w:rsidR="00CF0FC6">
        <w:rPr>
          <w:rFonts w:ascii="Times New Roman" w:eastAsia="Calibri" w:hAnsi="Times New Roman" w:cs="Times New Roman"/>
          <w:b/>
          <w:sz w:val="24"/>
          <w:szCs w:val="24"/>
        </w:rPr>
        <w:t>.</w:t>
      </w:r>
    </w:p>
    <w:p w:rsidR="008E1EAA" w:rsidRPr="00ED1579" w:rsidRDefault="008E1EAA" w:rsidP="008E1EAA">
      <w:pPr>
        <w:rPr>
          <w:rFonts w:ascii="Times New Roman" w:hAnsi="Times New Roman" w:cs="Times New Roman"/>
          <w:sz w:val="24"/>
          <w:szCs w:val="24"/>
        </w:rPr>
      </w:pPr>
      <w:r w:rsidRPr="00ED1579">
        <w:rPr>
          <w:rFonts w:ascii="Times New Roman" w:eastAsia="Calibri" w:hAnsi="Times New Roman" w:cs="Times New Roman"/>
          <w:sz w:val="24"/>
          <w:szCs w:val="24"/>
        </w:rPr>
        <w:t xml:space="preserve">Characteristics of schools, and distribution of facilities </w:t>
      </w:r>
      <w:r w:rsidRPr="00ED1579">
        <w:rPr>
          <w:rFonts w:ascii="Times New Roman" w:hAnsi="Times New Roman" w:cs="Times New Roman"/>
          <w:sz w:val="24"/>
          <w:szCs w:val="24"/>
        </w:rPr>
        <w:t xml:space="preserve">Observations of hygiene facilities occurred in all 15 schools. All participating schools were both public and private, and none was a single-sex school. The mean student enrolment was 317. The minimum student enrolment was 43 while the maximum was 1076. Table </w:t>
      </w:r>
      <w:r w:rsidRPr="00ED1579">
        <w:rPr>
          <w:rFonts w:ascii="Times New Roman" w:hAnsi="Times New Roman" w:cs="Times New Roman"/>
          <w:color w:val="0000FF"/>
          <w:sz w:val="24"/>
          <w:szCs w:val="24"/>
        </w:rPr>
        <w:t xml:space="preserve">2 </w:t>
      </w:r>
      <w:r w:rsidRPr="00ED1579">
        <w:rPr>
          <w:rFonts w:ascii="Times New Roman" w:hAnsi="Times New Roman" w:cs="Times New Roman"/>
          <w:sz w:val="24"/>
          <w:szCs w:val="24"/>
        </w:rPr>
        <w:t>presents summary statistics on the proportions of schools with specific facilities.</w:t>
      </w:r>
    </w:p>
    <w:p w:rsidR="008E1EAA" w:rsidRPr="008A0173" w:rsidRDefault="008E1EAA" w:rsidP="008E1EAA">
      <w:pPr>
        <w:rPr>
          <w:rFonts w:ascii="Times New Roman" w:hAnsi="Times New Roman" w:cs="Times New Roman"/>
          <w:b/>
          <w:sz w:val="24"/>
          <w:szCs w:val="24"/>
        </w:rPr>
      </w:pPr>
      <w:r w:rsidRPr="008A0173">
        <w:rPr>
          <w:rFonts w:ascii="Times New Roman" w:hAnsi="Times New Roman" w:cs="Times New Roman"/>
          <w:b/>
          <w:sz w:val="24"/>
          <w:szCs w:val="24"/>
        </w:rPr>
        <w:t>Table 2.</w:t>
      </w:r>
    </w:p>
    <w:tbl>
      <w:tblPr>
        <w:tblStyle w:val="TableGrid"/>
        <w:tblW w:w="0" w:type="auto"/>
        <w:tblLook w:val="04A0" w:firstRow="1" w:lastRow="0" w:firstColumn="1" w:lastColumn="0" w:noHBand="0" w:noVBand="1"/>
      </w:tblPr>
      <w:tblGrid>
        <w:gridCol w:w="3178"/>
        <w:gridCol w:w="3156"/>
        <w:gridCol w:w="3163"/>
      </w:tblGrid>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 xml:space="preserve">Item </w:t>
            </w:r>
          </w:p>
        </w:tc>
        <w:tc>
          <w:tcPr>
            <w:tcW w:w="3210"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Number of schools.</w:t>
            </w:r>
          </w:p>
        </w:tc>
        <w:tc>
          <w:tcPr>
            <w:tcW w:w="3210"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Percentage</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Functional water point (facility)</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11</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73</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Functional water reservoir</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5</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33</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Soap</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7</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 xml:space="preserve">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10</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67</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Functional toilet facility</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15</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100</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Receptacle for waste water</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7</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Towel for hand drying</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2</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13</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Shared/communal HW receptacle</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4</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27</w:t>
            </w:r>
          </w:p>
        </w:tc>
      </w:tr>
      <w:tr w:rsidR="008E1EAA" w:rsidRPr="00ED1579" w:rsidTr="004A278C">
        <w:tc>
          <w:tcPr>
            <w:tcW w:w="9629" w:type="dxa"/>
            <w:gridSpan w:val="3"/>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 xml:space="preserve">Financial provision for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facilities.</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Financial provisional for facilities.</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11</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73</w:t>
            </w:r>
          </w:p>
        </w:tc>
      </w:tr>
      <w:tr w:rsidR="008E1EAA" w:rsidRPr="00ED1579" w:rsidTr="004A278C">
        <w:tc>
          <w:tcPr>
            <w:tcW w:w="9629" w:type="dxa"/>
            <w:gridSpan w:val="3"/>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Source of funds</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Capitation grant</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3</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27</w:t>
            </w:r>
          </w:p>
        </w:tc>
      </w:tr>
      <w:tr w:rsidR="008E1EAA" w:rsidRPr="00ED1579" w:rsidTr="004A278C">
        <w:tc>
          <w:tcPr>
            <w:tcW w:w="320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Internally generated</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8</w:t>
            </w:r>
          </w:p>
        </w:tc>
        <w:tc>
          <w:tcPr>
            <w:tcW w:w="3210" w:type="dxa"/>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73</w:t>
            </w:r>
          </w:p>
        </w:tc>
      </w:tr>
    </w:tbl>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Source; field survey, 2019.</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Toilet was the most common item observed in participating schools. All the participating schools (100%) had toilet available for use. Seventy three (73%) of schools had a functional water facility within its compound. Most of these facilities were stand-pipe (in 83% of schools), and 17% had boreholes.</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Of the 15 participating schools, 10 (67%) had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Only 19% of schools had a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facility attached to a toilet facility. Also, 23% of schools had a separate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for teachers. Also, 27% of schools had students washing their hands in a shared receptacle (bowl), 13% had students using a single cotton towel to dry hands after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With regards to functional toilet facilities, 56% had this within the school compound. The types of toilet facility observed were the WC (6%), VIP (61%) and the Simple Pit Latrine (33%). The mean number of cubicles within a toilet facility was 4.9 (SD = 2.6). All schools had a separate section of the toilet facility for males and females. Also, 75% of schools had a separate section designated for teachers.</w:t>
      </w:r>
    </w:p>
    <w:p w:rsidR="008E1EAA" w:rsidRPr="00ED1579" w:rsidRDefault="008E1EAA" w:rsidP="008E1EAA">
      <w:pPr>
        <w:spacing w:after="290"/>
        <w:rPr>
          <w:rFonts w:ascii="Times New Roman" w:hAnsi="Times New Roman" w:cs="Times New Roman"/>
          <w:sz w:val="24"/>
          <w:szCs w:val="24"/>
        </w:rPr>
      </w:pPr>
      <w:r w:rsidRPr="00ED1579">
        <w:rPr>
          <w:rFonts w:ascii="Times New Roman" w:hAnsi="Times New Roman" w:cs="Times New Roman"/>
          <w:sz w:val="24"/>
          <w:szCs w:val="24"/>
        </w:rPr>
        <w:lastRenderedPageBreak/>
        <w:t xml:space="preserve">A financial provision for running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stations reportedly existed in 73% of schools. Two main streams of revenue for sustaining a </w:t>
      </w:r>
      <w:proofErr w:type="spellStart"/>
      <w:r w:rsidRPr="00ED1579">
        <w:rPr>
          <w:rFonts w:ascii="Times New Roman" w:hAnsi="Times New Roman" w:cs="Times New Roman"/>
          <w:sz w:val="24"/>
          <w:szCs w:val="24"/>
        </w:rPr>
        <w:t>WinS</w:t>
      </w:r>
      <w:proofErr w:type="spellEnd"/>
      <w:r w:rsidRPr="00ED1579">
        <w:rPr>
          <w:rFonts w:ascii="Times New Roman" w:hAnsi="Times New Roman" w:cs="Times New Roman"/>
          <w:sz w:val="24"/>
          <w:szCs w:val="24"/>
        </w:rPr>
        <w:t xml:space="preserve"> were identified. These were the </w:t>
      </w:r>
      <w:r w:rsidRPr="00ED1579">
        <w:rPr>
          <w:rFonts w:ascii="Times New Roman" w:eastAsia="Calibri" w:hAnsi="Times New Roman" w:cs="Times New Roman"/>
          <w:sz w:val="24"/>
          <w:szCs w:val="24"/>
        </w:rPr>
        <w:t>“</w:t>
      </w:r>
      <w:r w:rsidRPr="00ED1579">
        <w:rPr>
          <w:rFonts w:ascii="Times New Roman" w:hAnsi="Times New Roman" w:cs="Times New Roman"/>
          <w:sz w:val="24"/>
          <w:szCs w:val="24"/>
        </w:rPr>
        <w:t>capitation grant</w:t>
      </w:r>
      <w:r w:rsidRPr="00ED1579">
        <w:rPr>
          <w:rFonts w:ascii="Times New Roman" w:eastAsia="Calibri" w:hAnsi="Times New Roman" w:cs="Times New Roman"/>
          <w:sz w:val="24"/>
          <w:szCs w:val="24"/>
        </w:rPr>
        <w:t xml:space="preserve">” </w:t>
      </w:r>
      <w:r w:rsidRPr="00ED1579">
        <w:rPr>
          <w:rFonts w:ascii="Times New Roman" w:hAnsi="Times New Roman" w:cs="Times New Roman"/>
          <w:sz w:val="24"/>
          <w:szCs w:val="24"/>
        </w:rPr>
        <w:t>from central government, and the internally generated funds (IGF). Most schools (73%) depend largely on the IGF for maintaining WASH facilities. Inflows to the IGF were identified to be from the sporadic donations from the Parents and Teachers Association (PTA), as well as the weekly fundraising sessions held during religious activities in schools. With regards to the adequacy of funds for maintaining WASH facilities, all schools (n = 11) described their financial resources as inadequate.</w:t>
      </w:r>
    </w:p>
    <w:p w:rsidR="008E1EAA" w:rsidRPr="00ED1579" w:rsidRDefault="008E1EAA" w:rsidP="008E1EAA">
      <w:pPr>
        <w:pStyle w:val="Heading1"/>
        <w:rPr>
          <w:rFonts w:ascii="Times New Roman" w:hAnsi="Times New Roman" w:cs="Times New Roman"/>
          <w:sz w:val="24"/>
          <w:szCs w:val="24"/>
        </w:rPr>
      </w:pPr>
      <w:r w:rsidRPr="00ED1579">
        <w:rPr>
          <w:rFonts w:ascii="Times New Roman" w:hAnsi="Times New Roman" w:cs="Times New Roman"/>
          <w:sz w:val="24"/>
          <w:szCs w:val="24"/>
        </w:rPr>
        <w:t>A profile of facilities in schools</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The observed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(HW) and related facilities in participating schools are profiled with the aid of a </w:t>
      </w:r>
      <w:proofErr w:type="spellStart"/>
      <w:r w:rsidRPr="00ED1579">
        <w:rPr>
          <w:rFonts w:ascii="Times New Roman" w:hAnsi="Times New Roman" w:cs="Times New Roman"/>
          <w:sz w:val="24"/>
          <w:szCs w:val="24"/>
        </w:rPr>
        <w:t>scalogram</w:t>
      </w:r>
      <w:proofErr w:type="spellEnd"/>
      <w:r w:rsidRPr="00ED1579">
        <w:rPr>
          <w:rFonts w:ascii="Times New Roman" w:hAnsi="Times New Roman" w:cs="Times New Roman"/>
          <w:sz w:val="24"/>
          <w:szCs w:val="24"/>
        </w:rPr>
        <w:t xml:space="preserve"> model presented as Table </w:t>
      </w:r>
      <w:r w:rsidRPr="00ED1579">
        <w:rPr>
          <w:rFonts w:ascii="Times New Roman" w:hAnsi="Times New Roman" w:cs="Times New Roman"/>
          <w:color w:val="0000FF"/>
          <w:sz w:val="24"/>
          <w:szCs w:val="24"/>
        </w:rPr>
        <w:t>3</w:t>
      </w:r>
      <w:r w:rsidRPr="00ED1579">
        <w:rPr>
          <w:rFonts w:ascii="Times New Roman" w:hAnsi="Times New Roman" w:cs="Times New Roman"/>
          <w:sz w:val="24"/>
          <w:szCs w:val="24"/>
        </w:rPr>
        <w:t xml:space="preserve">. With reference to Table </w:t>
      </w:r>
      <w:r w:rsidRPr="00ED1579">
        <w:rPr>
          <w:rFonts w:ascii="Times New Roman" w:hAnsi="Times New Roman" w:cs="Times New Roman"/>
          <w:color w:val="0000FF"/>
          <w:sz w:val="24"/>
          <w:szCs w:val="24"/>
        </w:rPr>
        <w:t>3</w:t>
      </w:r>
      <w:r w:rsidRPr="00ED1579">
        <w:rPr>
          <w:rFonts w:ascii="Times New Roman" w:hAnsi="Times New Roman" w:cs="Times New Roman"/>
          <w:sz w:val="24"/>
          <w:szCs w:val="24"/>
        </w:rPr>
        <w:t xml:space="preserve">, columns 1 and 2 present a list of all sampled schools with their respective student enrolment figures. The second row presents the facilities assessed in this study. Corresponding to the facilities are codes indicating whether or not a particular facility exists in a particular school. Thus, code </w:t>
      </w:r>
      <w:r w:rsidRPr="00ED1579">
        <w:rPr>
          <w:rFonts w:ascii="Times New Roman" w:eastAsia="Calibri" w:hAnsi="Times New Roman" w:cs="Times New Roman"/>
          <w:sz w:val="24"/>
          <w:szCs w:val="24"/>
        </w:rPr>
        <w:t>“</w:t>
      </w:r>
      <w:r w:rsidRPr="00ED1579">
        <w:rPr>
          <w:rFonts w:ascii="Times New Roman" w:hAnsi="Times New Roman" w:cs="Times New Roman"/>
          <w:sz w:val="24"/>
          <w:szCs w:val="24"/>
        </w:rPr>
        <w:t>1</w:t>
      </w:r>
      <w:r w:rsidRPr="00ED1579">
        <w:rPr>
          <w:rFonts w:ascii="Times New Roman" w:eastAsia="Calibri" w:hAnsi="Times New Roman" w:cs="Times New Roman"/>
          <w:sz w:val="24"/>
          <w:szCs w:val="24"/>
        </w:rPr>
        <w:t xml:space="preserve">” </w:t>
      </w:r>
      <w:r w:rsidRPr="00ED1579">
        <w:rPr>
          <w:rFonts w:ascii="Times New Roman" w:hAnsi="Times New Roman" w:cs="Times New Roman"/>
          <w:sz w:val="24"/>
          <w:szCs w:val="24"/>
        </w:rPr>
        <w:t xml:space="preserve">means a facility exist, while code </w:t>
      </w:r>
      <w:r w:rsidRPr="00ED1579">
        <w:rPr>
          <w:rFonts w:ascii="Times New Roman" w:eastAsia="Calibri" w:hAnsi="Times New Roman" w:cs="Times New Roman"/>
          <w:sz w:val="24"/>
          <w:szCs w:val="24"/>
        </w:rPr>
        <w:t>“</w:t>
      </w:r>
      <w:r w:rsidRPr="00ED1579">
        <w:rPr>
          <w:rFonts w:ascii="Times New Roman" w:hAnsi="Times New Roman" w:cs="Times New Roman"/>
          <w:sz w:val="24"/>
          <w:szCs w:val="24"/>
        </w:rPr>
        <w:t>0</w:t>
      </w:r>
      <w:r w:rsidRPr="00ED1579">
        <w:rPr>
          <w:rFonts w:ascii="Times New Roman" w:eastAsia="Calibri" w:hAnsi="Times New Roman" w:cs="Times New Roman"/>
          <w:sz w:val="24"/>
          <w:szCs w:val="24"/>
        </w:rPr>
        <w:t xml:space="preserve">” </w:t>
      </w:r>
      <w:r w:rsidRPr="00ED1579">
        <w:rPr>
          <w:rFonts w:ascii="Times New Roman" w:hAnsi="Times New Roman" w:cs="Times New Roman"/>
          <w:sz w:val="24"/>
          <w:szCs w:val="24"/>
        </w:rPr>
        <w:t>means otherwise.</w:t>
      </w:r>
    </w:p>
    <w:p w:rsidR="008E1EAA" w:rsidRPr="008A0173" w:rsidRDefault="008E1EAA" w:rsidP="008E1EAA">
      <w:pPr>
        <w:spacing w:after="50" w:line="240" w:lineRule="auto"/>
        <w:ind w:left="-5" w:right="-15" w:hanging="10"/>
        <w:rPr>
          <w:rFonts w:ascii="Times New Roman" w:hAnsi="Times New Roman" w:cs="Times New Roman"/>
          <w:b/>
          <w:sz w:val="24"/>
          <w:szCs w:val="24"/>
        </w:rPr>
      </w:pPr>
      <w:r w:rsidRPr="008A0173">
        <w:rPr>
          <w:rFonts w:ascii="Times New Roman" w:eastAsia="Calibri" w:hAnsi="Times New Roman" w:cs="Times New Roman"/>
          <w:b/>
          <w:sz w:val="24"/>
          <w:szCs w:val="24"/>
        </w:rPr>
        <w:t>Discussion</w:t>
      </w:r>
      <w:r w:rsidR="008A0173">
        <w:rPr>
          <w:rFonts w:ascii="Times New Roman" w:eastAsia="Calibri" w:hAnsi="Times New Roman" w:cs="Times New Roman"/>
          <w:b/>
          <w:sz w:val="24"/>
          <w:szCs w:val="24"/>
        </w:rPr>
        <w:t>.</w:t>
      </w:r>
    </w:p>
    <w:p w:rsidR="008E1EAA" w:rsidRPr="00ED1579" w:rsidRDefault="008E1EAA" w:rsidP="008E1EAA">
      <w:pPr>
        <w:pStyle w:val="Heading1"/>
        <w:rPr>
          <w:rFonts w:ascii="Times New Roman" w:hAnsi="Times New Roman" w:cs="Times New Roman"/>
          <w:sz w:val="24"/>
          <w:szCs w:val="24"/>
        </w:rPr>
      </w:pPr>
      <w:r w:rsidRPr="00ED1579">
        <w:rPr>
          <w:rFonts w:ascii="Times New Roman" w:hAnsi="Times New Roman" w:cs="Times New Roman"/>
          <w:sz w:val="24"/>
          <w:szCs w:val="24"/>
        </w:rPr>
        <w:t>Distribution of facilities in schools</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The study has shown that all schools had toilets available to students (100%). Few schools had a functional water receptacle for waste water (7%). Similarly, few schools had towel for drying hands after washing (13%), which leaves much to be desired, considering the fact that 21% of schools in the developing world have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facilities. Furthermore, a large number of students wash their hands in a shared receptacle and also dry their hands with a common towel. More so, only 67% of the number of schools have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facility and only 7% of the schools had soap available to students to use. In such a situation, students could potentially resort to using papers, leaves to clean their hands and eating materials. In this study, a simple pit latrine is identified to be in 33% of the schools. This condition obviously raises concern since a pit latrine is an unimproved toilet type, and hence not recommended for a school setting.</w:t>
      </w:r>
    </w:p>
    <w:p w:rsidR="008E1EAA" w:rsidRPr="00ED1579" w:rsidRDefault="008E1EAA" w:rsidP="008E1EAA">
      <w:pPr>
        <w:rPr>
          <w:rFonts w:ascii="Times New Roman" w:hAnsi="Times New Roman" w:cs="Times New Roman"/>
          <w:sz w:val="24"/>
          <w:szCs w:val="24"/>
        </w:rPr>
      </w:pPr>
    </w:p>
    <w:p w:rsidR="008E1EAA" w:rsidRPr="00ED1579" w:rsidRDefault="008E1EAA" w:rsidP="008E1EAA">
      <w:pPr>
        <w:rPr>
          <w:rFonts w:ascii="Times New Roman" w:hAnsi="Times New Roman" w:cs="Times New Roman"/>
          <w:sz w:val="24"/>
          <w:szCs w:val="24"/>
        </w:rPr>
      </w:pPr>
    </w:p>
    <w:p w:rsidR="008E1EAA" w:rsidRPr="00ED1579" w:rsidRDefault="008E1EAA" w:rsidP="008E1EAA">
      <w:pPr>
        <w:rPr>
          <w:rFonts w:ascii="Times New Roman" w:hAnsi="Times New Roman" w:cs="Times New Roman"/>
          <w:sz w:val="24"/>
          <w:szCs w:val="24"/>
        </w:rPr>
      </w:pPr>
    </w:p>
    <w:p w:rsidR="008E1EAA" w:rsidRPr="00ED1579" w:rsidRDefault="008E1EAA" w:rsidP="008E1EAA">
      <w:pPr>
        <w:spacing w:after="0"/>
        <w:rPr>
          <w:rFonts w:ascii="Times New Roman" w:hAnsi="Times New Roman" w:cs="Times New Roman"/>
          <w:sz w:val="24"/>
          <w:szCs w:val="24"/>
        </w:rPr>
        <w:sectPr w:rsidR="008E1EAA" w:rsidRPr="00ED1579" w:rsidSect="004A278C">
          <w:headerReference w:type="even" r:id="rId7"/>
          <w:headerReference w:type="default" r:id="rId8"/>
          <w:footerReference w:type="default" r:id="rId9"/>
          <w:headerReference w:type="first" r:id="rId10"/>
          <w:pgSz w:w="11906" w:h="15817"/>
          <w:pgMar w:top="1440" w:right="1265" w:bottom="1440" w:left="1134" w:header="639" w:footer="720" w:gutter="0"/>
          <w:cols w:space="720"/>
          <w:titlePg/>
        </w:sectPr>
      </w:pPr>
    </w:p>
    <w:p w:rsidR="008E1EAA" w:rsidRPr="008A0173" w:rsidRDefault="008E1EAA" w:rsidP="008E1EAA">
      <w:pPr>
        <w:rPr>
          <w:rFonts w:ascii="Times New Roman" w:hAnsi="Times New Roman" w:cs="Times New Roman"/>
          <w:b/>
          <w:sz w:val="24"/>
          <w:szCs w:val="24"/>
        </w:rPr>
      </w:pPr>
      <w:r w:rsidRPr="008A0173">
        <w:rPr>
          <w:rFonts w:ascii="Times New Roman" w:hAnsi="Times New Roman" w:cs="Times New Roman"/>
          <w:b/>
          <w:sz w:val="24"/>
          <w:szCs w:val="24"/>
        </w:rPr>
        <w:lastRenderedPageBreak/>
        <w:t>Table 3.</w:t>
      </w:r>
    </w:p>
    <w:tbl>
      <w:tblPr>
        <w:tblStyle w:val="TableGrid"/>
        <w:tblW w:w="0" w:type="auto"/>
        <w:jc w:val="center"/>
        <w:tblLook w:val="04A0" w:firstRow="1" w:lastRow="0" w:firstColumn="1" w:lastColumn="0" w:noHBand="0" w:noVBand="1"/>
      </w:tblPr>
      <w:tblGrid>
        <w:gridCol w:w="974"/>
        <w:gridCol w:w="1995"/>
        <w:gridCol w:w="674"/>
        <w:gridCol w:w="601"/>
        <w:gridCol w:w="881"/>
        <w:gridCol w:w="590"/>
        <w:gridCol w:w="1525"/>
        <w:gridCol w:w="663"/>
        <w:gridCol w:w="819"/>
        <w:gridCol w:w="907"/>
      </w:tblGrid>
      <w:tr w:rsidR="008E1EAA" w:rsidRPr="00ED1579" w:rsidTr="004A278C">
        <w:trPr>
          <w:jc w:val="center"/>
        </w:trPr>
        <w:tc>
          <w:tcPr>
            <w:tcW w:w="9629" w:type="dxa"/>
            <w:gridSpan w:val="10"/>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 xml:space="preserve">A </w:t>
            </w:r>
            <w:proofErr w:type="spellStart"/>
            <w:r w:rsidRPr="00ED1579">
              <w:rPr>
                <w:rFonts w:ascii="Times New Roman" w:hAnsi="Times New Roman" w:cs="Times New Roman"/>
                <w:sz w:val="24"/>
                <w:szCs w:val="24"/>
              </w:rPr>
              <w:t>scalogram</w:t>
            </w:r>
            <w:proofErr w:type="spellEnd"/>
            <w:r w:rsidRPr="00ED1579">
              <w:rPr>
                <w:rFonts w:ascii="Times New Roman" w:hAnsi="Times New Roman" w:cs="Times New Roman"/>
                <w:sz w:val="24"/>
                <w:szCs w:val="24"/>
              </w:rPr>
              <w:t xml:space="preserve"> model on schools and functional facilities.</w:t>
            </w:r>
          </w:p>
        </w:tc>
      </w:tr>
      <w:tr w:rsidR="008E1EAA" w:rsidRPr="00ED1579" w:rsidTr="004A278C">
        <w:trPr>
          <w:jc w:val="center"/>
        </w:trPr>
        <w:tc>
          <w:tcPr>
            <w:tcW w:w="9629" w:type="dxa"/>
            <w:gridSpan w:val="10"/>
          </w:tcPr>
          <w:p w:rsidR="008E1EAA" w:rsidRPr="00ED1579" w:rsidRDefault="008E1EAA" w:rsidP="004A278C">
            <w:pPr>
              <w:jc w:val="center"/>
              <w:rPr>
                <w:rFonts w:ascii="Times New Roman" w:hAnsi="Times New Roman" w:cs="Times New Roman"/>
                <w:sz w:val="24"/>
                <w:szCs w:val="24"/>
              </w:rPr>
            </w:pPr>
            <w:r w:rsidRPr="00ED1579">
              <w:rPr>
                <w:rFonts w:ascii="Times New Roman" w:hAnsi="Times New Roman" w:cs="Times New Roman"/>
                <w:sz w:val="24"/>
                <w:szCs w:val="24"/>
              </w:rPr>
              <w:t>Existing functional facilities.</w:t>
            </w:r>
          </w:p>
        </w:tc>
      </w:tr>
      <w:tr w:rsidR="008E1EAA" w:rsidRPr="00ED1579" w:rsidTr="004A278C">
        <w:trPr>
          <w:jc w:val="center"/>
        </w:trPr>
        <w:tc>
          <w:tcPr>
            <w:tcW w:w="1132" w:type="dxa"/>
          </w:tcPr>
          <w:p w:rsidR="008E1EAA" w:rsidRPr="00ED1579" w:rsidRDefault="008A0173" w:rsidP="004A278C">
            <w:pPr>
              <w:rPr>
                <w:rFonts w:ascii="Times New Roman" w:hAnsi="Times New Roman" w:cs="Times New Roman"/>
                <w:sz w:val="24"/>
                <w:szCs w:val="24"/>
              </w:rPr>
            </w:pPr>
            <w:r w:rsidRPr="00ED1579">
              <w:rPr>
                <w:rFonts w:ascii="Times New Roman" w:hAnsi="Times New Roman" w:cs="Times New Roman"/>
                <w:sz w:val="24"/>
                <w:szCs w:val="24"/>
              </w:rPr>
              <w:t>S</w:t>
            </w:r>
            <w:r w:rsidR="008E1EAA" w:rsidRPr="00ED1579">
              <w:rPr>
                <w:rFonts w:ascii="Times New Roman" w:hAnsi="Times New Roman" w:cs="Times New Roman"/>
                <w:sz w:val="24"/>
                <w:szCs w:val="24"/>
              </w:rPr>
              <w:t>chool</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Enrollment(Mean=317)</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Water point</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HW point</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Water reservoir</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Soap</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Receptacle(waste water)</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Toilet</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Budget-water supply</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Total no. of facilities.</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Forest Hill college</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478</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6</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Seeta HS</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1076</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6</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proofErr w:type="spellStart"/>
            <w:r w:rsidRPr="00ED1579">
              <w:rPr>
                <w:rFonts w:ascii="Times New Roman" w:hAnsi="Times New Roman" w:cs="Times New Roman"/>
                <w:sz w:val="24"/>
                <w:szCs w:val="24"/>
              </w:rPr>
              <w:t>Mbalala</w:t>
            </w:r>
            <w:proofErr w:type="spellEnd"/>
            <w:r w:rsidRPr="00ED1579">
              <w:rPr>
                <w:rFonts w:ascii="Times New Roman" w:hAnsi="Times New Roman" w:cs="Times New Roman"/>
                <w:sz w:val="24"/>
                <w:szCs w:val="24"/>
              </w:rPr>
              <w:t xml:space="preserve"> Islamic</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421</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5</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Good mark HS</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293</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5</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proofErr w:type="spellStart"/>
            <w:r w:rsidRPr="00ED1579">
              <w:rPr>
                <w:rFonts w:ascii="Times New Roman" w:hAnsi="Times New Roman" w:cs="Times New Roman"/>
                <w:sz w:val="24"/>
                <w:szCs w:val="24"/>
              </w:rPr>
              <w:t>Mbalala</w:t>
            </w:r>
            <w:proofErr w:type="spellEnd"/>
            <w:r w:rsidRPr="00ED1579">
              <w:rPr>
                <w:rFonts w:ascii="Times New Roman" w:hAnsi="Times New Roman" w:cs="Times New Roman"/>
                <w:sz w:val="24"/>
                <w:szCs w:val="24"/>
              </w:rPr>
              <w:t xml:space="preserve"> SS</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391</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4</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Excel HS</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303</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3</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St. Andrew</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381</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4</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proofErr w:type="spellStart"/>
            <w:r w:rsidRPr="00ED1579">
              <w:rPr>
                <w:rFonts w:ascii="Times New Roman" w:hAnsi="Times New Roman" w:cs="Times New Roman"/>
                <w:sz w:val="24"/>
                <w:szCs w:val="24"/>
              </w:rPr>
              <w:t>Namataba</w:t>
            </w:r>
            <w:proofErr w:type="spellEnd"/>
            <w:r w:rsidRPr="00ED1579">
              <w:rPr>
                <w:rFonts w:ascii="Times New Roman" w:hAnsi="Times New Roman" w:cs="Times New Roman"/>
                <w:sz w:val="24"/>
                <w:szCs w:val="24"/>
              </w:rPr>
              <w:t xml:space="preserve"> SS</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301</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4</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proofErr w:type="spellStart"/>
            <w:r w:rsidRPr="00ED1579">
              <w:rPr>
                <w:rFonts w:ascii="Times New Roman" w:hAnsi="Times New Roman" w:cs="Times New Roman"/>
                <w:sz w:val="24"/>
                <w:szCs w:val="24"/>
              </w:rPr>
              <w:t>Mbalala</w:t>
            </w:r>
            <w:proofErr w:type="spellEnd"/>
            <w:r w:rsidRPr="00ED1579">
              <w:rPr>
                <w:rFonts w:ascii="Times New Roman" w:hAnsi="Times New Roman" w:cs="Times New Roman"/>
                <w:sz w:val="24"/>
                <w:szCs w:val="24"/>
              </w:rPr>
              <w:t xml:space="preserve"> parents</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235</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3</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St. John</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231</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2</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St. Luke</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192</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2</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Green Hill</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171</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St. peters</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137</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Destiny HS</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43</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2</w:t>
            </w:r>
          </w:p>
        </w:tc>
      </w:tr>
      <w:tr w:rsidR="008E1EAA" w:rsidRPr="00ED1579" w:rsidTr="004A278C">
        <w:trPr>
          <w:jc w:val="center"/>
        </w:trPr>
        <w:tc>
          <w:tcPr>
            <w:tcW w:w="113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Mama Ruth</w:t>
            </w:r>
          </w:p>
        </w:tc>
        <w:tc>
          <w:tcPr>
            <w:tcW w:w="117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97</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0</w:t>
            </w:r>
          </w:p>
        </w:tc>
        <w:tc>
          <w:tcPr>
            <w:tcW w:w="1065"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r>
      <w:tr w:rsidR="008E1EAA" w:rsidRPr="00ED1579" w:rsidTr="004A278C">
        <w:trPr>
          <w:jc w:val="center"/>
        </w:trPr>
        <w:tc>
          <w:tcPr>
            <w:tcW w:w="2311" w:type="dxa"/>
            <w:gridSpan w:val="2"/>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Total number of facilities</w:t>
            </w:r>
          </w:p>
        </w:tc>
        <w:tc>
          <w:tcPr>
            <w:tcW w:w="739"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6</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10</w:t>
            </w:r>
          </w:p>
        </w:tc>
        <w:tc>
          <w:tcPr>
            <w:tcW w:w="97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5</w:t>
            </w:r>
          </w:p>
        </w:tc>
        <w:tc>
          <w:tcPr>
            <w:tcW w:w="608"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1712"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w:t>
            </w:r>
          </w:p>
        </w:tc>
        <w:tc>
          <w:tcPr>
            <w:tcW w:w="65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15</w:t>
            </w:r>
          </w:p>
        </w:tc>
        <w:tc>
          <w:tcPr>
            <w:tcW w:w="906" w:type="dxa"/>
          </w:tcPr>
          <w:p w:rsidR="008E1EAA" w:rsidRPr="00ED1579" w:rsidRDefault="008E1EAA" w:rsidP="004A278C">
            <w:pPr>
              <w:rPr>
                <w:rFonts w:ascii="Times New Roman" w:hAnsi="Times New Roman" w:cs="Times New Roman"/>
                <w:sz w:val="24"/>
                <w:szCs w:val="24"/>
              </w:rPr>
            </w:pPr>
            <w:r w:rsidRPr="00ED1579">
              <w:rPr>
                <w:rFonts w:ascii="Times New Roman" w:hAnsi="Times New Roman" w:cs="Times New Roman"/>
                <w:sz w:val="24"/>
                <w:szCs w:val="24"/>
              </w:rPr>
              <w:t>11</w:t>
            </w:r>
          </w:p>
        </w:tc>
        <w:tc>
          <w:tcPr>
            <w:tcW w:w="1065" w:type="dxa"/>
          </w:tcPr>
          <w:p w:rsidR="008E1EAA" w:rsidRPr="00ED1579" w:rsidRDefault="008E1EAA" w:rsidP="004A278C">
            <w:pPr>
              <w:rPr>
                <w:rFonts w:ascii="Times New Roman" w:hAnsi="Times New Roman" w:cs="Times New Roman"/>
                <w:sz w:val="24"/>
                <w:szCs w:val="24"/>
              </w:rPr>
            </w:pPr>
          </w:p>
        </w:tc>
      </w:tr>
    </w:tbl>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Source; Developed by the author, 2019</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lastRenderedPageBreak/>
        <w:t xml:space="preserve">The availability of soap in schools is crucial to the promotion of school-based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with soap (HWWS). However, it is well understood that the mere availability of soap does not imply the existence of a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as additional facilities are required. The results show that only 7% of the schools had soap available, it is also evident that only 67% of the schools had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and therefore the use of soap (which was mostly found in front of offices of teachers) could have been used for other purposes such as washing teachers</w:t>
      </w:r>
      <w:r w:rsidRPr="00ED1579">
        <w:rPr>
          <w:rFonts w:ascii="Times New Roman" w:eastAsia="Calibri" w:hAnsi="Times New Roman" w:cs="Times New Roman"/>
          <w:sz w:val="24"/>
          <w:szCs w:val="24"/>
        </w:rPr>
        <w:t xml:space="preserve">’ </w:t>
      </w:r>
      <w:r w:rsidRPr="00ED1579">
        <w:rPr>
          <w:rFonts w:ascii="Times New Roman" w:hAnsi="Times New Roman" w:cs="Times New Roman"/>
          <w:sz w:val="24"/>
          <w:szCs w:val="24"/>
        </w:rPr>
        <w:t xml:space="preserve">dishes after meals. Furthermore, the situation in which only 19% of schools had a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facility attached to (or located within the premises) of a toilet facility appears worrisome and inconsistent with existing guidelines for setting up WASH facilities in schools. It is common knowledge that the proximity of a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facility to a toilet facility can potentially influence adherence to HWWS after toilet use.</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The situation in which a large number of schools use a shared receptacle for students</w:t>
      </w:r>
      <w:r w:rsidRPr="00ED1579">
        <w:rPr>
          <w:rFonts w:ascii="Times New Roman" w:eastAsia="Calibri" w:hAnsi="Times New Roman" w:cs="Times New Roman"/>
          <w:sz w:val="24"/>
          <w:szCs w:val="24"/>
        </w:rPr>
        <w:t xml:space="preserve">’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and only 13% shared cotton towel for students</w:t>
      </w:r>
      <w:r w:rsidRPr="00ED1579">
        <w:rPr>
          <w:rFonts w:ascii="Times New Roman" w:eastAsia="Calibri" w:hAnsi="Times New Roman" w:cs="Times New Roman"/>
          <w:sz w:val="24"/>
          <w:szCs w:val="24"/>
        </w:rPr>
        <w:t xml:space="preserve">’ </w:t>
      </w:r>
      <w:r w:rsidRPr="00ED1579">
        <w:rPr>
          <w:rFonts w:ascii="Times New Roman" w:hAnsi="Times New Roman" w:cs="Times New Roman"/>
          <w:sz w:val="24"/>
          <w:szCs w:val="24"/>
        </w:rPr>
        <w:t>hand drying leaves much to be desired. In a country where infectious diseases continue to claim many lives, the implications of this practice on cross-infections is a matter of concern.</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The gloomy situation described above could potentially be explained in part by the WASH facility deficiency which appears to be characteristic of many schools in the sub county. The result of the </w:t>
      </w:r>
      <w:proofErr w:type="spellStart"/>
      <w:r w:rsidRPr="00ED1579">
        <w:rPr>
          <w:rFonts w:ascii="Times New Roman" w:hAnsi="Times New Roman" w:cs="Times New Roman"/>
          <w:sz w:val="24"/>
          <w:szCs w:val="24"/>
        </w:rPr>
        <w:t>scalogram</w:t>
      </w:r>
      <w:proofErr w:type="spellEnd"/>
      <w:r w:rsidRPr="00ED1579">
        <w:rPr>
          <w:rFonts w:ascii="Times New Roman" w:hAnsi="Times New Roman" w:cs="Times New Roman"/>
          <w:sz w:val="24"/>
          <w:szCs w:val="24"/>
        </w:rPr>
        <w:t xml:space="preserve"> analysis points to a situation where many schools are constrained in terms of basic facilities such as a functional water facility,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w:t>
      </w:r>
      <w:proofErr w:type="gramStart"/>
      <w:r w:rsidRPr="00ED1579">
        <w:rPr>
          <w:rFonts w:ascii="Times New Roman" w:hAnsi="Times New Roman" w:cs="Times New Roman"/>
          <w:sz w:val="24"/>
          <w:szCs w:val="24"/>
        </w:rPr>
        <w:t>availability</w:t>
      </w:r>
      <w:proofErr w:type="gramEnd"/>
      <w:r w:rsidRPr="00ED1579">
        <w:rPr>
          <w:rFonts w:ascii="Times New Roman" w:hAnsi="Times New Roman" w:cs="Times New Roman"/>
          <w:sz w:val="24"/>
          <w:szCs w:val="24"/>
        </w:rPr>
        <w:t xml:space="preserve"> of soap, paper towels, and a financial provision for WASH.</w:t>
      </w:r>
    </w:p>
    <w:p w:rsidR="008E1EAA" w:rsidRPr="00ED1579" w:rsidRDefault="008E1EAA" w:rsidP="008E1EAA">
      <w:pPr>
        <w:rPr>
          <w:rFonts w:ascii="Times New Roman" w:eastAsia="Calibri" w:hAnsi="Times New Roman" w:cs="Times New Roman"/>
          <w:sz w:val="24"/>
          <w:szCs w:val="24"/>
        </w:rPr>
      </w:pPr>
      <w:r w:rsidRPr="00ED1579">
        <w:rPr>
          <w:rFonts w:ascii="Times New Roman" w:eastAsia="Calibri" w:hAnsi="Times New Roman" w:cs="Times New Roman"/>
          <w:sz w:val="24"/>
          <w:szCs w:val="24"/>
        </w:rPr>
        <w:t xml:space="preserve">Differences in proportions of </w:t>
      </w:r>
      <w:proofErr w:type="spellStart"/>
      <w:r w:rsidRPr="00ED1579">
        <w:rPr>
          <w:rFonts w:ascii="Times New Roman" w:eastAsia="Calibri" w:hAnsi="Times New Roman" w:cs="Times New Roman"/>
          <w:sz w:val="24"/>
          <w:szCs w:val="24"/>
        </w:rPr>
        <w:t>handwashing</w:t>
      </w:r>
      <w:proofErr w:type="spellEnd"/>
      <w:r w:rsidRPr="00ED1579">
        <w:rPr>
          <w:rFonts w:ascii="Times New Roman" w:eastAsia="Calibri" w:hAnsi="Times New Roman" w:cs="Times New Roman"/>
          <w:sz w:val="24"/>
          <w:szCs w:val="24"/>
        </w:rPr>
        <w:t xml:space="preserve"> facilities. </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With respect to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stations in schools, the mean student enrolment was higher for schools which had this facility when compared with schools which lacked this facility. The higher student enrolment figures observed among schools with a functional hand washing stations could suggest the possibility of a facility-driven selection of schools by parents or guardians. However, it is beyond the purview of this present study to draw such conclusions since additional studies may be required to draw a conclusion. The existence of a functional toilet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stations was however not associated with the existence of a functional toilet facility, which is an issue of concern considering the crucial complementarity of a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and a toilet facility.</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Furthermore, a greater proportion of schools which had a functional water facility also had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The existence of a functional water facility in a school is crucial to the setting up of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Among others, this facilitates the provision of adequate running water which has been identified as key to the practice of proper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with soap.</w:t>
      </w:r>
    </w:p>
    <w:p w:rsidR="008E1EAA" w:rsidRPr="00ED1579" w:rsidRDefault="008E1EAA" w:rsidP="008E1EAA">
      <w:pPr>
        <w:spacing w:after="509"/>
        <w:rPr>
          <w:rFonts w:ascii="Times New Roman" w:hAnsi="Times New Roman" w:cs="Times New Roman"/>
          <w:sz w:val="24"/>
          <w:szCs w:val="24"/>
        </w:rPr>
      </w:pPr>
      <w:r w:rsidRPr="00ED1579">
        <w:rPr>
          <w:rFonts w:ascii="Times New Roman" w:hAnsi="Times New Roman" w:cs="Times New Roman"/>
          <w:sz w:val="24"/>
          <w:szCs w:val="24"/>
        </w:rPr>
        <w:t xml:space="preserve">Similarly, a greater proportion of schools which had a financial provision for water supply also had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To ensure the sustainability of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stations in schools, the role of a budgetary allocation is imperative, and the result of this study has shown that a financial provision is essential to the existence of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in schools.</w:t>
      </w:r>
    </w:p>
    <w:p w:rsidR="008E1EAA" w:rsidRPr="008A0173" w:rsidRDefault="008E1EAA" w:rsidP="008E1EAA">
      <w:pPr>
        <w:pStyle w:val="Heading1"/>
        <w:rPr>
          <w:rFonts w:ascii="Times New Roman" w:hAnsi="Times New Roman" w:cs="Times New Roman"/>
          <w:b/>
          <w:sz w:val="24"/>
          <w:szCs w:val="24"/>
        </w:rPr>
      </w:pPr>
      <w:r w:rsidRPr="008A0173">
        <w:rPr>
          <w:rFonts w:ascii="Times New Roman" w:hAnsi="Times New Roman" w:cs="Times New Roman"/>
          <w:b/>
          <w:sz w:val="24"/>
          <w:szCs w:val="24"/>
        </w:rPr>
        <w:lastRenderedPageBreak/>
        <w:t>Limitation</w:t>
      </w:r>
      <w:r w:rsidR="008A0173">
        <w:rPr>
          <w:rFonts w:ascii="Times New Roman" w:hAnsi="Times New Roman" w:cs="Times New Roman"/>
          <w:b/>
          <w:sz w:val="24"/>
          <w:szCs w:val="24"/>
        </w:rPr>
        <w:t>.</w:t>
      </w:r>
    </w:p>
    <w:p w:rsidR="008E1EAA" w:rsidRPr="00ED1579" w:rsidRDefault="008E1EAA" w:rsidP="0050025A">
      <w:pPr>
        <w:spacing w:after="120"/>
        <w:rPr>
          <w:rFonts w:ascii="Times New Roman" w:hAnsi="Times New Roman" w:cs="Times New Roman"/>
          <w:sz w:val="24"/>
          <w:szCs w:val="24"/>
        </w:rPr>
      </w:pPr>
      <w:r w:rsidRPr="00ED1579">
        <w:rPr>
          <w:rFonts w:ascii="Times New Roman" w:hAnsi="Times New Roman" w:cs="Times New Roman"/>
          <w:sz w:val="24"/>
          <w:szCs w:val="24"/>
        </w:rPr>
        <w:t>The generalization of results of this study is limited to settings which have socio-economic characteristics similar to that of the geographic scope of this study.</w:t>
      </w:r>
    </w:p>
    <w:p w:rsidR="008E1EAA" w:rsidRPr="008A0173" w:rsidRDefault="008E1EAA" w:rsidP="008E1EAA">
      <w:pPr>
        <w:spacing w:after="50" w:line="240" w:lineRule="auto"/>
        <w:ind w:left="-5" w:right="-15" w:hanging="10"/>
        <w:rPr>
          <w:rFonts w:ascii="Times New Roman" w:hAnsi="Times New Roman" w:cs="Times New Roman"/>
          <w:b/>
          <w:sz w:val="24"/>
          <w:szCs w:val="24"/>
        </w:rPr>
      </w:pPr>
      <w:r w:rsidRPr="008A0173">
        <w:rPr>
          <w:rFonts w:ascii="Times New Roman" w:eastAsia="Calibri" w:hAnsi="Times New Roman" w:cs="Times New Roman"/>
          <w:b/>
          <w:sz w:val="24"/>
          <w:szCs w:val="24"/>
        </w:rPr>
        <w:t>Conclusion</w:t>
      </w:r>
      <w:r w:rsidR="008A0173">
        <w:rPr>
          <w:rFonts w:ascii="Times New Roman" w:eastAsia="Calibri" w:hAnsi="Times New Roman" w:cs="Times New Roman"/>
          <w:b/>
          <w:sz w:val="24"/>
          <w:szCs w:val="24"/>
        </w:rPr>
        <w:t>.</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The importance of having an enabling environment to enhance the adoption of healthful </w:t>
      </w:r>
      <w:proofErr w:type="spellStart"/>
      <w:r w:rsidRPr="00ED1579">
        <w:rPr>
          <w:rFonts w:ascii="Times New Roman" w:hAnsi="Times New Roman" w:cs="Times New Roman"/>
          <w:sz w:val="24"/>
          <w:szCs w:val="24"/>
        </w:rPr>
        <w:t>behaviours</w:t>
      </w:r>
      <w:proofErr w:type="spellEnd"/>
      <w:r w:rsidRPr="00ED1579">
        <w:rPr>
          <w:rFonts w:ascii="Times New Roman" w:hAnsi="Times New Roman" w:cs="Times New Roman"/>
          <w:sz w:val="24"/>
          <w:szCs w:val="24"/>
        </w:rPr>
        <w:t xml:space="preserve"> is widely known among the health promotion fraternity. Ensuring the existence of adequate hygiene facilities in schools is a good way towards creating an environment which enables the adoption and maintenance of a safe hygiene </w:t>
      </w:r>
      <w:proofErr w:type="spellStart"/>
      <w:r w:rsidRPr="00ED1579">
        <w:rPr>
          <w:rFonts w:ascii="Times New Roman" w:hAnsi="Times New Roman" w:cs="Times New Roman"/>
          <w:sz w:val="24"/>
          <w:szCs w:val="24"/>
        </w:rPr>
        <w:t>behaviour</w:t>
      </w:r>
      <w:proofErr w:type="spellEnd"/>
      <w:r w:rsidRPr="00ED1579">
        <w:rPr>
          <w:rFonts w:ascii="Times New Roman" w:hAnsi="Times New Roman" w:cs="Times New Roman"/>
          <w:sz w:val="24"/>
          <w:szCs w:val="24"/>
        </w:rPr>
        <w:t xml:space="preserve"> among school children. The evidence generated by this study suggests a hygiene facility deficit across a range of schools.</w:t>
      </w:r>
    </w:p>
    <w:p w:rsidR="008E1EAA" w:rsidRPr="00ED1579" w:rsidRDefault="008E1EAA" w:rsidP="008E1EAA">
      <w:pPr>
        <w:rPr>
          <w:rFonts w:ascii="Times New Roman" w:hAnsi="Times New Roman" w:cs="Times New Roman"/>
          <w:sz w:val="24"/>
          <w:szCs w:val="24"/>
        </w:rPr>
      </w:pPr>
      <w:r w:rsidRPr="00ED1579">
        <w:rPr>
          <w:rFonts w:ascii="Times New Roman" w:hAnsi="Times New Roman" w:cs="Times New Roman"/>
          <w:sz w:val="24"/>
          <w:szCs w:val="24"/>
        </w:rPr>
        <w:t xml:space="preserve">Also, results of this study indicate that there is not enough evidence to accept the two null hypotheses formulated. Thus, schools with a financial provision for water supply tend to have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Similarly, schools with a functional water facility within its compound tend to have a functional </w:t>
      </w:r>
      <w:proofErr w:type="spellStart"/>
      <w:r w:rsidRPr="00ED1579">
        <w:rPr>
          <w:rFonts w:ascii="Times New Roman" w:hAnsi="Times New Roman" w:cs="Times New Roman"/>
          <w:sz w:val="24"/>
          <w:szCs w:val="24"/>
        </w:rPr>
        <w:t>handwashing</w:t>
      </w:r>
      <w:proofErr w:type="spellEnd"/>
      <w:r w:rsidRPr="00ED1579">
        <w:rPr>
          <w:rFonts w:ascii="Times New Roman" w:hAnsi="Times New Roman" w:cs="Times New Roman"/>
          <w:sz w:val="24"/>
          <w:szCs w:val="24"/>
        </w:rPr>
        <w:t xml:space="preserve"> station. This implies that concerted efforts by government, educational authorities and civil society </w:t>
      </w:r>
      <w:proofErr w:type="spellStart"/>
      <w:r w:rsidRPr="00ED1579">
        <w:rPr>
          <w:rFonts w:ascii="Times New Roman" w:hAnsi="Times New Roman" w:cs="Times New Roman"/>
          <w:sz w:val="24"/>
          <w:szCs w:val="24"/>
        </w:rPr>
        <w:t>organisations</w:t>
      </w:r>
      <w:proofErr w:type="spellEnd"/>
      <w:r w:rsidRPr="00ED1579">
        <w:rPr>
          <w:rFonts w:ascii="Times New Roman" w:hAnsi="Times New Roman" w:cs="Times New Roman"/>
          <w:sz w:val="24"/>
          <w:szCs w:val="24"/>
        </w:rPr>
        <w:t xml:space="preserve"> towards assisting schools especially in low resource areas to have a sustainable budgetary allocation for WASH facilities will be imperative.</w:t>
      </w:r>
    </w:p>
    <w:p w:rsidR="00ED1579" w:rsidRPr="008A0173" w:rsidRDefault="00ED1579" w:rsidP="00ED1579">
      <w:pPr>
        <w:spacing w:after="30" w:line="240" w:lineRule="auto"/>
        <w:ind w:left="-5" w:right="-15" w:hanging="10"/>
        <w:rPr>
          <w:rFonts w:ascii="Times New Roman" w:hAnsi="Times New Roman" w:cs="Times New Roman"/>
          <w:b/>
          <w:sz w:val="24"/>
          <w:szCs w:val="24"/>
        </w:rPr>
      </w:pPr>
      <w:r w:rsidRPr="008A0173">
        <w:rPr>
          <w:rFonts w:ascii="Times New Roman" w:eastAsia="Calibri" w:hAnsi="Times New Roman" w:cs="Times New Roman"/>
          <w:b/>
          <w:sz w:val="24"/>
          <w:szCs w:val="24"/>
        </w:rPr>
        <w:t>Abbreviations</w:t>
      </w:r>
      <w:r w:rsidRPr="008A0173">
        <w:rPr>
          <w:rFonts w:ascii="Times New Roman" w:hAnsi="Times New Roman" w:cs="Times New Roman"/>
          <w:b/>
          <w:sz w:val="24"/>
          <w:szCs w:val="24"/>
        </w:rPr>
        <w:t>.</w:t>
      </w:r>
    </w:p>
    <w:p w:rsidR="00ED1579" w:rsidRDefault="00ED1579" w:rsidP="00ED1579">
      <w:pPr>
        <w:spacing w:after="29" w:line="246" w:lineRule="auto"/>
        <w:ind w:right="-15"/>
        <w:rPr>
          <w:rFonts w:ascii="Times New Roman" w:eastAsia="Calibri" w:hAnsi="Times New Roman" w:cs="Times New Roman"/>
          <w:sz w:val="24"/>
          <w:szCs w:val="24"/>
        </w:rPr>
      </w:pPr>
      <w:r w:rsidRPr="00ED1579">
        <w:rPr>
          <w:rFonts w:ascii="Times New Roman" w:eastAsia="Calibri" w:hAnsi="Times New Roman" w:cs="Times New Roman"/>
          <w:sz w:val="24"/>
          <w:szCs w:val="24"/>
        </w:rPr>
        <w:t xml:space="preserve">Index; HA: Alternative Hypothesis; </w:t>
      </w:r>
    </w:p>
    <w:p w:rsidR="00ED1579" w:rsidRDefault="00ED1579" w:rsidP="00ED1579">
      <w:pPr>
        <w:spacing w:after="29" w:line="246" w:lineRule="auto"/>
        <w:ind w:right="-15"/>
        <w:rPr>
          <w:rFonts w:ascii="Times New Roman" w:eastAsia="Calibri" w:hAnsi="Times New Roman" w:cs="Times New Roman"/>
          <w:sz w:val="24"/>
          <w:szCs w:val="24"/>
        </w:rPr>
      </w:pPr>
      <w:r w:rsidRPr="00ED1579">
        <w:rPr>
          <w:rFonts w:ascii="Times New Roman" w:eastAsia="Calibri" w:hAnsi="Times New Roman" w:cs="Times New Roman"/>
          <w:sz w:val="24"/>
          <w:szCs w:val="24"/>
        </w:rPr>
        <w:t xml:space="preserve">Ho: Null Hypothesis; </w:t>
      </w:r>
    </w:p>
    <w:p w:rsidR="00ED1579" w:rsidRPr="00ED1579" w:rsidRDefault="00ED1579" w:rsidP="00ED1579">
      <w:pPr>
        <w:spacing w:after="29" w:line="246" w:lineRule="auto"/>
        <w:ind w:right="-15"/>
        <w:rPr>
          <w:rFonts w:ascii="Times New Roman" w:hAnsi="Times New Roman" w:cs="Times New Roman"/>
          <w:sz w:val="24"/>
          <w:szCs w:val="24"/>
        </w:rPr>
      </w:pPr>
      <w:r w:rsidRPr="00ED1579">
        <w:rPr>
          <w:rFonts w:ascii="Times New Roman" w:eastAsia="Calibri" w:hAnsi="Times New Roman" w:cs="Times New Roman"/>
          <w:sz w:val="24"/>
          <w:szCs w:val="24"/>
        </w:rPr>
        <w:t xml:space="preserve">HW: </w:t>
      </w:r>
      <w:proofErr w:type="spellStart"/>
      <w:r w:rsidRPr="00ED1579">
        <w:rPr>
          <w:rFonts w:ascii="Times New Roman" w:eastAsia="Calibri" w:hAnsi="Times New Roman" w:cs="Times New Roman"/>
          <w:sz w:val="24"/>
          <w:szCs w:val="24"/>
        </w:rPr>
        <w:t>Handwashing</w:t>
      </w:r>
      <w:proofErr w:type="spellEnd"/>
      <w:r w:rsidRPr="00ED1579">
        <w:rPr>
          <w:rFonts w:ascii="Times New Roman" w:eastAsia="Calibri" w:hAnsi="Times New Roman" w:cs="Times New Roman"/>
          <w:sz w:val="24"/>
          <w:szCs w:val="24"/>
        </w:rPr>
        <w:t>;</w:t>
      </w:r>
    </w:p>
    <w:p w:rsidR="00ED1579" w:rsidRDefault="00ED1579" w:rsidP="00ED1579">
      <w:pPr>
        <w:spacing w:after="29" w:line="246" w:lineRule="auto"/>
        <w:ind w:right="-15"/>
        <w:rPr>
          <w:rFonts w:ascii="Times New Roman" w:eastAsia="Calibri" w:hAnsi="Times New Roman" w:cs="Times New Roman"/>
          <w:sz w:val="24"/>
          <w:szCs w:val="24"/>
        </w:rPr>
      </w:pPr>
      <w:r w:rsidRPr="00ED1579">
        <w:rPr>
          <w:rFonts w:ascii="Times New Roman" w:eastAsia="Calibri" w:hAnsi="Times New Roman" w:cs="Times New Roman"/>
          <w:sz w:val="24"/>
          <w:szCs w:val="24"/>
        </w:rPr>
        <w:t xml:space="preserve">HWWS: </w:t>
      </w:r>
      <w:proofErr w:type="spellStart"/>
      <w:r w:rsidRPr="00ED1579">
        <w:rPr>
          <w:rFonts w:ascii="Times New Roman" w:eastAsia="Calibri" w:hAnsi="Times New Roman" w:cs="Times New Roman"/>
          <w:sz w:val="24"/>
          <w:szCs w:val="24"/>
        </w:rPr>
        <w:t>Handwashing</w:t>
      </w:r>
      <w:proofErr w:type="spellEnd"/>
      <w:r w:rsidRPr="00ED1579">
        <w:rPr>
          <w:rFonts w:ascii="Times New Roman" w:eastAsia="Calibri" w:hAnsi="Times New Roman" w:cs="Times New Roman"/>
          <w:sz w:val="24"/>
          <w:szCs w:val="24"/>
        </w:rPr>
        <w:t xml:space="preserve"> with Soap; </w:t>
      </w:r>
    </w:p>
    <w:p w:rsidR="00ED1579" w:rsidRPr="00ED1579" w:rsidRDefault="00ED1579" w:rsidP="00ED1579">
      <w:pPr>
        <w:spacing w:after="29" w:line="246" w:lineRule="auto"/>
        <w:ind w:right="-15"/>
        <w:rPr>
          <w:rFonts w:ascii="Times New Roman" w:hAnsi="Times New Roman" w:cs="Times New Roman"/>
          <w:sz w:val="24"/>
          <w:szCs w:val="24"/>
        </w:rPr>
      </w:pPr>
      <w:r>
        <w:rPr>
          <w:rFonts w:ascii="Times New Roman" w:eastAsia="Calibri" w:hAnsi="Times New Roman" w:cs="Times New Roman"/>
          <w:sz w:val="24"/>
          <w:szCs w:val="24"/>
        </w:rPr>
        <w:t>M: Mean;</w:t>
      </w:r>
    </w:p>
    <w:p w:rsidR="00ED1579" w:rsidRDefault="00ED1579" w:rsidP="00ED1579">
      <w:pPr>
        <w:spacing w:after="233" w:line="246" w:lineRule="auto"/>
        <w:ind w:right="-15"/>
        <w:rPr>
          <w:rFonts w:ascii="Times New Roman" w:eastAsia="Calibri" w:hAnsi="Times New Roman" w:cs="Times New Roman"/>
          <w:sz w:val="24"/>
          <w:szCs w:val="24"/>
        </w:rPr>
      </w:pPr>
      <w:r w:rsidRPr="00ED1579">
        <w:rPr>
          <w:rFonts w:ascii="Times New Roman" w:eastAsia="Calibri" w:hAnsi="Times New Roman" w:cs="Times New Roman"/>
          <w:sz w:val="24"/>
          <w:szCs w:val="24"/>
        </w:rPr>
        <w:t xml:space="preserve">UNICEF: United Nations Children’s Fund; </w:t>
      </w:r>
    </w:p>
    <w:p w:rsidR="00ED1579" w:rsidRDefault="00ED1579" w:rsidP="00ED1579">
      <w:pPr>
        <w:spacing w:after="233" w:line="246" w:lineRule="auto"/>
        <w:ind w:right="-15"/>
        <w:rPr>
          <w:rFonts w:ascii="Times New Roman" w:eastAsia="Calibri" w:hAnsi="Times New Roman" w:cs="Times New Roman"/>
          <w:sz w:val="24"/>
          <w:szCs w:val="24"/>
        </w:rPr>
      </w:pPr>
      <w:r w:rsidRPr="00ED1579">
        <w:rPr>
          <w:rFonts w:ascii="Times New Roman" w:eastAsia="Calibri" w:hAnsi="Times New Roman" w:cs="Times New Roman"/>
          <w:sz w:val="24"/>
          <w:szCs w:val="24"/>
        </w:rPr>
        <w:t xml:space="preserve">WASH: Water, Sanitation and Hygiene; </w:t>
      </w:r>
    </w:p>
    <w:p w:rsidR="00ED1579" w:rsidRDefault="00ED1579" w:rsidP="00ED1579">
      <w:pPr>
        <w:spacing w:after="233" w:line="246" w:lineRule="auto"/>
        <w:ind w:right="-15"/>
        <w:rPr>
          <w:rFonts w:ascii="Times New Roman" w:eastAsia="Calibri" w:hAnsi="Times New Roman" w:cs="Times New Roman"/>
          <w:sz w:val="24"/>
          <w:szCs w:val="24"/>
        </w:rPr>
      </w:pPr>
      <w:proofErr w:type="spellStart"/>
      <w:r w:rsidRPr="00ED1579">
        <w:rPr>
          <w:rFonts w:ascii="Times New Roman" w:eastAsia="Calibri" w:hAnsi="Times New Roman" w:cs="Times New Roman"/>
          <w:sz w:val="24"/>
          <w:szCs w:val="24"/>
        </w:rPr>
        <w:t>WinS</w:t>
      </w:r>
      <w:proofErr w:type="spellEnd"/>
      <w:r w:rsidRPr="00ED1579">
        <w:rPr>
          <w:rFonts w:ascii="Times New Roman" w:eastAsia="Calibri" w:hAnsi="Times New Roman" w:cs="Times New Roman"/>
          <w:sz w:val="24"/>
          <w:szCs w:val="24"/>
        </w:rPr>
        <w:t>: WASH in School</w:t>
      </w:r>
      <w:r>
        <w:rPr>
          <w:rFonts w:ascii="Times New Roman" w:eastAsia="Calibri" w:hAnsi="Times New Roman" w:cs="Times New Roman"/>
          <w:sz w:val="24"/>
          <w:szCs w:val="24"/>
        </w:rPr>
        <w:t>.</w:t>
      </w:r>
    </w:p>
    <w:p w:rsidR="008E1EAA" w:rsidRDefault="00805293" w:rsidP="00805293">
      <w:pPr>
        <w:spacing w:after="233" w:line="246" w:lineRule="auto"/>
        <w:ind w:right="-15"/>
        <w:rPr>
          <w:rFonts w:ascii="Times New Roman" w:eastAsia="Calibri" w:hAnsi="Times New Roman" w:cs="Times New Roman"/>
          <w:sz w:val="24"/>
          <w:szCs w:val="24"/>
        </w:rPr>
      </w:pPr>
      <w:r>
        <w:rPr>
          <w:rFonts w:ascii="Times New Roman" w:eastAsia="Calibri" w:hAnsi="Times New Roman" w:cs="Times New Roman"/>
          <w:sz w:val="24"/>
          <w:szCs w:val="24"/>
        </w:rPr>
        <w:t xml:space="preserve">HWWS: </w:t>
      </w:r>
      <w:proofErr w:type="spellStart"/>
      <w:r>
        <w:rPr>
          <w:rFonts w:ascii="Times New Roman" w:eastAsia="Calibri" w:hAnsi="Times New Roman" w:cs="Times New Roman"/>
          <w:sz w:val="24"/>
          <w:szCs w:val="24"/>
        </w:rPr>
        <w:t>H</w:t>
      </w:r>
      <w:r w:rsidR="00ED1579">
        <w:rPr>
          <w:rFonts w:ascii="Times New Roman" w:eastAsia="Calibri" w:hAnsi="Times New Roman" w:cs="Times New Roman"/>
          <w:sz w:val="24"/>
          <w:szCs w:val="24"/>
        </w:rPr>
        <w:t>andwashing</w:t>
      </w:r>
      <w:proofErr w:type="spellEnd"/>
      <w:r w:rsidR="00ED1579">
        <w:rPr>
          <w:rFonts w:ascii="Times New Roman" w:eastAsia="Calibri" w:hAnsi="Times New Roman" w:cs="Times New Roman"/>
          <w:sz w:val="24"/>
          <w:szCs w:val="24"/>
        </w:rPr>
        <w:t xml:space="preserve"> with soap.</w:t>
      </w:r>
    </w:p>
    <w:p w:rsidR="00325F6B" w:rsidRPr="00ED1579" w:rsidRDefault="00325F6B" w:rsidP="00805293">
      <w:pPr>
        <w:spacing w:after="233" w:line="246" w:lineRule="auto"/>
        <w:ind w:right="-15"/>
        <w:rPr>
          <w:rFonts w:ascii="Times New Roman" w:hAnsi="Times New Roman" w:cs="Times New Roman"/>
          <w:sz w:val="24"/>
          <w:szCs w:val="24"/>
        </w:rPr>
      </w:pPr>
      <w:r>
        <w:rPr>
          <w:rFonts w:ascii="Times New Roman" w:eastAsia="Calibri" w:hAnsi="Times New Roman" w:cs="Times New Roman"/>
          <w:sz w:val="24"/>
          <w:szCs w:val="24"/>
        </w:rPr>
        <w:t>VIP: Ventilated Improved pit latrine.</w:t>
      </w:r>
    </w:p>
    <w:p w:rsidR="008E1EAA" w:rsidRPr="008A0173" w:rsidRDefault="008E1EAA" w:rsidP="008E1EAA">
      <w:pPr>
        <w:rPr>
          <w:rFonts w:ascii="Times New Roman" w:hAnsi="Times New Roman" w:cs="Times New Roman"/>
          <w:b/>
          <w:sz w:val="24"/>
          <w:szCs w:val="24"/>
        </w:rPr>
      </w:pPr>
      <w:r w:rsidRPr="008A0173">
        <w:rPr>
          <w:rFonts w:ascii="Times New Roman" w:hAnsi="Times New Roman" w:cs="Times New Roman"/>
          <w:b/>
          <w:sz w:val="24"/>
          <w:szCs w:val="24"/>
        </w:rPr>
        <w:t>Reference</w:t>
      </w:r>
      <w:r w:rsidR="00ED1579" w:rsidRPr="008A0173">
        <w:rPr>
          <w:rFonts w:ascii="Times New Roman" w:hAnsi="Times New Roman" w:cs="Times New Roman"/>
          <w:b/>
          <w:sz w:val="24"/>
          <w:szCs w:val="24"/>
        </w:rPr>
        <w:t>s.</w:t>
      </w:r>
    </w:p>
    <w:p w:rsidR="00CC352D" w:rsidRPr="00ED1579" w:rsidRDefault="00CC352D" w:rsidP="008E1EAA">
      <w:pPr>
        <w:rPr>
          <w:rFonts w:ascii="Times New Roman" w:hAnsi="Times New Roman" w:cs="Times New Roman"/>
          <w:sz w:val="24"/>
          <w:szCs w:val="24"/>
        </w:rPr>
      </w:pPr>
      <w:r w:rsidRPr="00ED1579">
        <w:rPr>
          <w:rFonts w:ascii="Times New Roman" w:hAnsi="Times New Roman" w:cs="Times New Roman"/>
          <w:sz w:val="24"/>
          <w:szCs w:val="24"/>
        </w:rPr>
        <w:t xml:space="preserve">Pope. C, </w:t>
      </w:r>
      <w:proofErr w:type="spellStart"/>
      <w:r w:rsidRPr="00ED1579">
        <w:rPr>
          <w:rFonts w:ascii="Times New Roman" w:hAnsi="Times New Roman" w:cs="Times New Roman"/>
          <w:sz w:val="24"/>
          <w:szCs w:val="24"/>
        </w:rPr>
        <w:t>Ziebland</w:t>
      </w:r>
      <w:proofErr w:type="spellEnd"/>
      <w:r w:rsidRPr="00ED1579">
        <w:rPr>
          <w:rFonts w:ascii="Times New Roman" w:hAnsi="Times New Roman" w:cs="Times New Roman"/>
          <w:sz w:val="24"/>
          <w:szCs w:val="24"/>
        </w:rPr>
        <w:t xml:space="preserve">, S &amp; Mays, N. </w:t>
      </w:r>
      <w:r w:rsidR="00413A20" w:rsidRPr="00ED1579">
        <w:rPr>
          <w:rFonts w:ascii="Times New Roman" w:hAnsi="Times New Roman" w:cs="Times New Roman"/>
          <w:sz w:val="24"/>
          <w:szCs w:val="24"/>
        </w:rPr>
        <w:t>British</w:t>
      </w:r>
      <w:r w:rsidR="00413A20">
        <w:rPr>
          <w:rFonts w:ascii="Times New Roman" w:hAnsi="Times New Roman" w:cs="Times New Roman"/>
          <w:sz w:val="24"/>
          <w:szCs w:val="24"/>
        </w:rPr>
        <w:t xml:space="preserve"> Medical J</w:t>
      </w:r>
      <w:r w:rsidRPr="00ED1579">
        <w:rPr>
          <w:rFonts w:ascii="Times New Roman" w:hAnsi="Times New Roman" w:cs="Times New Roman"/>
          <w:sz w:val="24"/>
          <w:szCs w:val="24"/>
        </w:rPr>
        <w:t>ournal. Analyzing</w:t>
      </w:r>
      <w:r w:rsidR="00413A20">
        <w:rPr>
          <w:rFonts w:ascii="Times New Roman" w:hAnsi="Times New Roman" w:cs="Times New Roman"/>
          <w:sz w:val="24"/>
          <w:szCs w:val="24"/>
        </w:rPr>
        <w:t xml:space="preserve"> Qualitative D</w:t>
      </w:r>
      <w:r w:rsidRPr="00ED1579">
        <w:rPr>
          <w:rFonts w:ascii="Times New Roman" w:hAnsi="Times New Roman" w:cs="Times New Roman"/>
          <w:sz w:val="24"/>
          <w:szCs w:val="24"/>
        </w:rPr>
        <w:t>ata. (2000) 320: pp.114-116.</w:t>
      </w:r>
    </w:p>
    <w:p w:rsidR="00DB563F" w:rsidRDefault="00CC352D" w:rsidP="00ED1579">
      <w:pPr>
        <w:spacing w:after="0"/>
        <w:rPr>
          <w:rFonts w:ascii="Times New Roman" w:hAnsi="Times New Roman" w:cs="Times New Roman"/>
          <w:sz w:val="24"/>
          <w:szCs w:val="24"/>
        </w:rPr>
      </w:pPr>
      <w:proofErr w:type="spellStart"/>
      <w:r w:rsidRPr="00ED1579">
        <w:rPr>
          <w:rFonts w:ascii="Times New Roman" w:hAnsi="Times New Roman" w:cs="Times New Roman"/>
          <w:sz w:val="24"/>
          <w:szCs w:val="24"/>
        </w:rPr>
        <w:t>Stirling</w:t>
      </w:r>
      <w:proofErr w:type="spellEnd"/>
      <w:r w:rsidRPr="00ED1579">
        <w:rPr>
          <w:rFonts w:ascii="Times New Roman" w:hAnsi="Times New Roman" w:cs="Times New Roman"/>
          <w:sz w:val="24"/>
          <w:szCs w:val="24"/>
        </w:rPr>
        <w:t xml:space="preserve">. J. </w:t>
      </w:r>
      <w:r w:rsidR="00413A20">
        <w:rPr>
          <w:rFonts w:ascii="Times New Roman" w:hAnsi="Times New Roman" w:cs="Times New Roman"/>
          <w:sz w:val="24"/>
          <w:szCs w:val="24"/>
        </w:rPr>
        <w:t>Thematic N</w:t>
      </w:r>
      <w:r w:rsidR="00DB563F" w:rsidRPr="00ED1579">
        <w:rPr>
          <w:rFonts w:ascii="Times New Roman" w:hAnsi="Times New Roman" w:cs="Times New Roman"/>
          <w:sz w:val="24"/>
          <w:szCs w:val="24"/>
        </w:rPr>
        <w:t>etworks. An</w:t>
      </w:r>
      <w:r w:rsidR="00413A20">
        <w:rPr>
          <w:rFonts w:ascii="Times New Roman" w:hAnsi="Times New Roman" w:cs="Times New Roman"/>
          <w:sz w:val="24"/>
          <w:szCs w:val="24"/>
        </w:rPr>
        <w:t xml:space="preserve"> Analytical Tool for Qualitative R</w:t>
      </w:r>
      <w:r w:rsidR="00DB563F" w:rsidRPr="00ED1579">
        <w:rPr>
          <w:rFonts w:ascii="Times New Roman" w:hAnsi="Times New Roman" w:cs="Times New Roman"/>
          <w:sz w:val="24"/>
          <w:szCs w:val="24"/>
        </w:rPr>
        <w:t>esearch. Qualitative</w:t>
      </w:r>
      <w:r w:rsidR="00413A20">
        <w:rPr>
          <w:rFonts w:ascii="Times New Roman" w:hAnsi="Times New Roman" w:cs="Times New Roman"/>
          <w:sz w:val="24"/>
          <w:szCs w:val="24"/>
        </w:rPr>
        <w:t xml:space="preserve"> R</w:t>
      </w:r>
      <w:r w:rsidR="00DB563F" w:rsidRPr="00ED1579">
        <w:rPr>
          <w:rFonts w:ascii="Times New Roman" w:hAnsi="Times New Roman" w:cs="Times New Roman"/>
          <w:sz w:val="24"/>
          <w:szCs w:val="24"/>
        </w:rPr>
        <w:t>esearch. (2001). Volume 1, number 3. Pp.385-405.</w:t>
      </w:r>
    </w:p>
    <w:p w:rsidR="00ED1579" w:rsidRPr="00ED1579" w:rsidRDefault="00ED1579" w:rsidP="00ED1579">
      <w:pPr>
        <w:spacing w:after="0"/>
        <w:rPr>
          <w:rFonts w:ascii="Times New Roman" w:hAnsi="Times New Roman" w:cs="Times New Roman"/>
          <w:sz w:val="24"/>
          <w:szCs w:val="24"/>
        </w:rPr>
      </w:pPr>
    </w:p>
    <w:p w:rsidR="00CA5133" w:rsidRPr="00ED1579" w:rsidRDefault="00DB563F" w:rsidP="008E1EAA">
      <w:pPr>
        <w:rPr>
          <w:rFonts w:ascii="Times New Roman" w:hAnsi="Times New Roman" w:cs="Times New Roman"/>
          <w:sz w:val="24"/>
          <w:szCs w:val="24"/>
        </w:rPr>
      </w:pPr>
      <w:r w:rsidRPr="00ED1579">
        <w:rPr>
          <w:rFonts w:ascii="Times New Roman" w:hAnsi="Times New Roman" w:cs="Times New Roman"/>
          <w:sz w:val="24"/>
          <w:szCs w:val="24"/>
        </w:rPr>
        <w:t>UNICEF. One</w:t>
      </w:r>
      <w:r w:rsidR="00413A20">
        <w:rPr>
          <w:rFonts w:ascii="Times New Roman" w:hAnsi="Times New Roman" w:cs="Times New Roman"/>
          <w:sz w:val="24"/>
          <w:szCs w:val="24"/>
        </w:rPr>
        <w:t xml:space="preserve"> is too </w:t>
      </w:r>
      <w:proofErr w:type="gramStart"/>
      <w:r w:rsidR="00413A20">
        <w:rPr>
          <w:rFonts w:ascii="Times New Roman" w:hAnsi="Times New Roman" w:cs="Times New Roman"/>
          <w:sz w:val="24"/>
          <w:szCs w:val="24"/>
        </w:rPr>
        <w:t>M</w:t>
      </w:r>
      <w:r w:rsidRPr="00ED1579">
        <w:rPr>
          <w:rFonts w:ascii="Times New Roman" w:hAnsi="Times New Roman" w:cs="Times New Roman"/>
          <w:sz w:val="24"/>
          <w:szCs w:val="24"/>
        </w:rPr>
        <w:t>any</w:t>
      </w:r>
      <w:proofErr w:type="gramEnd"/>
      <w:r w:rsidRPr="00ED1579">
        <w:rPr>
          <w:rFonts w:ascii="Times New Roman" w:hAnsi="Times New Roman" w:cs="Times New Roman"/>
          <w:sz w:val="24"/>
          <w:szCs w:val="24"/>
        </w:rPr>
        <w:t xml:space="preserve">. Ending </w:t>
      </w:r>
      <w:r w:rsidR="00413A20">
        <w:rPr>
          <w:rFonts w:ascii="Times New Roman" w:hAnsi="Times New Roman" w:cs="Times New Roman"/>
          <w:sz w:val="24"/>
          <w:szCs w:val="24"/>
        </w:rPr>
        <w:t>Child Deaths from P</w:t>
      </w:r>
      <w:r w:rsidRPr="00ED1579">
        <w:rPr>
          <w:rFonts w:ascii="Times New Roman" w:hAnsi="Times New Roman" w:cs="Times New Roman"/>
          <w:sz w:val="24"/>
          <w:szCs w:val="24"/>
        </w:rPr>
        <w:t xml:space="preserve">neumonia and </w:t>
      </w:r>
      <w:r w:rsidR="00413A20">
        <w:rPr>
          <w:rFonts w:ascii="Times New Roman" w:hAnsi="Times New Roman" w:cs="Times New Roman"/>
          <w:sz w:val="24"/>
          <w:szCs w:val="24"/>
        </w:rPr>
        <w:t>D</w:t>
      </w:r>
      <w:r w:rsidRPr="00ED1579">
        <w:rPr>
          <w:rFonts w:ascii="Times New Roman" w:hAnsi="Times New Roman" w:cs="Times New Roman"/>
          <w:sz w:val="24"/>
          <w:szCs w:val="24"/>
        </w:rPr>
        <w:t xml:space="preserve">iarrhea. </w:t>
      </w:r>
      <w:r w:rsidR="00CA5133" w:rsidRPr="00ED1579">
        <w:rPr>
          <w:rFonts w:ascii="Times New Roman" w:hAnsi="Times New Roman" w:cs="Times New Roman"/>
          <w:sz w:val="24"/>
          <w:szCs w:val="24"/>
        </w:rPr>
        <w:t>New York. UNICEF press (2016).</w:t>
      </w:r>
    </w:p>
    <w:p w:rsidR="00CA5133" w:rsidRPr="00ED1579" w:rsidRDefault="00CA5133" w:rsidP="008E1EAA">
      <w:pPr>
        <w:rPr>
          <w:rFonts w:ascii="Times New Roman" w:hAnsi="Times New Roman" w:cs="Times New Roman"/>
          <w:sz w:val="24"/>
          <w:szCs w:val="24"/>
        </w:rPr>
      </w:pPr>
      <w:r w:rsidRPr="00ED1579">
        <w:rPr>
          <w:rFonts w:ascii="Times New Roman" w:hAnsi="Times New Roman" w:cs="Times New Roman"/>
          <w:sz w:val="24"/>
          <w:szCs w:val="24"/>
        </w:rPr>
        <w:lastRenderedPageBreak/>
        <w:t>UNICEF. More</w:t>
      </w:r>
      <w:r w:rsidR="00413A20">
        <w:rPr>
          <w:rFonts w:ascii="Times New Roman" w:hAnsi="Times New Roman" w:cs="Times New Roman"/>
          <w:sz w:val="24"/>
          <w:szCs w:val="24"/>
        </w:rPr>
        <w:t xml:space="preserve"> than Soap and W</w:t>
      </w:r>
      <w:r w:rsidRPr="00ED1579">
        <w:rPr>
          <w:rFonts w:ascii="Times New Roman" w:hAnsi="Times New Roman" w:cs="Times New Roman"/>
          <w:sz w:val="24"/>
          <w:szCs w:val="24"/>
        </w:rPr>
        <w:t>ater. Taking</w:t>
      </w:r>
      <w:r w:rsidR="00413A20">
        <w:rPr>
          <w:rFonts w:ascii="Times New Roman" w:hAnsi="Times New Roman" w:cs="Times New Roman"/>
          <w:sz w:val="24"/>
          <w:szCs w:val="24"/>
        </w:rPr>
        <w:t xml:space="preserve"> </w:t>
      </w:r>
      <w:proofErr w:type="spellStart"/>
      <w:r w:rsidR="00413A20">
        <w:rPr>
          <w:rFonts w:ascii="Times New Roman" w:hAnsi="Times New Roman" w:cs="Times New Roman"/>
          <w:sz w:val="24"/>
          <w:szCs w:val="24"/>
        </w:rPr>
        <w:t>Handwashing</w:t>
      </w:r>
      <w:proofErr w:type="spellEnd"/>
      <w:r w:rsidR="00413A20">
        <w:rPr>
          <w:rFonts w:ascii="Times New Roman" w:hAnsi="Times New Roman" w:cs="Times New Roman"/>
          <w:sz w:val="24"/>
          <w:szCs w:val="24"/>
        </w:rPr>
        <w:t xml:space="preserve"> with Soap to Scale. UNICEF </w:t>
      </w:r>
      <w:proofErr w:type="spellStart"/>
      <w:r w:rsidR="00413A20">
        <w:rPr>
          <w:rFonts w:ascii="Times New Roman" w:hAnsi="Times New Roman" w:cs="Times New Roman"/>
          <w:sz w:val="24"/>
          <w:szCs w:val="24"/>
        </w:rPr>
        <w:t>H</w:t>
      </w:r>
      <w:r w:rsidRPr="00ED1579">
        <w:rPr>
          <w:rFonts w:ascii="Times New Roman" w:hAnsi="Times New Roman" w:cs="Times New Roman"/>
          <w:sz w:val="24"/>
          <w:szCs w:val="24"/>
        </w:rPr>
        <w:t>and</w:t>
      </w:r>
      <w:r w:rsidR="00413A20">
        <w:rPr>
          <w:rFonts w:ascii="Times New Roman" w:hAnsi="Times New Roman" w:cs="Times New Roman"/>
          <w:sz w:val="24"/>
          <w:szCs w:val="24"/>
        </w:rPr>
        <w:t>washing</w:t>
      </w:r>
      <w:proofErr w:type="spellEnd"/>
      <w:r w:rsidR="00413A20">
        <w:rPr>
          <w:rFonts w:ascii="Times New Roman" w:hAnsi="Times New Roman" w:cs="Times New Roman"/>
          <w:sz w:val="24"/>
          <w:szCs w:val="24"/>
        </w:rPr>
        <w:t xml:space="preserve"> Training M</w:t>
      </w:r>
      <w:r w:rsidR="00ED1579">
        <w:rPr>
          <w:rFonts w:ascii="Times New Roman" w:hAnsi="Times New Roman" w:cs="Times New Roman"/>
          <w:sz w:val="24"/>
          <w:szCs w:val="24"/>
        </w:rPr>
        <w:t>odule (2008).</w:t>
      </w:r>
    </w:p>
    <w:p w:rsidR="00CA5133" w:rsidRPr="00ED1579" w:rsidRDefault="00CA5133" w:rsidP="008E1EAA">
      <w:pPr>
        <w:rPr>
          <w:rFonts w:ascii="Times New Roman" w:hAnsi="Times New Roman" w:cs="Times New Roman"/>
          <w:sz w:val="24"/>
          <w:szCs w:val="24"/>
        </w:rPr>
      </w:pPr>
      <w:r w:rsidRPr="00ED1579">
        <w:rPr>
          <w:rFonts w:ascii="Times New Roman" w:hAnsi="Times New Roman" w:cs="Times New Roman"/>
          <w:sz w:val="24"/>
          <w:szCs w:val="24"/>
        </w:rPr>
        <w:t>Adams. J</w:t>
      </w:r>
      <w:r w:rsidR="00413A20">
        <w:rPr>
          <w:rFonts w:ascii="Times New Roman" w:hAnsi="Times New Roman" w:cs="Times New Roman"/>
          <w:sz w:val="24"/>
          <w:szCs w:val="24"/>
        </w:rPr>
        <w:t xml:space="preserve">, Sims. J &amp; </w:t>
      </w:r>
      <w:proofErr w:type="spellStart"/>
      <w:r w:rsidR="00413A20">
        <w:rPr>
          <w:rFonts w:ascii="Times New Roman" w:hAnsi="Times New Roman" w:cs="Times New Roman"/>
          <w:sz w:val="24"/>
          <w:szCs w:val="24"/>
        </w:rPr>
        <w:t>C</w:t>
      </w:r>
      <w:r w:rsidRPr="00ED1579">
        <w:rPr>
          <w:rFonts w:ascii="Times New Roman" w:hAnsi="Times New Roman" w:cs="Times New Roman"/>
          <w:sz w:val="24"/>
          <w:szCs w:val="24"/>
        </w:rPr>
        <w:t>hartier</w:t>
      </w:r>
      <w:proofErr w:type="spellEnd"/>
      <w:r w:rsidRPr="00ED1579">
        <w:rPr>
          <w:rFonts w:ascii="Times New Roman" w:hAnsi="Times New Roman" w:cs="Times New Roman"/>
          <w:sz w:val="24"/>
          <w:szCs w:val="24"/>
        </w:rPr>
        <w:t>. Y</w:t>
      </w:r>
      <w:r w:rsidR="00413A20">
        <w:rPr>
          <w:rFonts w:ascii="Times New Roman" w:hAnsi="Times New Roman" w:cs="Times New Roman"/>
          <w:sz w:val="24"/>
          <w:szCs w:val="24"/>
        </w:rPr>
        <w:t>. Water, Sanitation and H</w:t>
      </w:r>
      <w:r w:rsidRPr="00ED1579">
        <w:rPr>
          <w:rFonts w:ascii="Times New Roman" w:hAnsi="Times New Roman" w:cs="Times New Roman"/>
          <w:sz w:val="24"/>
          <w:szCs w:val="24"/>
        </w:rPr>
        <w:t>ygiene</w:t>
      </w:r>
      <w:r w:rsidR="00413A20">
        <w:rPr>
          <w:rFonts w:ascii="Times New Roman" w:hAnsi="Times New Roman" w:cs="Times New Roman"/>
          <w:sz w:val="24"/>
          <w:szCs w:val="24"/>
        </w:rPr>
        <w:t xml:space="preserve"> S</w:t>
      </w:r>
      <w:r w:rsidRPr="00ED1579">
        <w:rPr>
          <w:rFonts w:ascii="Times New Roman" w:hAnsi="Times New Roman" w:cs="Times New Roman"/>
          <w:sz w:val="24"/>
          <w:szCs w:val="24"/>
        </w:rPr>
        <w:t>tand</w:t>
      </w:r>
      <w:r w:rsidR="00413A20">
        <w:rPr>
          <w:rFonts w:ascii="Times New Roman" w:hAnsi="Times New Roman" w:cs="Times New Roman"/>
          <w:sz w:val="24"/>
          <w:szCs w:val="24"/>
        </w:rPr>
        <w:t>ards for S</w:t>
      </w:r>
      <w:r w:rsidRPr="00ED1579">
        <w:rPr>
          <w:rFonts w:ascii="Times New Roman" w:hAnsi="Times New Roman" w:cs="Times New Roman"/>
          <w:sz w:val="24"/>
          <w:szCs w:val="24"/>
        </w:rPr>
        <w:t>chools in low-cost settings. Geneva: WHO/</w:t>
      </w:r>
      <w:r w:rsidR="00ED1579">
        <w:rPr>
          <w:rFonts w:ascii="Times New Roman" w:hAnsi="Times New Roman" w:cs="Times New Roman"/>
          <w:sz w:val="24"/>
          <w:szCs w:val="24"/>
        </w:rPr>
        <w:t>UNICEF (2009).</w:t>
      </w:r>
    </w:p>
    <w:p w:rsidR="00A058BB" w:rsidRPr="00ED1579" w:rsidRDefault="00A058BB" w:rsidP="008E1EAA">
      <w:pPr>
        <w:rPr>
          <w:rFonts w:ascii="Times New Roman" w:hAnsi="Times New Roman" w:cs="Times New Roman"/>
          <w:sz w:val="24"/>
          <w:szCs w:val="24"/>
        </w:rPr>
      </w:pPr>
      <w:r w:rsidRPr="00ED1579">
        <w:rPr>
          <w:rFonts w:ascii="Times New Roman" w:hAnsi="Times New Roman" w:cs="Times New Roman"/>
          <w:sz w:val="24"/>
          <w:szCs w:val="24"/>
        </w:rPr>
        <w:t>Jenny</w:t>
      </w:r>
      <w:r w:rsidR="00413A20">
        <w:rPr>
          <w:rFonts w:ascii="Times New Roman" w:hAnsi="Times New Roman" w:cs="Times New Roman"/>
          <w:sz w:val="24"/>
          <w:szCs w:val="24"/>
        </w:rPr>
        <w:t xml:space="preserve">. F&amp; </w:t>
      </w:r>
      <w:proofErr w:type="spellStart"/>
      <w:r w:rsidR="00413A20">
        <w:rPr>
          <w:rFonts w:ascii="Times New Roman" w:hAnsi="Times New Roman" w:cs="Times New Roman"/>
          <w:sz w:val="24"/>
          <w:szCs w:val="24"/>
        </w:rPr>
        <w:t>micheal.C</w:t>
      </w:r>
      <w:proofErr w:type="spellEnd"/>
      <w:r w:rsidR="00413A20">
        <w:rPr>
          <w:rFonts w:ascii="Times New Roman" w:hAnsi="Times New Roman" w:cs="Times New Roman"/>
          <w:sz w:val="24"/>
          <w:szCs w:val="24"/>
        </w:rPr>
        <w:t>. The Analysis of Categorical D</w:t>
      </w:r>
      <w:r w:rsidRPr="00ED1579">
        <w:rPr>
          <w:rFonts w:ascii="Times New Roman" w:hAnsi="Times New Roman" w:cs="Times New Roman"/>
          <w:sz w:val="24"/>
          <w:szCs w:val="24"/>
        </w:rPr>
        <w:t>ata. Fisher</w:t>
      </w:r>
      <w:r w:rsidR="00413A20">
        <w:rPr>
          <w:rFonts w:ascii="Times New Roman" w:hAnsi="Times New Roman" w:cs="Times New Roman"/>
          <w:sz w:val="24"/>
          <w:szCs w:val="24"/>
        </w:rPr>
        <w:t>’s Exact T</w:t>
      </w:r>
      <w:r w:rsidRPr="00ED1579">
        <w:rPr>
          <w:rFonts w:ascii="Times New Roman" w:hAnsi="Times New Roman" w:cs="Times New Roman"/>
          <w:sz w:val="24"/>
          <w:szCs w:val="24"/>
        </w:rPr>
        <w:t>est. (</w:t>
      </w:r>
      <w:r w:rsidR="00413A20" w:rsidRPr="00ED1579">
        <w:rPr>
          <w:rFonts w:ascii="Times New Roman" w:hAnsi="Times New Roman" w:cs="Times New Roman"/>
          <w:sz w:val="24"/>
          <w:szCs w:val="24"/>
        </w:rPr>
        <w:t>June</w:t>
      </w:r>
      <w:r w:rsidRPr="00ED1579">
        <w:rPr>
          <w:rFonts w:ascii="Times New Roman" w:hAnsi="Times New Roman" w:cs="Times New Roman"/>
          <w:sz w:val="24"/>
          <w:szCs w:val="24"/>
        </w:rPr>
        <w:t xml:space="preserve"> 07, 2012).</w:t>
      </w:r>
    </w:p>
    <w:p w:rsidR="00A058BB" w:rsidRPr="00ED1579" w:rsidRDefault="00A058BB" w:rsidP="008E1EAA">
      <w:pPr>
        <w:rPr>
          <w:rFonts w:ascii="Times New Roman" w:hAnsi="Times New Roman" w:cs="Times New Roman"/>
          <w:sz w:val="24"/>
          <w:szCs w:val="24"/>
        </w:rPr>
        <w:sectPr w:rsidR="00A058BB" w:rsidRPr="00ED1579" w:rsidSect="004A278C">
          <w:pgSz w:w="11906" w:h="15817"/>
          <w:pgMar w:top="1440" w:right="1133" w:bottom="1440" w:left="1134" w:header="720" w:footer="720" w:gutter="0"/>
          <w:cols w:space="283"/>
        </w:sectPr>
      </w:pPr>
      <w:r w:rsidRPr="00ED1579">
        <w:rPr>
          <w:rFonts w:ascii="Times New Roman" w:hAnsi="Times New Roman" w:cs="Times New Roman"/>
          <w:sz w:val="24"/>
          <w:szCs w:val="24"/>
        </w:rPr>
        <w:t xml:space="preserve">The </w:t>
      </w:r>
      <w:r w:rsidR="00413A20" w:rsidRPr="00ED1579">
        <w:rPr>
          <w:rFonts w:ascii="Times New Roman" w:hAnsi="Times New Roman" w:cs="Times New Roman"/>
          <w:sz w:val="24"/>
          <w:szCs w:val="24"/>
        </w:rPr>
        <w:t>Open University</w:t>
      </w:r>
      <w:r w:rsidRPr="00ED1579">
        <w:rPr>
          <w:rFonts w:ascii="Times New Roman" w:hAnsi="Times New Roman" w:cs="Times New Roman"/>
          <w:sz w:val="24"/>
          <w:szCs w:val="24"/>
        </w:rPr>
        <w:t>. Save</w:t>
      </w:r>
      <w:r w:rsidR="00413A20">
        <w:rPr>
          <w:rFonts w:ascii="Times New Roman" w:hAnsi="Times New Roman" w:cs="Times New Roman"/>
          <w:sz w:val="24"/>
          <w:szCs w:val="24"/>
        </w:rPr>
        <w:t xml:space="preserve"> the C</w:t>
      </w:r>
      <w:r w:rsidRPr="00ED1579">
        <w:rPr>
          <w:rFonts w:ascii="Times New Roman" w:hAnsi="Times New Roman" w:cs="Times New Roman"/>
          <w:sz w:val="24"/>
          <w:szCs w:val="24"/>
        </w:rPr>
        <w:t>hildren. Monitoring</w:t>
      </w:r>
      <w:r w:rsidR="00413A20">
        <w:rPr>
          <w:rFonts w:ascii="Times New Roman" w:hAnsi="Times New Roman" w:cs="Times New Roman"/>
          <w:sz w:val="24"/>
          <w:szCs w:val="24"/>
        </w:rPr>
        <w:t>, Evaluating, Accountability and L</w:t>
      </w:r>
      <w:r w:rsidRPr="00ED1579">
        <w:rPr>
          <w:rFonts w:ascii="Times New Roman" w:hAnsi="Times New Roman" w:cs="Times New Roman"/>
          <w:sz w:val="24"/>
          <w:szCs w:val="24"/>
        </w:rPr>
        <w:t>earning (MEAL</w:t>
      </w:r>
      <w:r w:rsidR="00413A20">
        <w:rPr>
          <w:rFonts w:ascii="Times New Roman" w:hAnsi="Times New Roman" w:cs="Times New Roman"/>
          <w:sz w:val="24"/>
          <w:szCs w:val="24"/>
        </w:rPr>
        <w:t>). 6 M</w:t>
      </w:r>
      <w:r w:rsidRPr="00ED1579">
        <w:rPr>
          <w:rFonts w:ascii="Times New Roman" w:hAnsi="Times New Roman" w:cs="Times New Roman"/>
          <w:sz w:val="24"/>
          <w:szCs w:val="24"/>
        </w:rPr>
        <w:t xml:space="preserve">ethods of </w:t>
      </w:r>
      <w:proofErr w:type="spellStart"/>
      <w:r w:rsidR="00413A20">
        <w:rPr>
          <w:rFonts w:ascii="Times New Roman" w:hAnsi="Times New Roman" w:cs="Times New Roman"/>
          <w:sz w:val="24"/>
          <w:szCs w:val="24"/>
        </w:rPr>
        <w:t>Dcollection</w:t>
      </w:r>
      <w:proofErr w:type="spellEnd"/>
      <w:r w:rsidR="00413A20">
        <w:rPr>
          <w:rFonts w:ascii="Times New Roman" w:hAnsi="Times New Roman" w:cs="Times New Roman"/>
          <w:sz w:val="24"/>
          <w:szCs w:val="24"/>
        </w:rPr>
        <w:t xml:space="preserve"> and A</w:t>
      </w:r>
      <w:r w:rsidRPr="00ED1579">
        <w:rPr>
          <w:rFonts w:ascii="Times New Roman" w:hAnsi="Times New Roman" w:cs="Times New Roman"/>
          <w:sz w:val="24"/>
          <w:szCs w:val="24"/>
        </w:rPr>
        <w:t>nalysis</w:t>
      </w:r>
      <w:r w:rsidR="00CF0FC6">
        <w:rPr>
          <w:rFonts w:ascii="Times New Roman" w:hAnsi="Times New Roman" w:cs="Times New Roman"/>
          <w:sz w:val="24"/>
          <w:szCs w:val="24"/>
        </w:rPr>
        <w:t>.</w:t>
      </w:r>
    </w:p>
    <w:p w:rsidR="008E1EAA" w:rsidRPr="00ED1579" w:rsidRDefault="008E1EAA" w:rsidP="0050025A">
      <w:pPr>
        <w:rPr>
          <w:rFonts w:ascii="Times New Roman" w:hAnsi="Times New Roman" w:cs="Times New Roman"/>
          <w:sz w:val="24"/>
          <w:szCs w:val="24"/>
        </w:rPr>
      </w:pPr>
    </w:p>
    <w:sectPr w:rsidR="008E1EAA" w:rsidRPr="00ED15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D70" w:rsidRDefault="00902D70" w:rsidP="004A278C">
      <w:pPr>
        <w:spacing w:after="0" w:line="240" w:lineRule="auto"/>
      </w:pPr>
      <w:r>
        <w:separator/>
      </w:r>
    </w:p>
  </w:endnote>
  <w:endnote w:type="continuationSeparator" w:id="0">
    <w:p w:rsidR="00902D70" w:rsidRDefault="00902D70" w:rsidP="004A2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7100385"/>
      <w:docPartObj>
        <w:docPartGallery w:val="Page Numbers (Bottom of Page)"/>
        <w:docPartUnique/>
      </w:docPartObj>
    </w:sdtPr>
    <w:sdtEndPr/>
    <w:sdtContent>
      <w:sdt>
        <w:sdtPr>
          <w:id w:val="-1769616900"/>
          <w:docPartObj>
            <w:docPartGallery w:val="Page Numbers (Top of Page)"/>
            <w:docPartUnique/>
          </w:docPartObj>
        </w:sdtPr>
        <w:sdtEndPr/>
        <w:sdtContent>
          <w:p w:rsidR="004A278C" w:rsidRDefault="004A27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4714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7143">
              <w:rPr>
                <w:b/>
                <w:bCs/>
                <w:noProof/>
              </w:rPr>
              <w:t>11</w:t>
            </w:r>
            <w:r>
              <w:rPr>
                <w:b/>
                <w:bCs/>
                <w:sz w:val="24"/>
                <w:szCs w:val="24"/>
              </w:rPr>
              <w:fldChar w:fldCharType="end"/>
            </w:r>
          </w:p>
        </w:sdtContent>
      </w:sdt>
    </w:sdtContent>
  </w:sdt>
  <w:p w:rsidR="004A278C" w:rsidRDefault="004A2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D70" w:rsidRDefault="00902D70" w:rsidP="004A278C">
      <w:pPr>
        <w:spacing w:after="0" w:line="240" w:lineRule="auto"/>
      </w:pPr>
      <w:r>
        <w:separator/>
      </w:r>
    </w:p>
  </w:footnote>
  <w:footnote w:type="continuationSeparator" w:id="0">
    <w:p w:rsidR="00902D70" w:rsidRDefault="00902D70" w:rsidP="004A2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8C" w:rsidRDefault="004A278C">
    <w:pPr>
      <w:spacing w:after="0" w:line="240" w:lineRule="auto"/>
    </w:pPr>
    <w:proofErr w:type="spellStart"/>
    <w:r>
      <w:rPr>
        <w:rFonts w:ascii="Calibri" w:eastAsia="Calibri" w:hAnsi="Calibri" w:cs="Calibri"/>
        <w:sz w:val="16"/>
      </w:rPr>
      <w:t>Appiah-Brempong</w:t>
    </w:r>
    <w:proofErr w:type="spellEnd"/>
    <w:r>
      <w:rPr>
        <w:rFonts w:ascii="Calibri" w:eastAsia="Calibri" w:hAnsi="Calibri" w:cs="Calibri"/>
        <w:sz w:val="16"/>
      </w:rPr>
      <w:t xml:space="preserve"> et al. BMC Public Health (2018) 18:581 </w:t>
    </w:r>
    <w:r>
      <w:rPr>
        <w:rFonts w:ascii="Calibri" w:eastAsia="Calibri" w:hAnsi="Calibri" w:cs="Calibri"/>
        <w:sz w:val="16"/>
      </w:rPr>
      <w:tab/>
      <w:t xml:space="preserve">Page </w:t>
    </w: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rsidR="00902D70">
      <w:fldChar w:fldCharType="begin"/>
    </w:r>
    <w:r w:rsidR="00902D70">
      <w:instrText xml:space="preserve"> NUMPAGES   \* MERGEFORMAT </w:instrText>
    </w:r>
    <w:r w:rsidR="00902D70">
      <w:fldChar w:fldCharType="separate"/>
    </w:r>
    <w:r>
      <w:rPr>
        <w:rFonts w:ascii="Calibri" w:eastAsia="Calibri" w:hAnsi="Calibri" w:cs="Calibri"/>
        <w:sz w:val="16"/>
      </w:rPr>
      <w:t>8</w:t>
    </w:r>
    <w:r w:rsidR="00902D70">
      <w:rPr>
        <w:rFonts w:ascii="Calibri" w:eastAsia="Calibri" w:hAnsi="Calibri" w:cs="Calibri"/>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8C" w:rsidRDefault="004A278C" w:rsidP="004A278C">
    <w:pPr>
      <w:spacing w:after="0" w:line="240" w:lineRule="auto"/>
      <w:jc w:val="right"/>
    </w:pPr>
    <w:r>
      <w:rPr>
        <w:rFonts w:ascii="Calibri" w:eastAsia="Calibri" w:hAnsi="Calibri" w:cs="Calibri"/>
        <w:sz w:val="16"/>
      </w:rPr>
      <w:tab/>
      <w:t xml:space="preserve">Page </w:t>
    </w: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sidR="00347143" w:rsidRPr="00347143">
      <w:rPr>
        <w:rFonts w:ascii="Calibri" w:eastAsia="Calibri" w:hAnsi="Calibri" w:cs="Calibri"/>
        <w:noProof/>
        <w:sz w:val="16"/>
      </w:rPr>
      <w:t>2</w:t>
    </w:r>
    <w:r>
      <w:rPr>
        <w:rFonts w:ascii="Calibri" w:eastAsia="Calibri" w:hAnsi="Calibri" w:cs="Calibri"/>
        <w:sz w:val="16"/>
      </w:rPr>
      <w:fldChar w:fldCharType="end"/>
    </w:r>
    <w:r>
      <w:rPr>
        <w:rFonts w:ascii="Calibri" w:eastAsia="Calibri" w:hAnsi="Calibri" w:cs="Calibri"/>
        <w:sz w:val="16"/>
      </w:rPr>
      <w:t xml:space="preserve"> of </w:t>
    </w:r>
    <w:r w:rsidR="00902D70">
      <w:fldChar w:fldCharType="begin"/>
    </w:r>
    <w:r w:rsidR="00902D70">
      <w:instrText xml:space="preserve"> NUMPAGES   \* MERGEFORMAT </w:instrText>
    </w:r>
    <w:r w:rsidR="00902D70">
      <w:fldChar w:fldCharType="separate"/>
    </w:r>
    <w:r w:rsidR="00347143" w:rsidRPr="00347143">
      <w:rPr>
        <w:rFonts w:ascii="Calibri" w:eastAsia="Calibri" w:hAnsi="Calibri" w:cs="Calibri"/>
        <w:noProof/>
        <w:sz w:val="16"/>
      </w:rPr>
      <w:t>11</w:t>
    </w:r>
    <w:r w:rsidR="00902D70">
      <w:rPr>
        <w:rFonts w:ascii="Calibri" w:eastAsia="Calibri" w:hAnsi="Calibri" w:cs="Calibri"/>
        <w:noProof/>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8C" w:rsidRDefault="004A278C">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7C70"/>
    <w:multiLevelType w:val="hybridMultilevel"/>
    <w:tmpl w:val="57A4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850D62"/>
    <w:multiLevelType w:val="hybridMultilevel"/>
    <w:tmpl w:val="329AAF06"/>
    <w:lvl w:ilvl="0" w:tplc="F7C61EF0">
      <w:start w:val="1"/>
      <w:numFmt w:val="decimal"/>
      <w:lvlText w:val="%1."/>
      <w:lvlJc w:val="left"/>
      <w:pPr>
        <w:ind w:left="0"/>
      </w:pPr>
      <w:rPr>
        <w:rFonts w:ascii="Times New Roman" w:eastAsia="Times New Roman" w:hAnsi="Times New Roman" w:cs="Times New Roman"/>
        <w:b w:val="0"/>
        <w:i w:val="0"/>
        <w:strike w:val="0"/>
        <w:dstrike w:val="0"/>
        <w:color w:val="131313"/>
        <w:sz w:val="20"/>
        <w:u w:val="none" w:color="000000"/>
        <w:bdr w:val="none" w:sz="0" w:space="0" w:color="auto"/>
        <w:shd w:val="clear" w:color="auto" w:fill="auto"/>
        <w:vertAlign w:val="baseline"/>
      </w:rPr>
    </w:lvl>
    <w:lvl w:ilvl="1" w:tplc="643836BE">
      <w:start w:val="1"/>
      <w:numFmt w:val="lowerLetter"/>
      <w:lvlText w:val="%2"/>
      <w:lvlJc w:val="left"/>
      <w:pPr>
        <w:ind w:left="1080"/>
      </w:pPr>
      <w:rPr>
        <w:rFonts w:ascii="Times New Roman" w:eastAsia="Times New Roman" w:hAnsi="Times New Roman" w:cs="Times New Roman"/>
        <w:b w:val="0"/>
        <w:i w:val="0"/>
        <w:strike w:val="0"/>
        <w:dstrike w:val="0"/>
        <w:color w:val="131313"/>
        <w:sz w:val="20"/>
        <w:u w:val="none" w:color="000000"/>
        <w:bdr w:val="none" w:sz="0" w:space="0" w:color="auto"/>
        <w:shd w:val="clear" w:color="auto" w:fill="auto"/>
        <w:vertAlign w:val="baseline"/>
      </w:rPr>
    </w:lvl>
    <w:lvl w:ilvl="2" w:tplc="923EC9B4">
      <w:start w:val="1"/>
      <w:numFmt w:val="lowerRoman"/>
      <w:lvlText w:val="%3"/>
      <w:lvlJc w:val="left"/>
      <w:pPr>
        <w:ind w:left="1800"/>
      </w:pPr>
      <w:rPr>
        <w:rFonts w:ascii="Times New Roman" w:eastAsia="Times New Roman" w:hAnsi="Times New Roman" w:cs="Times New Roman"/>
        <w:b w:val="0"/>
        <w:i w:val="0"/>
        <w:strike w:val="0"/>
        <w:dstrike w:val="0"/>
        <w:color w:val="131313"/>
        <w:sz w:val="20"/>
        <w:u w:val="none" w:color="000000"/>
        <w:bdr w:val="none" w:sz="0" w:space="0" w:color="auto"/>
        <w:shd w:val="clear" w:color="auto" w:fill="auto"/>
        <w:vertAlign w:val="baseline"/>
      </w:rPr>
    </w:lvl>
    <w:lvl w:ilvl="3" w:tplc="AC6AE94A">
      <w:start w:val="1"/>
      <w:numFmt w:val="decimal"/>
      <w:lvlText w:val="%4"/>
      <w:lvlJc w:val="left"/>
      <w:pPr>
        <w:ind w:left="2520"/>
      </w:pPr>
      <w:rPr>
        <w:rFonts w:ascii="Times New Roman" w:eastAsia="Times New Roman" w:hAnsi="Times New Roman" w:cs="Times New Roman"/>
        <w:b w:val="0"/>
        <w:i w:val="0"/>
        <w:strike w:val="0"/>
        <w:dstrike w:val="0"/>
        <w:color w:val="131313"/>
        <w:sz w:val="20"/>
        <w:u w:val="none" w:color="000000"/>
        <w:bdr w:val="none" w:sz="0" w:space="0" w:color="auto"/>
        <w:shd w:val="clear" w:color="auto" w:fill="auto"/>
        <w:vertAlign w:val="baseline"/>
      </w:rPr>
    </w:lvl>
    <w:lvl w:ilvl="4" w:tplc="72D86072">
      <w:start w:val="1"/>
      <w:numFmt w:val="lowerLetter"/>
      <w:lvlText w:val="%5"/>
      <w:lvlJc w:val="left"/>
      <w:pPr>
        <w:ind w:left="3240"/>
      </w:pPr>
      <w:rPr>
        <w:rFonts w:ascii="Times New Roman" w:eastAsia="Times New Roman" w:hAnsi="Times New Roman" w:cs="Times New Roman"/>
        <w:b w:val="0"/>
        <w:i w:val="0"/>
        <w:strike w:val="0"/>
        <w:dstrike w:val="0"/>
        <w:color w:val="131313"/>
        <w:sz w:val="20"/>
        <w:u w:val="none" w:color="000000"/>
        <w:bdr w:val="none" w:sz="0" w:space="0" w:color="auto"/>
        <w:shd w:val="clear" w:color="auto" w:fill="auto"/>
        <w:vertAlign w:val="baseline"/>
      </w:rPr>
    </w:lvl>
    <w:lvl w:ilvl="5" w:tplc="5922CEF8">
      <w:start w:val="1"/>
      <w:numFmt w:val="lowerRoman"/>
      <w:lvlText w:val="%6"/>
      <w:lvlJc w:val="left"/>
      <w:pPr>
        <w:ind w:left="3960"/>
      </w:pPr>
      <w:rPr>
        <w:rFonts w:ascii="Times New Roman" w:eastAsia="Times New Roman" w:hAnsi="Times New Roman" w:cs="Times New Roman"/>
        <w:b w:val="0"/>
        <w:i w:val="0"/>
        <w:strike w:val="0"/>
        <w:dstrike w:val="0"/>
        <w:color w:val="131313"/>
        <w:sz w:val="20"/>
        <w:u w:val="none" w:color="000000"/>
        <w:bdr w:val="none" w:sz="0" w:space="0" w:color="auto"/>
        <w:shd w:val="clear" w:color="auto" w:fill="auto"/>
        <w:vertAlign w:val="baseline"/>
      </w:rPr>
    </w:lvl>
    <w:lvl w:ilvl="6" w:tplc="A34C3966">
      <w:start w:val="1"/>
      <w:numFmt w:val="decimal"/>
      <w:lvlText w:val="%7"/>
      <w:lvlJc w:val="left"/>
      <w:pPr>
        <w:ind w:left="4680"/>
      </w:pPr>
      <w:rPr>
        <w:rFonts w:ascii="Times New Roman" w:eastAsia="Times New Roman" w:hAnsi="Times New Roman" w:cs="Times New Roman"/>
        <w:b w:val="0"/>
        <w:i w:val="0"/>
        <w:strike w:val="0"/>
        <w:dstrike w:val="0"/>
        <w:color w:val="131313"/>
        <w:sz w:val="20"/>
        <w:u w:val="none" w:color="000000"/>
        <w:bdr w:val="none" w:sz="0" w:space="0" w:color="auto"/>
        <w:shd w:val="clear" w:color="auto" w:fill="auto"/>
        <w:vertAlign w:val="baseline"/>
      </w:rPr>
    </w:lvl>
    <w:lvl w:ilvl="7" w:tplc="4FA49BEC">
      <w:start w:val="1"/>
      <w:numFmt w:val="lowerLetter"/>
      <w:lvlText w:val="%8"/>
      <w:lvlJc w:val="left"/>
      <w:pPr>
        <w:ind w:left="5400"/>
      </w:pPr>
      <w:rPr>
        <w:rFonts w:ascii="Times New Roman" w:eastAsia="Times New Roman" w:hAnsi="Times New Roman" w:cs="Times New Roman"/>
        <w:b w:val="0"/>
        <w:i w:val="0"/>
        <w:strike w:val="0"/>
        <w:dstrike w:val="0"/>
        <w:color w:val="131313"/>
        <w:sz w:val="20"/>
        <w:u w:val="none" w:color="000000"/>
        <w:bdr w:val="none" w:sz="0" w:space="0" w:color="auto"/>
        <w:shd w:val="clear" w:color="auto" w:fill="auto"/>
        <w:vertAlign w:val="baseline"/>
      </w:rPr>
    </w:lvl>
    <w:lvl w:ilvl="8" w:tplc="4176B9E2">
      <w:start w:val="1"/>
      <w:numFmt w:val="lowerRoman"/>
      <w:lvlText w:val="%9"/>
      <w:lvlJc w:val="left"/>
      <w:pPr>
        <w:ind w:left="6120"/>
      </w:pPr>
      <w:rPr>
        <w:rFonts w:ascii="Times New Roman" w:eastAsia="Times New Roman" w:hAnsi="Times New Roman" w:cs="Times New Roman"/>
        <w:b w:val="0"/>
        <w:i w:val="0"/>
        <w:strike w:val="0"/>
        <w:dstrike w:val="0"/>
        <w:color w:val="131313"/>
        <w:sz w:val="20"/>
        <w:u w:val="none" w:color="000000"/>
        <w:bdr w:val="none" w:sz="0" w:space="0" w:color="auto"/>
        <w:shd w:val="clear" w:color="auto" w:fill="auto"/>
        <w:vertAlign w:val="baseline"/>
      </w:rPr>
    </w:lvl>
  </w:abstractNum>
  <w:abstractNum w:abstractNumId="2">
    <w:nsid w:val="5551394C"/>
    <w:multiLevelType w:val="hybridMultilevel"/>
    <w:tmpl w:val="B31C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AA"/>
    <w:rsid w:val="0005259A"/>
    <w:rsid w:val="0024227F"/>
    <w:rsid w:val="002F328B"/>
    <w:rsid w:val="00325F6B"/>
    <w:rsid w:val="00347143"/>
    <w:rsid w:val="00384789"/>
    <w:rsid w:val="00413A20"/>
    <w:rsid w:val="004A278C"/>
    <w:rsid w:val="004E7E52"/>
    <w:rsid w:val="0050025A"/>
    <w:rsid w:val="005E4A84"/>
    <w:rsid w:val="005E659E"/>
    <w:rsid w:val="00805293"/>
    <w:rsid w:val="008629B3"/>
    <w:rsid w:val="008A0173"/>
    <w:rsid w:val="008E1EAA"/>
    <w:rsid w:val="00902D70"/>
    <w:rsid w:val="00A058BB"/>
    <w:rsid w:val="00A46EBC"/>
    <w:rsid w:val="00BF06E0"/>
    <w:rsid w:val="00CA5133"/>
    <w:rsid w:val="00CB2EA5"/>
    <w:rsid w:val="00CC352D"/>
    <w:rsid w:val="00CF0FC6"/>
    <w:rsid w:val="00DB563F"/>
    <w:rsid w:val="00E547AD"/>
    <w:rsid w:val="00ED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C9F08-6607-4D99-96AB-DB0AE7B0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EAA"/>
  </w:style>
  <w:style w:type="paragraph" w:styleId="Heading1">
    <w:name w:val="heading 1"/>
    <w:next w:val="Normal"/>
    <w:link w:val="Heading1Char"/>
    <w:uiPriority w:val="9"/>
    <w:unhideWhenUsed/>
    <w:qFormat/>
    <w:rsid w:val="008E1EAA"/>
    <w:pPr>
      <w:keepNext/>
      <w:keepLines/>
      <w:spacing w:after="50" w:line="240" w:lineRule="auto"/>
      <w:ind w:left="-5" w:right="-15" w:hanging="10"/>
      <w:outlineLvl w:val="0"/>
    </w:pPr>
    <w:rPr>
      <w:rFonts w:ascii="Calibri" w:eastAsia="Calibri" w:hAnsi="Calibri" w:cs="Calibri"/>
      <w:color w:val="131313"/>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EAA"/>
    <w:pPr>
      <w:ind w:left="720"/>
      <w:contextualSpacing/>
    </w:pPr>
  </w:style>
  <w:style w:type="character" w:customStyle="1" w:styleId="Heading1Char">
    <w:name w:val="Heading 1 Char"/>
    <w:basedOn w:val="DefaultParagraphFont"/>
    <w:link w:val="Heading1"/>
    <w:rsid w:val="008E1EAA"/>
    <w:rPr>
      <w:rFonts w:ascii="Calibri" w:eastAsia="Calibri" w:hAnsi="Calibri" w:cs="Calibri"/>
      <w:color w:val="131313"/>
      <w:sz w:val="18"/>
    </w:rPr>
  </w:style>
  <w:style w:type="table" w:styleId="TableGrid">
    <w:name w:val="Table Grid"/>
    <w:basedOn w:val="TableNormal"/>
    <w:uiPriority w:val="39"/>
    <w:rsid w:val="008E1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A2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Onen David</dc:creator>
  <cp:keywords/>
  <dc:description/>
  <cp:lastModifiedBy>Onen David</cp:lastModifiedBy>
  <cp:revision>13</cp:revision>
  <dcterms:created xsi:type="dcterms:W3CDTF">2019-11-04T17:35:00Z</dcterms:created>
  <dcterms:modified xsi:type="dcterms:W3CDTF">2019-11-06T14:46:00Z</dcterms:modified>
</cp:coreProperties>
</file>