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68C" w:rsidRDefault="00C0268C" w:rsidP="00B8375F">
      <w:pPr>
        <w:spacing w:line="240" w:lineRule="auto"/>
        <w:jc w:val="center"/>
        <w:rPr>
          <w:rFonts w:ascii="Times New Roman" w:eastAsia="Times New Roman" w:hAnsi="Times New Roman" w:cs="Times New Roman"/>
          <w:b/>
          <w:sz w:val="28"/>
          <w:szCs w:val="28"/>
        </w:rPr>
      </w:pPr>
      <w:bookmarkStart w:id="0" w:name="page1"/>
      <w:bookmarkEnd w:id="0"/>
      <w:r w:rsidRPr="00B8375F">
        <w:rPr>
          <w:rFonts w:ascii="Times New Roman" w:eastAsia="Times New Roman" w:hAnsi="Times New Roman" w:cs="Times New Roman"/>
          <w:b/>
          <w:sz w:val="28"/>
          <w:szCs w:val="28"/>
        </w:rPr>
        <w:t>African Centre for Project Management</w:t>
      </w:r>
    </w:p>
    <w:p w:rsidR="00B8375F" w:rsidRDefault="00B8375F" w:rsidP="00B8375F">
      <w:pPr>
        <w:spacing w:line="240" w:lineRule="auto"/>
        <w:jc w:val="center"/>
        <w:rPr>
          <w:rFonts w:ascii="Times New Roman" w:eastAsia="Times New Roman" w:hAnsi="Times New Roman" w:cs="Times New Roman"/>
          <w:b/>
          <w:sz w:val="28"/>
          <w:szCs w:val="28"/>
        </w:rPr>
      </w:pPr>
    </w:p>
    <w:p w:rsidR="00B8375F" w:rsidRPr="00B8375F" w:rsidRDefault="00B8375F" w:rsidP="00B8375F">
      <w:pPr>
        <w:spacing w:line="240" w:lineRule="auto"/>
        <w:jc w:val="center"/>
        <w:rPr>
          <w:rFonts w:ascii="Times New Roman" w:eastAsia="Times New Roman" w:hAnsi="Times New Roman" w:cs="Times New Roman"/>
          <w:b/>
          <w:sz w:val="28"/>
          <w:szCs w:val="28"/>
        </w:rPr>
      </w:pPr>
    </w:p>
    <w:p w:rsidR="00C0268C" w:rsidRPr="00B8375F" w:rsidRDefault="00C0268C" w:rsidP="00B8375F">
      <w:pPr>
        <w:spacing w:line="240" w:lineRule="auto"/>
        <w:jc w:val="center"/>
        <w:rPr>
          <w:rFonts w:ascii="Times New Roman" w:eastAsia="Times New Roman" w:hAnsi="Times New Roman" w:cs="Times New Roman"/>
          <w:b/>
          <w:sz w:val="28"/>
          <w:szCs w:val="28"/>
        </w:rPr>
      </w:pPr>
    </w:p>
    <w:p w:rsidR="00C0268C" w:rsidRDefault="00C0268C" w:rsidP="00B8375F">
      <w:pPr>
        <w:spacing w:line="240" w:lineRule="auto"/>
        <w:jc w:val="center"/>
        <w:rPr>
          <w:rFonts w:ascii="Times New Roman" w:eastAsia="Times New Roman" w:hAnsi="Times New Roman" w:cs="Times New Roman"/>
          <w:b/>
          <w:sz w:val="28"/>
          <w:szCs w:val="28"/>
        </w:rPr>
      </w:pPr>
      <w:r w:rsidRPr="00B8375F">
        <w:rPr>
          <w:rFonts w:ascii="Times New Roman" w:eastAsia="Times New Roman" w:hAnsi="Times New Roman" w:cs="Times New Roman"/>
          <w:b/>
          <w:sz w:val="28"/>
          <w:szCs w:val="28"/>
        </w:rPr>
        <w:t>Post Graduate Diploma-Monitoring and Evaluation</w:t>
      </w:r>
    </w:p>
    <w:p w:rsidR="00B8375F" w:rsidRPr="00B8375F" w:rsidRDefault="00B8375F" w:rsidP="00B8375F">
      <w:pPr>
        <w:spacing w:line="240" w:lineRule="auto"/>
        <w:jc w:val="center"/>
        <w:rPr>
          <w:rFonts w:ascii="Times New Roman" w:eastAsia="Times New Roman" w:hAnsi="Times New Roman" w:cs="Times New Roman"/>
          <w:b/>
          <w:sz w:val="28"/>
          <w:szCs w:val="28"/>
        </w:rPr>
      </w:pPr>
    </w:p>
    <w:p w:rsidR="00C0268C" w:rsidRPr="00B8375F" w:rsidRDefault="00C0268C" w:rsidP="00B8375F">
      <w:pPr>
        <w:spacing w:line="240" w:lineRule="auto"/>
        <w:jc w:val="center"/>
        <w:rPr>
          <w:rFonts w:ascii="Times New Roman" w:eastAsia="Times New Roman" w:hAnsi="Times New Roman" w:cs="Times New Roman"/>
          <w:b/>
          <w:sz w:val="28"/>
          <w:szCs w:val="28"/>
        </w:rPr>
      </w:pPr>
    </w:p>
    <w:p w:rsidR="00C0268C" w:rsidRDefault="00C0268C" w:rsidP="00B8375F">
      <w:pPr>
        <w:spacing w:line="240" w:lineRule="auto"/>
        <w:jc w:val="center"/>
        <w:rPr>
          <w:rFonts w:ascii="Times New Roman" w:eastAsia="Times New Roman" w:hAnsi="Times New Roman" w:cs="Times New Roman"/>
          <w:b/>
          <w:sz w:val="28"/>
          <w:szCs w:val="28"/>
        </w:rPr>
      </w:pPr>
      <w:r w:rsidRPr="00B8375F">
        <w:rPr>
          <w:rFonts w:ascii="Times New Roman" w:eastAsia="Times New Roman" w:hAnsi="Times New Roman" w:cs="Times New Roman"/>
          <w:b/>
          <w:sz w:val="28"/>
          <w:szCs w:val="28"/>
        </w:rPr>
        <w:t>Assignment 3</w:t>
      </w:r>
    </w:p>
    <w:p w:rsidR="00B8375F" w:rsidRPr="00B8375F" w:rsidRDefault="00B8375F" w:rsidP="00B8375F">
      <w:pPr>
        <w:spacing w:line="240" w:lineRule="auto"/>
        <w:jc w:val="center"/>
        <w:rPr>
          <w:rFonts w:ascii="Times New Roman" w:eastAsia="Times New Roman" w:hAnsi="Times New Roman" w:cs="Times New Roman"/>
          <w:b/>
          <w:sz w:val="28"/>
          <w:szCs w:val="28"/>
        </w:rPr>
      </w:pPr>
    </w:p>
    <w:p w:rsidR="00C0268C" w:rsidRPr="00B8375F" w:rsidRDefault="00C0268C" w:rsidP="00B8375F">
      <w:pPr>
        <w:spacing w:line="240" w:lineRule="auto"/>
        <w:jc w:val="center"/>
        <w:rPr>
          <w:rFonts w:ascii="Times New Roman" w:eastAsia="Times New Roman" w:hAnsi="Times New Roman" w:cs="Times New Roman"/>
          <w:b/>
          <w:sz w:val="28"/>
          <w:szCs w:val="28"/>
        </w:rPr>
      </w:pPr>
    </w:p>
    <w:p w:rsidR="00B8375F" w:rsidRDefault="00C0268C" w:rsidP="00B8375F">
      <w:pPr>
        <w:spacing w:line="240" w:lineRule="auto"/>
        <w:jc w:val="center"/>
        <w:rPr>
          <w:rFonts w:ascii="Times New Roman" w:eastAsia="Times New Roman" w:hAnsi="Times New Roman" w:cs="Times New Roman"/>
          <w:b/>
          <w:sz w:val="28"/>
          <w:szCs w:val="28"/>
        </w:rPr>
      </w:pPr>
      <w:r w:rsidRPr="00B8375F">
        <w:rPr>
          <w:rFonts w:ascii="Times New Roman" w:eastAsia="Times New Roman" w:hAnsi="Times New Roman" w:cs="Times New Roman"/>
          <w:b/>
          <w:sz w:val="28"/>
          <w:szCs w:val="28"/>
        </w:rPr>
        <w:t>By</w:t>
      </w:r>
    </w:p>
    <w:p w:rsidR="0015700C" w:rsidRDefault="0015700C" w:rsidP="00B8375F">
      <w:pPr>
        <w:spacing w:line="240" w:lineRule="auto"/>
        <w:jc w:val="center"/>
        <w:rPr>
          <w:rFonts w:ascii="Times New Roman" w:eastAsia="Times New Roman" w:hAnsi="Times New Roman" w:cs="Times New Roman"/>
          <w:b/>
          <w:sz w:val="28"/>
          <w:szCs w:val="28"/>
        </w:rPr>
      </w:pPr>
    </w:p>
    <w:p w:rsidR="00B8375F" w:rsidRDefault="00B8375F" w:rsidP="00B8375F">
      <w:pPr>
        <w:spacing w:line="240" w:lineRule="auto"/>
        <w:jc w:val="center"/>
        <w:rPr>
          <w:rFonts w:ascii="Times New Roman" w:eastAsia="Times New Roman" w:hAnsi="Times New Roman" w:cs="Times New Roman"/>
          <w:b/>
          <w:sz w:val="28"/>
          <w:szCs w:val="28"/>
        </w:rPr>
      </w:pPr>
    </w:p>
    <w:p w:rsidR="00C0268C" w:rsidRDefault="00C0268C" w:rsidP="00B8375F">
      <w:pPr>
        <w:spacing w:line="240" w:lineRule="auto"/>
        <w:jc w:val="center"/>
        <w:rPr>
          <w:rFonts w:ascii="Times New Roman" w:eastAsia="Times New Roman" w:hAnsi="Times New Roman" w:cs="Times New Roman"/>
          <w:b/>
          <w:sz w:val="28"/>
          <w:szCs w:val="28"/>
        </w:rPr>
      </w:pPr>
      <w:r w:rsidRPr="00B8375F">
        <w:rPr>
          <w:rFonts w:ascii="Times New Roman" w:eastAsia="Times New Roman" w:hAnsi="Times New Roman" w:cs="Times New Roman"/>
          <w:b/>
          <w:sz w:val="28"/>
          <w:szCs w:val="28"/>
        </w:rPr>
        <w:t xml:space="preserve"> </w:t>
      </w:r>
      <w:proofErr w:type="spellStart"/>
      <w:r w:rsidRPr="00B8375F">
        <w:rPr>
          <w:rFonts w:ascii="Times New Roman" w:eastAsia="Times New Roman" w:hAnsi="Times New Roman" w:cs="Times New Roman"/>
          <w:b/>
          <w:sz w:val="28"/>
          <w:szCs w:val="28"/>
        </w:rPr>
        <w:t>Kiden</w:t>
      </w:r>
      <w:proofErr w:type="spellEnd"/>
      <w:r w:rsidRPr="00B8375F">
        <w:rPr>
          <w:rFonts w:ascii="Times New Roman" w:eastAsia="Times New Roman" w:hAnsi="Times New Roman" w:cs="Times New Roman"/>
          <w:b/>
          <w:sz w:val="28"/>
          <w:szCs w:val="28"/>
        </w:rPr>
        <w:t xml:space="preserve"> Betty </w:t>
      </w:r>
      <w:proofErr w:type="spellStart"/>
      <w:r w:rsidRPr="00B8375F">
        <w:rPr>
          <w:rFonts w:ascii="Times New Roman" w:eastAsia="Times New Roman" w:hAnsi="Times New Roman" w:cs="Times New Roman"/>
          <w:b/>
          <w:sz w:val="28"/>
          <w:szCs w:val="28"/>
        </w:rPr>
        <w:t>Beneya</w:t>
      </w:r>
      <w:proofErr w:type="spellEnd"/>
    </w:p>
    <w:p w:rsidR="00B8375F" w:rsidRPr="00B8375F" w:rsidRDefault="00B8375F" w:rsidP="00B8375F">
      <w:pPr>
        <w:spacing w:line="240" w:lineRule="auto"/>
        <w:jc w:val="center"/>
        <w:rPr>
          <w:rFonts w:ascii="Times New Roman" w:eastAsia="Times New Roman" w:hAnsi="Times New Roman" w:cs="Times New Roman"/>
          <w:b/>
          <w:sz w:val="28"/>
          <w:szCs w:val="28"/>
        </w:rPr>
      </w:pPr>
    </w:p>
    <w:p w:rsidR="00C0268C" w:rsidRPr="00B8375F" w:rsidRDefault="00C0268C" w:rsidP="00B8375F">
      <w:pPr>
        <w:spacing w:line="240" w:lineRule="auto"/>
        <w:jc w:val="center"/>
        <w:rPr>
          <w:rFonts w:ascii="Times New Roman" w:eastAsia="Times New Roman" w:hAnsi="Times New Roman" w:cs="Times New Roman"/>
          <w:b/>
          <w:sz w:val="28"/>
          <w:szCs w:val="28"/>
        </w:rPr>
      </w:pPr>
    </w:p>
    <w:p w:rsidR="00C0268C" w:rsidRDefault="00C0268C" w:rsidP="00B8375F">
      <w:pPr>
        <w:spacing w:line="240" w:lineRule="auto"/>
        <w:jc w:val="center"/>
        <w:rPr>
          <w:rFonts w:ascii="Times New Roman" w:eastAsia="Times New Roman" w:hAnsi="Times New Roman" w:cs="Times New Roman"/>
          <w:b/>
          <w:sz w:val="28"/>
          <w:szCs w:val="28"/>
        </w:rPr>
      </w:pPr>
      <w:proofErr w:type="spellStart"/>
      <w:r w:rsidRPr="00B8375F">
        <w:rPr>
          <w:rFonts w:ascii="Times New Roman" w:eastAsia="Times New Roman" w:hAnsi="Times New Roman" w:cs="Times New Roman"/>
          <w:b/>
          <w:sz w:val="28"/>
          <w:szCs w:val="28"/>
        </w:rPr>
        <w:t>Adm</w:t>
      </w:r>
      <w:proofErr w:type="spellEnd"/>
      <w:r w:rsidRPr="00B8375F">
        <w:rPr>
          <w:rFonts w:ascii="Times New Roman" w:eastAsia="Times New Roman" w:hAnsi="Times New Roman" w:cs="Times New Roman"/>
          <w:b/>
          <w:sz w:val="28"/>
          <w:szCs w:val="28"/>
        </w:rPr>
        <w:t xml:space="preserve"> no: ACPMPGD/124/2019</w:t>
      </w:r>
    </w:p>
    <w:p w:rsidR="0015700C" w:rsidRDefault="0015700C" w:rsidP="00B8375F">
      <w:pPr>
        <w:spacing w:line="240" w:lineRule="auto"/>
        <w:jc w:val="center"/>
        <w:rPr>
          <w:rFonts w:ascii="Times New Roman" w:eastAsia="Times New Roman" w:hAnsi="Times New Roman" w:cs="Times New Roman"/>
          <w:b/>
          <w:sz w:val="28"/>
          <w:szCs w:val="28"/>
        </w:rPr>
      </w:pPr>
    </w:p>
    <w:p w:rsidR="0015700C" w:rsidRDefault="0015700C" w:rsidP="00B8375F">
      <w:pPr>
        <w:spacing w:line="240" w:lineRule="auto"/>
        <w:jc w:val="center"/>
        <w:rPr>
          <w:rFonts w:ascii="Times New Roman" w:eastAsia="Times New Roman" w:hAnsi="Times New Roman" w:cs="Times New Roman"/>
          <w:b/>
          <w:sz w:val="28"/>
          <w:szCs w:val="28"/>
        </w:rPr>
      </w:pPr>
    </w:p>
    <w:p w:rsidR="0015700C" w:rsidRDefault="0015700C" w:rsidP="00B8375F">
      <w:pPr>
        <w:spacing w:line="240" w:lineRule="auto"/>
        <w:jc w:val="center"/>
        <w:rPr>
          <w:rFonts w:ascii="Times New Roman" w:eastAsia="Times New Roman" w:hAnsi="Times New Roman" w:cs="Times New Roman"/>
          <w:b/>
          <w:sz w:val="28"/>
          <w:szCs w:val="28"/>
        </w:rPr>
      </w:pPr>
    </w:p>
    <w:p w:rsidR="0015700C" w:rsidRDefault="0015700C" w:rsidP="00B8375F">
      <w:pPr>
        <w:spacing w:line="240" w:lineRule="auto"/>
        <w:jc w:val="center"/>
        <w:rPr>
          <w:rFonts w:ascii="Times New Roman" w:eastAsia="Times New Roman" w:hAnsi="Times New Roman" w:cs="Times New Roman"/>
          <w:b/>
          <w:sz w:val="28"/>
          <w:szCs w:val="28"/>
        </w:rPr>
      </w:pPr>
    </w:p>
    <w:p w:rsidR="0015700C" w:rsidRDefault="0015700C" w:rsidP="00B8375F">
      <w:pPr>
        <w:spacing w:line="240" w:lineRule="auto"/>
        <w:jc w:val="center"/>
        <w:rPr>
          <w:rFonts w:ascii="Times New Roman" w:eastAsia="Times New Roman" w:hAnsi="Times New Roman" w:cs="Times New Roman"/>
          <w:b/>
          <w:sz w:val="28"/>
          <w:szCs w:val="28"/>
        </w:rPr>
      </w:pPr>
    </w:p>
    <w:p w:rsidR="0015700C" w:rsidRPr="00B8375F" w:rsidRDefault="0015700C" w:rsidP="00B8375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on 30</w:t>
      </w:r>
      <w:r w:rsidRPr="0015700C">
        <w:rPr>
          <w:rFonts w:ascii="Times New Roman" w:eastAsia="Times New Roman" w:hAnsi="Times New Roman" w:cs="Times New Roman"/>
          <w:b/>
          <w:sz w:val="28"/>
          <w:szCs w:val="28"/>
          <w:vertAlign w:val="superscript"/>
        </w:rPr>
        <w:t>th</w:t>
      </w:r>
      <w:r>
        <w:rPr>
          <w:rFonts w:ascii="Times New Roman" w:eastAsia="Times New Roman" w:hAnsi="Times New Roman" w:cs="Times New Roman"/>
          <w:b/>
          <w:sz w:val="28"/>
          <w:szCs w:val="28"/>
        </w:rPr>
        <w:t>/September/2019</w:t>
      </w:r>
    </w:p>
    <w:p w:rsidR="00C0268C" w:rsidRPr="00B8375F" w:rsidRDefault="00C0268C" w:rsidP="00B8375F">
      <w:pPr>
        <w:spacing w:after="0"/>
        <w:jc w:val="center"/>
        <w:rPr>
          <w:rFonts w:ascii="Times New Roman" w:eastAsia="Verdana" w:hAnsi="Times New Roman" w:cs="Times New Roman"/>
          <w:color w:val="000000"/>
          <w:sz w:val="28"/>
          <w:szCs w:val="28"/>
        </w:rPr>
      </w:pPr>
    </w:p>
    <w:p w:rsidR="003C5C5A" w:rsidRPr="00B8375F" w:rsidRDefault="003C5C5A" w:rsidP="00B8375F">
      <w:pPr>
        <w:jc w:val="center"/>
        <w:rPr>
          <w:rFonts w:ascii="Times New Roman" w:hAnsi="Times New Roman" w:cs="Times New Roman"/>
          <w:sz w:val="28"/>
          <w:szCs w:val="28"/>
        </w:rPr>
      </w:pPr>
    </w:p>
    <w:p w:rsidR="003C5C5A" w:rsidRPr="00B8375F" w:rsidRDefault="003C5C5A" w:rsidP="00B8375F">
      <w:pPr>
        <w:jc w:val="center"/>
        <w:rPr>
          <w:rFonts w:ascii="Times New Roman" w:hAnsi="Times New Roman" w:cs="Times New Roman"/>
          <w:sz w:val="28"/>
          <w:szCs w:val="28"/>
        </w:rPr>
      </w:pPr>
      <w:r w:rsidRPr="00B8375F">
        <w:rPr>
          <w:rFonts w:ascii="Times New Roman" w:hAnsi="Times New Roman" w:cs="Times New Roman"/>
          <w:sz w:val="28"/>
          <w:szCs w:val="28"/>
        </w:rPr>
        <w:br w:type="page"/>
      </w:r>
    </w:p>
    <w:p w:rsidR="00C53CAB" w:rsidRPr="00937A55" w:rsidRDefault="00791435" w:rsidP="00937A55">
      <w:pPr>
        <w:spacing w:line="360" w:lineRule="auto"/>
        <w:jc w:val="both"/>
        <w:rPr>
          <w:rFonts w:ascii="Times New Roman" w:hAnsi="Times New Roman" w:cs="Times New Roman"/>
          <w:b/>
          <w:sz w:val="24"/>
          <w:szCs w:val="24"/>
        </w:rPr>
      </w:pPr>
      <w:r w:rsidRPr="00937A55">
        <w:rPr>
          <w:rFonts w:ascii="Times New Roman" w:hAnsi="Times New Roman" w:cs="Times New Roman"/>
          <w:b/>
          <w:sz w:val="24"/>
          <w:szCs w:val="24"/>
        </w:rPr>
        <w:lastRenderedPageBreak/>
        <w:t>Q1: Explain the value of M&amp;E in about 100 words and outline key planning steps for setting up an M&amp;E plan (10 m</w:t>
      </w:r>
      <w:r w:rsidR="00E171E5" w:rsidRPr="00937A55">
        <w:rPr>
          <w:rFonts w:ascii="Times New Roman" w:hAnsi="Times New Roman" w:cs="Times New Roman"/>
          <w:b/>
          <w:sz w:val="24"/>
          <w:szCs w:val="24"/>
        </w:rPr>
        <w:t>a</w:t>
      </w:r>
      <w:r w:rsidRPr="00937A55">
        <w:rPr>
          <w:rFonts w:ascii="Times New Roman" w:hAnsi="Times New Roman" w:cs="Times New Roman"/>
          <w:b/>
          <w:sz w:val="24"/>
          <w:szCs w:val="24"/>
        </w:rPr>
        <w:t>rks)</w:t>
      </w:r>
    </w:p>
    <w:p w:rsidR="003A2ADB" w:rsidRPr="00937A55" w:rsidRDefault="003A2ADB" w:rsidP="00937A55">
      <w:pPr>
        <w:spacing w:line="360" w:lineRule="auto"/>
        <w:jc w:val="both"/>
        <w:rPr>
          <w:rFonts w:ascii="Times New Roman" w:hAnsi="Times New Roman" w:cs="Times New Roman"/>
          <w:sz w:val="24"/>
          <w:szCs w:val="24"/>
        </w:rPr>
      </w:pPr>
      <w:r w:rsidRPr="00937A55">
        <w:rPr>
          <w:rFonts w:ascii="Times New Roman" w:hAnsi="Times New Roman" w:cs="Times New Roman"/>
          <w:sz w:val="24"/>
          <w:szCs w:val="24"/>
        </w:rPr>
        <w:t>Monitoring and Evaluation</w:t>
      </w:r>
      <w:r w:rsidR="005B2D12" w:rsidRPr="00937A55">
        <w:rPr>
          <w:rFonts w:ascii="Times New Roman" w:hAnsi="Times New Roman" w:cs="Times New Roman"/>
          <w:sz w:val="24"/>
          <w:szCs w:val="24"/>
        </w:rPr>
        <w:t>(M&amp;E)</w:t>
      </w:r>
      <w:r w:rsidR="00C756FF" w:rsidRPr="00937A55">
        <w:rPr>
          <w:rFonts w:ascii="Times New Roman" w:hAnsi="Times New Roman" w:cs="Times New Roman"/>
          <w:sz w:val="24"/>
          <w:szCs w:val="24"/>
        </w:rPr>
        <w:t xml:space="preserve"> adds value to interventions in the following ways.</w:t>
      </w:r>
    </w:p>
    <w:p w:rsidR="00C53CAB" w:rsidRPr="00937A55" w:rsidRDefault="009D79C9" w:rsidP="00937A55">
      <w:pPr>
        <w:spacing w:line="360" w:lineRule="auto"/>
        <w:jc w:val="both"/>
        <w:rPr>
          <w:rFonts w:ascii="Times New Roman" w:hAnsi="Times New Roman" w:cs="Times New Roman"/>
          <w:sz w:val="24"/>
          <w:szCs w:val="24"/>
        </w:rPr>
      </w:pPr>
      <w:r w:rsidRPr="00937A55">
        <w:rPr>
          <w:rFonts w:ascii="Times New Roman" w:hAnsi="Times New Roman" w:cs="Times New Roman"/>
          <w:sz w:val="24"/>
          <w:szCs w:val="24"/>
        </w:rPr>
        <w:t>First</w:t>
      </w:r>
      <w:r w:rsidR="005B2D12" w:rsidRPr="00937A55">
        <w:rPr>
          <w:rFonts w:ascii="Times New Roman" w:hAnsi="Times New Roman" w:cs="Times New Roman"/>
          <w:sz w:val="24"/>
          <w:szCs w:val="24"/>
        </w:rPr>
        <w:t xml:space="preserve">, M&amp;E </w:t>
      </w:r>
      <w:r w:rsidR="00C756FF" w:rsidRPr="00937A55">
        <w:rPr>
          <w:rFonts w:ascii="Times New Roman" w:hAnsi="Times New Roman" w:cs="Times New Roman"/>
          <w:sz w:val="24"/>
          <w:szCs w:val="24"/>
        </w:rPr>
        <w:t>assist</w:t>
      </w:r>
      <w:r w:rsidR="00A834E4" w:rsidRPr="00937A55">
        <w:rPr>
          <w:rFonts w:ascii="Times New Roman" w:hAnsi="Times New Roman" w:cs="Times New Roman"/>
          <w:sz w:val="24"/>
          <w:szCs w:val="24"/>
        </w:rPr>
        <w:t>s</w:t>
      </w:r>
      <w:r w:rsidR="00C756FF" w:rsidRPr="00937A55">
        <w:rPr>
          <w:rFonts w:ascii="Times New Roman" w:hAnsi="Times New Roman" w:cs="Times New Roman"/>
          <w:sz w:val="24"/>
          <w:szCs w:val="24"/>
        </w:rPr>
        <w:t xml:space="preserve"> project teams</w:t>
      </w:r>
      <w:r w:rsidR="00BB6493" w:rsidRPr="00937A55">
        <w:rPr>
          <w:rFonts w:ascii="Times New Roman" w:hAnsi="Times New Roman" w:cs="Times New Roman"/>
          <w:sz w:val="24"/>
          <w:szCs w:val="24"/>
        </w:rPr>
        <w:t xml:space="preserve"> to </w:t>
      </w:r>
      <w:r w:rsidR="005B2D12" w:rsidRPr="00937A55">
        <w:rPr>
          <w:rFonts w:ascii="Times New Roman" w:hAnsi="Times New Roman" w:cs="Times New Roman"/>
          <w:sz w:val="24"/>
          <w:szCs w:val="24"/>
        </w:rPr>
        <w:t>objectively assess the extent to</w:t>
      </w:r>
      <w:r w:rsidRPr="00937A55">
        <w:rPr>
          <w:rFonts w:ascii="Times New Roman" w:hAnsi="Times New Roman" w:cs="Times New Roman"/>
          <w:sz w:val="24"/>
          <w:szCs w:val="24"/>
        </w:rPr>
        <w:t xml:space="preserve"> </w:t>
      </w:r>
      <w:r w:rsidR="005B2D12" w:rsidRPr="00937A55">
        <w:rPr>
          <w:rFonts w:ascii="Times New Roman" w:hAnsi="Times New Roman" w:cs="Times New Roman"/>
          <w:sz w:val="24"/>
          <w:szCs w:val="24"/>
        </w:rPr>
        <w:t>which the program is having or has had the desired impact effective</w:t>
      </w:r>
      <w:r w:rsidR="00C756FF" w:rsidRPr="00937A55">
        <w:rPr>
          <w:rFonts w:ascii="Times New Roman" w:hAnsi="Times New Roman" w:cs="Times New Roman"/>
          <w:sz w:val="24"/>
          <w:szCs w:val="24"/>
        </w:rPr>
        <w:t>ly</w:t>
      </w:r>
      <w:sdt>
        <w:sdtPr>
          <w:rPr>
            <w:rFonts w:ascii="Times New Roman" w:hAnsi="Times New Roman" w:cs="Times New Roman"/>
            <w:sz w:val="24"/>
            <w:szCs w:val="24"/>
          </w:rPr>
          <w:id w:val="-953010859"/>
          <w:citation/>
        </w:sdtPr>
        <w:sdtEndPr/>
        <w:sdtContent>
          <w:r w:rsidR="001C7745" w:rsidRPr="00937A55">
            <w:rPr>
              <w:rFonts w:ascii="Times New Roman" w:hAnsi="Times New Roman" w:cs="Times New Roman"/>
              <w:sz w:val="24"/>
              <w:szCs w:val="24"/>
            </w:rPr>
            <w:fldChar w:fldCharType="begin"/>
          </w:r>
          <w:r w:rsidR="00EF5594" w:rsidRPr="00937A55">
            <w:rPr>
              <w:rFonts w:ascii="Times New Roman" w:hAnsi="Times New Roman" w:cs="Times New Roman"/>
              <w:sz w:val="24"/>
              <w:szCs w:val="24"/>
            </w:rPr>
            <w:instrText xml:space="preserve">CITATION Nin16 \l 1033 </w:instrText>
          </w:r>
          <w:r w:rsidR="001C7745" w:rsidRPr="00937A55">
            <w:rPr>
              <w:rFonts w:ascii="Times New Roman" w:hAnsi="Times New Roman" w:cs="Times New Roman"/>
              <w:sz w:val="24"/>
              <w:szCs w:val="24"/>
            </w:rPr>
            <w:fldChar w:fldCharType="separate"/>
          </w:r>
          <w:r w:rsidR="00EF5594" w:rsidRPr="00937A55">
            <w:rPr>
              <w:rFonts w:ascii="Times New Roman" w:hAnsi="Times New Roman" w:cs="Times New Roman"/>
              <w:noProof/>
              <w:sz w:val="24"/>
              <w:szCs w:val="24"/>
            </w:rPr>
            <w:t xml:space="preserve"> (Frankel &amp; Gage, 2016)</w:t>
          </w:r>
          <w:r w:rsidR="001C7745" w:rsidRPr="00937A55">
            <w:rPr>
              <w:rFonts w:ascii="Times New Roman" w:hAnsi="Times New Roman" w:cs="Times New Roman"/>
              <w:sz w:val="24"/>
              <w:szCs w:val="24"/>
            </w:rPr>
            <w:fldChar w:fldCharType="end"/>
          </w:r>
        </w:sdtContent>
      </w:sdt>
      <w:r w:rsidR="00BB6493" w:rsidRPr="00937A55">
        <w:rPr>
          <w:rFonts w:ascii="Times New Roman" w:hAnsi="Times New Roman" w:cs="Times New Roman"/>
          <w:sz w:val="24"/>
          <w:szCs w:val="24"/>
        </w:rPr>
        <w:t>..</w:t>
      </w:r>
      <w:r w:rsidRPr="00937A55">
        <w:rPr>
          <w:rFonts w:ascii="Times New Roman" w:hAnsi="Times New Roman" w:cs="Times New Roman"/>
          <w:sz w:val="24"/>
          <w:szCs w:val="24"/>
        </w:rPr>
        <w:t xml:space="preserve"> </w:t>
      </w:r>
      <w:r w:rsidR="00BB6493" w:rsidRPr="00937A55">
        <w:rPr>
          <w:rFonts w:ascii="Times New Roman" w:hAnsi="Times New Roman" w:cs="Times New Roman"/>
          <w:sz w:val="24"/>
          <w:szCs w:val="24"/>
        </w:rPr>
        <w:t xml:space="preserve">Furthermore, without </w:t>
      </w:r>
      <w:r w:rsidRPr="00937A55">
        <w:rPr>
          <w:rFonts w:ascii="Times New Roman" w:hAnsi="Times New Roman" w:cs="Times New Roman"/>
          <w:sz w:val="24"/>
          <w:szCs w:val="24"/>
        </w:rPr>
        <w:t xml:space="preserve">M&amp;E project teams </w:t>
      </w:r>
      <w:r w:rsidR="00BB6493" w:rsidRPr="00937A55">
        <w:rPr>
          <w:rFonts w:ascii="Times New Roman" w:hAnsi="Times New Roman" w:cs="Times New Roman"/>
          <w:sz w:val="24"/>
          <w:szCs w:val="24"/>
        </w:rPr>
        <w:t xml:space="preserve">would find </w:t>
      </w:r>
      <w:r w:rsidRPr="00937A55">
        <w:rPr>
          <w:rFonts w:ascii="Times New Roman" w:hAnsi="Times New Roman" w:cs="Times New Roman"/>
          <w:sz w:val="24"/>
          <w:szCs w:val="24"/>
        </w:rPr>
        <w:t xml:space="preserve">it </w:t>
      </w:r>
      <w:r w:rsidR="00BB6493" w:rsidRPr="00937A55">
        <w:rPr>
          <w:rFonts w:ascii="Times New Roman" w:hAnsi="Times New Roman" w:cs="Times New Roman"/>
          <w:sz w:val="24"/>
          <w:szCs w:val="24"/>
        </w:rPr>
        <w:t xml:space="preserve">difficult to </w:t>
      </w:r>
      <w:r w:rsidR="00C53CAB" w:rsidRPr="00937A55">
        <w:rPr>
          <w:rFonts w:ascii="Times New Roman" w:hAnsi="Times New Roman" w:cs="Times New Roman"/>
          <w:sz w:val="24"/>
          <w:szCs w:val="24"/>
        </w:rPr>
        <w:t>make i</w:t>
      </w:r>
      <w:r w:rsidR="00A834E4" w:rsidRPr="00937A55">
        <w:rPr>
          <w:rFonts w:ascii="Times New Roman" w:hAnsi="Times New Roman" w:cs="Times New Roman"/>
          <w:sz w:val="24"/>
          <w:szCs w:val="24"/>
        </w:rPr>
        <w:t xml:space="preserve">nformed decisions about </w:t>
      </w:r>
      <w:r w:rsidR="00A834E4" w:rsidRPr="00937A55">
        <w:rPr>
          <w:rFonts w:ascii="Times New Roman" w:hAnsi="Times New Roman" w:cs="Times New Roman"/>
          <w:sz w:val="24"/>
          <w:szCs w:val="24"/>
        </w:rPr>
        <w:t>the needed corrections</w:t>
      </w:r>
      <w:r w:rsidR="00BB6493" w:rsidRPr="00937A55">
        <w:rPr>
          <w:rFonts w:ascii="Times New Roman" w:hAnsi="Times New Roman" w:cs="Times New Roman"/>
          <w:sz w:val="24"/>
          <w:szCs w:val="24"/>
        </w:rPr>
        <w:t>.</w:t>
      </w:r>
      <w:r w:rsidR="00A834E4" w:rsidRPr="00937A55">
        <w:rPr>
          <w:rFonts w:ascii="Times New Roman" w:hAnsi="Times New Roman" w:cs="Times New Roman"/>
          <w:sz w:val="24"/>
          <w:szCs w:val="24"/>
        </w:rPr>
        <w:t xml:space="preserve"> Relatedly</w:t>
      </w:r>
      <w:r w:rsidR="00BB6493" w:rsidRPr="00937A55">
        <w:rPr>
          <w:rFonts w:ascii="Times New Roman" w:hAnsi="Times New Roman" w:cs="Times New Roman"/>
          <w:sz w:val="24"/>
          <w:szCs w:val="24"/>
        </w:rPr>
        <w:t>, M</w:t>
      </w:r>
      <w:r w:rsidRPr="00937A55">
        <w:rPr>
          <w:rFonts w:ascii="Times New Roman" w:hAnsi="Times New Roman" w:cs="Times New Roman"/>
          <w:sz w:val="24"/>
          <w:szCs w:val="24"/>
        </w:rPr>
        <w:t xml:space="preserve">&amp;E </w:t>
      </w:r>
      <w:r w:rsidR="00045BF4" w:rsidRPr="00937A55">
        <w:rPr>
          <w:rFonts w:ascii="Times New Roman" w:hAnsi="Times New Roman" w:cs="Times New Roman"/>
          <w:sz w:val="24"/>
          <w:szCs w:val="24"/>
        </w:rPr>
        <w:t>help</w:t>
      </w:r>
      <w:r w:rsidRPr="00937A55">
        <w:rPr>
          <w:rFonts w:ascii="Times New Roman" w:hAnsi="Times New Roman" w:cs="Times New Roman"/>
          <w:sz w:val="24"/>
          <w:szCs w:val="24"/>
        </w:rPr>
        <w:t>s</w:t>
      </w:r>
      <w:r w:rsidR="00045BF4" w:rsidRPr="00937A55">
        <w:rPr>
          <w:rFonts w:ascii="Times New Roman" w:hAnsi="Times New Roman" w:cs="Times New Roman"/>
          <w:sz w:val="24"/>
          <w:szCs w:val="24"/>
        </w:rPr>
        <w:t xml:space="preserve"> implementers to </w:t>
      </w:r>
      <w:r w:rsidR="00C53CAB" w:rsidRPr="00937A55">
        <w:rPr>
          <w:rFonts w:ascii="Times New Roman" w:hAnsi="Times New Roman" w:cs="Times New Roman"/>
          <w:sz w:val="24"/>
          <w:szCs w:val="24"/>
        </w:rPr>
        <w:t>ensure</w:t>
      </w:r>
      <w:r w:rsidRPr="00937A55">
        <w:rPr>
          <w:rFonts w:ascii="Times New Roman" w:hAnsi="Times New Roman" w:cs="Times New Roman"/>
          <w:sz w:val="24"/>
          <w:szCs w:val="24"/>
        </w:rPr>
        <w:t xml:space="preserve"> </w:t>
      </w:r>
      <w:r w:rsidR="00C53CAB" w:rsidRPr="00937A55">
        <w:rPr>
          <w:rFonts w:ascii="Times New Roman" w:hAnsi="Times New Roman" w:cs="Times New Roman"/>
          <w:sz w:val="24"/>
          <w:szCs w:val="24"/>
        </w:rPr>
        <w:t>effective</w:t>
      </w:r>
      <w:r w:rsidR="00A834E4" w:rsidRPr="00937A55">
        <w:rPr>
          <w:rFonts w:ascii="Times New Roman" w:hAnsi="Times New Roman" w:cs="Times New Roman"/>
          <w:sz w:val="24"/>
          <w:szCs w:val="24"/>
        </w:rPr>
        <w:t>ness and efficiency in the</w:t>
      </w:r>
      <w:r w:rsidR="00045BF4" w:rsidRPr="00937A55">
        <w:rPr>
          <w:rFonts w:ascii="Times New Roman" w:hAnsi="Times New Roman" w:cs="Times New Roman"/>
          <w:sz w:val="24"/>
          <w:szCs w:val="24"/>
        </w:rPr>
        <w:t xml:space="preserve"> use of resources</w:t>
      </w:r>
      <w:r w:rsidR="00A834E4" w:rsidRPr="00937A55">
        <w:rPr>
          <w:rFonts w:ascii="Times New Roman" w:hAnsi="Times New Roman" w:cs="Times New Roman"/>
          <w:sz w:val="24"/>
          <w:szCs w:val="24"/>
        </w:rPr>
        <w:t>.</w:t>
      </w:r>
      <w:r w:rsidR="00045BF4" w:rsidRPr="00937A55">
        <w:rPr>
          <w:rFonts w:ascii="Times New Roman" w:hAnsi="Times New Roman" w:cs="Times New Roman"/>
          <w:sz w:val="24"/>
          <w:szCs w:val="24"/>
        </w:rPr>
        <w:t xml:space="preserve"> </w:t>
      </w:r>
      <w:r w:rsidR="00F46BBF" w:rsidRPr="00937A55">
        <w:rPr>
          <w:rFonts w:ascii="Times New Roman" w:hAnsi="Times New Roman" w:cs="Times New Roman"/>
          <w:sz w:val="24"/>
          <w:szCs w:val="24"/>
        </w:rPr>
        <w:t>This is done</w:t>
      </w:r>
      <w:r w:rsidR="00045BF4" w:rsidRPr="00937A55">
        <w:rPr>
          <w:rFonts w:ascii="Times New Roman" w:hAnsi="Times New Roman" w:cs="Times New Roman"/>
          <w:sz w:val="24"/>
          <w:szCs w:val="24"/>
        </w:rPr>
        <w:t xml:space="preserve"> by realizing mistakes early and providing solutions </w:t>
      </w:r>
      <w:r w:rsidR="00A834E4" w:rsidRPr="00937A55">
        <w:rPr>
          <w:rFonts w:ascii="Times New Roman" w:hAnsi="Times New Roman" w:cs="Times New Roman"/>
          <w:sz w:val="24"/>
          <w:szCs w:val="24"/>
        </w:rPr>
        <w:t xml:space="preserve">moving to </w:t>
      </w:r>
      <w:r w:rsidR="00045BF4" w:rsidRPr="00937A55">
        <w:rPr>
          <w:rFonts w:ascii="Times New Roman" w:hAnsi="Times New Roman" w:cs="Times New Roman"/>
          <w:sz w:val="24"/>
          <w:szCs w:val="24"/>
        </w:rPr>
        <w:t>another stage of the project</w:t>
      </w:r>
      <w:r w:rsidRPr="00937A55">
        <w:rPr>
          <w:rFonts w:ascii="Times New Roman" w:hAnsi="Times New Roman" w:cs="Times New Roman"/>
          <w:sz w:val="24"/>
          <w:szCs w:val="24"/>
        </w:rPr>
        <w:t>.</w:t>
      </w:r>
      <w:r w:rsidR="00045BF4" w:rsidRPr="00937A55">
        <w:rPr>
          <w:rFonts w:ascii="Times New Roman" w:hAnsi="Times New Roman" w:cs="Times New Roman"/>
          <w:sz w:val="24"/>
          <w:szCs w:val="24"/>
        </w:rPr>
        <w:t xml:space="preserve"> </w:t>
      </w:r>
      <w:r w:rsidR="00A834E4" w:rsidRPr="00937A55">
        <w:rPr>
          <w:rFonts w:ascii="Times New Roman" w:hAnsi="Times New Roman" w:cs="Times New Roman"/>
          <w:sz w:val="24"/>
          <w:szCs w:val="24"/>
        </w:rPr>
        <w:t>Lastly</w:t>
      </w:r>
      <w:r w:rsidR="00A834E4" w:rsidRPr="00937A55">
        <w:rPr>
          <w:rFonts w:ascii="Times New Roman" w:hAnsi="Times New Roman" w:cs="Times New Roman"/>
          <w:sz w:val="24"/>
          <w:szCs w:val="24"/>
        </w:rPr>
        <w:t>, M&amp;E helps project/programme teams to meet organizational reporting obligations  and assure donors of the value for money and could justify further funding</w:t>
      </w:r>
      <w:sdt>
        <w:sdtPr>
          <w:rPr>
            <w:rFonts w:ascii="Times New Roman" w:hAnsi="Times New Roman" w:cs="Times New Roman"/>
            <w:sz w:val="24"/>
            <w:szCs w:val="24"/>
          </w:rPr>
          <w:id w:val="1609856783"/>
          <w:citation/>
        </w:sdtPr>
        <w:sdtContent>
          <w:r w:rsidR="00A834E4" w:rsidRPr="00937A55">
            <w:rPr>
              <w:rFonts w:ascii="Times New Roman" w:hAnsi="Times New Roman" w:cs="Times New Roman"/>
              <w:sz w:val="24"/>
              <w:szCs w:val="24"/>
            </w:rPr>
            <w:fldChar w:fldCharType="begin"/>
          </w:r>
          <w:r w:rsidR="00A834E4" w:rsidRPr="00937A55">
            <w:rPr>
              <w:rFonts w:ascii="Times New Roman" w:hAnsi="Times New Roman" w:cs="Times New Roman"/>
              <w:sz w:val="24"/>
              <w:szCs w:val="24"/>
            </w:rPr>
            <w:instrText xml:space="preserve">CITATION Nin16 \l 1033 </w:instrText>
          </w:r>
          <w:r w:rsidR="00A834E4" w:rsidRPr="00937A55">
            <w:rPr>
              <w:rFonts w:ascii="Times New Roman" w:hAnsi="Times New Roman" w:cs="Times New Roman"/>
              <w:sz w:val="24"/>
              <w:szCs w:val="24"/>
            </w:rPr>
            <w:fldChar w:fldCharType="separate"/>
          </w:r>
          <w:r w:rsidR="00A834E4" w:rsidRPr="00937A55">
            <w:rPr>
              <w:rFonts w:ascii="Times New Roman" w:hAnsi="Times New Roman" w:cs="Times New Roman"/>
              <w:noProof/>
              <w:sz w:val="24"/>
              <w:szCs w:val="24"/>
            </w:rPr>
            <w:t xml:space="preserve"> (Frankel &amp; Gage, 2016)</w:t>
          </w:r>
          <w:r w:rsidR="00A834E4" w:rsidRPr="00937A55">
            <w:rPr>
              <w:rFonts w:ascii="Times New Roman" w:hAnsi="Times New Roman" w:cs="Times New Roman"/>
              <w:sz w:val="24"/>
              <w:szCs w:val="24"/>
            </w:rPr>
            <w:fldChar w:fldCharType="end"/>
          </w:r>
        </w:sdtContent>
      </w:sdt>
      <w:r w:rsidR="00A834E4" w:rsidRPr="00937A55">
        <w:rPr>
          <w:rFonts w:ascii="Times New Roman" w:hAnsi="Times New Roman" w:cs="Times New Roman"/>
          <w:sz w:val="24"/>
          <w:szCs w:val="24"/>
        </w:rPr>
        <w:t>.</w:t>
      </w:r>
    </w:p>
    <w:p w:rsidR="00D21027" w:rsidRPr="00937A55" w:rsidRDefault="00D21027" w:rsidP="00937A55">
      <w:pPr>
        <w:spacing w:line="360" w:lineRule="auto"/>
        <w:jc w:val="both"/>
        <w:rPr>
          <w:rFonts w:ascii="Times New Roman" w:hAnsi="Times New Roman" w:cs="Times New Roman"/>
          <w:sz w:val="24"/>
          <w:szCs w:val="24"/>
        </w:rPr>
      </w:pPr>
      <w:r w:rsidRPr="00937A55">
        <w:rPr>
          <w:rFonts w:ascii="Times New Roman" w:hAnsi="Times New Roman" w:cs="Times New Roman"/>
          <w:sz w:val="24"/>
          <w:szCs w:val="24"/>
        </w:rPr>
        <w:t>Key planning steps for setting up an M&amp;E plan</w:t>
      </w:r>
    </w:p>
    <w:p w:rsidR="00791435" w:rsidRPr="00937A55" w:rsidRDefault="004C777A" w:rsidP="00937A55">
      <w:pPr>
        <w:spacing w:line="360" w:lineRule="auto"/>
        <w:jc w:val="both"/>
        <w:rPr>
          <w:rFonts w:ascii="Times New Roman" w:hAnsi="Times New Roman" w:cs="Times New Roman"/>
          <w:sz w:val="24"/>
          <w:szCs w:val="24"/>
        </w:rPr>
      </w:pPr>
      <w:r w:rsidRPr="00937A55">
        <w:rPr>
          <w:rStyle w:val="A34"/>
          <w:rFonts w:ascii="Times New Roman" w:hAnsi="Times New Roman" w:cs="Times New Roman"/>
          <w:sz w:val="24"/>
          <w:szCs w:val="24"/>
          <w:u w:val="none"/>
        </w:rPr>
        <w:t>Monitoring and Evaluation (M&amp;E) plan</w:t>
      </w:r>
      <w:r w:rsidRPr="00937A55">
        <w:rPr>
          <w:rFonts w:ascii="Times New Roman" w:hAnsi="Times New Roman" w:cs="Times New Roman"/>
          <w:sz w:val="24"/>
          <w:szCs w:val="24"/>
        </w:rPr>
        <w:t>. This is the fundamental document that details a program’s objectives, the interventions developed to achieve these objectives and describes the procedures that will be implemented to determine whether or not the objectives are met. It shows how the expected results of a program relate to its goals and objectives, describes the data needed and how these data will be collected and analyzed, how this information will be used, the resources that will be needed, and how the program will be accountable to stakeholders.</w:t>
      </w:r>
      <w:sdt>
        <w:sdtPr>
          <w:rPr>
            <w:rFonts w:ascii="Times New Roman" w:hAnsi="Times New Roman" w:cs="Times New Roman"/>
            <w:sz w:val="24"/>
            <w:szCs w:val="24"/>
          </w:rPr>
          <w:id w:val="93053652"/>
          <w:citation/>
        </w:sdtPr>
        <w:sdtEndPr/>
        <w:sdtContent>
          <w:r w:rsidR="00A72BEB" w:rsidRPr="00937A55">
            <w:rPr>
              <w:rFonts w:ascii="Times New Roman" w:hAnsi="Times New Roman" w:cs="Times New Roman"/>
              <w:sz w:val="24"/>
              <w:szCs w:val="24"/>
            </w:rPr>
            <w:fldChar w:fldCharType="begin"/>
          </w:r>
          <w:r w:rsidR="00EF5594" w:rsidRPr="00937A55">
            <w:rPr>
              <w:rFonts w:ascii="Times New Roman" w:hAnsi="Times New Roman" w:cs="Times New Roman"/>
              <w:sz w:val="24"/>
              <w:szCs w:val="24"/>
            </w:rPr>
            <w:instrText xml:space="preserve">CITATION Nin16 \l 1033 </w:instrText>
          </w:r>
          <w:r w:rsidR="00A72BEB" w:rsidRPr="00937A55">
            <w:rPr>
              <w:rFonts w:ascii="Times New Roman" w:hAnsi="Times New Roman" w:cs="Times New Roman"/>
              <w:sz w:val="24"/>
              <w:szCs w:val="24"/>
            </w:rPr>
            <w:fldChar w:fldCharType="separate"/>
          </w:r>
          <w:r w:rsidR="00EF5594" w:rsidRPr="00937A55">
            <w:rPr>
              <w:rFonts w:ascii="Times New Roman" w:hAnsi="Times New Roman" w:cs="Times New Roman"/>
              <w:noProof/>
              <w:sz w:val="24"/>
              <w:szCs w:val="24"/>
            </w:rPr>
            <w:t xml:space="preserve"> (Frankel &amp; Gage, 2016)</w:t>
          </w:r>
          <w:r w:rsidR="00A72BEB" w:rsidRPr="00937A55">
            <w:rPr>
              <w:rFonts w:ascii="Times New Roman" w:hAnsi="Times New Roman" w:cs="Times New Roman"/>
              <w:sz w:val="24"/>
              <w:szCs w:val="24"/>
            </w:rPr>
            <w:fldChar w:fldCharType="end"/>
          </w:r>
        </w:sdtContent>
      </w:sdt>
      <w:r w:rsidR="00773C4E">
        <w:rPr>
          <w:rFonts w:ascii="Times New Roman" w:hAnsi="Times New Roman" w:cs="Times New Roman"/>
          <w:sz w:val="24"/>
          <w:szCs w:val="24"/>
        </w:rPr>
        <w:t xml:space="preserve">. </w:t>
      </w:r>
      <w:r w:rsidR="00650FC5" w:rsidRPr="00937A55">
        <w:rPr>
          <w:rFonts w:ascii="Times New Roman" w:hAnsi="Times New Roman" w:cs="Times New Roman"/>
          <w:sz w:val="24"/>
          <w:szCs w:val="24"/>
        </w:rPr>
        <w:t>The followings are the key planning steps involved in setting up an M&amp;E plan.</w:t>
      </w:r>
      <w:r w:rsidR="00791435" w:rsidRPr="00937A55">
        <w:rPr>
          <w:rFonts w:ascii="Times New Roman" w:hAnsi="Times New Roman" w:cs="Times New Roman"/>
          <w:sz w:val="24"/>
          <w:szCs w:val="24"/>
        </w:rPr>
        <w:t xml:space="preserve"> </w:t>
      </w:r>
    </w:p>
    <w:p w:rsidR="00B234FA" w:rsidRPr="00937A55" w:rsidRDefault="00294339" w:rsidP="00937A55">
      <w:pPr>
        <w:spacing w:line="360" w:lineRule="auto"/>
        <w:jc w:val="both"/>
        <w:rPr>
          <w:rFonts w:ascii="Times New Roman" w:hAnsi="Times New Roman" w:cs="Times New Roman"/>
          <w:sz w:val="24"/>
          <w:szCs w:val="24"/>
        </w:rPr>
      </w:pPr>
      <w:r w:rsidRPr="00937A55">
        <w:rPr>
          <w:rFonts w:ascii="Times New Roman" w:hAnsi="Times New Roman" w:cs="Times New Roman"/>
          <w:b/>
          <w:sz w:val="24"/>
          <w:szCs w:val="24"/>
        </w:rPr>
        <w:t>Step 1:</w:t>
      </w:r>
      <w:r w:rsidR="00B234FA" w:rsidRPr="00937A55">
        <w:rPr>
          <w:rFonts w:ascii="Times New Roman" w:hAnsi="Times New Roman" w:cs="Times New Roman"/>
          <w:sz w:val="24"/>
          <w:szCs w:val="24"/>
        </w:rPr>
        <w:t xml:space="preserve"> Identify </w:t>
      </w:r>
      <w:r w:rsidR="00AE790F" w:rsidRPr="00937A55">
        <w:rPr>
          <w:rFonts w:ascii="Times New Roman" w:hAnsi="Times New Roman" w:cs="Times New Roman"/>
          <w:sz w:val="24"/>
          <w:szCs w:val="24"/>
        </w:rPr>
        <w:t xml:space="preserve">your </w:t>
      </w:r>
      <w:r w:rsidR="00AE790F" w:rsidRPr="00937A55">
        <w:rPr>
          <w:rFonts w:ascii="Times New Roman" w:eastAsia="Times New Roman" w:hAnsi="Times New Roman" w:cs="Times New Roman"/>
          <w:sz w:val="24"/>
          <w:szCs w:val="24"/>
        </w:rPr>
        <w:t>Program Goals, Objectives and</w:t>
      </w:r>
      <w:r w:rsidR="00AE790F" w:rsidRPr="00937A55">
        <w:rPr>
          <w:rFonts w:ascii="Times New Roman" w:hAnsi="Times New Roman" w:cs="Times New Roman"/>
          <w:sz w:val="24"/>
          <w:szCs w:val="24"/>
        </w:rPr>
        <w:t xml:space="preserve"> evaluation</w:t>
      </w:r>
      <w:r w:rsidR="00B234FA" w:rsidRPr="00937A55">
        <w:rPr>
          <w:rFonts w:ascii="Times New Roman" w:hAnsi="Times New Roman" w:cs="Times New Roman"/>
          <w:sz w:val="24"/>
          <w:szCs w:val="24"/>
        </w:rPr>
        <w:t xml:space="preserve"> audience</w:t>
      </w:r>
    </w:p>
    <w:p w:rsidR="00B234FA" w:rsidRPr="00937A55" w:rsidRDefault="002E0D63" w:rsidP="00937A55">
      <w:pPr>
        <w:spacing w:line="360" w:lineRule="auto"/>
        <w:jc w:val="both"/>
        <w:rPr>
          <w:rFonts w:ascii="Times New Roman" w:hAnsi="Times New Roman" w:cs="Times New Roman"/>
          <w:sz w:val="24"/>
          <w:szCs w:val="24"/>
        </w:rPr>
      </w:pPr>
      <w:r w:rsidRPr="00937A55">
        <w:rPr>
          <w:rFonts w:ascii="Times New Roman" w:hAnsi="Times New Roman" w:cs="Times New Roman"/>
          <w:sz w:val="24"/>
          <w:szCs w:val="24"/>
        </w:rPr>
        <w:t>First and foremost, we need to i</w:t>
      </w:r>
      <w:r w:rsidR="00B234FA" w:rsidRPr="00937A55">
        <w:rPr>
          <w:rFonts w:ascii="Times New Roman" w:hAnsi="Times New Roman" w:cs="Times New Roman"/>
          <w:sz w:val="24"/>
          <w:szCs w:val="24"/>
        </w:rPr>
        <w:t xml:space="preserve">dentify </w:t>
      </w:r>
      <w:r w:rsidR="00AE790F" w:rsidRPr="00937A55">
        <w:rPr>
          <w:rFonts w:ascii="Times New Roman" w:hAnsi="Times New Roman" w:cs="Times New Roman"/>
          <w:sz w:val="24"/>
          <w:szCs w:val="24"/>
        </w:rPr>
        <w:t xml:space="preserve">our program goals and objectives if they are not stated in the log frame. We also need to know </w:t>
      </w:r>
      <w:r w:rsidR="00B234FA" w:rsidRPr="00937A55">
        <w:rPr>
          <w:rFonts w:ascii="Times New Roman" w:hAnsi="Times New Roman" w:cs="Times New Roman"/>
          <w:sz w:val="24"/>
          <w:szCs w:val="24"/>
        </w:rPr>
        <w:t>who the evaluation audience or stakeholders are.</w:t>
      </w:r>
      <w:r w:rsidRPr="00937A55">
        <w:rPr>
          <w:rFonts w:ascii="Times New Roman" w:hAnsi="Times New Roman" w:cs="Times New Roman"/>
          <w:sz w:val="24"/>
          <w:szCs w:val="24"/>
        </w:rPr>
        <w:t xml:space="preserve"> There may be multiple audiences, each with their own requirements</w:t>
      </w:r>
      <w:r w:rsidR="00B234FA" w:rsidRPr="00937A55">
        <w:rPr>
          <w:rFonts w:ascii="Times New Roman" w:hAnsi="Times New Roman" w:cs="Times New Roman"/>
          <w:sz w:val="24"/>
          <w:szCs w:val="24"/>
        </w:rPr>
        <w:t xml:space="preserve"> The evaluation audience include the people or </w:t>
      </w:r>
      <w:r w:rsidRPr="00937A55">
        <w:rPr>
          <w:rFonts w:ascii="Times New Roman" w:hAnsi="Times New Roman" w:cs="Times New Roman"/>
          <w:sz w:val="24"/>
          <w:szCs w:val="24"/>
        </w:rPr>
        <w:t>organizations</w:t>
      </w:r>
      <w:r w:rsidR="00B234FA" w:rsidRPr="00937A55">
        <w:rPr>
          <w:rFonts w:ascii="Times New Roman" w:hAnsi="Times New Roman" w:cs="Times New Roman"/>
          <w:sz w:val="24"/>
          <w:szCs w:val="24"/>
        </w:rPr>
        <w:t xml:space="preserve"> that require an evaluation to be </w:t>
      </w:r>
      <w:r w:rsidRPr="00937A55">
        <w:rPr>
          <w:rFonts w:ascii="Times New Roman" w:hAnsi="Times New Roman" w:cs="Times New Roman"/>
          <w:sz w:val="24"/>
          <w:szCs w:val="24"/>
        </w:rPr>
        <w:t>conducted,</w:t>
      </w:r>
      <w:r w:rsidR="00B234FA" w:rsidRPr="00937A55">
        <w:rPr>
          <w:rFonts w:ascii="Times New Roman" w:hAnsi="Times New Roman" w:cs="Times New Roman"/>
          <w:sz w:val="24"/>
          <w:szCs w:val="24"/>
        </w:rPr>
        <w:t xml:space="preserve"> the funding agency, and may also include partner </w:t>
      </w:r>
      <w:r w:rsidRPr="00937A55">
        <w:rPr>
          <w:rFonts w:ascii="Times New Roman" w:hAnsi="Times New Roman" w:cs="Times New Roman"/>
          <w:sz w:val="24"/>
          <w:szCs w:val="24"/>
        </w:rPr>
        <w:t>organizations</w:t>
      </w:r>
      <w:r w:rsidR="00B234FA" w:rsidRPr="00937A55">
        <w:rPr>
          <w:rFonts w:ascii="Times New Roman" w:hAnsi="Times New Roman" w:cs="Times New Roman"/>
          <w:sz w:val="24"/>
          <w:szCs w:val="24"/>
        </w:rPr>
        <w:t xml:space="preserve">, the project team, and the project’s </w:t>
      </w:r>
      <w:r w:rsidR="00AE790F" w:rsidRPr="00937A55">
        <w:rPr>
          <w:rFonts w:ascii="Times New Roman" w:hAnsi="Times New Roman" w:cs="Times New Roman"/>
          <w:sz w:val="24"/>
          <w:szCs w:val="24"/>
        </w:rPr>
        <w:t>beneficiaries.</w:t>
      </w:r>
      <w:r w:rsidRPr="00937A55">
        <w:rPr>
          <w:rFonts w:ascii="Times New Roman" w:hAnsi="Times New Roman" w:cs="Times New Roman"/>
          <w:sz w:val="24"/>
          <w:szCs w:val="24"/>
        </w:rPr>
        <w:t xml:space="preserve"> </w:t>
      </w:r>
      <w:sdt>
        <w:sdtPr>
          <w:rPr>
            <w:rFonts w:ascii="Times New Roman" w:hAnsi="Times New Roman" w:cs="Times New Roman"/>
            <w:sz w:val="24"/>
            <w:szCs w:val="24"/>
          </w:rPr>
          <w:id w:val="-19016289"/>
          <w:citation/>
        </w:sdtPr>
        <w:sdtEndPr/>
        <w:sdtContent>
          <w:r w:rsidR="00385036" w:rsidRPr="00937A55">
            <w:rPr>
              <w:rFonts w:ascii="Times New Roman" w:hAnsi="Times New Roman" w:cs="Times New Roman"/>
              <w:sz w:val="24"/>
              <w:szCs w:val="24"/>
            </w:rPr>
            <w:fldChar w:fldCharType="begin"/>
          </w:r>
          <w:r w:rsidR="000321DB" w:rsidRPr="00937A55">
            <w:rPr>
              <w:rFonts w:ascii="Times New Roman" w:hAnsi="Times New Roman" w:cs="Times New Roman"/>
              <w:sz w:val="24"/>
              <w:szCs w:val="24"/>
            </w:rPr>
            <w:instrText xml:space="preserve">CITATION The11 \l 1033 </w:instrText>
          </w:r>
          <w:r w:rsidR="00385036" w:rsidRPr="00937A55">
            <w:rPr>
              <w:rFonts w:ascii="Times New Roman" w:hAnsi="Times New Roman" w:cs="Times New Roman"/>
              <w:sz w:val="24"/>
              <w:szCs w:val="24"/>
            </w:rPr>
            <w:fldChar w:fldCharType="separate"/>
          </w:r>
          <w:r w:rsidR="000321DB" w:rsidRPr="00937A55">
            <w:rPr>
              <w:rFonts w:ascii="Times New Roman" w:hAnsi="Times New Roman" w:cs="Times New Roman"/>
              <w:noProof/>
              <w:sz w:val="24"/>
              <w:szCs w:val="24"/>
            </w:rPr>
            <w:t>(IFRC, 2011)</w:t>
          </w:r>
          <w:r w:rsidR="00385036" w:rsidRPr="00937A55">
            <w:rPr>
              <w:rFonts w:ascii="Times New Roman" w:hAnsi="Times New Roman" w:cs="Times New Roman"/>
              <w:sz w:val="24"/>
              <w:szCs w:val="24"/>
            </w:rPr>
            <w:fldChar w:fldCharType="end"/>
          </w:r>
        </w:sdtContent>
      </w:sdt>
    </w:p>
    <w:p w:rsidR="00B234FA" w:rsidRPr="00937A55" w:rsidRDefault="00294339" w:rsidP="00937A55">
      <w:pPr>
        <w:spacing w:line="360" w:lineRule="auto"/>
        <w:jc w:val="both"/>
        <w:rPr>
          <w:rFonts w:ascii="Times New Roman" w:hAnsi="Times New Roman" w:cs="Times New Roman"/>
          <w:sz w:val="24"/>
          <w:szCs w:val="24"/>
        </w:rPr>
      </w:pPr>
      <w:r w:rsidRPr="00937A55">
        <w:rPr>
          <w:rFonts w:ascii="Times New Roman" w:hAnsi="Times New Roman" w:cs="Times New Roman"/>
          <w:b/>
          <w:sz w:val="24"/>
          <w:szCs w:val="24"/>
        </w:rPr>
        <w:t>Step 2:</w:t>
      </w:r>
      <w:r w:rsidR="00B234FA" w:rsidRPr="00937A55">
        <w:rPr>
          <w:rFonts w:ascii="Times New Roman" w:hAnsi="Times New Roman" w:cs="Times New Roman"/>
          <w:sz w:val="24"/>
          <w:szCs w:val="24"/>
        </w:rPr>
        <w:t xml:space="preserve"> Define the evaluation questions</w:t>
      </w:r>
    </w:p>
    <w:p w:rsidR="00B234FA" w:rsidRPr="00937A55" w:rsidRDefault="002E0D63" w:rsidP="00937A55">
      <w:pPr>
        <w:spacing w:line="360" w:lineRule="auto"/>
        <w:jc w:val="both"/>
        <w:rPr>
          <w:rFonts w:ascii="Times New Roman" w:hAnsi="Times New Roman" w:cs="Times New Roman"/>
          <w:sz w:val="24"/>
          <w:szCs w:val="24"/>
        </w:rPr>
      </w:pPr>
      <w:r w:rsidRPr="00937A55">
        <w:rPr>
          <w:rFonts w:ascii="Times New Roman" w:hAnsi="Times New Roman" w:cs="Times New Roman"/>
          <w:sz w:val="24"/>
          <w:szCs w:val="24"/>
        </w:rPr>
        <w:t>Secondly,</w:t>
      </w:r>
      <w:r w:rsidR="00294339" w:rsidRPr="00937A55">
        <w:rPr>
          <w:rFonts w:ascii="Times New Roman" w:hAnsi="Times New Roman" w:cs="Times New Roman"/>
          <w:sz w:val="24"/>
          <w:szCs w:val="24"/>
        </w:rPr>
        <w:t xml:space="preserve"> e</w:t>
      </w:r>
      <w:r w:rsidRPr="00937A55">
        <w:rPr>
          <w:rFonts w:ascii="Times New Roman" w:hAnsi="Times New Roman" w:cs="Times New Roman"/>
          <w:sz w:val="24"/>
          <w:szCs w:val="24"/>
        </w:rPr>
        <w:t>valuation</w:t>
      </w:r>
      <w:r w:rsidR="00B234FA" w:rsidRPr="00937A55">
        <w:rPr>
          <w:rFonts w:ascii="Times New Roman" w:hAnsi="Times New Roman" w:cs="Times New Roman"/>
          <w:sz w:val="24"/>
          <w:szCs w:val="24"/>
        </w:rPr>
        <w:t xml:space="preserve"> questions should be developed up-front, and in collaboration with the primary audience(s) and other stakeholders who you intend to report to. Evaluation questions go beyond measurements to ask the higher order questions such as whether the inter</w:t>
      </w:r>
      <w:r w:rsidRPr="00937A55">
        <w:rPr>
          <w:rFonts w:ascii="Times New Roman" w:hAnsi="Times New Roman" w:cs="Times New Roman"/>
          <w:sz w:val="24"/>
          <w:szCs w:val="24"/>
        </w:rPr>
        <w:t xml:space="preserve">vention is worth </w:t>
      </w:r>
      <w:r w:rsidRPr="00937A55">
        <w:rPr>
          <w:rFonts w:ascii="Times New Roman" w:hAnsi="Times New Roman" w:cs="Times New Roman"/>
          <w:sz w:val="24"/>
          <w:szCs w:val="24"/>
        </w:rPr>
        <w:lastRenderedPageBreak/>
        <w:t>it, or could have</w:t>
      </w:r>
      <w:r w:rsidR="00B234FA" w:rsidRPr="00937A55">
        <w:rPr>
          <w:rFonts w:ascii="Times New Roman" w:hAnsi="Times New Roman" w:cs="Times New Roman"/>
          <w:sz w:val="24"/>
          <w:szCs w:val="24"/>
        </w:rPr>
        <w:t xml:space="preserve"> been achieved in </w:t>
      </w:r>
      <w:r w:rsidRPr="00937A55">
        <w:rPr>
          <w:rFonts w:ascii="Times New Roman" w:hAnsi="Times New Roman" w:cs="Times New Roman"/>
          <w:sz w:val="24"/>
          <w:szCs w:val="24"/>
        </w:rPr>
        <w:t>another way. All in all</w:t>
      </w:r>
      <w:r w:rsidR="00B234FA" w:rsidRPr="00937A55">
        <w:rPr>
          <w:rFonts w:ascii="Times New Roman" w:hAnsi="Times New Roman" w:cs="Times New Roman"/>
          <w:sz w:val="24"/>
          <w:szCs w:val="24"/>
        </w:rPr>
        <w:t>, evaluation questions should lead to further action such as project improvement, project mai</w:t>
      </w:r>
      <w:r w:rsidRPr="00937A55">
        <w:rPr>
          <w:rFonts w:ascii="Times New Roman" w:hAnsi="Times New Roman" w:cs="Times New Roman"/>
          <w:sz w:val="24"/>
          <w:szCs w:val="24"/>
        </w:rPr>
        <w:t>nstreaming, or project redesign among others.</w:t>
      </w:r>
    </w:p>
    <w:p w:rsidR="002E0D63" w:rsidRPr="00937A55" w:rsidRDefault="00294339" w:rsidP="00937A55">
      <w:pPr>
        <w:spacing w:line="360" w:lineRule="auto"/>
        <w:jc w:val="both"/>
        <w:rPr>
          <w:rFonts w:ascii="Times New Roman" w:hAnsi="Times New Roman" w:cs="Times New Roman"/>
          <w:sz w:val="24"/>
          <w:szCs w:val="24"/>
        </w:rPr>
      </w:pPr>
      <w:r w:rsidRPr="00937A55">
        <w:rPr>
          <w:rFonts w:ascii="Times New Roman" w:hAnsi="Times New Roman" w:cs="Times New Roman"/>
          <w:b/>
          <w:sz w:val="24"/>
          <w:szCs w:val="24"/>
        </w:rPr>
        <w:t>Step 3:</w:t>
      </w:r>
      <w:r w:rsidR="002E0D63" w:rsidRPr="00937A55">
        <w:rPr>
          <w:rFonts w:ascii="Times New Roman" w:hAnsi="Times New Roman" w:cs="Times New Roman"/>
          <w:sz w:val="24"/>
          <w:szCs w:val="24"/>
        </w:rPr>
        <w:t xml:space="preserve"> Identify the monitoring questions</w:t>
      </w:r>
    </w:p>
    <w:p w:rsidR="002E0D63" w:rsidRPr="00937A55" w:rsidRDefault="002E0D63" w:rsidP="00937A55">
      <w:pPr>
        <w:spacing w:line="360" w:lineRule="auto"/>
        <w:jc w:val="both"/>
        <w:rPr>
          <w:rFonts w:ascii="Times New Roman" w:hAnsi="Times New Roman" w:cs="Times New Roman"/>
          <w:sz w:val="24"/>
          <w:szCs w:val="24"/>
        </w:rPr>
      </w:pPr>
      <w:r w:rsidRPr="00937A55">
        <w:rPr>
          <w:rFonts w:ascii="Times New Roman" w:hAnsi="Times New Roman" w:cs="Times New Roman"/>
          <w:sz w:val="24"/>
          <w:szCs w:val="24"/>
        </w:rPr>
        <w:t>More still, in order to answer evaluation questions, monitoring questions must be developed that will inform what data will be collected through the monitoring process. Monitoring questions are quite specific in what they ask, compared to evaluation questions. For example, for an evaluation question of "What worked and what did not?" you may have several specific questions such as "Did the workshops lead to increased knowledge on Village Loans and saving Scheme</w:t>
      </w:r>
      <w:r w:rsidR="00456192" w:rsidRPr="00937A55">
        <w:rPr>
          <w:rFonts w:ascii="Times New Roman" w:hAnsi="Times New Roman" w:cs="Times New Roman"/>
          <w:sz w:val="24"/>
          <w:szCs w:val="24"/>
        </w:rPr>
        <w:t>?" or "Did participants form saving group?</w:t>
      </w:r>
      <w:r w:rsidRPr="00937A55">
        <w:rPr>
          <w:rFonts w:ascii="Times New Roman" w:hAnsi="Times New Roman" w:cs="Times New Roman"/>
          <w:sz w:val="24"/>
          <w:szCs w:val="24"/>
        </w:rPr>
        <w:t>".</w:t>
      </w:r>
    </w:p>
    <w:p w:rsidR="002E0D63" w:rsidRPr="00937A55" w:rsidRDefault="00294339" w:rsidP="00937A55">
      <w:pPr>
        <w:spacing w:line="360" w:lineRule="auto"/>
        <w:jc w:val="both"/>
        <w:rPr>
          <w:rFonts w:ascii="Times New Roman" w:hAnsi="Times New Roman" w:cs="Times New Roman"/>
          <w:sz w:val="24"/>
          <w:szCs w:val="24"/>
        </w:rPr>
      </w:pPr>
      <w:r w:rsidRPr="00937A55">
        <w:rPr>
          <w:rFonts w:ascii="Times New Roman" w:hAnsi="Times New Roman" w:cs="Times New Roman"/>
          <w:b/>
          <w:sz w:val="24"/>
          <w:szCs w:val="24"/>
        </w:rPr>
        <w:t>Step 4:</w:t>
      </w:r>
      <w:r w:rsidR="002E0D63" w:rsidRPr="00937A55">
        <w:rPr>
          <w:rFonts w:ascii="Times New Roman" w:hAnsi="Times New Roman" w:cs="Times New Roman"/>
          <w:sz w:val="24"/>
          <w:szCs w:val="24"/>
        </w:rPr>
        <w:t xml:space="preserve"> Identify the indicators and data sources</w:t>
      </w:r>
    </w:p>
    <w:p w:rsidR="00294339" w:rsidRPr="00773C4E" w:rsidRDefault="002E0D63" w:rsidP="00937A55">
      <w:pPr>
        <w:spacing w:line="360" w:lineRule="auto"/>
        <w:jc w:val="both"/>
        <w:rPr>
          <w:rFonts w:ascii="Times New Roman" w:hAnsi="Times New Roman" w:cs="Times New Roman"/>
          <w:sz w:val="24"/>
          <w:szCs w:val="24"/>
        </w:rPr>
      </w:pPr>
      <w:r w:rsidRPr="00937A55">
        <w:rPr>
          <w:rFonts w:ascii="Times New Roman" w:hAnsi="Times New Roman" w:cs="Times New Roman"/>
          <w:sz w:val="24"/>
          <w:szCs w:val="24"/>
        </w:rPr>
        <w:t>The next step is to identify what information you need to answer your monitoring questions (indicators) and where this information will come from (data sources). Data sources cou</w:t>
      </w:r>
      <w:r w:rsidR="00456192" w:rsidRPr="00937A55">
        <w:rPr>
          <w:rFonts w:ascii="Times New Roman" w:hAnsi="Times New Roman" w:cs="Times New Roman"/>
          <w:sz w:val="24"/>
          <w:szCs w:val="24"/>
        </w:rPr>
        <w:t>ld be participant themselves, people’s homes</w:t>
      </w:r>
      <w:r w:rsidRPr="00937A55">
        <w:rPr>
          <w:rFonts w:ascii="Times New Roman" w:hAnsi="Times New Roman" w:cs="Times New Roman"/>
          <w:sz w:val="24"/>
          <w:szCs w:val="24"/>
        </w:rPr>
        <w:t>, or even literatur</w:t>
      </w:r>
      <w:r w:rsidR="00456192" w:rsidRPr="00937A55">
        <w:rPr>
          <w:rFonts w:ascii="Times New Roman" w:hAnsi="Times New Roman" w:cs="Times New Roman"/>
          <w:sz w:val="24"/>
          <w:szCs w:val="24"/>
        </w:rPr>
        <w:t>e</w:t>
      </w:r>
      <w:sdt>
        <w:sdtPr>
          <w:rPr>
            <w:rFonts w:ascii="Times New Roman" w:hAnsi="Times New Roman" w:cs="Times New Roman"/>
            <w:sz w:val="24"/>
            <w:szCs w:val="24"/>
          </w:rPr>
          <w:id w:val="1462763023"/>
          <w:citation/>
        </w:sdtPr>
        <w:sdtEndPr/>
        <w:sdtContent>
          <w:r w:rsidR="00385036" w:rsidRPr="00937A55">
            <w:rPr>
              <w:rFonts w:ascii="Times New Roman" w:hAnsi="Times New Roman" w:cs="Times New Roman"/>
              <w:sz w:val="24"/>
              <w:szCs w:val="24"/>
            </w:rPr>
            <w:fldChar w:fldCharType="begin"/>
          </w:r>
          <w:r w:rsidR="000321DB" w:rsidRPr="00937A55">
            <w:rPr>
              <w:rFonts w:ascii="Times New Roman" w:hAnsi="Times New Roman" w:cs="Times New Roman"/>
              <w:sz w:val="24"/>
              <w:szCs w:val="24"/>
            </w:rPr>
            <w:instrText xml:space="preserve">CITATION The11 \l 1033 </w:instrText>
          </w:r>
          <w:r w:rsidR="00385036" w:rsidRPr="00937A55">
            <w:rPr>
              <w:rFonts w:ascii="Times New Roman" w:hAnsi="Times New Roman" w:cs="Times New Roman"/>
              <w:sz w:val="24"/>
              <w:szCs w:val="24"/>
            </w:rPr>
            <w:fldChar w:fldCharType="separate"/>
          </w:r>
          <w:r w:rsidR="000321DB" w:rsidRPr="00937A55">
            <w:rPr>
              <w:rFonts w:ascii="Times New Roman" w:hAnsi="Times New Roman" w:cs="Times New Roman"/>
              <w:noProof/>
              <w:sz w:val="24"/>
              <w:szCs w:val="24"/>
            </w:rPr>
            <w:t xml:space="preserve"> (IFRC, 2011)</w:t>
          </w:r>
          <w:r w:rsidR="00385036" w:rsidRPr="00937A55">
            <w:rPr>
              <w:rFonts w:ascii="Times New Roman" w:hAnsi="Times New Roman" w:cs="Times New Roman"/>
              <w:sz w:val="24"/>
              <w:szCs w:val="24"/>
            </w:rPr>
            <w:fldChar w:fldCharType="end"/>
          </w:r>
        </w:sdtContent>
      </w:sdt>
      <w:r w:rsidR="00456192" w:rsidRPr="00937A55">
        <w:rPr>
          <w:rFonts w:ascii="Times New Roman" w:hAnsi="Times New Roman" w:cs="Times New Roman"/>
          <w:sz w:val="24"/>
          <w:szCs w:val="24"/>
        </w:rPr>
        <w:t xml:space="preserve">. </w:t>
      </w:r>
    </w:p>
    <w:p w:rsidR="002E0D63" w:rsidRPr="00937A55" w:rsidRDefault="00294339" w:rsidP="00937A55">
      <w:pPr>
        <w:spacing w:line="360" w:lineRule="auto"/>
        <w:jc w:val="both"/>
        <w:rPr>
          <w:rFonts w:ascii="Times New Roman" w:hAnsi="Times New Roman" w:cs="Times New Roman"/>
          <w:sz w:val="24"/>
          <w:szCs w:val="24"/>
        </w:rPr>
      </w:pPr>
      <w:r w:rsidRPr="00937A55">
        <w:rPr>
          <w:rFonts w:ascii="Times New Roman" w:hAnsi="Times New Roman" w:cs="Times New Roman"/>
          <w:b/>
          <w:sz w:val="24"/>
          <w:szCs w:val="24"/>
        </w:rPr>
        <w:t>Step 5:</w:t>
      </w:r>
      <w:r w:rsidR="002E0D63" w:rsidRPr="00937A55">
        <w:rPr>
          <w:rFonts w:ascii="Times New Roman" w:hAnsi="Times New Roman" w:cs="Times New Roman"/>
          <w:sz w:val="24"/>
          <w:szCs w:val="24"/>
        </w:rPr>
        <w:t xml:space="preserve"> Identify who is responsible for data collection and timelines</w:t>
      </w:r>
    </w:p>
    <w:p w:rsidR="00294339" w:rsidRPr="00773C4E" w:rsidRDefault="00B224CC" w:rsidP="00937A55">
      <w:pPr>
        <w:spacing w:line="360" w:lineRule="auto"/>
        <w:jc w:val="both"/>
        <w:rPr>
          <w:rFonts w:ascii="Times New Roman" w:hAnsi="Times New Roman" w:cs="Times New Roman"/>
          <w:sz w:val="24"/>
          <w:szCs w:val="24"/>
        </w:rPr>
      </w:pPr>
      <w:r w:rsidRPr="00937A55">
        <w:rPr>
          <w:rFonts w:ascii="Times New Roman" w:hAnsi="Times New Roman" w:cs="Times New Roman"/>
          <w:sz w:val="24"/>
          <w:szCs w:val="24"/>
        </w:rPr>
        <w:t>It is paramount that we</w:t>
      </w:r>
      <w:r w:rsidR="002E0D63" w:rsidRPr="00937A55">
        <w:rPr>
          <w:rFonts w:ascii="Times New Roman" w:hAnsi="Times New Roman" w:cs="Times New Roman"/>
          <w:sz w:val="24"/>
          <w:szCs w:val="24"/>
        </w:rPr>
        <w:t xml:space="preserve"> assign responsibility for the data collection so that everyone is clear of their roles and responsibilities. This also allows new staff to come onto the project and get a sense of who is responsible for what, and what they may have to take on and when.</w:t>
      </w:r>
      <w:r w:rsidR="00294339" w:rsidRPr="00937A55">
        <w:rPr>
          <w:rFonts w:ascii="Times New Roman" w:hAnsi="Times New Roman" w:cs="Times New Roman"/>
          <w:sz w:val="24"/>
          <w:szCs w:val="24"/>
        </w:rPr>
        <w:t xml:space="preserve"> </w:t>
      </w:r>
      <w:r w:rsidR="002E0D63" w:rsidRPr="00937A55">
        <w:rPr>
          <w:rFonts w:ascii="Times New Roman" w:hAnsi="Times New Roman" w:cs="Times New Roman"/>
          <w:sz w:val="24"/>
          <w:szCs w:val="24"/>
        </w:rPr>
        <w:t>Collection of monitoring data may occur regularly over short intervals, or less regularly, such as ha</w:t>
      </w:r>
      <w:r w:rsidRPr="00937A55">
        <w:rPr>
          <w:rFonts w:ascii="Times New Roman" w:hAnsi="Times New Roman" w:cs="Times New Roman"/>
          <w:sz w:val="24"/>
          <w:szCs w:val="24"/>
        </w:rPr>
        <w:t>lf-yearly or annually. It is also important to know the cost of the planned activities to avoid</w:t>
      </w:r>
      <w:r w:rsidR="00E33B3F" w:rsidRPr="00937A55">
        <w:rPr>
          <w:rFonts w:ascii="Times New Roman" w:hAnsi="Times New Roman" w:cs="Times New Roman"/>
          <w:sz w:val="24"/>
          <w:szCs w:val="24"/>
        </w:rPr>
        <w:t xml:space="preserve"> unnecessary data.</w:t>
      </w:r>
    </w:p>
    <w:p w:rsidR="0085009A" w:rsidRPr="00937A55" w:rsidRDefault="002E0D63" w:rsidP="00937A55">
      <w:pPr>
        <w:spacing w:line="360" w:lineRule="auto"/>
        <w:jc w:val="both"/>
        <w:rPr>
          <w:rFonts w:ascii="Times New Roman" w:hAnsi="Times New Roman" w:cs="Times New Roman"/>
          <w:sz w:val="24"/>
          <w:szCs w:val="24"/>
        </w:rPr>
      </w:pPr>
      <w:r w:rsidRPr="00937A55">
        <w:rPr>
          <w:rFonts w:ascii="Times New Roman" w:hAnsi="Times New Roman" w:cs="Times New Roman"/>
          <w:b/>
          <w:sz w:val="24"/>
          <w:szCs w:val="24"/>
        </w:rPr>
        <w:t>Step 6</w:t>
      </w:r>
      <w:r w:rsidR="00294339" w:rsidRPr="00937A55">
        <w:rPr>
          <w:rFonts w:ascii="Times New Roman" w:hAnsi="Times New Roman" w:cs="Times New Roman"/>
          <w:b/>
          <w:sz w:val="24"/>
          <w:szCs w:val="24"/>
        </w:rPr>
        <w:t>:</w:t>
      </w:r>
      <w:r w:rsidRPr="00937A55">
        <w:rPr>
          <w:rFonts w:ascii="Times New Roman" w:hAnsi="Times New Roman" w:cs="Times New Roman"/>
          <w:sz w:val="24"/>
          <w:szCs w:val="24"/>
        </w:rPr>
        <w:t xml:space="preserve"> Identify who will evaluate the data, how it will be reported, and when</w:t>
      </w:r>
    </w:p>
    <w:p w:rsidR="002E0D63" w:rsidRPr="00937A55" w:rsidRDefault="002E0D63" w:rsidP="00937A55">
      <w:pPr>
        <w:spacing w:line="360" w:lineRule="auto"/>
        <w:jc w:val="both"/>
        <w:rPr>
          <w:rFonts w:ascii="Times New Roman" w:hAnsi="Times New Roman" w:cs="Times New Roman"/>
          <w:sz w:val="24"/>
          <w:szCs w:val="24"/>
        </w:rPr>
      </w:pPr>
      <w:r w:rsidRPr="00937A55">
        <w:rPr>
          <w:rFonts w:ascii="Times New Roman" w:hAnsi="Times New Roman" w:cs="Times New Roman"/>
          <w:sz w:val="24"/>
          <w:szCs w:val="24"/>
        </w:rPr>
        <w:t xml:space="preserve">This step is optional but highly recommended, as it will round off the M&amp;E plan as a </w:t>
      </w:r>
      <w:r w:rsidR="0085009A" w:rsidRPr="00937A55">
        <w:rPr>
          <w:rFonts w:ascii="Times New Roman" w:hAnsi="Times New Roman" w:cs="Times New Roman"/>
          <w:sz w:val="24"/>
          <w:szCs w:val="24"/>
        </w:rPr>
        <w:t>complete document.</w:t>
      </w:r>
      <w:r w:rsidRPr="00937A55">
        <w:rPr>
          <w:rFonts w:ascii="Times New Roman" w:hAnsi="Times New Roman" w:cs="Times New Roman"/>
          <w:sz w:val="24"/>
          <w:szCs w:val="24"/>
        </w:rPr>
        <w:t xml:space="preserve"> it is important to identify who will be making this ‘subjective assessment’. In most cases, it will be the project team, but in some cases, you may involve other stakeholders including the target group or participants. You may also consider outsourcing a particular part of the evaluation to an</w:t>
      </w:r>
      <w:r w:rsidR="0085009A" w:rsidRPr="00937A55">
        <w:rPr>
          <w:rFonts w:ascii="Times New Roman" w:hAnsi="Times New Roman" w:cs="Times New Roman"/>
          <w:sz w:val="24"/>
          <w:szCs w:val="24"/>
        </w:rPr>
        <w:t xml:space="preserve"> external or independent party. For</w:t>
      </w:r>
      <w:r w:rsidRPr="00937A55">
        <w:rPr>
          <w:rFonts w:ascii="Times New Roman" w:hAnsi="Times New Roman" w:cs="Times New Roman"/>
          <w:sz w:val="24"/>
          <w:szCs w:val="24"/>
        </w:rPr>
        <w:t xml:space="preserve"> an evaluation t</w:t>
      </w:r>
      <w:r w:rsidR="0085009A" w:rsidRPr="00937A55">
        <w:rPr>
          <w:rFonts w:ascii="Times New Roman" w:hAnsi="Times New Roman" w:cs="Times New Roman"/>
          <w:sz w:val="24"/>
          <w:szCs w:val="24"/>
        </w:rPr>
        <w:t xml:space="preserve">o be used, </w:t>
      </w:r>
      <w:r w:rsidRPr="00937A55">
        <w:rPr>
          <w:rFonts w:ascii="Times New Roman" w:hAnsi="Times New Roman" w:cs="Times New Roman"/>
          <w:sz w:val="24"/>
          <w:szCs w:val="24"/>
        </w:rPr>
        <w:t xml:space="preserve">it is important to present the findings in a format that is appropriate to the </w:t>
      </w:r>
      <w:r w:rsidR="0085009A" w:rsidRPr="00937A55">
        <w:rPr>
          <w:rFonts w:ascii="Times New Roman" w:hAnsi="Times New Roman" w:cs="Times New Roman"/>
          <w:sz w:val="24"/>
          <w:szCs w:val="24"/>
        </w:rPr>
        <w:t xml:space="preserve">audience. </w:t>
      </w:r>
    </w:p>
    <w:p w:rsidR="0085009A" w:rsidRPr="00937A55" w:rsidRDefault="0085009A" w:rsidP="00937A55">
      <w:pPr>
        <w:spacing w:line="360" w:lineRule="auto"/>
        <w:jc w:val="both"/>
        <w:rPr>
          <w:rFonts w:ascii="Times New Roman" w:hAnsi="Times New Roman" w:cs="Times New Roman"/>
          <w:sz w:val="24"/>
          <w:szCs w:val="24"/>
        </w:rPr>
      </w:pPr>
    </w:p>
    <w:p w:rsidR="002E0D63" w:rsidRPr="00937A55" w:rsidRDefault="00294339" w:rsidP="00937A55">
      <w:pPr>
        <w:spacing w:line="360" w:lineRule="auto"/>
        <w:jc w:val="both"/>
        <w:rPr>
          <w:rFonts w:ascii="Times New Roman" w:hAnsi="Times New Roman" w:cs="Times New Roman"/>
          <w:sz w:val="24"/>
          <w:szCs w:val="24"/>
        </w:rPr>
      </w:pPr>
      <w:r w:rsidRPr="00937A55">
        <w:rPr>
          <w:rFonts w:ascii="Times New Roman" w:hAnsi="Times New Roman" w:cs="Times New Roman"/>
          <w:b/>
          <w:sz w:val="24"/>
          <w:szCs w:val="24"/>
        </w:rPr>
        <w:lastRenderedPageBreak/>
        <w:t>Step 7:</w:t>
      </w:r>
      <w:r w:rsidR="002E0D63" w:rsidRPr="00937A55">
        <w:rPr>
          <w:rFonts w:ascii="Times New Roman" w:hAnsi="Times New Roman" w:cs="Times New Roman"/>
          <w:sz w:val="24"/>
          <w:szCs w:val="24"/>
        </w:rPr>
        <w:t xml:space="preserve"> Review the M&amp;E plan</w:t>
      </w:r>
    </w:p>
    <w:p w:rsidR="002E0D63" w:rsidRPr="00937A55" w:rsidRDefault="002E0D63" w:rsidP="00937A55">
      <w:pPr>
        <w:spacing w:line="360" w:lineRule="auto"/>
        <w:jc w:val="both"/>
        <w:rPr>
          <w:rFonts w:ascii="Times New Roman" w:hAnsi="Times New Roman" w:cs="Times New Roman"/>
          <w:sz w:val="24"/>
          <w:szCs w:val="24"/>
        </w:rPr>
      </w:pPr>
      <w:r w:rsidRPr="00937A55">
        <w:rPr>
          <w:rFonts w:ascii="Times New Roman" w:hAnsi="Times New Roman" w:cs="Times New Roman"/>
          <w:sz w:val="24"/>
          <w:szCs w:val="24"/>
        </w:rPr>
        <w:t>Once you have completed your M&amp;E plan, highlight data sources that appear frequently. For example, you may be able to develop surveys that fulfil the data collection requirements for many questions.</w:t>
      </w:r>
      <w:r w:rsidR="00D722C2" w:rsidRPr="00937A55">
        <w:rPr>
          <w:rFonts w:ascii="Times New Roman" w:hAnsi="Times New Roman" w:cs="Times New Roman"/>
          <w:sz w:val="24"/>
          <w:szCs w:val="24"/>
        </w:rPr>
        <w:t xml:space="preserve"> </w:t>
      </w:r>
      <w:r w:rsidRPr="00937A55">
        <w:rPr>
          <w:rFonts w:ascii="Times New Roman" w:hAnsi="Times New Roman" w:cs="Times New Roman"/>
          <w:sz w:val="24"/>
          <w:szCs w:val="24"/>
        </w:rPr>
        <w:t>Also consider re-ordering the M&amp;E plan in several ways, for example, by data source, or by data collection tim</w:t>
      </w:r>
      <w:r w:rsidR="00385036" w:rsidRPr="00937A55">
        <w:rPr>
          <w:rFonts w:ascii="Times New Roman" w:hAnsi="Times New Roman" w:cs="Times New Roman"/>
          <w:sz w:val="24"/>
          <w:szCs w:val="24"/>
        </w:rPr>
        <w:t>eframe.</w:t>
      </w:r>
      <w:sdt>
        <w:sdtPr>
          <w:rPr>
            <w:rFonts w:ascii="Times New Roman" w:hAnsi="Times New Roman" w:cs="Times New Roman"/>
            <w:sz w:val="24"/>
            <w:szCs w:val="24"/>
          </w:rPr>
          <w:id w:val="256637218"/>
          <w:citation/>
        </w:sdtPr>
        <w:sdtEndPr/>
        <w:sdtContent>
          <w:r w:rsidR="00385036" w:rsidRPr="00937A55">
            <w:rPr>
              <w:rFonts w:ascii="Times New Roman" w:hAnsi="Times New Roman" w:cs="Times New Roman"/>
              <w:sz w:val="24"/>
              <w:szCs w:val="24"/>
            </w:rPr>
            <w:fldChar w:fldCharType="begin"/>
          </w:r>
          <w:r w:rsidR="000321DB" w:rsidRPr="00937A55">
            <w:rPr>
              <w:rFonts w:ascii="Times New Roman" w:hAnsi="Times New Roman" w:cs="Times New Roman"/>
              <w:sz w:val="24"/>
              <w:szCs w:val="24"/>
            </w:rPr>
            <w:instrText xml:space="preserve">CITATION The11 \l 1033 </w:instrText>
          </w:r>
          <w:r w:rsidR="00385036" w:rsidRPr="00937A55">
            <w:rPr>
              <w:rFonts w:ascii="Times New Roman" w:hAnsi="Times New Roman" w:cs="Times New Roman"/>
              <w:sz w:val="24"/>
              <w:szCs w:val="24"/>
            </w:rPr>
            <w:fldChar w:fldCharType="separate"/>
          </w:r>
          <w:r w:rsidR="000321DB" w:rsidRPr="00937A55">
            <w:rPr>
              <w:rFonts w:ascii="Times New Roman" w:hAnsi="Times New Roman" w:cs="Times New Roman"/>
              <w:noProof/>
              <w:sz w:val="24"/>
              <w:szCs w:val="24"/>
            </w:rPr>
            <w:t xml:space="preserve"> (IFRC, 2011)</w:t>
          </w:r>
          <w:r w:rsidR="00385036" w:rsidRPr="00937A55">
            <w:rPr>
              <w:rFonts w:ascii="Times New Roman" w:hAnsi="Times New Roman" w:cs="Times New Roman"/>
              <w:sz w:val="24"/>
              <w:szCs w:val="24"/>
            </w:rPr>
            <w:fldChar w:fldCharType="end"/>
          </w:r>
        </w:sdtContent>
      </w:sdt>
    </w:p>
    <w:p w:rsidR="00C61C71" w:rsidRPr="00773C4E" w:rsidRDefault="00315B8C" w:rsidP="00937A55">
      <w:pPr>
        <w:spacing w:line="360" w:lineRule="auto"/>
        <w:jc w:val="both"/>
        <w:rPr>
          <w:rFonts w:ascii="Times New Roman" w:hAnsi="Times New Roman" w:cs="Times New Roman"/>
          <w:sz w:val="24"/>
          <w:szCs w:val="24"/>
        </w:rPr>
      </w:pPr>
      <w:r w:rsidRPr="00937A55">
        <w:rPr>
          <w:rFonts w:ascii="Times New Roman" w:hAnsi="Times New Roman" w:cs="Times New Roman"/>
          <w:b/>
          <w:sz w:val="24"/>
          <w:szCs w:val="24"/>
        </w:rPr>
        <w:t>Q2:</w:t>
      </w:r>
      <w:r w:rsidRPr="00937A55">
        <w:rPr>
          <w:rFonts w:ascii="Times New Roman" w:hAnsi="Times New Roman" w:cs="Times New Roman"/>
          <w:sz w:val="24"/>
          <w:szCs w:val="24"/>
        </w:rPr>
        <w:t xml:space="preserve"> </w:t>
      </w:r>
      <w:r w:rsidRPr="00937A55">
        <w:rPr>
          <w:rFonts w:ascii="Times New Roman" w:hAnsi="Times New Roman" w:cs="Times New Roman"/>
          <w:b/>
          <w:sz w:val="24"/>
          <w:szCs w:val="24"/>
        </w:rPr>
        <w:t>Describe the relevance of stakeholder participation in M&amp;E (10 m</w:t>
      </w:r>
      <w:r w:rsidR="00294339" w:rsidRPr="00937A55">
        <w:rPr>
          <w:rFonts w:ascii="Times New Roman" w:hAnsi="Times New Roman" w:cs="Times New Roman"/>
          <w:b/>
          <w:sz w:val="24"/>
          <w:szCs w:val="24"/>
        </w:rPr>
        <w:t>a</w:t>
      </w:r>
      <w:r w:rsidRPr="00937A55">
        <w:rPr>
          <w:rFonts w:ascii="Times New Roman" w:hAnsi="Times New Roman" w:cs="Times New Roman"/>
          <w:b/>
          <w:sz w:val="24"/>
          <w:szCs w:val="24"/>
        </w:rPr>
        <w:t>rks)</w:t>
      </w:r>
    </w:p>
    <w:p w:rsidR="00DA4AC2" w:rsidRPr="00937A55" w:rsidRDefault="00370D89" w:rsidP="00937A55">
      <w:pPr>
        <w:spacing w:line="360" w:lineRule="auto"/>
        <w:jc w:val="both"/>
        <w:rPr>
          <w:rFonts w:ascii="Times New Roman" w:hAnsi="Times New Roman" w:cs="Times New Roman"/>
          <w:sz w:val="24"/>
          <w:szCs w:val="24"/>
        </w:rPr>
      </w:pPr>
      <w:r w:rsidRPr="00937A55">
        <w:rPr>
          <w:rFonts w:ascii="Times New Roman" w:hAnsi="Times New Roman" w:cs="Times New Roman"/>
          <w:sz w:val="24"/>
          <w:szCs w:val="24"/>
        </w:rPr>
        <w:t>The stakeholders of a de</w:t>
      </w:r>
      <w:r w:rsidR="00294339" w:rsidRPr="00937A55">
        <w:rPr>
          <w:rFonts w:ascii="Times New Roman" w:hAnsi="Times New Roman" w:cs="Times New Roman"/>
          <w:sz w:val="24"/>
          <w:szCs w:val="24"/>
        </w:rPr>
        <w:t>velopment intervention are the o</w:t>
      </w:r>
      <w:r w:rsidRPr="00937A55">
        <w:rPr>
          <w:rFonts w:ascii="Times New Roman" w:hAnsi="Times New Roman" w:cs="Times New Roman"/>
          <w:sz w:val="24"/>
          <w:szCs w:val="24"/>
        </w:rPr>
        <w:t>rganizations, groups or individuals who have a direct or indirect interest in a certain issue, a development intervention or its results. These different stakeholders usually have different interests and look at the issue from different perspectives. They often have different expectations of the development intervention</w:t>
      </w:r>
      <w:r w:rsidRPr="00937A55">
        <w:rPr>
          <w:rFonts w:ascii="Times New Roman" w:hAnsi="Times New Roman" w:cs="Times New Roman"/>
          <w:color w:val="3A3A39"/>
          <w:sz w:val="24"/>
          <w:szCs w:val="24"/>
        </w:rPr>
        <w:t>.</w:t>
      </w:r>
      <w:r w:rsidR="00294339" w:rsidRPr="00937A55">
        <w:rPr>
          <w:rFonts w:ascii="Times New Roman" w:hAnsi="Times New Roman" w:cs="Times New Roman"/>
          <w:color w:val="3A3A39"/>
          <w:sz w:val="24"/>
          <w:szCs w:val="24"/>
        </w:rPr>
        <w:t xml:space="preserve"> </w:t>
      </w:r>
      <w:r w:rsidR="00C61C71" w:rsidRPr="00937A55">
        <w:rPr>
          <w:rFonts w:ascii="Times New Roman" w:hAnsi="Times New Roman" w:cs="Times New Roman"/>
          <w:sz w:val="24"/>
          <w:szCs w:val="24"/>
        </w:rPr>
        <w:t xml:space="preserve">The engagement of stakeholders </w:t>
      </w:r>
      <w:r w:rsidR="00294339" w:rsidRPr="00937A55">
        <w:rPr>
          <w:rFonts w:ascii="Times New Roman" w:hAnsi="Times New Roman" w:cs="Times New Roman"/>
          <w:sz w:val="24"/>
          <w:szCs w:val="24"/>
        </w:rPr>
        <w:t>should start</w:t>
      </w:r>
      <w:r w:rsidR="00C61C71" w:rsidRPr="00937A55">
        <w:rPr>
          <w:rFonts w:ascii="Times New Roman" w:hAnsi="Times New Roman" w:cs="Times New Roman"/>
          <w:sz w:val="24"/>
          <w:szCs w:val="24"/>
        </w:rPr>
        <w:t xml:space="preserve"> during plann</w:t>
      </w:r>
      <w:r w:rsidR="00DA4AC2" w:rsidRPr="00937A55">
        <w:rPr>
          <w:rFonts w:ascii="Times New Roman" w:hAnsi="Times New Roman" w:cs="Times New Roman"/>
          <w:sz w:val="24"/>
          <w:szCs w:val="24"/>
        </w:rPr>
        <w:t xml:space="preserve">ing and </w:t>
      </w:r>
      <w:r w:rsidR="00C61C71" w:rsidRPr="00937A55">
        <w:rPr>
          <w:rFonts w:ascii="Times New Roman" w:hAnsi="Times New Roman" w:cs="Times New Roman"/>
          <w:sz w:val="24"/>
          <w:szCs w:val="24"/>
        </w:rPr>
        <w:t xml:space="preserve">continues to be relevant for monitoring </w:t>
      </w:r>
      <w:r w:rsidR="00DA4AC2" w:rsidRPr="00937A55">
        <w:rPr>
          <w:rFonts w:ascii="Times New Roman" w:hAnsi="Times New Roman" w:cs="Times New Roman"/>
          <w:sz w:val="24"/>
          <w:szCs w:val="24"/>
        </w:rPr>
        <w:t>and evaluation in the following ways;</w:t>
      </w:r>
    </w:p>
    <w:p w:rsidR="00DA4AC2" w:rsidRPr="00937A55" w:rsidRDefault="00DA4AC2" w:rsidP="00937A55">
      <w:pPr>
        <w:spacing w:line="360" w:lineRule="auto"/>
        <w:jc w:val="both"/>
        <w:rPr>
          <w:rFonts w:ascii="Times New Roman" w:hAnsi="Times New Roman" w:cs="Times New Roman"/>
          <w:sz w:val="24"/>
          <w:szCs w:val="24"/>
        </w:rPr>
      </w:pPr>
      <w:r w:rsidRPr="00937A55">
        <w:rPr>
          <w:rFonts w:ascii="Times New Roman" w:hAnsi="Times New Roman" w:cs="Times New Roman"/>
          <w:sz w:val="24"/>
          <w:szCs w:val="24"/>
        </w:rPr>
        <w:t>Stakeholder participation in monitoring and evaluation can produce effective</w:t>
      </w:r>
      <w:r w:rsidR="00294339" w:rsidRPr="00937A55">
        <w:rPr>
          <w:rFonts w:ascii="Times New Roman" w:hAnsi="Times New Roman" w:cs="Times New Roman"/>
          <w:sz w:val="24"/>
          <w:szCs w:val="24"/>
        </w:rPr>
        <w:t xml:space="preserve"> </w:t>
      </w:r>
      <w:r w:rsidRPr="00937A55">
        <w:rPr>
          <w:rFonts w:ascii="Times New Roman" w:hAnsi="Times New Roman" w:cs="Times New Roman"/>
          <w:sz w:val="24"/>
          <w:szCs w:val="24"/>
        </w:rPr>
        <w:t>communication for various other objectives. These include, facilitation of communication</w:t>
      </w:r>
      <w:r w:rsidR="00294339" w:rsidRPr="00937A55">
        <w:rPr>
          <w:rFonts w:ascii="Times New Roman" w:hAnsi="Times New Roman" w:cs="Times New Roman"/>
          <w:sz w:val="24"/>
          <w:szCs w:val="24"/>
        </w:rPr>
        <w:t xml:space="preserve"> </w:t>
      </w:r>
      <w:r w:rsidRPr="00937A55">
        <w:rPr>
          <w:rFonts w:ascii="Times New Roman" w:hAnsi="Times New Roman" w:cs="Times New Roman"/>
          <w:sz w:val="24"/>
          <w:szCs w:val="24"/>
        </w:rPr>
        <w:t>of ‘early wins’ to increase support and enlist engagement of those who are not yet</w:t>
      </w:r>
      <w:r w:rsidR="00294339" w:rsidRPr="00937A55">
        <w:rPr>
          <w:rFonts w:ascii="Times New Roman" w:hAnsi="Times New Roman" w:cs="Times New Roman"/>
          <w:sz w:val="24"/>
          <w:szCs w:val="24"/>
        </w:rPr>
        <w:t xml:space="preserve"> </w:t>
      </w:r>
      <w:r w:rsidRPr="00937A55">
        <w:rPr>
          <w:rFonts w:ascii="Times New Roman" w:hAnsi="Times New Roman" w:cs="Times New Roman"/>
          <w:sz w:val="24"/>
          <w:szCs w:val="24"/>
        </w:rPr>
        <w:t>engaged, ensure access of early products and services of initiatives for intended beneficiaries,</w:t>
      </w:r>
      <w:r w:rsidR="00294339" w:rsidRPr="00937A55">
        <w:rPr>
          <w:rFonts w:ascii="Times New Roman" w:hAnsi="Times New Roman" w:cs="Times New Roman"/>
          <w:sz w:val="24"/>
          <w:szCs w:val="24"/>
        </w:rPr>
        <w:t xml:space="preserve"> </w:t>
      </w:r>
      <w:r w:rsidRPr="00937A55">
        <w:rPr>
          <w:rFonts w:ascii="Times New Roman" w:hAnsi="Times New Roman" w:cs="Times New Roman"/>
          <w:sz w:val="24"/>
          <w:szCs w:val="24"/>
        </w:rPr>
        <w:t>mobilize additional resources to fill resource gaps, and ensure effective use of</w:t>
      </w:r>
      <w:r w:rsidR="00294339" w:rsidRPr="00937A55">
        <w:rPr>
          <w:rFonts w:ascii="Times New Roman" w:hAnsi="Times New Roman" w:cs="Times New Roman"/>
          <w:sz w:val="24"/>
          <w:szCs w:val="24"/>
        </w:rPr>
        <w:t xml:space="preserve"> </w:t>
      </w:r>
      <w:r w:rsidRPr="00937A55">
        <w:rPr>
          <w:rFonts w:ascii="Times New Roman" w:hAnsi="Times New Roman" w:cs="Times New Roman"/>
          <w:sz w:val="24"/>
          <w:szCs w:val="24"/>
        </w:rPr>
        <w:t>lessons learned in future decision making</w:t>
      </w:r>
      <w:r w:rsidR="00ED40C5" w:rsidRPr="00937A55">
        <w:rPr>
          <w:rFonts w:ascii="Times New Roman" w:hAnsi="Times New Roman" w:cs="Times New Roman"/>
          <w:sz w:val="24"/>
          <w:szCs w:val="24"/>
        </w:rPr>
        <w:t>.</w:t>
      </w:r>
      <w:sdt>
        <w:sdtPr>
          <w:rPr>
            <w:rFonts w:ascii="Times New Roman" w:hAnsi="Times New Roman" w:cs="Times New Roman"/>
            <w:sz w:val="24"/>
            <w:szCs w:val="24"/>
          </w:rPr>
          <w:id w:val="-58244734"/>
          <w:citation/>
        </w:sdtPr>
        <w:sdtEndPr/>
        <w:sdtContent>
          <w:r w:rsidR="00ED40C5" w:rsidRPr="00937A55">
            <w:rPr>
              <w:rFonts w:ascii="Times New Roman" w:hAnsi="Times New Roman" w:cs="Times New Roman"/>
              <w:sz w:val="24"/>
              <w:szCs w:val="24"/>
            </w:rPr>
            <w:fldChar w:fldCharType="begin"/>
          </w:r>
          <w:r w:rsidR="00ED40C5" w:rsidRPr="00937A55">
            <w:rPr>
              <w:rFonts w:ascii="Times New Roman" w:hAnsi="Times New Roman" w:cs="Times New Roman"/>
              <w:sz w:val="24"/>
              <w:szCs w:val="24"/>
            </w:rPr>
            <w:instrText xml:space="preserve"> CITATION Aso09 \l 1033 </w:instrText>
          </w:r>
          <w:r w:rsidR="00ED40C5" w:rsidRPr="00937A55">
            <w:rPr>
              <w:rFonts w:ascii="Times New Roman" w:hAnsi="Times New Roman" w:cs="Times New Roman"/>
              <w:sz w:val="24"/>
              <w:szCs w:val="24"/>
            </w:rPr>
            <w:fldChar w:fldCharType="separate"/>
          </w:r>
          <w:r w:rsidR="00ED40C5" w:rsidRPr="00937A55">
            <w:rPr>
              <w:rFonts w:ascii="Times New Roman" w:hAnsi="Times New Roman" w:cs="Times New Roman"/>
              <w:noProof/>
              <w:sz w:val="24"/>
              <w:szCs w:val="24"/>
            </w:rPr>
            <w:t xml:space="preserve"> (Asoka, Thomas, &amp; Stephen, 2009)</w:t>
          </w:r>
          <w:r w:rsidR="00ED40C5" w:rsidRPr="00937A55">
            <w:rPr>
              <w:rFonts w:ascii="Times New Roman" w:hAnsi="Times New Roman" w:cs="Times New Roman"/>
              <w:sz w:val="24"/>
              <w:szCs w:val="24"/>
            </w:rPr>
            <w:fldChar w:fldCharType="end"/>
          </w:r>
        </w:sdtContent>
      </w:sdt>
    </w:p>
    <w:p w:rsidR="00C61C71" w:rsidRPr="00937A55" w:rsidRDefault="0002388D" w:rsidP="00937A55">
      <w:pPr>
        <w:spacing w:line="360" w:lineRule="auto"/>
        <w:jc w:val="both"/>
        <w:rPr>
          <w:rFonts w:ascii="Times New Roman" w:hAnsi="Times New Roman" w:cs="Times New Roman"/>
          <w:sz w:val="24"/>
          <w:szCs w:val="24"/>
        </w:rPr>
      </w:pPr>
      <w:r w:rsidRPr="00937A55">
        <w:rPr>
          <w:rFonts w:ascii="Times New Roman" w:hAnsi="Times New Roman" w:cs="Times New Roman"/>
          <w:sz w:val="24"/>
          <w:szCs w:val="24"/>
        </w:rPr>
        <w:t xml:space="preserve">Furthermore, </w:t>
      </w:r>
      <w:r w:rsidR="006E65BF" w:rsidRPr="00937A55">
        <w:rPr>
          <w:rFonts w:ascii="Times New Roman" w:hAnsi="Times New Roman" w:cs="Times New Roman"/>
          <w:sz w:val="24"/>
          <w:szCs w:val="24"/>
        </w:rPr>
        <w:t xml:space="preserve">with regard to sustainability, </w:t>
      </w:r>
      <w:r w:rsidRPr="00937A55">
        <w:rPr>
          <w:rFonts w:ascii="Times New Roman" w:hAnsi="Times New Roman" w:cs="Times New Roman"/>
          <w:sz w:val="24"/>
          <w:szCs w:val="24"/>
        </w:rPr>
        <w:t>the</w:t>
      </w:r>
      <w:r w:rsidR="00C61C71" w:rsidRPr="00937A55">
        <w:rPr>
          <w:rFonts w:ascii="Times New Roman" w:hAnsi="Times New Roman" w:cs="Times New Roman"/>
          <w:sz w:val="24"/>
          <w:szCs w:val="24"/>
        </w:rPr>
        <w:t xml:space="preserve"> stakeholders, who set the vision and the prioritized results to realize that</w:t>
      </w:r>
      <w:r w:rsidR="006E65BF" w:rsidRPr="00937A55">
        <w:rPr>
          <w:rFonts w:ascii="Times New Roman" w:hAnsi="Times New Roman" w:cs="Times New Roman"/>
          <w:sz w:val="24"/>
          <w:szCs w:val="24"/>
        </w:rPr>
        <w:t xml:space="preserve"> </w:t>
      </w:r>
      <w:r w:rsidR="00C61C71" w:rsidRPr="00937A55">
        <w:rPr>
          <w:rFonts w:ascii="Times New Roman" w:hAnsi="Times New Roman" w:cs="Times New Roman"/>
          <w:sz w:val="24"/>
          <w:szCs w:val="24"/>
        </w:rPr>
        <w:t>vision during the planning stage, have the best ideas on how the results would</w:t>
      </w:r>
      <w:r w:rsidR="006E65BF" w:rsidRPr="00937A55">
        <w:rPr>
          <w:rFonts w:ascii="Times New Roman" w:hAnsi="Times New Roman" w:cs="Times New Roman"/>
          <w:sz w:val="24"/>
          <w:szCs w:val="24"/>
        </w:rPr>
        <w:t xml:space="preserve"> </w:t>
      </w:r>
      <w:r w:rsidR="00C61C71" w:rsidRPr="00937A55">
        <w:rPr>
          <w:rFonts w:ascii="Times New Roman" w:hAnsi="Times New Roman" w:cs="Times New Roman"/>
          <w:sz w:val="24"/>
          <w:szCs w:val="24"/>
        </w:rPr>
        <w:t>continue to remain relevant to them. They must therefore be involved in identifying</w:t>
      </w:r>
      <w:r w:rsidR="006E65BF" w:rsidRPr="00937A55">
        <w:rPr>
          <w:rFonts w:ascii="Times New Roman" w:hAnsi="Times New Roman" w:cs="Times New Roman"/>
          <w:sz w:val="24"/>
          <w:szCs w:val="24"/>
        </w:rPr>
        <w:t xml:space="preserve"> </w:t>
      </w:r>
      <w:r w:rsidR="00C61C71" w:rsidRPr="00937A55">
        <w:rPr>
          <w:rFonts w:ascii="Times New Roman" w:hAnsi="Times New Roman" w:cs="Times New Roman"/>
          <w:sz w:val="24"/>
          <w:szCs w:val="24"/>
        </w:rPr>
        <w:t xml:space="preserve">the </w:t>
      </w:r>
      <w:r w:rsidR="00C61C71" w:rsidRPr="00937A55">
        <w:rPr>
          <w:rFonts w:ascii="Times New Roman" w:hAnsi="Times New Roman" w:cs="Times New Roman"/>
          <w:bCs/>
          <w:sz w:val="24"/>
          <w:szCs w:val="24"/>
        </w:rPr>
        <w:t>information or feedback that is needed during implementation</w:t>
      </w:r>
      <w:r w:rsidR="00C61C71" w:rsidRPr="00937A55">
        <w:rPr>
          <w:rFonts w:ascii="Times New Roman" w:hAnsi="Times New Roman" w:cs="Times New Roman"/>
          <w:sz w:val="24"/>
          <w:szCs w:val="24"/>
        </w:rPr>
        <w:t>, which</w:t>
      </w:r>
      <w:r w:rsidR="006E65BF" w:rsidRPr="00937A55">
        <w:rPr>
          <w:rFonts w:ascii="Times New Roman" w:hAnsi="Times New Roman" w:cs="Times New Roman"/>
          <w:sz w:val="24"/>
          <w:szCs w:val="24"/>
        </w:rPr>
        <w:t xml:space="preserve"> </w:t>
      </w:r>
      <w:r w:rsidR="00C61C71" w:rsidRPr="00937A55">
        <w:rPr>
          <w:rFonts w:ascii="Times New Roman" w:hAnsi="Times New Roman" w:cs="Times New Roman"/>
          <w:sz w:val="24"/>
          <w:szCs w:val="24"/>
        </w:rPr>
        <w:t>determines the parameter</w:t>
      </w:r>
      <w:r w:rsidRPr="00937A55">
        <w:rPr>
          <w:rFonts w:ascii="Times New Roman" w:hAnsi="Times New Roman" w:cs="Times New Roman"/>
          <w:sz w:val="24"/>
          <w:szCs w:val="24"/>
        </w:rPr>
        <w:t>s for monitoring and evaluation that is to say, having</w:t>
      </w:r>
      <w:r w:rsidR="00C61C71" w:rsidRPr="00937A55">
        <w:rPr>
          <w:rFonts w:ascii="Times New Roman" w:hAnsi="Times New Roman" w:cs="Times New Roman"/>
          <w:sz w:val="24"/>
          <w:szCs w:val="24"/>
        </w:rPr>
        <w:t xml:space="preserve"> set the vision, priority results and initial parameters for monitoring and</w:t>
      </w:r>
      <w:r w:rsidRPr="00937A55">
        <w:rPr>
          <w:rFonts w:ascii="Times New Roman" w:hAnsi="Times New Roman" w:cs="Times New Roman"/>
          <w:sz w:val="24"/>
          <w:szCs w:val="24"/>
        </w:rPr>
        <w:t xml:space="preserve"> </w:t>
      </w:r>
      <w:r w:rsidR="00C61C71" w:rsidRPr="00937A55">
        <w:rPr>
          <w:rFonts w:ascii="Times New Roman" w:hAnsi="Times New Roman" w:cs="Times New Roman"/>
          <w:sz w:val="24"/>
          <w:szCs w:val="24"/>
        </w:rPr>
        <w:t>evaluation, the key stakeholders are best placed to ensure that the programmatic</w:t>
      </w:r>
      <w:r w:rsidRPr="00937A55">
        <w:rPr>
          <w:rFonts w:ascii="Times New Roman" w:hAnsi="Times New Roman" w:cs="Times New Roman"/>
          <w:sz w:val="24"/>
          <w:szCs w:val="24"/>
        </w:rPr>
        <w:t xml:space="preserve"> </w:t>
      </w:r>
      <w:r w:rsidR="00C61C71" w:rsidRPr="00937A55">
        <w:rPr>
          <w:rFonts w:ascii="Times New Roman" w:hAnsi="Times New Roman" w:cs="Times New Roman"/>
          <w:sz w:val="24"/>
          <w:szCs w:val="24"/>
        </w:rPr>
        <w:t>initiatives planned would deliver what was intended and the way it was intended.</w:t>
      </w:r>
      <w:sdt>
        <w:sdtPr>
          <w:rPr>
            <w:rFonts w:ascii="Times New Roman" w:hAnsi="Times New Roman" w:cs="Times New Roman"/>
            <w:sz w:val="24"/>
            <w:szCs w:val="24"/>
          </w:rPr>
          <w:id w:val="1713925082"/>
          <w:citation/>
        </w:sdtPr>
        <w:sdtEndPr/>
        <w:sdtContent>
          <w:r w:rsidR="00ED40C5" w:rsidRPr="00937A55">
            <w:rPr>
              <w:rFonts w:ascii="Times New Roman" w:hAnsi="Times New Roman" w:cs="Times New Roman"/>
              <w:sz w:val="24"/>
              <w:szCs w:val="24"/>
            </w:rPr>
            <w:fldChar w:fldCharType="begin"/>
          </w:r>
          <w:r w:rsidR="00ED40C5" w:rsidRPr="00937A55">
            <w:rPr>
              <w:rFonts w:ascii="Times New Roman" w:hAnsi="Times New Roman" w:cs="Times New Roman"/>
              <w:sz w:val="24"/>
              <w:szCs w:val="24"/>
            </w:rPr>
            <w:instrText xml:space="preserve"> CITATION Aso09 \l 1033 </w:instrText>
          </w:r>
          <w:r w:rsidR="00ED40C5" w:rsidRPr="00937A55">
            <w:rPr>
              <w:rFonts w:ascii="Times New Roman" w:hAnsi="Times New Roman" w:cs="Times New Roman"/>
              <w:sz w:val="24"/>
              <w:szCs w:val="24"/>
            </w:rPr>
            <w:fldChar w:fldCharType="separate"/>
          </w:r>
          <w:r w:rsidR="00ED40C5" w:rsidRPr="00937A55">
            <w:rPr>
              <w:rFonts w:ascii="Times New Roman" w:hAnsi="Times New Roman" w:cs="Times New Roman"/>
              <w:noProof/>
              <w:sz w:val="24"/>
              <w:szCs w:val="24"/>
            </w:rPr>
            <w:t xml:space="preserve"> (Asoka, Thomas, &amp; Stephen, 2009)</w:t>
          </w:r>
          <w:r w:rsidR="00ED40C5" w:rsidRPr="00937A55">
            <w:rPr>
              <w:rFonts w:ascii="Times New Roman" w:hAnsi="Times New Roman" w:cs="Times New Roman"/>
              <w:sz w:val="24"/>
              <w:szCs w:val="24"/>
            </w:rPr>
            <w:fldChar w:fldCharType="end"/>
          </w:r>
        </w:sdtContent>
      </w:sdt>
    </w:p>
    <w:p w:rsidR="00CA7672" w:rsidRPr="00937A55" w:rsidRDefault="00C61C71" w:rsidP="00937A55">
      <w:pPr>
        <w:spacing w:line="360" w:lineRule="auto"/>
        <w:jc w:val="both"/>
        <w:rPr>
          <w:rFonts w:ascii="Times New Roman" w:hAnsi="Times New Roman" w:cs="Times New Roman"/>
          <w:sz w:val="24"/>
          <w:szCs w:val="24"/>
        </w:rPr>
      </w:pPr>
      <w:r w:rsidRPr="00937A55">
        <w:rPr>
          <w:rFonts w:ascii="Times New Roman" w:hAnsi="Times New Roman" w:cs="Times New Roman"/>
          <w:sz w:val="24"/>
          <w:szCs w:val="24"/>
        </w:rPr>
        <w:t>Stakeholder participation throughout the programming cycle ensures ownership,</w:t>
      </w:r>
      <w:r w:rsidR="00851C80" w:rsidRPr="00937A55">
        <w:rPr>
          <w:rFonts w:ascii="Times New Roman" w:hAnsi="Times New Roman" w:cs="Times New Roman"/>
          <w:sz w:val="24"/>
          <w:szCs w:val="24"/>
        </w:rPr>
        <w:t xml:space="preserve"> </w:t>
      </w:r>
      <w:r w:rsidRPr="00937A55">
        <w:rPr>
          <w:rFonts w:ascii="Times New Roman" w:hAnsi="Times New Roman" w:cs="Times New Roman"/>
          <w:sz w:val="24"/>
          <w:szCs w:val="24"/>
        </w:rPr>
        <w:t>learning and sustainability of results.</w:t>
      </w:r>
      <w:r w:rsidR="00851C80" w:rsidRPr="00937A55">
        <w:rPr>
          <w:rFonts w:ascii="Times New Roman" w:hAnsi="Times New Roman" w:cs="Times New Roman"/>
          <w:sz w:val="24"/>
          <w:szCs w:val="24"/>
        </w:rPr>
        <w:t>it</w:t>
      </w:r>
      <w:r w:rsidR="00851C80" w:rsidRPr="00937A55">
        <w:rPr>
          <w:rFonts w:ascii="Times New Roman" w:eastAsia="Helvetica" w:hAnsi="Times New Roman" w:cs="Times New Roman"/>
          <w:sz w:val="24"/>
          <w:szCs w:val="24"/>
        </w:rPr>
        <w:t xml:space="preserve"> builds local capacity and ownership to manage and sustain project achievements. Increases</w:t>
      </w:r>
      <w:r w:rsidR="00416AF1" w:rsidRPr="00937A55">
        <w:rPr>
          <w:rFonts w:ascii="Times New Roman" w:hAnsi="Times New Roman" w:cs="Times New Roman"/>
          <w:sz w:val="24"/>
          <w:szCs w:val="24"/>
        </w:rPr>
        <w:t xml:space="preserve"> </w:t>
      </w:r>
      <w:r w:rsidR="00851C80" w:rsidRPr="00937A55">
        <w:rPr>
          <w:rFonts w:ascii="Times New Roman" w:eastAsia="Helvetica" w:hAnsi="Times New Roman" w:cs="Times New Roman"/>
          <w:sz w:val="24"/>
          <w:szCs w:val="24"/>
        </w:rPr>
        <w:t xml:space="preserve">likelihood of acceptance and utilization of </w:t>
      </w:r>
      <w:r w:rsidR="00416AF1" w:rsidRPr="00937A55">
        <w:rPr>
          <w:rFonts w:ascii="Times New Roman" w:eastAsia="Helvetica" w:hAnsi="Times New Roman" w:cs="Times New Roman"/>
          <w:sz w:val="24"/>
          <w:szCs w:val="24"/>
        </w:rPr>
        <w:t>findings</w:t>
      </w:r>
      <w:r w:rsidR="00416AF1" w:rsidRPr="00937A55">
        <w:rPr>
          <w:rFonts w:ascii="Times New Roman" w:hAnsi="Times New Roman" w:cs="Times New Roman"/>
          <w:sz w:val="24"/>
          <w:szCs w:val="24"/>
        </w:rPr>
        <w:t xml:space="preserve">. </w:t>
      </w:r>
      <w:r w:rsidR="006E65BF" w:rsidRPr="00937A55">
        <w:rPr>
          <w:rFonts w:ascii="Times New Roman" w:hAnsi="Times New Roman" w:cs="Times New Roman"/>
          <w:sz w:val="24"/>
          <w:szCs w:val="24"/>
        </w:rPr>
        <w:t xml:space="preserve">It is important to note </w:t>
      </w:r>
      <w:r w:rsidR="006E65BF" w:rsidRPr="00937A55">
        <w:rPr>
          <w:rFonts w:ascii="Times New Roman" w:hAnsi="Times New Roman" w:cs="Times New Roman"/>
          <w:sz w:val="24"/>
          <w:szCs w:val="24"/>
        </w:rPr>
        <w:lastRenderedPageBreak/>
        <w:t>that c</w:t>
      </w:r>
      <w:r w:rsidR="00416AF1" w:rsidRPr="00937A55">
        <w:rPr>
          <w:rFonts w:ascii="Times New Roman" w:hAnsi="Times New Roman" w:cs="Times New Roman"/>
          <w:sz w:val="24"/>
          <w:szCs w:val="24"/>
        </w:rPr>
        <w:t>ontinued</w:t>
      </w:r>
      <w:r w:rsidRPr="00937A55">
        <w:rPr>
          <w:rFonts w:ascii="Times New Roman" w:hAnsi="Times New Roman" w:cs="Times New Roman"/>
          <w:bCs/>
          <w:sz w:val="24"/>
          <w:szCs w:val="24"/>
        </w:rPr>
        <w:t xml:space="preserve"> stakeholder participation in</w:t>
      </w:r>
      <w:r w:rsidR="00416AF1" w:rsidRPr="00937A55">
        <w:rPr>
          <w:rFonts w:ascii="Times New Roman" w:hAnsi="Times New Roman" w:cs="Times New Roman"/>
          <w:sz w:val="24"/>
          <w:szCs w:val="24"/>
        </w:rPr>
        <w:t xml:space="preserve"> </w:t>
      </w:r>
      <w:r w:rsidRPr="00937A55">
        <w:rPr>
          <w:rFonts w:ascii="Times New Roman" w:hAnsi="Times New Roman" w:cs="Times New Roman"/>
          <w:bCs/>
          <w:sz w:val="24"/>
          <w:szCs w:val="24"/>
        </w:rPr>
        <w:t>monitoring and evaluatio</w:t>
      </w:r>
      <w:r w:rsidR="00416AF1" w:rsidRPr="00937A55">
        <w:rPr>
          <w:rFonts w:ascii="Times New Roman" w:hAnsi="Times New Roman" w:cs="Times New Roman"/>
          <w:bCs/>
          <w:sz w:val="24"/>
          <w:szCs w:val="24"/>
        </w:rPr>
        <w:t xml:space="preserve">n cannot be assumed. It must be </w:t>
      </w:r>
      <w:r w:rsidRPr="00937A55">
        <w:rPr>
          <w:rFonts w:ascii="Times New Roman" w:hAnsi="Times New Roman" w:cs="Times New Roman"/>
          <w:bCs/>
          <w:sz w:val="24"/>
          <w:szCs w:val="24"/>
        </w:rPr>
        <w:t>institutionalized.</w:t>
      </w:r>
      <w:r w:rsidR="00416AF1" w:rsidRPr="00937A55">
        <w:rPr>
          <w:rFonts w:ascii="Times New Roman" w:hAnsi="Times New Roman" w:cs="Times New Roman"/>
          <w:sz w:val="24"/>
          <w:szCs w:val="24"/>
        </w:rPr>
        <w:t xml:space="preserve"> </w:t>
      </w:r>
      <w:r w:rsidRPr="00937A55">
        <w:rPr>
          <w:rFonts w:ascii="Times New Roman" w:hAnsi="Times New Roman" w:cs="Times New Roman"/>
          <w:sz w:val="24"/>
          <w:szCs w:val="24"/>
        </w:rPr>
        <w:t>Specific measures have to be built into programme and project management processes</w:t>
      </w:r>
      <w:r w:rsidR="00416AF1" w:rsidRPr="00937A55">
        <w:rPr>
          <w:rFonts w:ascii="Times New Roman" w:hAnsi="Times New Roman" w:cs="Times New Roman"/>
          <w:sz w:val="24"/>
          <w:szCs w:val="24"/>
        </w:rPr>
        <w:t xml:space="preserve"> </w:t>
      </w:r>
      <w:r w:rsidRPr="00937A55">
        <w:rPr>
          <w:rFonts w:ascii="Times New Roman" w:hAnsi="Times New Roman" w:cs="Times New Roman"/>
          <w:sz w:val="24"/>
          <w:szCs w:val="24"/>
        </w:rPr>
        <w:t>to ensure continued and effective involvement of</w:t>
      </w:r>
      <w:r w:rsidR="00851C80" w:rsidRPr="00937A55">
        <w:rPr>
          <w:rFonts w:ascii="Times New Roman" w:hAnsi="Times New Roman" w:cs="Times New Roman"/>
          <w:sz w:val="24"/>
          <w:szCs w:val="24"/>
        </w:rPr>
        <w:t xml:space="preserve"> stakeholders. </w:t>
      </w:r>
    </w:p>
    <w:p w:rsidR="00416AF1" w:rsidRPr="00937A55" w:rsidRDefault="00851C80" w:rsidP="00937A55">
      <w:pPr>
        <w:spacing w:line="360" w:lineRule="auto"/>
        <w:jc w:val="both"/>
        <w:rPr>
          <w:rFonts w:ascii="Times New Roman" w:eastAsia="Helvetica" w:hAnsi="Times New Roman" w:cs="Times New Roman"/>
          <w:sz w:val="24"/>
          <w:szCs w:val="24"/>
        </w:rPr>
      </w:pPr>
      <w:r w:rsidRPr="00937A55">
        <w:rPr>
          <w:rFonts w:ascii="Times New Roman" w:hAnsi="Times New Roman" w:cs="Times New Roman"/>
          <w:sz w:val="24"/>
          <w:szCs w:val="24"/>
        </w:rPr>
        <w:t>More still,</w:t>
      </w:r>
      <w:r w:rsidR="00CA7672" w:rsidRPr="00937A55">
        <w:rPr>
          <w:rFonts w:ascii="Times New Roman" w:eastAsia="Helvetica" w:hAnsi="Times New Roman" w:cs="Times New Roman"/>
          <w:sz w:val="24"/>
          <w:szCs w:val="24"/>
        </w:rPr>
        <w:t xml:space="preserve"> </w:t>
      </w:r>
      <w:r w:rsidRPr="00937A55">
        <w:rPr>
          <w:rFonts w:ascii="Times New Roman" w:eastAsia="Helvetica" w:hAnsi="Times New Roman" w:cs="Times New Roman"/>
          <w:sz w:val="24"/>
          <w:szCs w:val="24"/>
        </w:rPr>
        <w:t xml:space="preserve">Monitoring and </w:t>
      </w:r>
      <w:r w:rsidR="00CA7672" w:rsidRPr="00937A55">
        <w:rPr>
          <w:rFonts w:ascii="Times New Roman" w:eastAsia="Helvetica" w:hAnsi="Times New Roman" w:cs="Times New Roman"/>
          <w:sz w:val="24"/>
          <w:szCs w:val="24"/>
        </w:rPr>
        <w:t>Evalua</w:t>
      </w:r>
      <w:r w:rsidR="006E65BF" w:rsidRPr="00937A55">
        <w:rPr>
          <w:rFonts w:ascii="Times New Roman" w:eastAsia="Helvetica" w:hAnsi="Times New Roman" w:cs="Times New Roman"/>
          <w:sz w:val="24"/>
          <w:szCs w:val="24"/>
        </w:rPr>
        <w:t>tion</w:t>
      </w:r>
      <w:r w:rsidRPr="00937A55">
        <w:rPr>
          <w:rFonts w:ascii="Times New Roman" w:eastAsia="Helvetica" w:hAnsi="Times New Roman" w:cs="Times New Roman"/>
          <w:sz w:val="24"/>
          <w:szCs w:val="24"/>
        </w:rPr>
        <w:t xml:space="preserve"> show</w:t>
      </w:r>
      <w:r w:rsidR="006E65BF" w:rsidRPr="00937A55">
        <w:rPr>
          <w:rFonts w:ascii="Times New Roman" w:eastAsia="Helvetica" w:hAnsi="Times New Roman" w:cs="Times New Roman"/>
          <w:sz w:val="24"/>
          <w:szCs w:val="24"/>
        </w:rPr>
        <w:t>s</w:t>
      </w:r>
      <w:r w:rsidRPr="00937A55">
        <w:rPr>
          <w:rFonts w:ascii="Times New Roman" w:eastAsia="Helvetica" w:hAnsi="Times New Roman" w:cs="Times New Roman"/>
          <w:sz w:val="24"/>
          <w:szCs w:val="24"/>
        </w:rPr>
        <w:t xml:space="preserve"> that involving Stakeholder</w:t>
      </w:r>
      <w:r w:rsidR="00CA7672" w:rsidRPr="00937A55">
        <w:rPr>
          <w:rFonts w:ascii="Times New Roman" w:eastAsia="Helvetica" w:hAnsi="Times New Roman" w:cs="Times New Roman"/>
          <w:sz w:val="24"/>
          <w:szCs w:val="24"/>
        </w:rPr>
        <w:t xml:space="preserve"> improves project impact. It empowers them to analyze and find solutions for their own situation (as “active participants” not “passive recipients”).</w:t>
      </w:r>
      <w:r w:rsidR="00A34BE4" w:rsidRPr="00937A55">
        <w:rPr>
          <w:rFonts w:ascii="Times New Roman" w:eastAsia="Helvetica" w:hAnsi="Times New Roman" w:cs="Times New Roman"/>
          <w:sz w:val="24"/>
          <w:szCs w:val="24"/>
        </w:rPr>
        <w:t xml:space="preserve"> They are empowered through trainings on M&amp;E hence gaining knowledge which helps them to</w:t>
      </w:r>
      <w:r w:rsidR="00283FF2" w:rsidRPr="00937A55">
        <w:rPr>
          <w:rFonts w:ascii="Times New Roman" w:eastAsia="Helvetica" w:hAnsi="Times New Roman" w:cs="Times New Roman"/>
          <w:sz w:val="24"/>
          <w:szCs w:val="24"/>
        </w:rPr>
        <w:t xml:space="preserve"> suggest solutions for their own problems. </w:t>
      </w:r>
    </w:p>
    <w:p w:rsidR="00AB6950" w:rsidRPr="00937A55" w:rsidRDefault="00416AF1" w:rsidP="00937A55">
      <w:pPr>
        <w:spacing w:line="360" w:lineRule="auto"/>
        <w:jc w:val="both"/>
        <w:rPr>
          <w:rFonts w:ascii="Times New Roman" w:eastAsia="Helvetica" w:hAnsi="Times New Roman" w:cs="Times New Roman"/>
          <w:sz w:val="24"/>
          <w:szCs w:val="24"/>
        </w:rPr>
      </w:pPr>
      <w:r w:rsidRPr="00937A55">
        <w:rPr>
          <w:rFonts w:ascii="Times New Roman" w:eastAsia="Helvetica" w:hAnsi="Times New Roman" w:cs="Times New Roman"/>
          <w:sz w:val="24"/>
          <w:szCs w:val="24"/>
        </w:rPr>
        <w:t>Furthermore, involving Stakeholders in Monitoring and Evaluation provides</w:t>
      </w:r>
      <w:r w:rsidR="006E65BF" w:rsidRPr="00937A55">
        <w:rPr>
          <w:rFonts w:ascii="Times New Roman" w:eastAsia="Helvetica" w:hAnsi="Times New Roman" w:cs="Times New Roman"/>
          <w:sz w:val="24"/>
          <w:szCs w:val="24"/>
        </w:rPr>
        <w:t xml:space="preserve"> has other operational benefits. It ensures</w:t>
      </w:r>
      <w:r w:rsidRPr="00937A55">
        <w:rPr>
          <w:rFonts w:ascii="Times New Roman" w:eastAsia="Helvetica" w:hAnsi="Times New Roman" w:cs="Times New Roman"/>
          <w:sz w:val="24"/>
          <w:szCs w:val="24"/>
        </w:rPr>
        <w:t xml:space="preserve"> direct field input to facilitate management decision making to execute corrective actions</w:t>
      </w:r>
      <w:r w:rsidR="006E65BF" w:rsidRPr="00937A55">
        <w:rPr>
          <w:rFonts w:ascii="Times New Roman" w:eastAsia="Helvetica" w:hAnsi="Times New Roman" w:cs="Times New Roman"/>
          <w:sz w:val="24"/>
          <w:szCs w:val="24"/>
        </w:rPr>
        <w:t xml:space="preserve">. </w:t>
      </w:r>
      <w:r w:rsidR="00AB6950" w:rsidRPr="00937A55">
        <w:rPr>
          <w:rFonts w:ascii="Times New Roman" w:eastAsia="Helvetica" w:hAnsi="Times New Roman" w:cs="Times New Roman"/>
          <w:sz w:val="24"/>
          <w:szCs w:val="24"/>
        </w:rPr>
        <w:t xml:space="preserve">Involving Stakeholders in </w:t>
      </w:r>
      <w:r w:rsidR="006E65BF" w:rsidRPr="00937A55">
        <w:rPr>
          <w:rFonts w:ascii="Times New Roman" w:eastAsia="Helvetica" w:hAnsi="Times New Roman" w:cs="Times New Roman"/>
          <w:sz w:val="24"/>
          <w:szCs w:val="24"/>
        </w:rPr>
        <w:t>M&amp;E also</w:t>
      </w:r>
      <w:r w:rsidR="00AB6950" w:rsidRPr="00937A55">
        <w:rPr>
          <w:rFonts w:ascii="Times New Roman" w:eastAsia="Helvetica" w:hAnsi="Times New Roman" w:cs="Times New Roman"/>
          <w:sz w:val="24"/>
          <w:szCs w:val="24"/>
        </w:rPr>
        <w:t xml:space="preserve"> b</w:t>
      </w:r>
      <w:r w:rsidR="00CA7672" w:rsidRPr="00937A55">
        <w:rPr>
          <w:rFonts w:ascii="Times New Roman" w:eastAsia="Helvetica" w:hAnsi="Times New Roman" w:cs="Times New Roman"/>
          <w:sz w:val="24"/>
          <w:szCs w:val="24"/>
        </w:rPr>
        <w:t>uilds collaboration between beneficiaries, staff and partners.</w:t>
      </w:r>
      <w:r w:rsidR="006E65BF" w:rsidRPr="00937A55">
        <w:rPr>
          <w:rFonts w:ascii="Times New Roman" w:eastAsia="Helvetica" w:hAnsi="Times New Roman" w:cs="Times New Roman"/>
          <w:sz w:val="24"/>
          <w:szCs w:val="24"/>
        </w:rPr>
        <w:t xml:space="preserve"> </w:t>
      </w:r>
      <w:r w:rsidR="00CA7672" w:rsidRPr="00937A55">
        <w:rPr>
          <w:rFonts w:ascii="Times New Roman" w:eastAsia="Helvetica" w:hAnsi="Times New Roman" w:cs="Times New Roman"/>
          <w:sz w:val="24"/>
          <w:szCs w:val="24"/>
        </w:rPr>
        <w:t xml:space="preserve"> </w:t>
      </w:r>
      <w:r w:rsidR="00A34BE4" w:rsidRPr="00937A55">
        <w:rPr>
          <w:rFonts w:ascii="Times New Roman" w:eastAsia="Helvetica" w:hAnsi="Times New Roman" w:cs="Times New Roman"/>
          <w:sz w:val="24"/>
          <w:szCs w:val="24"/>
        </w:rPr>
        <w:t xml:space="preserve">Stakeholder participation </w:t>
      </w:r>
      <w:r w:rsidR="006E65BF" w:rsidRPr="00937A55">
        <w:rPr>
          <w:rFonts w:ascii="Times New Roman" w:eastAsia="Helvetica" w:hAnsi="Times New Roman" w:cs="Times New Roman"/>
          <w:sz w:val="24"/>
          <w:szCs w:val="24"/>
        </w:rPr>
        <w:t>also</w:t>
      </w:r>
      <w:r w:rsidR="00A34BE4" w:rsidRPr="00937A55">
        <w:rPr>
          <w:rFonts w:ascii="Times New Roman" w:eastAsia="Helvetica" w:hAnsi="Times New Roman" w:cs="Times New Roman"/>
          <w:sz w:val="24"/>
          <w:szCs w:val="24"/>
        </w:rPr>
        <w:t xml:space="preserve"> helps to reinforce</w:t>
      </w:r>
      <w:r w:rsidR="00CA7672" w:rsidRPr="00937A55">
        <w:rPr>
          <w:rFonts w:ascii="Times New Roman" w:eastAsia="Helvetica" w:hAnsi="Times New Roman" w:cs="Times New Roman"/>
          <w:sz w:val="24"/>
          <w:szCs w:val="24"/>
        </w:rPr>
        <w:t xml:space="preserve"> accountability to beneficiaries.</w:t>
      </w:r>
    </w:p>
    <w:p w:rsidR="00CA7672" w:rsidRPr="00937A55" w:rsidRDefault="00A34BE4" w:rsidP="00937A55">
      <w:pPr>
        <w:spacing w:line="360" w:lineRule="auto"/>
        <w:jc w:val="both"/>
        <w:rPr>
          <w:rFonts w:ascii="Times New Roman" w:eastAsia="Helvetica" w:hAnsi="Times New Roman" w:cs="Times New Roman"/>
          <w:sz w:val="24"/>
          <w:szCs w:val="24"/>
        </w:rPr>
      </w:pPr>
      <w:r w:rsidRPr="00937A55">
        <w:rPr>
          <w:rFonts w:ascii="Times New Roman" w:eastAsia="Helvetica" w:hAnsi="Times New Roman" w:cs="Times New Roman"/>
          <w:sz w:val="24"/>
          <w:szCs w:val="24"/>
        </w:rPr>
        <w:t>Last but not the least, Stakeholder participation in Monitoring and Evaluation helps an organization to</w:t>
      </w:r>
      <w:r w:rsidR="00CA7672" w:rsidRPr="00937A55">
        <w:rPr>
          <w:rFonts w:ascii="Times New Roman" w:eastAsia="Helvetica" w:hAnsi="Times New Roman" w:cs="Times New Roman"/>
          <w:sz w:val="24"/>
          <w:szCs w:val="24"/>
        </w:rPr>
        <w:t xml:space="preserve"> save money and time in data collection compared to using project staff.</w:t>
      </w:r>
      <w:r w:rsidR="00283FF2" w:rsidRPr="00937A55">
        <w:rPr>
          <w:rFonts w:ascii="Times New Roman" w:eastAsia="Helvetica" w:hAnsi="Times New Roman" w:cs="Times New Roman"/>
          <w:sz w:val="24"/>
          <w:szCs w:val="24"/>
        </w:rPr>
        <w:t xml:space="preserve"> More money and time is saved when trained stakeholders</w:t>
      </w:r>
      <w:r w:rsidR="006E65BF" w:rsidRPr="00937A55">
        <w:rPr>
          <w:rFonts w:ascii="Times New Roman" w:eastAsia="Helvetica" w:hAnsi="Times New Roman" w:cs="Times New Roman"/>
          <w:sz w:val="24"/>
          <w:szCs w:val="24"/>
        </w:rPr>
        <w:t xml:space="preserve"> usually beneficiaries</w:t>
      </w:r>
      <w:r w:rsidR="00283FF2" w:rsidRPr="00937A55">
        <w:rPr>
          <w:rFonts w:ascii="Times New Roman" w:eastAsia="Helvetica" w:hAnsi="Times New Roman" w:cs="Times New Roman"/>
          <w:sz w:val="24"/>
          <w:szCs w:val="24"/>
        </w:rPr>
        <w:t xml:space="preserve"> are </w:t>
      </w:r>
      <w:r w:rsidR="006E65BF" w:rsidRPr="00937A55">
        <w:rPr>
          <w:rFonts w:ascii="Times New Roman" w:eastAsia="Helvetica" w:hAnsi="Times New Roman" w:cs="Times New Roman"/>
          <w:sz w:val="24"/>
          <w:szCs w:val="24"/>
        </w:rPr>
        <w:t>tasked to collect the data</w:t>
      </w:r>
      <w:r w:rsidR="00283FF2" w:rsidRPr="00937A55">
        <w:rPr>
          <w:rFonts w:ascii="Times New Roman" w:eastAsia="Helvetica" w:hAnsi="Times New Roman" w:cs="Times New Roman"/>
          <w:sz w:val="24"/>
          <w:szCs w:val="24"/>
        </w:rPr>
        <w:t xml:space="preserve"> since they own the project and don’t need</w:t>
      </w:r>
      <w:r w:rsidR="006E65BF" w:rsidRPr="00937A55">
        <w:rPr>
          <w:rFonts w:ascii="Times New Roman" w:eastAsia="Helvetica" w:hAnsi="Times New Roman" w:cs="Times New Roman"/>
          <w:sz w:val="24"/>
          <w:szCs w:val="24"/>
        </w:rPr>
        <w:t xml:space="preserve"> to be paid for their services. T</w:t>
      </w:r>
      <w:r w:rsidR="00283FF2" w:rsidRPr="00937A55">
        <w:rPr>
          <w:rFonts w:ascii="Times New Roman" w:eastAsia="Helvetica" w:hAnsi="Times New Roman" w:cs="Times New Roman"/>
          <w:sz w:val="24"/>
          <w:szCs w:val="24"/>
        </w:rPr>
        <w:t>ime is saved since more people are involved to when using only project officers.</w:t>
      </w:r>
    </w:p>
    <w:p w:rsidR="00DF42B7" w:rsidRPr="00937A55" w:rsidRDefault="00DF42B7" w:rsidP="00937A55">
      <w:pPr>
        <w:spacing w:line="360" w:lineRule="auto"/>
        <w:jc w:val="both"/>
        <w:rPr>
          <w:rFonts w:ascii="Times New Roman" w:eastAsia="Helvetica" w:hAnsi="Times New Roman" w:cs="Times New Roman"/>
          <w:sz w:val="24"/>
          <w:szCs w:val="24"/>
        </w:rPr>
      </w:pPr>
    </w:p>
    <w:p w:rsidR="007A448A" w:rsidRPr="00773C4E" w:rsidRDefault="00315B8C" w:rsidP="00937A55">
      <w:pPr>
        <w:spacing w:line="360" w:lineRule="auto"/>
        <w:jc w:val="both"/>
        <w:rPr>
          <w:rFonts w:ascii="Times New Roman" w:hAnsi="Times New Roman" w:cs="Times New Roman"/>
          <w:b/>
          <w:sz w:val="24"/>
          <w:szCs w:val="24"/>
        </w:rPr>
      </w:pPr>
      <w:r w:rsidRPr="00937A55">
        <w:rPr>
          <w:rFonts w:ascii="Times New Roman" w:hAnsi="Times New Roman" w:cs="Times New Roman"/>
          <w:b/>
          <w:sz w:val="24"/>
          <w:szCs w:val="24"/>
        </w:rPr>
        <w:t>Q3: It is imperative that sufficient resources are allocated to the conduct of M&amp;E in a program. discuss this assertion in about 350 words. (10 m</w:t>
      </w:r>
      <w:r w:rsidR="006E65BF" w:rsidRPr="00937A55">
        <w:rPr>
          <w:rFonts w:ascii="Times New Roman" w:hAnsi="Times New Roman" w:cs="Times New Roman"/>
          <w:b/>
          <w:sz w:val="24"/>
          <w:szCs w:val="24"/>
        </w:rPr>
        <w:t>a</w:t>
      </w:r>
      <w:r w:rsidRPr="00937A55">
        <w:rPr>
          <w:rFonts w:ascii="Times New Roman" w:hAnsi="Times New Roman" w:cs="Times New Roman"/>
          <w:b/>
          <w:sz w:val="24"/>
          <w:szCs w:val="24"/>
        </w:rPr>
        <w:t>rks)</w:t>
      </w:r>
    </w:p>
    <w:p w:rsidR="0058435E" w:rsidRPr="00937A55" w:rsidRDefault="00EE5F86" w:rsidP="00937A55">
      <w:pPr>
        <w:spacing w:line="360" w:lineRule="auto"/>
        <w:jc w:val="both"/>
        <w:rPr>
          <w:rFonts w:ascii="Times New Roman" w:hAnsi="Times New Roman" w:cs="Times New Roman"/>
          <w:sz w:val="24"/>
          <w:szCs w:val="24"/>
        </w:rPr>
      </w:pPr>
      <w:r w:rsidRPr="00937A55">
        <w:rPr>
          <w:rFonts w:ascii="Times New Roman" w:hAnsi="Times New Roman" w:cs="Times New Roman"/>
          <w:sz w:val="24"/>
          <w:szCs w:val="24"/>
        </w:rPr>
        <w:t xml:space="preserve">Monitoring and Evaluation </w:t>
      </w:r>
      <w:r w:rsidRPr="00937A55">
        <w:rPr>
          <w:rFonts w:ascii="Times New Roman" w:eastAsiaTheme="minorEastAsia" w:hAnsi="Times New Roman" w:cs="Times New Roman"/>
          <w:color w:val="000000" w:themeColor="text1"/>
          <w:kern w:val="24"/>
          <w:sz w:val="24"/>
          <w:szCs w:val="24"/>
        </w:rPr>
        <w:t>costs that should be considered are those related to the cost of data collection systems and information dissemination and use of those for M&amp;E coordination. M&amp;E expenses may be higher in the first year because of the resources needed to improve or establish information systems. Such resources include human resources.</w:t>
      </w:r>
      <w:r w:rsidRPr="00937A55">
        <w:rPr>
          <w:rFonts w:ascii="Times New Roman" w:eastAsiaTheme="minorEastAsia" w:hAnsi="Times New Roman" w:cs="Times New Roman"/>
          <w:color w:val="000000" w:themeColor="text1"/>
          <w:kern w:val="24"/>
          <w:sz w:val="24"/>
          <w:szCs w:val="24"/>
        </w:rPr>
        <w:t xml:space="preserve"> </w:t>
      </w:r>
      <w:r w:rsidR="007A448A" w:rsidRPr="00937A55">
        <w:rPr>
          <w:rFonts w:ascii="Times New Roman" w:hAnsi="Times New Roman" w:cs="Times New Roman"/>
          <w:sz w:val="24"/>
          <w:szCs w:val="24"/>
        </w:rPr>
        <w:t xml:space="preserve">It is indeed very paramount that sufficient resources (both financial and human resources) are allocated to the conduct of </w:t>
      </w:r>
      <w:r w:rsidR="00690829" w:rsidRPr="00937A55">
        <w:rPr>
          <w:rFonts w:ascii="Times New Roman" w:hAnsi="Times New Roman" w:cs="Times New Roman"/>
          <w:sz w:val="24"/>
          <w:szCs w:val="24"/>
        </w:rPr>
        <w:t>M&amp;E</w:t>
      </w:r>
      <w:r w:rsidR="007A448A" w:rsidRPr="00937A55">
        <w:rPr>
          <w:rFonts w:ascii="Times New Roman" w:hAnsi="Times New Roman" w:cs="Times New Roman"/>
          <w:sz w:val="24"/>
          <w:szCs w:val="24"/>
        </w:rPr>
        <w:t xml:space="preserve"> in a programme. </w:t>
      </w:r>
      <w:r w:rsidR="00315B8C" w:rsidRPr="00937A55">
        <w:rPr>
          <w:rFonts w:ascii="Times New Roman" w:hAnsi="Times New Roman" w:cs="Times New Roman"/>
          <w:sz w:val="24"/>
          <w:szCs w:val="24"/>
        </w:rPr>
        <w:t xml:space="preserve">Inadequate resources lead to poor quality </w:t>
      </w:r>
      <w:r w:rsidR="00690829" w:rsidRPr="00937A55">
        <w:rPr>
          <w:rFonts w:ascii="Times New Roman" w:hAnsi="Times New Roman" w:cs="Times New Roman"/>
          <w:sz w:val="24"/>
          <w:szCs w:val="24"/>
        </w:rPr>
        <w:t>M&amp;E</w:t>
      </w:r>
      <w:r w:rsidR="00315B8C" w:rsidRPr="00937A55">
        <w:rPr>
          <w:rFonts w:ascii="Times New Roman" w:hAnsi="Times New Roman" w:cs="Times New Roman"/>
          <w:sz w:val="24"/>
          <w:szCs w:val="24"/>
        </w:rPr>
        <w:t>. To ensure</w:t>
      </w:r>
      <w:r w:rsidR="007A448A" w:rsidRPr="00937A55">
        <w:rPr>
          <w:rFonts w:ascii="Times New Roman" w:hAnsi="Times New Roman" w:cs="Times New Roman"/>
          <w:sz w:val="24"/>
          <w:szCs w:val="24"/>
        </w:rPr>
        <w:t xml:space="preserve"> </w:t>
      </w:r>
      <w:r w:rsidR="00315B8C" w:rsidRPr="00937A55">
        <w:rPr>
          <w:rFonts w:ascii="Times New Roman" w:hAnsi="Times New Roman" w:cs="Times New Roman"/>
          <w:sz w:val="24"/>
          <w:szCs w:val="24"/>
        </w:rPr>
        <w:t>effective and quality monitoring and evaluation, it is critical to set aside adequate</w:t>
      </w:r>
      <w:r w:rsidR="007A448A" w:rsidRPr="00937A55">
        <w:rPr>
          <w:rFonts w:ascii="Times New Roman" w:hAnsi="Times New Roman" w:cs="Times New Roman"/>
          <w:sz w:val="24"/>
          <w:szCs w:val="24"/>
        </w:rPr>
        <w:t xml:space="preserve"> </w:t>
      </w:r>
      <w:r w:rsidR="00315B8C" w:rsidRPr="00937A55">
        <w:rPr>
          <w:rFonts w:ascii="Times New Roman" w:hAnsi="Times New Roman" w:cs="Times New Roman"/>
          <w:sz w:val="24"/>
          <w:szCs w:val="24"/>
        </w:rPr>
        <w:t xml:space="preserve">financial and human resources at the planning stage. </w:t>
      </w:r>
      <w:r w:rsidR="0058435E" w:rsidRPr="00937A55">
        <w:rPr>
          <w:rFonts w:ascii="Times New Roman" w:hAnsi="Times New Roman" w:cs="Times New Roman"/>
          <w:bCs/>
          <w:sz w:val="24"/>
          <w:szCs w:val="24"/>
        </w:rPr>
        <w:t xml:space="preserve">Human resources </w:t>
      </w:r>
      <w:r w:rsidR="0058435E" w:rsidRPr="00937A55">
        <w:rPr>
          <w:rFonts w:ascii="Times New Roman" w:hAnsi="Times New Roman" w:cs="Times New Roman"/>
          <w:sz w:val="24"/>
          <w:szCs w:val="24"/>
        </w:rPr>
        <w:t>are critical for effective monitoring and evaluation, even after</w:t>
      </w:r>
      <w:r w:rsidRPr="00937A55">
        <w:rPr>
          <w:rFonts w:ascii="Times New Roman" w:hAnsi="Times New Roman" w:cs="Times New Roman"/>
          <w:sz w:val="24"/>
          <w:szCs w:val="24"/>
        </w:rPr>
        <w:t xml:space="preserve"> </w:t>
      </w:r>
      <w:r w:rsidR="0058435E" w:rsidRPr="00937A55">
        <w:rPr>
          <w:rFonts w:ascii="Times New Roman" w:hAnsi="Times New Roman" w:cs="Times New Roman"/>
          <w:sz w:val="24"/>
          <w:szCs w:val="24"/>
        </w:rPr>
        <w:t>securing adequate financial resources. For high-quality monitoring and evaluation,</w:t>
      </w:r>
      <w:r w:rsidRPr="00937A55">
        <w:rPr>
          <w:rFonts w:ascii="Times New Roman" w:hAnsi="Times New Roman" w:cs="Times New Roman"/>
          <w:sz w:val="24"/>
          <w:szCs w:val="24"/>
        </w:rPr>
        <w:t xml:space="preserve"> </w:t>
      </w:r>
      <w:r w:rsidR="0058435E" w:rsidRPr="00937A55">
        <w:rPr>
          <w:rFonts w:ascii="Times New Roman" w:hAnsi="Times New Roman" w:cs="Times New Roman"/>
          <w:sz w:val="24"/>
          <w:szCs w:val="24"/>
        </w:rPr>
        <w:t xml:space="preserve">there should </w:t>
      </w:r>
      <w:r w:rsidR="0058435E" w:rsidRPr="00937A55">
        <w:rPr>
          <w:rFonts w:ascii="Times New Roman" w:hAnsi="Times New Roman" w:cs="Times New Roman"/>
          <w:sz w:val="24"/>
          <w:szCs w:val="24"/>
        </w:rPr>
        <w:lastRenderedPageBreak/>
        <w:t>be:</w:t>
      </w:r>
      <w:r w:rsidRPr="00937A55">
        <w:rPr>
          <w:rFonts w:ascii="Times New Roman" w:hAnsi="Times New Roman" w:cs="Times New Roman"/>
          <w:sz w:val="24"/>
          <w:szCs w:val="24"/>
        </w:rPr>
        <w:t xml:space="preserve"> dedicated staff time f</w:t>
      </w:r>
      <w:r w:rsidR="0058435E" w:rsidRPr="00937A55">
        <w:rPr>
          <w:rFonts w:ascii="Times New Roman" w:hAnsi="Times New Roman" w:cs="Times New Roman"/>
          <w:sz w:val="24"/>
          <w:szCs w:val="24"/>
        </w:rPr>
        <w:t>or eff</w:t>
      </w:r>
      <w:r w:rsidR="00690829" w:rsidRPr="00937A55">
        <w:rPr>
          <w:rFonts w:ascii="Times New Roman" w:hAnsi="Times New Roman" w:cs="Times New Roman"/>
          <w:sz w:val="24"/>
          <w:szCs w:val="24"/>
        </w:rPr>
        <w:t xml:space="preserve">ective M&amp;E and the </w:t>
      </w:r>
      <w:r w:rsidR="0058435E" w:rsidRPr="00937A55">
        <w:rPr>
          <w:rFonts w:ascii="Times New Roman" w:hAnsi="Times New Roman" w:cs="Times New Roman"/>
          <w:sz w:val="24"/>
          <w:szCs w:val="24"/>
        </w:rPr>
        <w:t>staff should be</w:t>
      </w:r>
      <w:r w:rsidR="00690829" w:rsidRPr="00937A55">
        <w:rPr>
          <w:rFonts w:ascii="Times New Roman" w:hAnsi="Times New Roman" w:cs="Times New Roman"/>
          <w:sz w:val="24"/>
          <w:szCs w:val="24"/>
        </w:rPr>
        <w:t xml:space="preserve"> dedicated for that</w:t>
      </w:r>
      <w:r w:rsidR="0058435E" w:rsidRPr="00937A55">
        <w:rPr>
          <w:rFonts w:ascii="Times New Roman" w:hAnsi="Times New Roman" w:cs="Times New Roman"/>
          <w:sz w:val="24"/>
          <w:szCs w:val="24"/>
        </w:rPr>
        <w:t xml:space="preserve"> function. </w:t>
      </w:r>
      <w:r w:rsidR="00690829" w:rsidRPr="00937A55">
        <w:rPr>
          <w:rFonts w:ascii="Times New Roman" w:hAnsi="Times New Roman" w:cs="Times New Roman"/>
          <w:sz w:val="24"/>
          <w:szCs w:val="24"/>
        </w:rPr>
        <w:t>The s</w:t>
      </w:r>
      <w:r w:rsidR="0058435E" w:rsidRPr="00937A55">
        <w:rPr>
          <w:rFonts w:ascii="Times New Roman" w:hAnsi="Times New Roman" w:cs="Times New Roman"/>
          <w:sz w:val="24"/>
          <w:szCs w:val="24"/>
        </w:rPr>
        <w:t>taff entrusted with monitoring should have required technical</w:t>
      </w:r>
      <w:r w:rsidR="00690829" w:rsidRPr="00937A55">
        <w:rPr>
          <w:rFonts w:ascii="Times New Roman" w:hAnsi="Times New Roman" w:cs="Times New Roman"/>
          <w:sz w:val="24"/>
          <w:szCs w:val="24"/>
        </w:rPr>
        <w:t xml:space="preserve"> </w:t>
      </w:r>
      <w:r w:rsidR="0058435E" w:rsidRPr="00937A55">
        <w:rPr>
          <w:rFonts w:ascii="Times New Roman" w:hAnsi="Times New Roman" w:cs="Times New Roman"/>
          <w:sz w:val="24"/>
          <w:szCs w:val="24"/>
        </w:rPr>
        <w:t xml:space="preserve">expertise in the area. </w:t>
      </w:r>
      <w:r w:rsidR="007E0F1C" w:rsidRPr="00937A55">
        <w:rPr>
          <w:rFonts w:ascii="Times New Roman" w:hAnsi="Times New Roman" w:cs="Times New Roman"/>
          <w:sz w:val="24"/>
          <w:szCs w:val="24"/>
        </w:rPr>
        <w:t xml:space="preserve">Skilled personnel are costly to acquire but are necessary for proper implementation of the activities. This only means that a reasonable amount of financial resources should be dedicated to </w:t>
      </w:r>
      <w:r w:rsidR="00690829" w:rsidRPr="00937A55">
        <w:rPr>
          <w:rFonts w:ascii="Times New Roman" w:hAnsi="Times New Roman" w:cs="Times New Roman"/>
          <w:sz w:val="24"/>
          <w:szCs w:val="24"/>
        </w:rPr>
        <w:t>M&amp;E</w:t>
      </w:r>
      <w:r w:rsidR="007E0F1C" w:rsidRPr="00937A55">
        <w:rPr>
          <w:rFonts w:ascii="Times New Roman" w:hAnsi="Times New Roman" w:cs="Times New Roman"/>
          <w:sz w:val="24"/>
          <w:szCs w:val="24"/>
        </w:rPr>
        <w:t xml:space="preserve"> for effective implementation of the activities.</w:t>
      </w:r>
    </w:p>
    <w:p w:rsidR="00751053" w:rsidRPr="00937A55" w:rsidRDefault="007E0F1C" w:rsidP="00937A55">
      <w:pPr>
        <w:spacing w:line="360" w:lineRule="auto"/>
        <w:jc w:val="both"/>
        <w:rPr>
          <w:rFonts w:ascii="Times New Roman" w:hAnsi="Times New Roman" w:cs="Times New Roman"/>
          <w:sz w:val="24"/>
          <w:szCs w:val="24"/>
        </w:rPr>
      </w:pPr>
      <w:r w:rsidRPr="00937A55">
        <w:rPr>
          <w:rFonts w:ascii="Times New Roman" w:eastAsiaTheme="minorEastAsia" w:hAnsi="Times New Roman" w:cs="Times New Roman"/>
          <w:color w:val="000000" w:themeColor="text1"/>
          <w:kern w:val="24"/>
          <w:sz w:val="24"/>
          <w:szCs w:val="24"/>
        </w:rPr>
        <w:t>Costly as it may seem, Monitoring and evaluation is an important aspect in the life of a project and its</w:t>
      </w:r>
      <w:r w:rsidR="009568C9" w:rsidRPr="00937A55">
        <w:rPr>
          <w:rFonts w:ascii="Times New Roman" w:eastAsiaTheme="minorEastAsia" w:hAnsi="Times New Roman" w:cs="Times New Roman"/>
          <w:color w:val="000000" w:themeColor="text1"/>
          <w:kern w:val="24"/>
          <w:sz w:val="24"/>
          <w:szCs w:val="24"/>
        </w:rPr>
        <w:t xml:space="preserve"> improves achie</w:t>
      </w:r>
      <w:r w:rsidR="00690829" w:rsidRPr="00937A55">
        <w:rPr>
          <w:rFonts w:ascii="Times New Roman" w:eastAsiaTheme="minorEastAsia" w:hAnsi="Times New Roman" w:cs="Times New Roman"/>
          <w:color w:val="000000" w:themeColor="text1"/>
          <w:kern w:val="24"/>
          <w:sz w:val="24"/>
          <w:szCs w:val="24"/>
        </w:rPr>
        <w:t>vement of goals and can raise the profile of the project</w:t>
      </w:r>
      <w:sdt>
        <w:sdtPr>
          <w:rPr>
            <w:rFonts w:ascii="Times New Roman" w:eastAsiaTheme="minorEastAsia" w:hAnsi="Times New Roman" w:cs="Times New Roman"/>
            <w:color w:val="000000" w:themeColor="text1"/>
            <w:kern w:val="24"/>
            <w:sz w:val="24"/>
            <w:szCs w:val="24"/>
          </w:rPr>
          <w:id w:val="-297452755"/>
          <w:citation/>
        </w:sdtPr>
        <w:sdtEndPr/>
        <w:sdtContent>
          <w:r w:rsidR="00ED40C5" w:rsidRPr="00937A55">
            <w:rPr>
              <w:rFonts w:ascii="Times New Roman" w:eastAsiaTheme="minorEastAsia" w:hAnsi="Times New Roman" w:cs="Times New Roman"/>
              <w:color w:val="000000" w:themeColor="text1"/>
              <w:kern w:val="24"/>
              <w:sz w:val="24"/>
              <w:szCs w:val="24"/>
            </w:rPr>
            <w:fldChar w:fldCharType="begin"/>
          </w:r>
          <w:r w:rsidR="00ED40C5" w:rsidRPr="00937A55">
            <w:rPr>
              <w:rFonts w:ascii="Times New Roman" w:eastAsiaTheme="minorEastAsia" w:hAnsi="Times New Roman" w:cs="Times New Roman"/>
              <w:color w:val="000000" w:themeColor="text1"/>
              <w:kern w:val="24"/>
              <w:sz w:val="24"/>
              <w:szCs w:val="24"/>
            </w:rPr>
            <w:instrText xml:space="preserve"> CITATION Aso09 \l 1033 </w:instrText>
          </w:r>
          <w:r w:rsidR="00ED40C5" w:rsidRPr="00937A55">
            <w:rPr>
              <w:rFonts w:ascii="Times New Roman" w:eastAsiaTheme="minorEastAsia" w:hAnsi="Times New Roman" w:cs="Times New Roman"/>
              <w:color w:val="000000" w:themeColor="text1"/>
              <w:kern w:val="24"/>
              <w:sz w:val="24"/>
              <w:szCs w:val="24"/>
            </w:rPr>
            <w:fldChar w:fldCharType="separate"/>
          </w:r>
          <w:r w:rsidR="00ED40C5" w:rsidRPr="00937A55">
            <w:rPr>
              <w:rFonts w:ascii="Times New Roman" w:eastAsiaTheme="minorEastAsia" w:hAnsi="Times New Roman" w:cs="Times New Roman"/>
              <w:noProof/>
              <w:color w:val="000000" w:themeColor="text1"/>
              <w:kern w:val="24"/>
              <w:sz w:val="24"/>
              <w:szCs w:val="24"/>
            </w:rPr>
            <w:t xml:space="preserve"> (Asoka, Thomas, &amp; Stephen, 2009)</w:t>
          </w:r>
          <w:r w:rsidR="00ED40C5" w:rsidRPr="00937A55">
            <w:rPr>
              <w:rFonts w:ascii="Times New Roman" w:eastAsiaTheme="minorEastAsia" w:hAnsi="Times New Roman" w:cs="Times New Roman"/>
              <w:color w:val="000000" w:themeColor="text1"/>
              <w:kern w:val="24"/>
              <w:sz w:val="24"/>
              <w:szCs w:val="24"/>
            </w:rPr>
            <w:fldChar w:fldCharType="end"/>
          </w:r>
        </w:sdtContent>
      </w:sdt>
      <w:r w:rsidR="00690829" w:rsidRPr="00937A55">
        <w:rPr>
          <w:rFonts w:ascii="Times New Roman" w:eastAsiaTheme="minorEastAsia" w:hAnsi="Times New Roman" w:cs="Times New Roman"/>
          <w:color w:val="000000" w:themeColor="text1"/>
          <w:kern w:val="24"/>
          <w:sz w:val="24"/>
          <w:szCs w:val="24"/>
        </w:rPr>
        <w:t xml:space="preserve">. </w:t>
      </w:r>
      <w:r w:rsidR="0058435E" w:rsidRPr="00937A55">
        <w:rPr>
          <w:rFonts w:ascii="Times New Roman" w:eastAsiaTheme="minorEastAsia" w:hAnsi="Times New Roman" w:cs="Times New Roman"/>
          <w:color w:val="000000" w:themeColor="text1"/>
          <w:kern w:val="24"/>
          <w:sz w:val="24"/>
          <w:szCs w:val="24"/>
        </w:rPr>
        <w:t xml:space="preserve"> </w:t>
      </w:r>
      <w:r w:rsidR="00690829" w:rsidRPr="00937A55">
        <w:rPr>
          <w:rFonts w:ascii="Times New Roman" w:eastAsiaTheme="minorEastAsia" w:hAnsi="Times New Roman" w:cs="Times New Roman"/>
          <w:color w:val="000000" w:themeColor="text1"/>
          <w:kern w:val="24"/>
          <w:sz w:val="24"/>
          <w:szCs w:val="24"/>
        </w:rPr>
        <w:t xml:space="preserve">Proper investment in </w:t>
      </w:r>
      <w:r w:rsidR="007A448A" w:rsidRPr="00937A55">
        <w:rPr>
          <w:rFonts w:ascii="Times New Roman" w:hAnsi="Times New Roman" w:cs="Times New Roman"/>
          <w:sz w:val="24"/>
          <w:szCs w:val="24"/>
        </w:rPr>
        <w:t xml:space="preserve">M&amp;E </w:t>
      </w:r>
      <w:r w:rsidR="00690829" w:rsidRPr="00937A55">
        <w:rPr>
          <w:rFonts w:ascii="Times New Roman" w:hAnsi="Times New Roman" w:cs="Times New Roman"/>
          <w:sz w:val="24"/>
          <w:szCs w:val="24"/>
        </w:rPr>
        <w:t>ensures that there is incorporation of</w:t>
      </w:r>
      <w:r w:rsidR="00D86A28" w:rsidRPr="00937A55">
        <w:rPr>
          <w:rFonts w:ascii="Times New Roman" w:hAnsi="Times New Roman" w:cs="Times New Roman"/>
          <w:sz w:val="24"/>
          <w:szCs w:val="24"/>
        </w:rPr>
        <w:t xml:space="preserve"> the views of stakeholders, particularly the target population and can be a further mechanism to encourage participation and increased ownership of a project</w:t>
      </w:r>
      <w:r w:rsidR="001C1026" w:rsidRPr="00937A55">
        <w:rPr>
          <w:rFonts w:ascii="Times New Roman" w:hAnsi="Times New Roman" w:cs="Times New Roman"/>
          <w:sz w:val="24"/>
          <w:szCs w:val="24"/>
        </w:rPr>
        <w:t>. Used carefully at all stages of a project cycle, monitoring and evaluation can help to strengthen project design and implementation and stimulate partnerships with project stakeholders.</w:t>
      </w:r>
      <w:sdt>
        <w:sdtPr>
          <w:rPr>
            <w:rFonts w:ascii="Times New Roman" w:hAnsi="Times New Roman" w:cs="Times New Roman"/>
            <w:sz w:val="24"/>
            <w:szCs w:val="24"/>
          </w:rPr>
          <w:id w:val="-762067631"/>
          <w:citation/>
        </w:sdtPr>
        <w:sdtEndPr/>
        <w:sdtContent>
          <w:r w:rsidR="00ED40C5" w:rsidRPr="00937A55">
            <w:rPr>
              <w:rFonts w:ascii="Times New Roman" w:hAnsi="Times New Roman" w:cs="Times New Roman"/>
              <w:sz w:val="24"/>
              <w:szCs w:val="24"/>
            </w:rPr>
            <w:fldChar w:fldCharType="begin"/>
          </w:r>
          <w:r w:rsidR="00ED40C5" w:rsidRPr="00937A55">
            <w:rPr>
              <w:rFonts w:ascii="Times New Roman" w:hAnsi="Times New Roman" w:cs="Times New Roman"/>
              <w:sz w:val="24"/>
              <w:szCs w:val="24"/>
            </w:rPr>
            <w:instrText xml:space="preserve"> CITATION Aso09 \l 1033 </w:instrText>
          </w:r>
          <w:r w:rsidR="00ED40C5" w:rsidRPr="00937A55">
            <w:rPr>
              <w:rFonts w:ascii="Times New Roman" w:hAnsi="Times New Roman" w:cs="Times New Roman"/>
              <w:sz w:val="24"/>
              <w:szCs w:val="24"/>
            </w:rPr>
            <w:fldChar w:fldCharType="separate"/>
          </w:r>
          <w:r w:rsidR="00ED40C5" w:rsidRPr="00937A55">
            <w:rPr>
              <w:rFonts w:ascii="Times New Roman" w:hAnsi="Times New Roman" w:cs="Times New Roman"/>
              <w:noProof/>
              <w:sz w:val="24"/>
              <w:szCs w:val="24"/>
            </w:rPr>
            <w:t xml:space="preserve"> (Asoka, Thomas, &amp; Stephen, 2009)</w:t>
          </w:r>
          <w:r w:rsidR="00ED40C5" w:rsidRPr="00937A55">
            <w:rPr>
              <w:rFonts w:ascii="Times New Roman" w:hAnsi="Times New Roman" w:cs="Times New Roman"/>
              <w:sz w:val="24"/>
              <w:szCs w:val="24"/>
            </w:rPr>
            <w:fldChar w:fldCharType="end"/>
          </w:r>
        </w:sdtContent>
      </w:sdt>
      <w:r w:rsidR="00690829" w:rsidRPr="00937A55">
        <w:rPr>
          <w:rFonts w:ascii="Times New Roman" w:hAnsi="Times New Roman" w:cs="Times New Roman"/>
          <w:sz w:val="24"/>
          <w:szCs w:val="24"/>
        </w:rPr>
        <w:t xml:space="preserve">.  </w:t>
      </w:r>
      <w:r w:rsidR="00690829" w:rsidRPr="00937A55">
        <w:rPr>
          <w:rFonts w:ascii="Times New Roman" w:eastAsiaTheme="minorEastAsia" w:hAnsi="Times New Roman" w:cs="Times New Roman"/>
          <w:color w:val="000000" w:themeColor="text1"/>
          <w:kern w:val="24"/>
          <w:sz w:val="24"/>
          <w:szCs w:val="24"/>
        </w:rPr>
        <w:t>Nonetheless</w:t>
      </w:r>
      <w:r w:rsidR="00690829" w:rsidRPr="00937A55">
        <w:rPr>
          <w:rFonts w:ascii="Times New Roman" w:eastAsiaTheme="minorEastAsia" w:hAnsi="Times New Roman" w:cs="Times New Roman"/>
          <w:color w:val="000000" w:themeColor="text1"/>
          <w:kern w:val="24"/>
          <w:sz w:val="24"/>
          <w:szCs w:val="24"/>
        </w:rPr>
        <w:t xml:space="preserve">, the M&amp;E effort should not be costlier than the program itself.  One rule that has been suggested is that 10% of resources should be devoted to </w:t>
      </w:r>
      <w:r w:rsidR="00690829" w:rsidRPr="00937A55">
        <w:rPr>
          <w:rFonts w:ascii="Times New Roman" w:eastAsiaTheme="minorEastAsia" w:hAnsi="Times New Roman" w:cs="Times New Roman"/>
          <w:color w:val="000000" w:themeColor="text1"/>
          <w:kern w:val="24"/>
          <w:sz w:val="24"/>
          <w:szCs w:val="24"/>
        </w:rPr>
        <w:t>M&amp;E</w:t>
      </w:r>
      <w:r w:rsidR="00690829" w:rsidRPr="00937A55">
        <w:rPr>
          <w:rFonts w:ascii="Times New Roman" w:eastAsiaTheme="minorEastAsia" w:hAnsi="Times New Roman" w:cs="Times New Roman"/>
          <w:color w:val="000000" w:themeColor="text1"/>
          <w:kern w:val="24"/>
          <w:sz w:val="24"/>
          <w:szCs w:val="24"/>
        </w:rPr>
        <w:t>.</w:t>
      </w:r>
      <w:r w:rsidR="00690829" w:rsidRPr="00937A55">
        <w:rPr>
          <w:rFonts w:ascii="Times New Roman" w:eastAsiaTheme="minorEastAsia" w:hAnsi="Times New Roman" w:cs="Times New Roman"/>
          <w:color w:val="000000" w:themeColor="text1"/>
          <w:kern w:val="24"/>
          <w:sz w:val="24"/>
          <w:szCs w:val="24"/>
        </w:rPr>
        <w:t xml:space="preserve"> </w:t>
      </w:r>
      <w:r w:rsidR="00690829" w:rsidRPr="00937A55">
        <w:rPr>
          <w:rFonts w:ascii="Times New Roman" w:hAnsi="Times New Roman" w:cs="Times New Roman"/>
          <w:sz w:val="24"/>
          <w:szCs w:val="24"/>
        </w:rPr>
        <w:t xml:space="preserve">The required financial and human resources for monitoring and evaluation should be considered within the overall costs of delivering the agreed results and not as additional costs. </w:t>
      </w:r>
    </w:p>
    <w:p w:rsidR="00BC4CE3" w:rsidRPr="00937A55" w:rsidRDefault="00F81B55" w:rsidP="00937A55">
      <w:pPr>
        <w:spacing w:line="360" w:lineRule="auto"/>
        <w:jc w:val="both"/>
        <w:rPr>
          <w:rFonts w:ascii="Times New Roman" w:hAnsi="Times New Roman" w:cs="Times New Roman"/>
          <w:b/>
          <w:sz w:val="24"/>
          <w:szCs w:val="24"/>
        </w:rPr>
      </w:pPr>
      <w:r w:rsidRPr="00937A55">
        <w:rPr>
          <w:rFonts w:ascii="Times New Roman" w:hAnsi="Times New Roman" w:cs="Times New Roman"/>
          <w:b/>
          <w:sz w:val="24"/>
          <w:szCs w:val="24"/>
        </w:rPr>
        <w:t>Q4: What are the key considerations and questions that both monitoring and evaluation seeks to answer? Explain giving project examples. (10 M</w:t>
      </w:r>
      <w:r w:rsidR="00751053" w:rsidRPr="00937A55">
        <w:rPr>
          <w:rFonts w:ascii="Times New Roman" w:hAnsi="Times New Roman" w:cs="Times New Roman"/>
          <w:b/>
          <w:sz w:val="24"/>
          <w:szCs w:val="24"/>
        </w:rPr>
        <w:t>a</w:t>
      </w:r>
      <w:r w:rsidRPr="00937A55">
        <w:rPr>
          <w:rFonts w:ascii="Times New Roman" w:hAnsi="Times New Roman" w:cs="Times New Roman"/>
          <w:b/>
          <w:sz w:val="24"/>
          <w:szCs w:val="24"/>
        </w:rPr>
        <w:t xml:space="preserve">rks) </w:t>
      </w:r>
    </w:p>
    <w:p w:rsidR="00BC4CE3" w:rsidRPr="00937A55" w:rsidRDefault="00441FFE" w:rsidP="00937A55">
      <w:pPr>
        <w:spacing w:line="360" w:lineRule="auto"/>
        <w:jc w:val="both"/>
        <w:rPr>
          <w:rFonts w:ascii="Times New Roman" w:hAnsi="Times New Roman" w:cs="Times New Roman"/>
          <w:bCs/>
          <w:color w:val="000000" w:themeColor="text1"/>
          <w:sz w:val="24"/>
          <w:szCs w:val="24"/>
        </w:rPr>
      </w:pPr>
      <w:r w:rsidRPr="00937A55">
        <w:rPr>
          <w:rFonts w:ascii="Times New Roman" w:hAnsi="Times New Roman" w:cs="Times New Roman"/>
          <w:bCs/>
          <w:color w:val="000000" w:themeColor="text1"/>
          <w:sz w:val="24"/>
          <w:szCs w:val="24"/>
        </w:rPr>
        <w:t xml:space="preserve">The following are the key considerations for both monitoring and evaluation. </w:t>
      </w:r>
    </w:p>
    <w:p w:rsidR="00582FC5" w:rsidRPr="00937A55" w:rsidRDefault="00582FC5" w:rsidP="00937A55">
      <w:pPr>
        <w:pStyle w:val="ListParagraph"/>
        <w:numPr>
          <w:ilvl w:val="0"/>
          <w:numId w:val="3"/>
        </w:numPr>
        <w:spacing w:line="360" w:lineRule="auto"/>
        <w:rPr>
          <w:rFonts w:ascii="Times New Roman" w:hAnsi="Times New Roman" w:cs="Times New Roman"/>
          <w:szCs w:val="24"/>
        </w:rPr>
      </w:pPr>
      <w:r w:rsidRPr="00937A55">
        <w:rPr>
          <w:rFonts w:ascii="Times New Roman" w:hAnsi="Times New Roman" w:cs="Times New Roman"/>
          <w:szCs w:val="24"/>
        </w:rPr>
        <w:t>Relevance/acceptability</w:t>
      </w:r>
      <w:r w:rsidR="00441FFE" w:rsidRPr="00937A55">
        <w:rPr>
          <w:rFonts w:ascii="Times New Roman" w:hAnsi="Times New Roman" w:cs="Times New Roman"/>
          <w:szCs w:val="24"/>
        </w:rPr>
        <w:t xml:space="preserve">: </w:t>
      </w:r>
      <w:r w:rsidR="00441FFE" w:rsidRPr="00937A55">
        <w:rPr>
          <w:rFonts w:ascii="Times New Roman" w:hAnsi="Times New Roman" w:cs="Times New Roman"/>
          <w:bCs/>
          <w:szCs w:val="24"/>
        </w:rPr>
        <w:t xml:space="preserve">this consideration is related to the </w:t>
      </w:r>
      <w:r w:rsidR="00441FFE" w:rsidRPr="00937A55">
        <w:rPr>
          <w:rFonts w:ascii="Times New Roman" w:hAnsi="Times New Roman" w:cs="Times New Roman"/>
          <w:szCs w:val="24"/>
        </w:rPr>
        <w:t xml:space="preserve">extent to which the intervention or </w:t>
      </w:r>
      <w:r w:rsidR="00C864DA" w:rsidRPr="00937A55">
        <w:rPr>
          <w:rFonts w:ascii="Times New Roman" w:hAnsi="Times New Roman" w:cs="Times New Roman"/>
          <w:szCs w:val="24"/>
        </w:rPr>
        <w:t>initiative</w:t>
      </w:r>
      <w:r w:rsidR="00441FFE" w:rsidRPr="00937A55">
        <w:rPr>
          <w:rFonts w:ascii="Times New Roman" w:hAnsi="Times New Roman" w:cs="Times New Roman"/>
          <w:szCs w:val="24"/>
        </w:rPr>
        <w:t xml:space="preserve"> or project</w:t>
      </w:r>
      <w:r w:rsidR="00C864DA" w:rsidRPr="00937A55">
        <w:rPr>
          <w:rFonts w:ascii="Times New Roman" w:hAnsi="Times New Roman" w:cs="Times New Roman"/>
          <w:szCs w:val="24"/>
        </w:rPr>
        <w:t xml:space="preserve"> and its intended</w:t>
      </w:r>
      <w:r w:rsidR="00441FFE" w:rsidRPr="00937A55">
        <w:rPr>
          <w:rFonts w:ascii="Times New Roman" w:hAnsi="Times New Roman" w:cs="Times New Roman"/>
          <w:szCs w:val="24"/>
        </w:rPr>
        <w:t xml:space="preserve"> goal, objectives, </w:t>
      </w:r>
      <w:r w:rsidR="00C864DA" w:rsidRPr="00937A55">
        <w:rPr>
          <w:rFonts w:ascii="Times New Roman" w:hAnsi="Times New Roman" w:cs="Times New Roman"/>
          <w:szCs w:val="24"/>
        </w:rPr>
        <w:t>outputs or outcomes ar</w:t>
      </w:r>
      <w:r w:rsidR="008749A0" w:rsidRPr="00937A55">
        <w:rPr>
          <w:rFonts w:ascii="Times New Roman" w:hAnsi="Times New Roman" w:cs="Times New Roman"/>
          <w:szCs w:val="24"/>
        </w:rPr>
        <w:t xml:space="preserve">e </w:t>
      </w:r>
      <w:r w:rsidR="00441FFE" w:rsidRPr="00937A55">
        <w:rPr>
          <w:rFonts w:ascii="Times New Roman" w:hAnsi="Times New Roman" w:cs="Times New Roman"/>
          <w:szCs w:val="24"/>
        </w:rPr>
        <w:t>commensurate to t</w:t>
      </w:r>
      <w:r w:rsidR="00C864DA" w:rsidRPr="00937A55">
        <w:rPr>
          <w:rFonts w:ascii="Times New Roman" w:hAnsi="Times New Roman" w:cs="Times New Roman"/>
          <w:szCs w:val="24"/>
        </w:rPr>
        <w:t>he needs of intended beneficiaries.</w:t>
      </w:r>
      <w:r w:rsidR="00441FFE" w:rsidRPr="00937A55">
        <w:rPr>
          <w:rFonts w:ascii="Times New Roman" w:hAnsi="Times New Roman" w:cs="Times New Roman"/>
          <w:szCs w:val="24"/>
        </w:rPr>
        <w:t xml:space="preserve"> </w:t>
      </w:r>
      <w:r w:rsidR="008749A0" w:rsidRPr="00937A55">
        <w:rPr>
          <w:rFonts w:ascii="Times New Roman" w:hAnsi="Times New Roman" w:cs="Times New Roman"/>
          <w:szCs w:val="24"/>
        </w:rPr>
        <w:t xml:space="preserve">Here, the monitoring and evaluation question </w:t>
      </w:r>
      <w:r w:rsidR="00383058" w:rsidRPr="00937A55">
        <w:rPr>
          <w:rFonts w:ascii="Times New Roman" w:hAnsi="Times New Roman" w:cs="Times New Roman"/>
          <w:szCs w:val="24"/>
        </w:rPr>
        <w:t xml:space="preserve">would </w:t>
      </w:r>
      <w:r w:rsidR="008749A0" w:rsidRPr="00937A55">
        <w:rPr>
          <w:rFonts w:ascii="Times New Roman" w:hAnsi="Times New Roman" w:cs="Times New Roman"/>
          <w:szCs w:val="24"/>
        </w:rPr>
        <w:t>be how relevant a project is</w:t>
      </w:r>
      <w:r w:rsidRPr="00937A55">
        <w:rPr>
          <w:rFonts w:ascii="Times New Roman" w:hAnsi="Times New Roman" w:cs="Times New Roman"/>
          <w:szCs w:val="24"/>
        </w:rPr>
        <w:t xml:space="preserve"> to the</w:t>
      </w:r>
      <w:r w:rsidR="008749A0" w:rsidRPr="00937A55">
        <w:rPr>
          <w:rFonts w:ascii="Times New Roman" w:hAnsi="Times New Roman" w:cs="Times New Roman"/>
          <w:szCs w:val="24"/>
        </w:rPr>
        <w:t xml:space="preserve"> target community. For example, in a resilience recovery project</w:t>
      </w:r>
      <w:r w:rsidR="00AE66EE" w:rsidRPr="00937A55">
        <w:rPr>
          <w:rFonts w:ascii="Times New Roman" w:hAnsi="Times New Roman" w:cs="Times New Roman"/>
          <w:bCs/>
          <w:szCs w:val="24"/>
        </w:rPr>
        <w:t xml:space="preserve"> </w:t>
      </w:r>
      <w:r w:rsidR="008749A0" w:rsidRPr="00937A55">
        <w:rPr>
          <w:rFonts w:ascii="Times New Roman" w:hAnsi="Times New Roman" w:cs="Times New Roman"/>
          <w:bCs/>
          <w:szCs w:val="24"/>
        </w:rPr>
        <w:t>aimed at</w:t>
      </w:r>
      <w:r w:rsidR="00383058" w:rsidRPr="00937A55">
        <w:rPr>
          <w:rFonts w:ascii="Times New Roman" w:hAnsi="Times New Roman" w:cs="Times New Roman"/>
          <w:bCs/>
          <w:szCs w:val="24"/>
        </w:rPr>
        <w:t xml:space="preserve"> empowering farmers with better farming saving skills,</w:t>
      </w:r>
      <w:r w:rsidR="00441FFE" w:rsidRPr="00937A55">
        <w:rPr>
          <w:rFonts w:ascii="Times New Roman" w:hAnsi="Times New Roman" w:cs="Times New Roman"/>
          <w:bCs/>
          <w:szCs w:val="24"/>
        </w:rPr>
        <w:t xml:space="preserve"> relevance would relate to how the farmers feel the approach use and the skills being provided match their traditional and contemporary agricultural aspiration</w:t>
      </w:r>
      <w:sdt>
        <w:sdtPr>
          <w:rPr>
            <w:rFonts w:ascii="Times New Roman" w:hAnsi="Times New Roman" w:cs="Times New Roman"/>
            <w:bCs/>
            <w:szCs w:val="24"/>
          </w:rPr>
          <w:id w:val="-1766062761"/>
          <w:citation/>
        </w:sdtPr>
        <w:sdtContent>
          <w:r w:rsidR="00F0494A" w:rsidRPr="00937A55">
            <w:rPr>
              <w:rFonts w:ascii="Times New Roman" w:hAnsi="Times New Roman" w:cs="Times New Roman"/>
              <w:bCs/>
              <w:szCs w:val="24"/>
            </w:rPr>
            <w:fldChar w:fldCharType="begin"/>
          </w:r>
          <w:r w:rsidR="00F0494A" w:rsidRPr="00937A55">
            <w:rPr>
              <w:rFonts w:ascii="Times New Roman" w:hAnsi="Times New Roman" w:cs="Times New Roman"/>
              <w:bCs/>
              <w:szCs w:val="24"/>
            </w:rPr>
            <w:instrText xml:space="preserve"> CITATION The11 \l 1033 </w:instrText>
          </w:r>
          <w:r w:rsidR="00F0494A" w:rsidRPr="00937A55">
            <w:rPr>
              <w:rFonts w:ascii="Times New Roman" w:hAnsi="Times New Roman" w:cs="Times New Roman"/>
              <w:bCs/>
              <w:szCs w:val="24"/>
            </w:rPr>
            <w:fldChar w:fldCharType="separate"/>
          </w:r>
          <w:r w:rsidR="00F0494A" w:rsidRPr="00937A55">
            <w:rPr>
              <w:rFonts w:ascii="Times New Roman" w:hAnsi="Times New Roman" w:cs="Times New Roman"/>
              <w:bCs/>
              <w:noProof/>
              <w:szCs w:val="24"/>
            </w:rPr>
            <w:t xml:space="preserve"> </w:t>
          </w:r>
          <w:r w:rsidR="00F0494A" w:rsidRPr="00937A55">
            <w:rPr>
              <w:rFonts w:ascii="Times New Roman" w:hAnsi="Times New Roman" w:cs="Times New Roman"/>
              <w:noProof/>
              <w:szCs w:val="24"/>
            </w:rPr>
            <w:t>(IFRC, 2011)</w:t>
          </w:r>
          <w:r w:rsidR="00F0494A" w:rsidRPr="00937A55">
            <w:rPr>
              <w:rFonts w:ascii="Times New Roman" w:hAnsi="Times New Roman" w:cs="Times New Roman"/>
              <w:bCs/>
              <w:szCs w:val="24"/>
            </w:rPr>
            <w:fldChar w:fldCharType="end"/>
          </w:r>
        </w:sdtContent>
      </w:sdt>
      <w:r w:rsidR="00441FFE" w:rsidRPr="00937A55">
        <w:rPr>
          <w:rFonts w:ascii="Times New Roman" w:hAnsi="Times New Roman" w:cs="Times New Roman"/>
          <w:bCs/>
          <w:szCs w:val="24"/>
        </w:rPr>
        <w:t xml:space="preserve">. </w:t>
      </w:r>
    </w:p>
    <w:p w:rsidR="008749A0" w:rsidRPr="00937A55" w:rsidRDefault="008749A0" w:rsidP="00937A55">
      <w:pPr>
        <w:spacing w:line="360" w:lineRule="auto"/>
        <w:jc w:val="both"/>
        <w:rPr>
          <w:rFonts w:ascii="Times New Roman" w:hAnsi="Times New Roman" w:cs="Times New Roman"/>
          <w:sz w:val="24"/>
          <w:szCs w:val="24"/>
        </w:rPr>
      </w:pPr>
    </w:p>
    <w:p w:rsidR="007865F9" w:rsidRPr="00937A55" w:rsidRDefault="00582FC5" w:rsidP="00937A55">
      <w:pPr>
        <w:pStyle w:val="ListParagraph"/>
        <w:numPr>
          <w:ilvl w:val="0"/>
          <w:numId w:val="3"/>
        </w:numPr>
        <w:spacing w:line="360" w:lineRule="auto"/>
        <w:rPr>
          <w:rFonts w:ascii="Times New Roman" w:hAnsi="Times New Roman" w:cs="Times New Roman"/>
          <w:szCs w:val="24"/>
        </w:rPr>
      </w:pPr>
      <w:r w:rsidRPr="00937A55">
        <w:rPr>
          <w:rFonts w:ascii="Times New Roman" w:hAnsi="Times New Roman" w:cs="Times New Roman"/>
          <w:szCs w:val="24"/>
        </w:rPr>
        <w:t>Effectiveness</w:t>
      </w:r>
      <w:r w:rsidR="00441FFE" w:rsidRPr="00937A55">
        <w:rPr>
          <w:rFonts w:ascii="Times New Roman" w:hAnsi="Times New Roman" w:cs="Times New Roman"/>
          <w:szCs w:val="24"/>
        </w:rPr>
        <w:t xml:space="preserve"> is the second consideration. Here the question is whether the project team is</w:t>
      </w:r>
      <w:r w:rsidRPr="00937A55">
        <w:rPr>
          <w:rFonts w:ascii="Times New Roman" w:hAnsi="Times New Roman" w:cs="Times New Roman"/>
          <w:szCs w:val="24"/>
        </w:rPr>
        <w:t xml:space="preserve"> achieving </w:t>
      </w:r>
      <w:r w:rsidR="00441FFE" w:rsidRPr="00937A55">
        <w:rPr>
          <w:rFonts w:ascii="Times New Roman" w:hAnsi="Times New Roman" w:cs="Times New Roman"/>
          <w:szCs w:val="24"/>
        </w:rPr>
        <w:t>the intended</w:t>
      </w:r>
      <w:r w:rsidRPr="00937A55">
        <w:rPr>
          <w:rFonts w:ascii="Times New Roman" w:hAnsi="Times New Roman" w:cs="Times New Roman"/>
          <w:szCs w:val="24"/>
        </w:rPr>
        <w:t xml:space="preserve"> </w:t>
      </w:r>
      <w:r w:rsidR="00441FFE" w:rsidRPr="00937A55">
        <w:rPr>
          <w:rFonts w:ascii="Times New Roman" w:hAnsi="Times New Roman" w:cs="Times New Roman"/>
          <w:szCs w:val="24"/>
        </w:rPr>
        <w:t xml:space="preserve">objectives. for example, in a project aimed at </w:t>
      </w:r>
      <w:r w:rsidR="007865F9" w:rsidRPr="00937A55">
        <w:rPr>
          <w:rFonts w:ascii="Times New Roman" w:hAnsi="Times New Roman" w:cs="Times New Roman"/>
          <w:szCs w:val="24"/>
        </w:rPr>
        <w:t xml:space="preserve">preventing teenage </w:t>
      </w:r>
      <w:r w:rsidR="007865F9" w:rsidRPr="00937A55">
        <w:rPr>
          <w:rFonts w:ascii="Times New Roman" w:hAnsi="Times New Roman" w:cs="Times New Roman"/>
          <w:szCs w:val="24"/>
        </w:rPr>
        <w:lastRenderedPageBreak/>
        <w:t>pregnancy where there is distribution of emergency contraceptives, the question of effectiveness would be in relation to whether there is a drop in teenage pregnancies as indicated in the Antenatal registers</w:t>
      </w:r>
      <w:r w:rsidR="00F0494A" w:rsidRPr="00937A55">
        <w:rPr>
          <w:rFonts w:ascii="Times New Roman" w:hAnsi="Times New Roman" w:cs="Times New Roman"/>
          <w:szCs w:val="24"/>
        </w:rPr>
        <w:t xml:space="preserve"> </w:t>
      </w:r>
      <w:sdt>
        <w:sdtPr>
          <w:rPr>
            <w:rFonts w:ascii="Times New Roman" w:hAnsi="Times New Roman" w:cs="Times New Roman"/>
            <w:szCs w:val="24"/>
          </w:rPr>
          <w:id w:val="1256946650"/>
          <w:citation/>
        </w:sdtPr>
        <w:sdtContent>
          <w:r w:rsidR="00F0494A" w:rsidRPr="00937A55">
            <w:rPr>
              <w:rFonts w:ascii="Times New Roman" w:hAnsi="Times New Roman" w:cs="Times New Roman"/>
              <w:szCs w:val="24"/>
            </w:rPr>
            <w:fldChar w:fldCharType="begin"/>
          </w:r>
          <w:r w:rsidR="00F0494A" w:rsidRPr="00937A55">
            <w:rPr>
              <w:rFonts w:ascii="Times New Roman" w:hAnsi="Times New Roman" w:cs="Times New Roman"/>
              <w:szCs w:val="24"/>
            </w:rPr>
            <w:instrText xml:space="preserve"> CITATION The11 \l 1033 </w:instrText>
          </w:r>
          <w:r w:rsidR="00F0494A" w:rsidRPr="00937A55">
            <w:rPr>
              <w:rFonts w:ascii="Times New Roman" w:hAnsi="Times New Roman" w:cs="Times New Roman"/>
              <w:szCs w:val="24"/>
            </w:rPr>
            <w:fldChar w:fldCharType="separate"/>
          </w:r>
          <w:r w:rsidR="00F0494A" w:rsidRPr="00937A55">
            <w:rPr>
              <w:rFonts w:ascii="Times New Roman" w:hAnsi="Times New Roman" w:cs="Times New Roman"/>
              <w:noProof/>
              <w:szCs w:val="24"/>
            </w:rPr>
            <w:t>(IFRC, 2011)</w:t>
          </w:r>
          <w:r w:rsidR="00F0494A" w:rsidRPr="00937A55">
            <w:rPr>
              <w:rFonts w:ascii="Times New Roman" w:hAnsi="Times New Roman" w:cs="Times New Roman"/>
              <w:szCs w:val="24"/>
            </w:rPr>
            <w:fldChar w:fldCharType="end"/>
          </w:r>
        </w:sdtContent>
      </w:sdt>
      <w:r w:rsidR="00F0494A" w:rsidRPr="00937A55">
        <w:rPr>
          <w:rFonts w:ascii="Times New Roman" w:hAnsi="Times New Roman" w:cs="Times New Roman"/>
          <w:szCs w:val="24"/>
        </w:rPr>
        <w:t>.</w:t>
      </w:r>
    </w:p>
    <w:p w:rsidR="00441FFE" w:rsidRPr="00937A55" w:rsidRDefault="00441FFE" w:rsidP="00937A55">
      <w:pPr>
        <w:pStyle w:val="ListParagraph"/>
        <w:spacing w:line="360" w:lineRule="auto"/>
        <w:rPr>
          <w:rFonts w:ascii="Times New Roman" w:hAnsi="Times New Roman" w:cs="Times New Roman"/>
          <w:szCs w:val="24"/>
        </w:rPr>
      </w:pPr>
    </w:p>
    <w:p w:rsidR="00441FFE" w:rsidRPr="00937A55" w:rsidRDefault="00441FFE" w:rsidP="00937A55">
      <w:pPr>
        <w:pStyle w:val="ListParagraph"/>
        <w:numPr>
          <w:ilvl w:val="0"/>
          <w:numId w:val="3"/>
        </w:numPr>
        <w:spacing w:line="360" w:lineRule="auto"/>
        <w:rPr>
          <w:rFonts w:ascii="Times New Roman" w:hAnsi="Times New Roman" w:cs="Times New Roman"/>
          <w:szCs w:val="24"/>
        </w:rPr>
      </w:pPr>
      <w:r w:rsidRPr="00937A55">
        <w:rPr>
          <w:rFonts w:ascii="Times New Roman" w:hAnsi="Times New Roman" w:cs="Times New Roman"/>
          <w:szCs w:val="24"/>
        </w:rPr>
        <w:t xml:space="preserve">Efficiency </w:t>
      </w:r>
      <w:r w:rsidR="007865F9" w:rsidRPr="00937A55">
        <w:rPr>
          <w:rFonts w:ascii="Times New Roman" w:hAnsi="Times New Roman" w:cs="Times New Roman"/>
          <w:szCs w:val="24"/>
        </w:rPr>
        <w:t>is another consideration that related to whether resources are used in the most cost-effective matter. The focus would be on whether there is reflection of value for money, time and other resources</w:t>
      </w:r>
      <w:sdt>
        <w:sdtPr>
          <w:rPr>
            <w:rFonts w:ascii="Times New Roman" w:hAnsi="Times New Roman" w:cs="Times New Roman"/>
            <w:szCs w:val="24"/>
          </w:rPr>
          <w:id w:val="-164161106"/>
          <w:citation/>
        </w:sdtPr>
        <w:sdtContent>
          <w:r w:rsidR="0046444D" w:rsidRPr="00937A55">
            <w:rPr>
              <w:rFonts w:ascii="Times New Roman" w:hAnsi="Times New Roman" w:cs="Times New Roman"/>
              <w:szCs w:val="24"/>
            </w:rPr>
            <w:fldChar w:fldCharType="begin"/>
          </w:r>
          <w:r w:rsidR="0046444D" w:rsidRPr="00937A55">
            <w:rPr>
              <w:rFonts w:ascii="Times New Roman" w:hAnsi="Times New Roman" w:cs="Times New Roman"/>
              <w:szCs w:val="24"/>
            </w:rPr>
            <w:instrText xml:space="preserve"> CITATION The11 \l 1033 </w:instrText>
          </w:r>
          <w:r w:rsidR="0046444D" w:rsidRPr="00937A55">
            <w:rPr>
              <w:rFonts w:ascii="Times New Roman" w:hAnsi="Times New Roman" w:cs="Times New Roman"/>
              <w:szCs w:val="24"/>
            </w:rPr>
            <w:fldChar w:fldCharType="separate"/>
          </w:r>
          <w:r w:rsidR="0046444D" w:rsidRPr="00937A55">
            <w:rPr>
              <w:rFonts w:ascii="Times New Roman" w:hAnsi="Times New Roman" w:cs="Times New Roman"/>
              <w:noProof/>
              <w:szCs w:val="24"/>
            </w:rPr>
            <w:t xml:space="preserve"> (IFRC, 2011)</w:t>
          </w:r>
          <w:r w:rsidR="0046444D" w:rsidRPr="00937A55">
            <w:rPr>
              <w:rFonts w:ascii="Times New Roman" w:hAnsi="Times New Roman" w:cs="Times New Roman"/>
              <w:szCs w:val="24"/>
            </w:rPr>
            <w:fldChar w:fldCharType="end"/>
          </w:r>
        </w:sdtContent>
      </w:sdt>
      <w:r w:rsidR="007865F9" w:rsidRPr="00937A55">
        <w:rPr>
          <w:rFonts w:ascii="Times New Roman" w:hAnsi="Times New Roman" w:cs="Times New Roman"/>
          <w:szCs w:val="24"/>
        </w:rPr>
        <w:t xml:space="preserve">. For example, in a project aiming at providing clean water to rural communities, the question of efficiency could be formed around the determination of the cost per capita for providing water using either one strategy or the other. </w:t>
      </w:r>
    </w:p>
    <w:p w:rsidR="00AE66EE" w:rsidRPr="00937A55" w:rsidRDefault="00AE66EE" w:rsidP="00937A55">
      <w:pPr>
        <w:spacing w:line="360" w:lineRule="auto"/>
        <w:jc w:val="both"/>
        <w:rPr>
          <w:rFonts w:ascii="Times New Roman" w:hAnsi="Times New Roman" w:cs="Times New Roman"/>
          <w:sz w:val="24"/>
          <w:szCs w:val="24"/>
        </w:rPr>
      </w:pPr>
    </w:p>
    <w:p w:rsidR="0046444D" w:rsidRDefault="00582FC5" w:rsidP="00203ABD">
      <w:pPr>
        <w:pStyle w:val="ListParagraph"/>
        <w:numPr>
          <w:ilvl w:val="0"/>
          <w:numId w:val="3"/>
        </w:numPr>
        <w:spacing w:line="360" w:lineRule="auto"/>
        <w:rPr>
          <w:rFonts w:ascii="Times New Roman" w:hAnsi="Times New Roman" w:cs="Times New Roman"/>
          <w:szCs w:val="24"/>
        </w:rPr>
      </w:pPr>
      <w:r w:rsidRPr="00773C4E">
        <w:rPr>
          <w:rFonts w:ascii="Times New Roman" w:hAnsi="Times New Roman" w:cs="Times New Roman"/>
          <w:szCs w:val="24"/>
        </w:rPr>
        <w:t xml:space="preserve">Impact </w:t>
      </w:r>
      <w:r w:rsidR="007865F9" w:rsidRPr="00773C4E">
        <w:rPr>
          <w:rFonts w:ascii="Times New Roman" w:hAnsi="Times New Roman" w:cs="Times New Roman"/>
          <w:szCs w:val="24"/>
        </w:rPr>
        <w:t>is another consideration focused on by both monitoring and evaluation.</w:t>
      </w:r>
      <w:r w:rsidR="00441FFE" w:rsidRPr="00773C4E">
        <w:rPr>
          <w:rFonts w:ascii="Times New Roman" w:hAnsi="Times New Roman" w:cs="Times New Roman"/>
          <w:szCs w:val="24"/>
        </w:rPr>
        <w:t xml:space="preserve"> </w:t>
      </w:r>
      <w:r w:rsidRPr="00773C4E">
        <w:rPr>
          <w:rFonts w:ascii="Times New Roman" w:hAnsi="Times New Roman" w:cs="Times New Roman"/>
          <w:szCs w:val="24"/>
        </w:rPr>
        <w:t xml:space="preserve"> </w:t>
      </w:r>
      <w:r w:rsidR="007865F9" w:rsidRPr="00773C4E">
        <w:rPr>
          <w:rFonts w:ascii="Times New Roman" w:hAnsi="Times New Roman" w:cs="Times New Roman"/>
          <w:szCs w:val="24"/>
        </w:rPr>
        <w:t xml:space="preserve">Questions can be derived from whether what the project </w:t>
      </w:r>
      <w:r w:rsidRPr="00773C4E">
        <w:rPr>
          <w:rFonts w:ascii="Times New Roman" w:hAnsi="Times New Roman" w:cs="Times New Roman"/>
          <w:szCs w:val="24"/>
        </w:rPr>
        <w:t xml:space="preserve">impact </w:t>
      </w:r>
      <w:r w:rsidR="007865F9" w:rsidRPr="00773C4E">
        <w:rPr>
          <w:rFonts w:ascii="Times New Roman" w:hAnsi="Times New Roman" w:cs="Times New Roman"/>
          <w:szCs w:val="24"/>
        </w:rPr>
        <w:t xml:space="preserve">is </w:t>
      </w:r>
      <w:r w:rsidRPr="00773C4E">
        <w:rPr>
          <w:rFonts w:ascii="Times New Roman" w:hAnsi="Times New Roman" w:cs="Times New Roman"/>
          <w:szCs w:val="24"/>
        </w:rPr>
        <w:t>on people’s lives</w:t>
      </w:r>
      <w:r w:rsidR="00F0494A" w:rsidRPr="00773C4E">
        <w:rPr>
          <w:rFonts w:ascii="Times New Roman" w:hAnsi="Times New Roman" w:cs="Times New Roman"/>
          <w:szCs w:val="24"/>
        </w:rPr>
        <w:t xml:space="preserve">. </w:t>
      </w:r>
      <w:r w:rsidRPr="00773C4E">
        <w:rPr>
          <w:rFonts w:ascii="Times New Roman" w:hAnsi="Times New Roman" w:cs="Times New Roman"/>
          <w:szCs w:val="24"/>
        </w:rPr>
        <w:t xml:space="preserve"> </w:t>
      </w:r>
      <w:r w:rsidR="00AE66EE" w:rsidRPr="00773C4E">
        <w:rPr>
          <w:rFonts w:ascii="Times New Roman" w:hAnsi="Times New Roman" w:cs="Times New Roman"/>
          <w:bCs/>
          <w:szCs w:val="24"/>
        </w:rPr>
        <w:t xml:space="preserve">Impact </w:t>
      </w:r>
      <w:r w:rsidR="007865F9" w:rsidRPr="00773C4E">
        <w:rPr>
          <w:rFonts w:ascii="Times New Roman" w:hAnsi="Times New Roman" w:cs="Times New Roman"/>
          <w:bCs/>
          <w:szCs w:val="24"/>
        </w:rPr>
        <w:t>mainly assesses the</w:t>
      </w:r>
      <w:r w:rsidR="00AE66EE" w:rsidRPr="00773C4E">
        <w:rPr>
          <w:rFonts w:ascii="Times New Roman" w:hAnsi="Times New Roman" w:cs="Times New Roman"/>
          <w:szCs w:val="24"/>
        </w:rPr>
        <w:t xml:space="preserve"> changes in human development and people’s well-being that are</w:t>
      </w:r>
      <w:r w:rsidR="00441FFE" w:rsidRPr="00773C4E">
        <w:rPr>
          <w:rFonts w:ascii="Times New Roman" w:hAnsi="Times New Roman" w:cs="Times New Roman"/>
          <w:szCs w:val="24"/>
        </w:rPr>
        <w:t xml:space="preserve"> </w:t>
      </w:r>
      <w:r w:rsidR="00AE66EE" w:rsidRPr="00773C4E">
        <w:rPr>
          <w:rFonts w:ascii="Times New Roman" w:hAnsi="Times New Roman" w:cs="Times New Roman"/>
          <w:szCs w:val="24"/>
        </w:rPr>
        <w:t>brought about by development initiatives, directly or indirectly, intended or</w:t>
      </w:r>
      <w:r w:rsidR="00441FFE" w:rsidRPr="00773C4E">
        <w:rPr>
          <w:rFonts w:ascii="Times New Roman" w:hAnsi="Times New Roman" w:cs="Times New Roman"/>
          <w:szCs w:val="24"/>
        </w:rPr>
        <w:t xml:space="preserve"> </w:t>
      </w:r>
      <w:r w:rsidR="00AE66EE" w:rsidRPr="00773C4E">
        <w:rPr>
          <w:rFonts w:ascii="Times New Roman" w:hAnsi="Times New Roman" w:cs="Times New Roman"/>
          <w:szCs w:val="24"/>
        </w:rPr>
        <w:t xml:space="preserve">unintended. </w:t>
      </w:r>
      <w:r w:rsidR="00F0494A" w:rsidRPr="00773C4E">
        <w:rPr>
          <w:rFonts w:ascii="Times New Roman" w:hAnsi="Times New Roman" w:cs="Times New Roman"/>
          <w:szCs w:val="24"/>
        </w:rPr>
        <w:t>Fo</w:t>
      </w:r>
      <w:r w:rsidR="00F0494A" w:rsidRPr="00773C4E">
        <w:rPr>
          <w:rFonts w:ascii="Times New Roman" w:hAnsi="Times New Roman" w:cs="Times New Roman"/>
          <w:szCs w:val="24"/>
        </w:rPr>
        <w:t xml:space="preserve">r </w:t>
      </w:r>
      <w:r w:rsidR="00F0494A" w:rsidRPr="00773C4E">
        <w:rPr>
          <w:rFonts w:ascii="Times New Roman" w:hAnsi="Times New Roman" w:cs="Times New Roman"/>
          <w:szCs w:val="24"/>
        </w:rPr>
        <w:t>example,</w:t>
      </w:r>
      <w:r w:rsidR="00F0494A" w:rsidRPr="00773C4E">
        <w:rPr>
          <w:rFonts w:ascii="Times New Roman" w:hAnsi="Times New Roman" w:cs="Times New Roman"/>
          <w:szCs w:val="24"/>
        </w:rPr>
        <w:t xml:space="preserve"> in relation to changes is disease burdens is certain population, improvement in literacy rates or improvement is standards of living. </w:t>
      </w:r>
      <w:r w:rsidR="00F0494A" w:rsidRPr="00773C4E">
        <w:rPr>
          <w:rFonts w:ascii="Times New Roman" w:hAnsi="Times New Roman" w:cs="Times New Roman"/>
          <w:szCs w:val="24"/>
        </w:rPr>
        <w:t>The questions about impact relate closely to contribution or attribution which measure to what extent the observed changes in the target population are as a result of a certain intervention</w:t>
      </w:r>
      <w:sdt>
        <w:sdtPr>
          <w:rPr>
            <w:rFonts w:ascii="Times New Roman" w:hAnsi="Times New Roman" w:cs="Times New Roman"/>
            <w:szCs w:val="24"/>
          </w:rPr>
          <w:id w:val="-264388875"/>
          <w:citation/>
        </w:sdtPr>
        <w:sdtContent>
          <w:r w:rsidR="0046444D" w:rsidRPr="00773C4E">
            <w:rPr>
              <w:rFonts w:ascii="Times New Roman" w:hAnsi="Times New Roman" w:cs="Times New Roman"/>
              <w:szCs w:val="24"/>
            </w:rPr>
            <w:fldChar w:fldCharType="begin"/>
          </w:r>
          <w:r w:rsidR="0046444D" w:rsidRPr="00773C4E">
            <w:rPr>
              <w:rFonts w:ascii="Times New Roman" w:hAnsi="Times New Roman" w:cs="Times New Roman"/>
              <w:szCs w:val="24"/>
            </w:rPr>
            <w:instrText xml:space="preserve"> CITATION The11 \l 1033 </w:instrText>
          </w:r>
          <w:r w:rsidR="0046444D" w:rsidRPr="00773C4E">
            <w:rPr>
              <w:rFonts w:ascii="Times New Roman" w:hAnsi="Times New Roman" w:cs="Times New Roman"/>
              <w:szCs w:val="24"/>
            </w:rPr>
            <w:fldChar w:fldCharType="separate"/>
          </w:r>
          <w:r w:rsidR="0046444D" w:rsidRPr="00773C4E">
            <w:rPr>
              <w:rFonts w:ascii="Times New Roman" w:hAnsi="Times New Roman" w:cs="Times New Roman"/>
              <w:noProof/>
              <w:szCs w:val="24"/>
            </w:rPr>
            <w:t xml:space="preserve"> (IFRC, 2011)</w:t>
          </w:r>
          <w:r w:rsidR="0046444D" w:rsidRPr="00773C4E">
            <w:rPr>
              <w:rFonts w:ascii="Times New Roman" w:hAnsi="Times New Roman" w:cs="Times New Roman"/>
              <w:szCs w:val="24"/>
            </w:rPr>
            <w:fldChar w:fldCharType="end"/>
          </w:r>
        </w:sdtContent>
      </w:sdt>
      <w:r w:rsidR="00F0494A" w:rsidRPr="00773C4E">
        <w:rPr>
          <w:rFonts w:ascii="Times New Roman" w:hAnsi="Times New Roman" w:cs="Times New Roman"/>
          <w:szCs w:val="24"/>
        </w:rPr>
        <w:t>.</w:t>
      </w:r>
    </w:p>
    <w:p w:rsidR="00773C4E" w:rsidRPr="00773C4E" w:rsidRDefault="00773C4E" w:rsidP="00773C4E">
      <w:pPr>
        <w:spacing w:line="360" w:lineRule="auto"/>
        <w:rPr>
          <w:rFonts w:ascii="Times New Roman" w:hAnsi="Times New Roman" w:cs="Times New Roman"/>
          <w:szCs w:val="24"/>
        </w:rPr>
      </w:pPr>
    </w:p>
    <w:p w:rsidR="00F57DD1" w:rsidRPr="00937A55" w:rsidRDefault="00DC7451" w:rsidP="00937A55">
      <w:pPr>
        <w:spacing w:line="360" w:lineRule="auto"/>
        <w:jc w:val="both"/>
        <w:rPr>
          <w:rFonts w:ascii="Times New Roman" w:hAnsi="Times New Roman" w:cs="Times New Roman"/>
          <w:b/>
          <w:sz w:val="24"/>
          <w:szCs w:val="24"/>
        </w:rPr>
      </w:pPr>
      <w:r w:rsidRPr="00937A55">
        <w:rPr>
          <w:rFonts w:ascii="Times New Roman" w:hAnsi="Times New Roman" w:cs="Times New Roman"/>
          <w:b/>
          <w:sz w:val="24"/>
          <w:szCs w:val="24"/>
        </w:rPr>
        <w:t xml:space="preserve">Q5: Explain the relationship between </w:t>
      </w:r>
      <w:r w:rsidRPr="00937A55">
        <w:rPr>
          <w:rFonts w:ascii="Times New Roman" w:hAnsi="Times New Roman" w:cs="Times New Roman"/>
          <w:b/>
          <w:i/>
          <w:sz w:val="24"/>
          <w:szCs w:val="24"/>
        </w:rPr>
        <w:t xml:space="preserve">change assumptions” </w:t>
      </w:r>
      <w:r w:rsidRPr="00937A55">
        <w:rPr>
          <w:rFonts w:ascii="Times New Roman" w:hAnsi="Times New Roman" w:cs="Times New Roman"/>
          <w:b/>
          <w:sz w:val="24"/>
          <w:szCs w:val="24"/>
        </w:rPr>
        <w:t xml:space="preserve">and </w:t>
      </w:r>
      <w:r w:rsidRPr="00937A55">
        <w:rPr>
          <w:rFonts w:ascii="Times New Roman" w:hAnsi="Times New Roman" w:cs="Times New Roman"/>
          <w:b/>
          <w:i/>
          <w:sz w:val="24"/>
          <w:szCs w:val="24"/>
        </w:rPr>
        <w:t xml:space="preserve">impact </w:t>
      </w:r>
      <w:r w:rsidRPr="00937A55">
        <w:rPr>
          <w:rFonts w:ascii="Times New Roman" w:hAnsi="Times New Roman" w:cs="Times New Roman"/>
          <w:b/>
          <w:sz w:val="24"/>
          <w:szCs w:val="24"/>
        </w:rPr>
        <w:t>in</w:t>
      </w:r>
      <w:r w:rsidR="002B4EC9" w:rsidRPr="00937A55">
        <w:rPr>
          <w:rFonts w:ascii="Times New Roman" w:hAnsi="Times New Roman" w:cs="Times New Roman"/>
          <w:b/>
          <w:sz w:val="24"/>
          <w:szCs w:val="24"/>
        </w:rPr>
        <w:t xml:space="preserve"> a project. (10Mrks)</w:t>
      </w:r>
    </w:p>
    <w:p w:rsidR="00B21ABC" w:rsidRPr="00937A55" w:rsidRDefault="00B21ABC" w:rsidP="00937A55">
      <w:pPr>
        <w:spacing w:line="360" w:lineRule="auto"/>
        <w:jc w:val="both"/>
        <w:rPr>
          <w:rFonts w:ascii="Times New Roman" w:hAnsi="Times New Roman" w:cs="Times New Roman"/>
          <w:sz w:val="24"/>
          <w:szCs w:val="24"/>
        </w:rPr>
      </w:pPr>
      <w:r w:rsidRPr="00937A55">
        <w:rPr>
          <w:rFonts w:ascii="Times New Roman" w:hAnsi="Times New Roman" w:cs="Times New Roman"/>
          <w:sz w:val="24"/>
          <w:szCs w:val="24"/>
        </w:rPr>
        <w:t>Impact</w:t>
      </w:r>
    </w:p>
    <w:p w:rsidR="00773C4E" w:rsidRDefault="00921439" w:rsidP="00937A55">
      <w:pPr>
        <w:spacing w:line="360" w:lineRule="auto"/>
        <w:jc w:val="both"/>
        <w:rPr>
          <w:rFonts w:ascii="Times New Roman" w:hAnsi="Times New Roman" w:cs="Times New Roman"/>
          <w:sz w:val="24"/>
          <w:szCs w:val="24"/>
        </w:rPr>
      </w:pPr>
      <w:r w:rsidRPr="00937A55">
        <w:rPr>
          <w:rFonts w:ascii="Times New Roman" w:hAnsi="Times New Roman" w:cs="Times New Roman"/>
          <w:sz w:val="24"/>
          <w:szCs w:val="24"/>
        </w:rPr>
        <w:t>Impact</w:t>
      </w:r>
      <w:r w:rsidR="00F57DD1" w:rsidRPr="00937A55">
        <w:rPr>
          <w:rFonts w:ascii="Times New Roman" w:hAnsi="Times New Roman" w:cs="Times New Roman"/>
          <w:sz w:val="24"/>
          <w:szCs w:val="24"/>
        </w:rPr>
        <w:t xml:space="preserve"> is defined as intended and unintended long-term changes in environmental benefits and human living conditions resulting directly o</w:t>
      </w:r>
      <w:r w:rsidRPr="00937A55">
        <w:rPr>
          <w:rFonts w:ascii="Times New Roman" w:hAnsi="Times New Roman" w:cs="Times New Roman"/>
          <w:sz w:val="24"/>
          <w:szCs w:val="24"/>
        </w:rPr>
        <w:t>r indirectly from an Organization’s</w:t>
      </w:r>
      <w:r w:rsidR="00F57DD1" w:rsidRPr="00937A55">
        <w:rPr>
          <w:rFonts w:ascii="Times New Roman" w:hAnsi="Times New Roman" w:cs="Times New Roman"/>
          <w:sz w:val="24"/>
          <w:szCs w:val="24"/>
        </w:rPr>
        <w:t xml:space="preserve"> interventions. Often, impact takes more than the lifetime of a project to occur, and depends on the presence of several external conditions over which the project has limited or no control</w:t>
      </w:r>
      <w:sdt>
        <w:sdtPr>
          <w:rPr>
            <w:rFonts w:ascii="Times New Roman" w:hAnsi="Times New Roman" w:cs="Times New Roman"/>
            <w:sz w:val="24"/>
            <w:szCs w:val="24"/>
          </w:rPr>
          <w:id w:val="-1202238594"/>
          <w:citation/>
        </w:sdtPr>
        <w:sdtEndPr/>
        <w:sdtContent>
          <w:r w:rsidR="00BB3E29" w:rsidRPr="00937A55">
            <w:rPr>
              <w:rFonts w:ascii="Times New Roman" w:hAnsi="Times New Roman" w:cs="Times New Roman"/>
              <w:sz w:val="24"/>
              <w:szCs w:val="24"/>
            </w:rPr>
            <w:fldChar w:fldCharType="begin"/>
          </w:r>
          <w:r w:rsidR="00EF5594" w:rsidRPr="00937A55">
            <w:rPr>
              <w:rFonts w:ascii="Times New Roman" w:hAnsi="Times New Roman" w:cs="Times New Roman"/>
              <w:sz w:val="24"/>
              <w:szCs w:val="24"/>
            </w:rPr>
            <w:instrText xml:space="preserve">CITATION Ker14 \l 1033 </w:instrText>
          </w:r>
          <w:r w:rsidR="00BB3E29" w:rsidRPr="00937A55">
            <w:rPr>
              <w:rFonts w:ascii="Times New Roman" w:hAnsi="Times New Roman" w:cs="Times New Roman"/>
              <w:sz w:val="24"/>
              <w:szCs w:val="24"/>
            </w:rPr>
            <w:fldChar w:fldCharType="separate"/>
          </w:r>
          <w:r w:rsidR="00EF5594" w:rsidRPr="00937A55">
            <w:rPr>
              <w:rFonts w:ascii="Times New Roman" w:hAnsi="Times New Roman" w:cs="Times New Roman"/>
              <w:noProof/>
              <w:sz w:val="24"/>
              <w:szCs w:val="24"/>
            </w:rPr>
            <w:t xml:space="preserve"> (Kersty, Mayne, &amp; Joha, 2014)</w:t>
          </w:r>
          <w:r w:rsidR="00BB3E29" w:rsidRPr="00937A55">
            <w:rPr>
              <w:rFonts w:ascii="Times New Roman" w:hAnsi="Times New Roman" w:cs="Times New Roman"/>
              <w:sz w:val="24"/>
              <w:szCs w:val="24"/>
            </w:rPr>
            <w:fldChar w:fldCharType="end"/>
          </w:r>
        </w:sdtContent>
      </w:sdt>
      <w:r w:rsidR="00F57DD1" w:rsidRPr="00937A55">
        <w:rPr>
          <w:rFonts w:ascii="Times New Roman" w:hAnsi="Times New Roman" w:cs="Times New Roman"/>
          <w:sz w:val="24"/>
          <w:szCs w:val="24"/>
        </w:rPr>
        <w:t>.</w:t>
      </w:r>
    </w:p>
    <w:p w:rsidR="00773C4E" w:rsidRDefault="00773C4E" w:rsidP="00937A55">
      <w:pPr>
        <w:spacing w:line="360" w:lineRule="auto"/>
        <w:jc w:val="both"/>
        <w:rPr>
          <w:rFonts w:ascii="Times New Roman" w:hAnsi="Times New Roman" w:cs="Times New Roman"/>
          <w:sz w:val="24"/>
          <w:szCs w:val="24"/>
        </w:rPr>
      </w:pPr>
    </w:p>
    <w:p w:rsidR="00F57DD1" w:rsidRPr="00937A55" w:rsidRDefault="00F57DD1" w:rsidP="00937A55">
      <w:pPr>
        <w:spacing w:line="360" w:lineRule="auto"/>
        <w:jc w:val="both"/>
        <w:rPr>
          <w:rFonts w:ascii="Times New Roman" w:hAnsi="Times New Roman" w:cs="Times New Roman"/>
          <w:sz w:val="24"/>
          <w:szCs w:val="24"/>
        </w:rPr>
      </w:pPr>
      <w:r w:rsidRPr="00937A55">
        <w:rPr>
          <w:rFonts w:ascii="Times New Roman" w:hAnsi="Times New Roman" w:cs="Times New Roman"/>
          <w:sz w:val="24"/>
          <w:szCs w:val="24"/>
        </w:rPr>
        <w:t xml:space="preserve"> </w:t>
      </w:r>
    </w:p>
    <w:p w:rsidR="000015C0" w:rsidRPr="00937A55" w:rsidRDefault="000015C0" w:rsidP="00937A55">
      <w:pPr>
        <w:spacing w:line="360" w:lineRule="auto"/>
        <w:jc w:val="both"/>
        <w:rPr>
          <w:rFonts w:ascii="Times New Roman" w:hAnsi="Times New Roman" w:cs="Times New Roman"/>
          <w:bCs/>
          <w:sz w:val="24"/>
          <w:szCs w:val="24"/>
        </w:rPr>
      </w:pPr>
      <w:r w:rsidRPr="00937A55">
        <w:rPr>
          <w:rFonts w:ascii="Times New Roman" w:hAnsi="Times New Roman" w:cs="Times New Roman"/>
          <w:bCs/>
          <w:sz w:val="24"/>
          <w:szCs w:val="24"/>
        </w:rPr>
        <w:lastRenderedPageBreak/>
        <w:t>Change Assumptions</w:t>
      </w:r>
    </w:p>
    <w:p w:rsidR="00773C4E" w:rsidRPr="00937A55" w:rsidRDefault="000015C0" w:rsidP="00937A55">
      <w:pPr>
        <w:spacing w:line="360" w:lineRule="auto"/>
        <w:jc w:val="both"/>
        <w:rPr>
          <w:rFonts w:ascii="Times New Roman" w:hAnsi="Times New Roman" w:cs="Times New Roman"/>
          <w:sz w:val="24"/>
          <w:szCs w:val="24"/>
        </w:rPr>
      </w:pPr>
      <w:r w:rsidRPr="00937A55">
        <w:rPr>
          <w:rFonts w:ascii="Times New Roman" w:hAnsi="Times New Roman" w:cs="Times New Roman"/>
          <w:sz w:val="24"/>
          <w:szCs w:val="24"/>
        </w:rPr>
        <w:t>A change pathway/ impact chain can be useful because it reveals the interrelationships between</w:t>
      </w:r>
      <w:r w:rsidR="0046444D" w:rsidRPr="00937A55">
        <w:rPr>
          <w:rFonts w:ascii="Times New Roman" w:hAnsi="Times New Roman" w:cs="Times New Roman"/>
          <w:sz w:val="24"/>
          <w:szCs w:val="24"/>
        </w:rPr>
        <w:t xml:space="preserve"> </w:t>
      </w:r>
      <w:r w:rsidRPr="00937A55">
        <w:rPr>
          <w:rFonts w:ascii="Times New Roman" w:hAnsi="Times New Roman" w:cs="Times New Roman"/>
          <w:sz w:val="24"/>
          <w:szCs w:val="24"/>
        </w:rPr>
        <w:t>activities, outcomes and impacts and therefore also your change assumptions or theory about how</w:t>
      </w:r>
      <w:r w:rsidR="002E5F7C" w:rsidRPr="00937A55">
        <w:rPr>
          <w:rFonts w:ascii="Times New Roman" w:hAnsi="Times New Roman" w:cs="Times New Roman"/>
          <w:sz w:val="24"/>
          <w:szCs w:val="24"/>
        </w:rPr>
        <w:t xml:space="preserve"> </w:t>
      </w:r>
      <w:r w:rsidRPr="00937A55">
        <w:rPr>
          <w:rFonts w:ascii="Times New Roman" w:hAnsi="Times New Roman" w:cs="Times New Roman"/>
          <w:sz w:val="24"/>
          <w:szCs w:val="24"/>
        </w:rPr>
        <w:t>you think change will be achieved. These assumptions are often implicit rather than explicit so</w:t>
      </w:r>
      <w:r w:rsidR="002E5F7C" w:rsidRPr="00937A55">
        <w:rPr>
          <w:rFonts w:ascii="Times New Roman" w:hAnsi="Times New Roman" w:cs="Times New Roman"/>
          <w:sz w:val="24"/>
          <w:szCs w:val="24"/>
        </w:rPr>
        <w:t xml:space="preserve"> </w:t>
      </w:r>
      <w:r w:rsidRPr="00937A55">
        <w:rPr>
          <w:rFonts w:ascii="Times New Roman" w:hAnsi="Times New Roman" w:cs="Times New Roman"/>
          <w:sz w:val="24"/>
          <w:szCs w:val="24"/>
        </w:rPr>
        <w:t>you may not even be aware</w:t>
      </w:r>
      <w:r w:rsidR="002E5F7C" w:rsidRPr="00937A55">
        <w:rPr>
          <w:rFonts w:ascii="Times New Roman" w:hAnsi="Times New Roman" w:cs="Times New Roman"/>
          <w:sz w:val="24"/>
          <w:szCs w:val="24"/>
        </w:rPr>
        <w:t xml:space="preserve"> of them.</w:t>
      </w:r>
      <w:r w:rsidRPr="00937A55">
        <w:rPr>
          <w:rFonts w:ascii="Times New Roman" w:hAnsi="Times New Roman" w:cs="Times New Roman"/>
          <w:sz w:val="24"/>
          <w:szCs w:val="24"/>
        </w:rPr>
        <w:t xml:space="preserve"> You could test them against existing theories</w:t>
      </w:r>
      <w:r w:rsidR="002B4EC9" w:rsidRPr="00937A55">
        <w:rPr>
          <w:rFonts w:ascii="Times New Roman" w:hAnsi="Times New Roman" w:cs="Times New Roman"/>
          <w:sz w:val="24"/>
          <w:szCs w:val="24"/>
        </w:rPr>
        <w:t xml:space="preserve"> o</w:t>
      </w:r>
      <w:r w:rsidRPr="00937A55">
        <w:rPr>
          <w:rFonts w:ascii="Times New Roman" w:hAnsi="Times New Roman" w:cs="Times New Roman"/>
          <w:sz w:val="24"/>
          <w:szCs w:val="24"/>
        </w:rPr>
        <w:t>f change, evidence and/or your practical experience or the experience of other groups. The more</w:t>
      </w:r>
      <w:r w:rsidR="0046444D" w:rsidRPr="00937A55">
        <w:rPr>
          <w:rFonts w:ascii="Times New Roman" w:hAnsi="Times New Roman" w:cs="Times New Roman"/>
          <w:sz w:val="24"/>
          <w:szCs w:val="24"/>
        </w:rPr>
        <w:t xml:space="preserve"> </w:t>
      </w:r>
      <w:r w:rsidRPr="00937A55">
        <w:rPr>
          <w:rFonts w:ascii="Times New Roman" w:hAnsi="Times New Roman" w:cs="Times New Roman"/>
          <w:sz w:val="24"/>
          <w:szCs w:val="24"/>
        </w:rPr>
        <w:t>well-founded your change assumptions at the start the greater your impact is likely to be.</w:t>
      </w:r>
      <w:sdt>
        <w:sdtPr>
          <w:rPr>
            <w:rFonts w:ascii="Times New Roman" w:hAnsi="Times New Roman" w:cs="Times New Roman"/>
            <w:sz w:val="24"/>
            <w:szCs w:val="24"/>
          </w:rPr>
          <w:id w:val="-837534187"/>
          <w:citation/>
        </w:sdtPr>
        <w:sdtEndPr/>
        <w:sdtContent>
          <w:r w:rsidR="00BB3E29" w:rsidRPr="00937A55">
            <w:rPr>
              <w:rFonts w:ascii="Times New Roman" w:hAnsi="Times New Roman" w:cs="Times New Roman"/>
              <w:sz w:val="24"/>
              <w:szCs w:val="24"/>
            </w:rPr>
            <w:fldChar w:fldCharType="begin"/>
          </w:r>
          <w:r w:rsidR="00EF5594" w:rsidRPr="00937A55">
            <w:rPr>
              <w:rFonts w:ascii="Times New Roman" w:hAnsi="Times New Roman" w:cs="Times New Roman"/>
              <w:sz w:val="24"/>
              <w:szCs w:val="24"/>
            </w:rPr>
            <w:instrText xml:space="preserve">CITATION Ker14 \l 1033 </w:instrText>
          </w:r>
          <w:r w:rsidR="00BB3E29" w:rsidRPr="00937A55">
            <w:rPr>
              <w:rFonts w:ascii="Times New Roman" w:hAnsi="Times New Roman" w:cs="Times New Roman"/>
              <w:sz w:val="24"/>
              <w:szCs w:val="24"/>
            </w:rPr>
            <w:fldChar w:fldCharType="separate"/>
          </w:r>
          <w:r w:rsidR="00EF5594" w:rsidRPr="00937A55">
            <w:rPr>
              <w:rFonts w:ascii="Times New Roman" w:hAnsi="Times New Roman" w:cs="Times New Roman"/>
              <w:noProof/>
              <w:sz w:val="24"/>
              <w:szCs w:val="24"/>
            </w:rPr>
            <w:t xml:space="preserve"> (Kersty, Mayne, &amp; Joha, 2014)</w:t>
          </w:r>
          <w:r w:rsidR="00BB3E29" w:rsidRPr="00937A55">
            <w:rPr>
              <w:rFonts w:ascii="Times New Roman" w:hAnsi="Times New Roman" w:cs="Times New Roman"/>
              <w:sz w:val="24"/>
              <w:szCs w:val="24"/>
            </w:rPr>
            <w:fldChar w:fldCharType="end"/>
          </w:r>
        </w:sdtContent>
      </w:sdt>
      <w:r w:rsidR="00BB3E29" w:rsidRPr="00937A55">
        <w:rPr>
          <w:rFonts w:ascii="Times New Roman" w:hAnsi="Times New Roman" w:cs="Times New Roman"/>
          <w:sz w:val="24"/>
          <w:szCs w:val="24"/>
        </w:rPr>
        <w:t>.</w:t>
      </w:r>
    </w:p>
    <w:p w:rsidR="00F16C22" w:rsidRPr="00937A55" w:rsidRDefault="00F16C22" w:rsidP="00937A55">
      <w:pPr>
        <w:spacing w:line="360" w:lineRule="auto"/>
        <w:jc w:val="both"/>
        <w:rPr>
          <w:rFonts w:ascii="Times New Roman" w:hAnsi="Times New Roman" w:cs="Times New Roman"/>
          <w:sz w:val="24"/>
          <w:szCs w:val="24"/>
        </w:rPr>
      </w:pPr>
      <w:r w:rsidRPr="00937A55">
        <w:rPr>
          <w:rFonts w:ascii="Times New Roman" w:hAnsi="Times New Roman" w:cs="Times New Roman"/>
          <w:sz w:val="24"/>
          <w:szCs w:val="24"/>
        </w:rPr>
        <w:t>The relationship between Change Assumption and Impact in a Project</w:t>
      </w:r>
    </w:p>
    <w:p w:rsidR="00B270D3" w:rsidRPr="00937A55" w:rsidRDefault="00F16C22" w:rsidP="00937A55">
      <w:pPr>
        <w:spacing w:line="360" w:lineRule="auto"/>
        <w:jc w:val="both"/>
        <w:rPr>
          <w:rFonts w:ascii="Times New Roman" w:hAnsi="Times New Roman" w:cs="Times New Roman"/>
          <w:sz w:val="24"/>
          <w:szCs w:val="24"/>
        </w:rPr>
      </w:pPr>
      <w:r w:rsidRPr="00937A55">
        <w:rPr>
          <w:rFonts w:ascii="Times New Roman" w:hAnsi="Times New Roman" w:cs="Times New Roman"/>
          <w:sz w:val="24"/>
          <w:szCs w:val="24"/>
        </w:rPr>
        <w:t>Well-founded change Assumption helps one to track project outcomes and impacts and works out the contributions of the project to the desired impacts and the contributions by other factors.</w:t>
      </w:r>
      <w:r w:rsidR="0046444D" w:rsidRPr="00937A55">
        <w:rPr>
          <w:rFonts w:ascii="Times New Roman" w:hAnsi="Times New Roman" w:cs="Times New Roman"/>
          <w:sz w:val="24"/>
          <w:szCs w:val="24"/>
        </w:rPr>
        <w:t xml:space="preserve"> </w:t>
      </w:r>
      <w:r w:rsidR="00B21ABC" w:rsidRPr="00937A55">
        <w:rPr>
          <w:rFonts w:ascii="Times New Roman" w:hAnsi="Times New Roman" w:cs="Times New Roman"/>
          <w:sz w:val="24"/>
          <w:szCs w:val="24"/>
        </w:rPr>
        <w:t xml:space="preserve"> Mapping out your change pathway and identifying your change assumptions can help you work out what contribution you can make and what contributions other actors need to make. As well as helping you track outcomes and impacts, M&amp;E can also help you test how well founded your change assumptions</w:t>
      </w:r>
      <w:r w:rsidR="00B270D3" w:rsidRPr="00937A55">
        <w:rPr>
          <w:rFonts w:ascii="Times New Roman" w:hAnsi="Times New Roman" w:cs="Times New Roman"/>
          <w:sz w:val="24"/>
          <w:szCs w:val="24"/>
        </w:rPr>
        <w:t xml:space="preserve"> </w:t>
      </w:r>
      <w:r w:rsidR="00B21ABC" w:rsidRPr="00937A55">
        <w:rPr>
          <w:rFonts w:ascii="Times New Roman" w:hAnsi="Times New Roman" w:cs="Times New Roman"/>
          <w:sz w:val="24"/>
          <w:szCs w:val="24"/>
        </w:rPr>
        <w:t>are, and whether you need to modify your project design</w:t>
      </w:r>
      <w:sdt>
        <w:sdtPr>
          <w:rPr>
            <w:rFonts w:ascii="Times New Roman" w:hAnsi="Times New Roman" w:cs="Times New Roman"/>
            <w:sz w:val="24"/>
            <w:szCs w:val="24"/>
          </w:rPr>
          <w:id w:val="-1668627247"/>
          <w:citation/>
        </w:sdtPr>
        <w:sdtEndPr/>
        <w:sdtContent>
          <w:r w:rsidR="00BB3E29" w:rsidRPr="00937A55">
            <w:rPr>
              <w:rFonts w:ascii="Times New Roman" w:hAnsi="Times New Roman" w:cs="Times New Roman"/>
              <w:sz w:val="24"/>
              <w:szCs w:val="24"/>
            </w:rPr>
            <w:fldChar w:fldCharType="begin"/>
          </w:r>
          <w:r w:rsidR="00BB3E29" w:rsidRPr="00937A55">
            <w:rPr>
              <w:rFonts w:ascii="Times New Roman" w:hAnsi="Times New Roman" w:cs="Times New Roman"/>
              <w:sz w:val="24"/>
              <w:szCs w:val="24"/>
            </w:rPr>
            <w:instrText xml:space="preserve"> CITATION IRM18 \l 1033 </w:instrText>
          </w:r>
          <w:r w:rsidR="00BB3E29" w:rsidRPr="00937A55">
            <w:rPr>
              <w:rFonts w:ascii="Times New Roman" w:hAnsi="Times New Roman" w:cs="Times New Roman"/>
              <w:sz w:val="24"/>
              <w:szCs w:val="24"/>
            </w:rPr>
            <w:fldChar w:fldCharType="separate"/>
          </w:r>
          <w:r w:rsidR="00BB3E29" w:rsidRPr="00937A55">
            <w:rPr>
              <w:rFonts w:ascii="Times New Roman" w:hAnsi="Times New Roman" w:cs="Times New Roman"/>
              <w:noProof/>
              <w:sz w:val="24"/>
              <w:szCs w:val="24"/>
            </w:rPr>
            <w:t xml:space="preserve"> (PETA, 2018)</w:t>
          </w:r>
          <w:r w:rsidR="00BB3E29" w:rsidRPr="00937A55">
            <w:rPr>
              <w:rFonts w:ascii="Times New Roman" w:hAnsi="Times New Roman" w:cs="Times New Roman"/>
              <w:sz w:val="24"/>
              <w:szCs w:val="24"/>
            </w:rPr>
            <w:fldChar w:fldCharType="end"/>
          </w:r>
        </w:sdtContent>
      </w:sdt>
      <w:r w:rsidR="00B270D3" w:rsidRPr="00937A55">
        <w:rPr>
          <w:rFonts w:ascii="Times New Roman" w:hAnsi="Times New Roman" w:cs="Times New Roman"/>
          <w:sz w:val="24"/>
          <w:szCs w:val="24"/>
        </w:rPr>
        <w:t xml:space="preserve">. </w:t>
      </w:r>
      <w:r w:rsidR="0046444D" w:rsidRPr="00937A55">
        <w:rPr>
          <w:rFonts w:ascii="Times New Roman" w:hAnsi="Times New Roman" w:cs="Times New Roman"/>
          <w:sz w:val="24"/>
          <w:szCs w:val="24"/>
        </w:rPr>
        <w:t xml:space="preserve"> </w:t>
      </w:r>
      <w:r w:rsidR="00B270D3" w:rsidRPr="00937A55">
        <w:rPr>
          <w:rFonts w:ascii="Times New Roman" w:hAnsi="Times New Roman" w:cs="Times New Roman"/>
          <w:sz w:val="24"/>
          <w:szCs w:val="24"/>
        </w:rPr>
        <w:t>In addition, clarity of assumptions is said to create better data collection practices as well as realistic expectations am</w:t>
      </w:r>
      <w:r w:rsidR="00777E82" w:rsidRPr="00937A55">
        <w:rPr>
          <w:rFonts w:ascii="Times New Roman" w:hAnsi="Times New Roman" w:cs="Times New Roman"/>
          <w:sz w:val="24"/>
          <w:szCs w:val="24"/>
        </w:rPr>
        <w:t>ong participating stakeholders.</w:t>
      </w:r>
      <w:sdt>
        <w:sdtPr>
          <w:rPr>
            <w:rFonts w:ascii="Times New Roman" w:hAnsi="Times New Roman" w:cs="Times New Roman"/>
            <w:sz w:val="24"/>
            <w:szCs w:val="24"/>
          </w:rPr>
          <w:id w:val="-336472272"/>
          <w:citation/>
        </w:sdtPr>
        <w:sdtEndPr/>
        <w:sdtContent>
          <w:r w:rsidR="00777E82" w:rsidRPr="00937A55">
            <w:rPr>
              <w:rFonts w:ascii="Times New Roman" w:hAnsi="Times New Roman" w:cs="Times New Roman"/>
              <w:sz w:val="24"/>
              <w:szCs w:val="24"/>
            </w:rPr>
            <w:fldChar w:fldCharType="begin"/>
          </w:r>
          <w:r w:rsidR="00777E82" w:rsidRPr="00937A55">
            <w:rPr>
              <w:rFonts w:ascii="Times New Roman" w:hAnsi="Times New Roman" w:cs="Times New Roman"/>
              <w:sz w:val="24"/>
              <w:szCs w:val="24"/>
            </w:rPr>
            <w:instrText xml:space="preserve"> CITATION Jam98 \l 1033 </w:instrText>
          </w:r>
          <w:r w:rsidR="00777E82" w:rsidRPr="00937A55">
            <w:rPr>
              <w:rFonts w:ascii="Times New Roman" w:hAnsi="Times New Roman" w:cs="Times New Roman"/>
              <w:sz w:val="24"/>
              <w:szCs w:val="24"/>
            </w:rPr>
            <w:fldChar w:fldCharType="separate"/>
          </w:r>
          <w:r w:rsidR="00777E82" w:rsidRPr="00937A55">
            <w:rPr>
              <w:rFonts w:ascii="Times New Roman" w:hAnsi="Times New Roman" w:cs="Times New Roman"/>
              <w:noProof/>
              <w:sz w:val="24"/>
              <w:szCs w:val="24"/>
            </w:rPr>
            <w:t xml:space="preserve"> (James &amp; Anne, 1998)</w:t>
          </w:r>
          <w:r w:rsidR="00777E82" w:rsidRPr="00937A55">
            <w:rPr>
              <w:rFonts w:ascii="Times New Roman" w:hAnsi="Times New Roman" w:cs="Times New Roman"/>
              <w:sz w:val="24"/>
              <w:szCs w:val="24"/>
            </w:rPr>
            <w:fldChar w:fldCharType="end"/>
          </w:r>
        </w:sdtContent>
      </w:sdt>
      <w:r w:rsidR="00777E82" w:rsidRPr="00937A55">
        <w:rPr>
          <w:rFonts w:ascii="Times New Roman" w:hAnsi="Times New Roman" w:cs="Times New Roman"/>
          <w:sz w:val="24"/>
          <w:szCs w:val="24"/>
        </w:rPr>
        <w:t>.</w:t>
      </w:r>
      <w:r w:rsidR="00B270D3" w:rsidRPr="00937A55">
        <w:rPr>
          <w:rFonts w:ascii="Times New Roman" w:hAnsi="Times New Roman" w:cs="Times New Roman"/>
          <w:sz w:val="24"/>
          <w:szCs w:val="24"/>
        </w:rPr>
        <w:t>Assumptions are of paramount importance since the values, the vision and the whole philosophy is embe</w:t>
      </w:r>
      <w:r w:rsidR="00777E82" w:rsidRPr="00937A55">
        <w:rPr>
          <w:rFonts w:ascii="Times New Roman" w:hAnsi="Times New Roman" w:cs="Times New Roman"/>
          <w:sz w:val="24"/>
          <w:szCs w:val="24"/>
        </w:rPr>
        <w:t xml:space="preserve">dded in them </w:t>
      </w:r>
      <w:sdt>
        <w:sdtPr>
          <w:rPr>
            <w:rFonts w:ascii="Times New Roman" w:hAnsi="Times New Roman" w:cs="Times New Roman"/>
            <w:sz w:val="24"/>
            <w:szCs w:val="24"/>
          </w:rPr>
          <w:id w:val="-435286085"/>
          <w:citation/>
        </w:sdtPr>
        <w:sdtEndPr/>
        <w:sdtContent>
          <w:r w:rsidR="00777E82" w:rsidRPr="00937A55">
            <w:rPr>
              <w:rFonts w:ascii="Times New Roman" w:hAnsi="Times New Roman" w:cs="Times New Roman"/>
              <w:sz w:val="24"/>
              <w:szCs w:val="24"/>
            </w:rPr>
            <w:fldChar w:fldCharType="begin"/>
          </w:r>
          <w:r w:rsidR="00EF5594" w:rsidRPr="00937A55">
            <w:rPr>
              <w:rFonts w:ascii="Times New Roman" w:hAnsi="Times New Roman" w:cs="Times New Roman"/>
              <w:sz w:val="24"/>
              <w:szCs w:val="24"/>
            </w:rPr>
            <w:instrText xml:space="preserve">CITATION Isa12 \l 1033 </w:instrText>
          </w:r>
          <w:r w:rsidR="00777E82" w:rsidRPr="00937A55">
            <w:rPr>
              <w:rFonts w:ascii="Times New Roman" w:hAnsi="Times New Roman" w:cs="Times New Roman"/>
              <w:sz w:val="24"/>
              <w:szCs w:val="24"/>
            </w:rPr>
            <w:fldChar w:fldCharType="separate"/>
          </w:r>
          <w:r w:rsidR="00EF5594" w:rsidRPr="00937A55">
            <w:rPr>
              <w:rFonts w:ascii="Times New Roman" w:hAnsi="Times New Roman" w:cs="Times New Roman"/>
              <w:noProof/>
              <w:sz w:val="24"/>
              <w:szCs w:val="24"/>
            </w:rPr>
            <w:t>(Vogel, 2012)</w:t>
          </w:r>
          <w:r w:rsidR="00777E82" w:rsidRPr="00937A55">
            <w:rPr>
              <w:rFonts w:ascii="Times New Roman" w:hAnsi="Times New Roman" w:cs="Times New Roman"/>
              <w:sz w:val="24"/>
              <w:szCs w:val="24"/>
            </w:rPr>
            <w:fldChar w:fldCharType="end"/>
          </w:r>
        </w:sdtContent>
      </w:sdt>
      <w:r w:rsidR="00B270D3" w:rsidRPr="00937A55">
        <w:rPr>
          <w:rFonts w:ascii="Times New Roman" w:hAnsi="Times New Roman" w:cs="Times New Roman"/>
          <w:sz w:val="24"/>
          <w:szCs w:val="24"/>
        </w:rPr>
        <w:t xml:space="preserve">. </w:t>
      </w:r>
      <w:r w:rsidR="0046444D" w:rsidRPr="00937A55">
        <w:rPr>
          <w:rFonts w:ascii="Times New Roman" w:hAnsi="Times New Roman" w:cs="Times New Roman"/>
          <w:sz w:val="24"/>
          <w:szCs w:val="24"/>
        </w:rPr>
        <w:t xml:space="preserve"> </w:t>
      </w:r>
      <w:r w:rsidR="00B270D3" w:rsidRPr="00937A55">
        <w:rPr>
          <w:rFonts w:ascii="Times New Roman" w:hAnsi="Times New Roman" w:cs="Times New Roman"/>
          <w:sz w:val="24"/>
          <w:szCs w:val="24"/>
        </w:rPr>
        <w:t>Working with a T</w:t>
      </w:r>
      <w:r w:rsidR="008A0879" w:rsidRPr="00937A55">
        <w:rPr>
          <w:rFonts w:ascii="Times New Roman" w:hAnsi="Times New Roman" w:cs="Times New Roman"/>
          <w:sz w:val="24"/>
          <w:szCs w:val="24"/>
        </w:rPr>
        <w:t xml:space="preserve">heory </w:t>
      </w:r>
      <w:r w:rsidR="00B270D3" w:rsidRPr="00937A55">
        <w:rPr>
          <w:rFonts w:ascii="Times New Roman" w:hAnsi="Times New Roman" w:cs="Times New Roman"/>
          <w:sz w:val="24"/>
          <w:szCs w:val="24"/>
        </w:rPr>
        <w:t>o</w:t>
      </w:r>
      <w:r w:rsidR="008A0879" w:rsidRPr="00937A55">
        <w:rPr>
          <w:rFonts w:ascii="Times New Roman" w:hAnsi="Times New Roman" w:cs="Times New Roman"/>
          <w:sz w:val="24"/>
          <w:szCs w:val="24"/>
        </w:rPr>
        <w:t xml:space="preserve">f </w:t>
      </w:r>
      <w:r w:rsidR="00B270D3" w:rsidRPr="00937A55">
        <w:rPr>
          <w:rFonts w:ascii="Times New Roman" w:hAnsi="Times New Roman" w:cs="Times New Roman"/>
          <w:sz w:val="24"/>
          <w:szCs w:val="24"/>
        </w:rPr>
        <w:t>C</w:t>
      </w:r>
      <w:r w:rsidR="008A0879" w:rsidRPr="00937A55">
        <w:rPr>
          <w:rFonts w:ascii="Times New Roman" w:hAnsi="Times New Roman" w:cs="Times New Roman"/>
          <w:sz w:val="24"/>
          <w:szCs w:val="24"/>
        </w:rPr>
        <w:t>hange</w:t>
      </w:r>
      <w:r w:rsidR="00B270D3" w:rsidRPr="00937A55">
        <w:rPr>
          <w:rFonts w:ascii="Times New Roman" w:hAnsi="Times New Roman" w:cs="Times New Roman"/>
          <w:sz w:val="24"/>
          <w:szCs w:val="24"/>
        </w:rPr>
        <w:t xml:space="preserve"> </w:t>
      </w:r>
      <w:r w:rsidR="00777E82" w:rsidRPr="00937A55">
        <w:rPr>
          <w:rFonts w:ascii="Times New Roman" w:hAnsi="Times New Roman" w:cs="Times New Roman"/>
          <w:sz w:val="24"/>
          <w:szCs w:val="24"/>
        </w:rPr>
        <w:t>thinking not only boosts</w:t>
      </w:r>
      <w:r w:rsidR="00B270D3" w:rsidRPr="00937A55">
        <w:rPr>
          <w:rFonts w:ascii="Times New Roman" w:hAnsi="Times New Roman" w:cs="Times New Roman"/>
          <w:sz w:val="24"/>
          <w:szCs w:val="24"/>
        </w:rPr>
        <w:t xml:space="preserve"> important processes of monitoring and evaluation and learning but it can also help to better grasp and measure impact of complex projects addressing challenging field</w:t>
      </w:r>
      <w:r w:rsidR="00921439" w:rsidRPr="00937A55">
        <w:rPr>
          <w:rFonts w:ascii="Times New Roman" w:hAnsi="Times New Roman" w:cs="Times New Roman"/>
          <w:sz w:val="24"/>
          <w:szCs w:val="24"/>
        </w:rPr>
        <w:t>s of work</w:t>
      </w:r>
      <w:r w:rsidR="00B270D3" w:rsidRPr="00937A55">
        <w:rPr>
          <w:rFonts w:ascii="Times New Roman" w:hAnsi="Times New Roman" w:cs="Times New Roman"/>
          <w:sz w:val="24"/>
          <w:szCs w:val="24"/>
        </w:rPr>
        <w:t>. T</w:t>
      </w:r>
      <w:r w:rsidR="00921439" w:rsidRPr="00937A55">
        <w:rPr>
          <w:rFonts w:ascii="Times New Roman" w:hAnsi="Times New Roman" w:cs="Times New Roman"/>
          <w:sz w:val="24"/>
          <w:szCs w:val="24"/>
        </w:rPr>
        <w:t xml:space="preserve">heory </w:t>
      </w:r>
      <w:r w:rsidR="00B270D3" w:rsidRPr="00937A55">
        <w:rPr>
          <w:rFonts w:ascii="Times New Roman" w:hAnsi="Times New Roman" w:cs="Times New Roman"/>
          <w:sz w:val="24"/>
          <w:szCs w:val="24"/>
        </w:rPr>
        <w:t>o</w:t>
      </w:r>
      <w:r w:rsidR="00921439" w:rsidRPr="00937A55">
        <w:rPr>
          <w:rFonts w:ascii="Times New Roman" w:hAnsi="Times New Roman" w:cs="Times New Roman"/>
          <w:sz w:val="24"/>
          <w:szCs w:val="24"/>
        </w:rPr>
        <w:t xml:space="preserve">f </w:t>
      </w:r>
      <w:r w:rsidR="00B270D3" w:rsidRPr="00937A55">
        <w:rPr>
          <w:rFonts w:ascii="Times New Roman" w:hAnsi="Times New Roman" w:cs="Times New Roman"/>
          <w:sz w:val="24"/>
          <w:szCs w:val="24"/>
        </w:rPr>
        <w:t>C</w:t>
      </w:r>
      <w:r w:rsidR="00921439" w:rsidRPr="00937A55">
        <w:rPr>
          <w:rFonts w:ascii="Times New Roman" w:hAnsi="Times New Roman" w:cs="Times New Roman"/>
          <w:sz w:val="24"/>
          <w:szCs w:val="24"/>
        </w:rPr>
        <w:t>hange</w:t>
      </w:r>
      <w:r w:rsidR="00B270D3" w:rsidRPr="00937A55">
        <w:rPr>
          <w:rFonts w:ascii="Times New Roman" w:hAnsi="Times New Roman" w:cs="Times New Roman"/>
          <w:sz w:val="24"/>
          <w:szCs w:val="24"/>
        </w:rPr>
        <w:t xml:space="preserve"> makes teams think critically and work creatively, which can bring an innovative spirit to the development </w:t>
      </w:r>
      <w:r w:rsidR="00921439" w:rsidRPr="00937A55">
        <w:rPr>
          <w:rFonts w:ascii="Times New Roman" w:hAnsi="Times New Roman" w:cs="Times New Roman"/>
          <w:sz w:val="24"/>
          <w:szCs w:val="24"/>
        </w:rPr>
        <w:t>initiatives</w:t>
      </w:r>
      <w:sdt>
        <w:sdtPr>
          <w:rPr>
            <w:rFonts w:ascii="Times New Roman" w:hAnsi="Times New Roman" w:cs="Times New Roman"/>
            <w:sz w:val="24"/>
            <w:szCs w:val="24"/>
          </w:rPr>
          <w:id w:val="246927167"/>
          <w:citation/>
        </w:sdtPr>
        <w:sdtEndPr/>
        <w:sdtContent>
          <w:r w:rsidR="00921439" w:rsidRPr="00937A55">
            <w:rPr>
              <w:rFonts w:ascii="Times New Roman" w:hAnsi="Times New Roman" w:cs="Times New Roman"/>
              <w:sz w:val="24"/>
              <w:szCs w:val="24"/>
            </w:rPr>
            <w:fldChar w:fldCharType="begin"/>
          </w:r>
          <w:r w:rsidR="00EF5594" w:rsidRPr="00937A55">
            <w:rPr>
              <w:rFonts w:ascii="Times New Roman" w:hAnsi="Times New Roman" w:cs="Times New Roman"/>
              <w:sz w:val="24"/>
              <w:szCs w:val="24"/>
            </w:rPr>
            <w:instrText xml:space="preserve">CITATION Isa12 \l 1033 </w:instrText>
          </w:r>
          <w:r w:rsidR="00921439" w:rsidRPr="00937A55">
            <w:rPr>
              <w:rFonts w:ascii="Times New Roman" w:hAnsi="Times New Roman" w:cs="Times New Roman"/>
              <w:sz w:val="24"/>
              <w:szCs w:val="24"/>
            </w:rPr>
            <w:fldChar w:fldCharType="separate"/>
          </w:r>
          <w:r w:rsidR="00EF5594" w:rsidRPr="00937A55">
            <w:rPr>
              <w:rFonts w:ascii="Times New Roman" w:hAnsi="Times New Roman" w:cs="Times New Roman"/>
              <w:noProof/>
              <w:sz w:val="24"/>
              <w:szCs w:val="24"/>
            </w:rPr>
            <w:t xml:space="preserve"> (Vogel, 2012)</w:t>
          </w:r>
          <w:r w:rsidR="00921439" w:rsidRPr="00937A55">
            <w:rPr>
              <w:rFonts w:ascii="Times New Roman" w:hAnsi="Times New Roman" w:cs="Times New Roman"/>
              <w:sz w:val="24"/>
              <w:szCs w:val="24"/>
            </w:rPr>
            <w:fldChar w:fldCharType="end"/>
          </w:r>
        </w:sdtContent>
      </w:sdt>
      <w:r w:rsidR="00B270D3" w:rsidRPr="00937A55">
        <w:rPr>
          <w:rFonts w:ascii="Times New Roman" w:hAnsi="Times New Roman" w:cs="Times New Roman"/>
          <w:sz w:val="24"/>
          <w:szCs w:val="24"/>
        </w:rPr>
        <w:t xml:space="preserve">. Persistent improvement and polishing of the underlying assumptions can lead to feasible programs appropriate </w:t>
      </w:r>
      <w:r w:rsidR="00921439" w:rsidRPr="00937A55">
        <w:rPr>
          <w:rFonts w:ascii="Times New Roman" w:hAnsi="Times New Roman" w:cs="Times New Roman"/>
          <w:sz w:val="24"/>
          <w:szCs w:val="24"/>
        </w:rPr>
        <w:t>for challenging contexts</w:t>
      </w:r>
      <w:sdt>
        <w:sdtPr>
          <w:rPr>
            <w:rFonts w:ascii="Times New Roman" w:hAnsi="Times New Roman" w:cs="Times New Roman"/>
            <w:sz w:val="24"/>
            <w:szCs w:val="24"/>
          </w:rPr>
          <w:id w:val="-677884948"/>
          <w:citation/>
        </w:sdtPr>
        <w:sdtEndPr/>
        <w:sdtContent>
          <w:r w:rsidR="00921439" w:rsidRPr="00937A55">
            <w:rPr>
              <w:rFonts w:ascii="Times New Roman" w:hAnsi="Times New Roman" w:cs="Times New Roman"/>
              <w:sz w:val="24"/>
              <w:szCs w:val="24"/>
            </w:rPr>
            <w:fldChar w:fldCharType="begin"/>
          </w:r>
          <w:r w:rsidR="00EF5594" w:rsidRPr="00937A55">
            <w:rPr>
              <w:rFonts w:ascii="Times New Roman" w:hAnsi="Times New Roman" w:cs="Times New Roman"/>
              <w:sz w:val="24"/>
              <w:szCs w:val="24"/>
            </w:rPr>
            <w:instrText xml:space="preserve">CITATION Isa12 \l 1033 </w:instrText>
          </w:r>
          <w:r w:rsidR="00921439" w:rsidRPr="00937A55">
            <w:rPr>
              <w:rFonts w:ascii="Times New Roman" w:hAnsi="Times New Roman" w:cs="Times New Roman"/>
              <w:sz w:val="24"/>
              <w:szCs w:val="24"/>
            </w:rPr>
            <w:fldChar w:fldCharType="separate"/>
          </w:r>
          <w:r w:rsidR="00EF5594" w:rsidRPr="00937A55">
            <w:rPr>
              <w:rFonts w:ascii="Times New Roman" w:hAnsi="Times New Roman" w:cs="Times New Roman"/>
              <w:noProof/>
              <w:sz w:val="24"/>
              <w:szCs w:val="24"/>
            </w:rPr>
            <w:t xml:space="preserve"> (Vogel, 2012)</w:t>
          </w:r>
          <w:r w:rsidR="00921439" w:rsidRPr="00937A55">
            <w:rPr>
              <w:rFonts w:ascii="Times New Roman" w:hAnsi="Times New Roman" w:cs="Times New Roman"/>
              <w:sz w:val="24"/>
              <w:szCs w:val="24"/>
            </w:rPr>
            <w:fldChar w:fldCharType="end"/>
          </w:r>
        </w:sdtContent>
      </w:sdt>
    </w:p>
    <w:p w:rsidR="000015C0" w:rsidRPr="00937A55" w:rsidRDefault="000015C0" w:rsidP="009D79C9">
      <w:pPr>
        <w:jc w:val="both"/>
        <w:rPr>
          <w:rFonts w:ascii="Times New Roman" w:hAnsi="Times New Roman" w:cs="Times New Roman"/>
          <w:sz w:val="24"/>
          <w:szCs w:val="24"/>
        </w:rPr>
      </w:pPr>
    </w:p>
    <w:p w:rsidR="000015C0" w:rsidRPr="00937A55" w:rsidRDefault="000015C0" w:rsidP="009D79C9">
      <w:pPr>
        <w:jc w:val="both"/>
        <w:rPr>
          <w:rFonts w:ascii="Times New Roman" w:hAnsi="Times New Roman" w:cs="Times New Roman"/>
          <w:sz w:val="24"/>
          <w:szCs w:val="24"/>
        </w:rPr>
      </w:pPr>
    </w:p>
    <w:p w:rsidR="00E171E5" w:rsidRPr="00937A55" w:rsidRDefault="00E171E5" w:rsidP="009D79C9">
      <w:pPr>
        <w:jc w:val="both"/>
        <w:rPr>
          <w:rFonts w:ascii="Times New Roman" w:hAnsi="Times New Roman" w:cs="Times New Roman"/>
          <w:sz w:val="24"/>
          <w:szCs w:val="24"/>
        </w:rPr>
      </w:pPr>
      <w:r w:rsidRPr="00937A55">
        <w:rPr>
          <w:rFonts w:ascii="Times New Roman" w:hAnsi="Times New Roman" w:cs="Times New Roman"/>
          <w:sz w:val="24"/>
          <w:szCs w:val="24"/>
        </w:rPr>
        <w:br w:type="page"/>
      </w:r>
    </w:p>
    <w:p w:rsidR="00AF2FDA" w:rsidRPr="00937A55" w:rsidRDefault="00E171E5" w:rsidP="00937A55">
      <w:pPr>
        <w:jc w:val="both"/>
        <w:rPr>
          <w:rFonts w:ascii="Times New Roman" w:hAnsi="Times New Roman" w:cs="Times New Roman"/>
          <w:sz w:val="24"/>
          <w:szCs w:val="24"/>
        </w:rPr>
      </w:pPr>
      <w:r w:rsidRPr="00937A55">
        <w:rPr>
          <w:rFonts w:ascii="Times New Roman" w:hAnsi="Times New Roman" w:cs="Times New Roman"/>
          <w:sz w:val="24"/>
          <w:szCs w:val="24"/>
        </w:rPr>
        <w:lastRenderedPageBreak/>
        <w:t>References</w:t>
      </w:r>
    </w:p>
    <w:p w:rsidR="00E171E5" w:rsidRPr="00937A55" w:rsidRDefault="00E171E5" w:rsidP="00937A55">
      <w:pPr>
        <w:pStyle w:val="Bibliography"/>
        <w:ind w:left="720" w:hanging="720"/>
        <w:jc w:val="both"/>
        <w:rPr>
          <w:rFonts w:ascii="Times New Roman" w:hAnsi="Times New Roman" w:cs="Times New Roman"/>
          <w:noProof/>
          <w:sz w:val="24"/>
          <w:szCs w:val="24"/>
        </w:rPr>
      </w:pPr>
      <w:r w:rsidRPr="00937A55">
        <w:rPr>
          <w:rFonts w:ascii="Times New Roman" w:hAnsi="Times New Roman" w:cs="Times New Roman"/>
          <w:sz w:val="24"/>
          <w:szCs w:val="24"/>
        </w:rPr>
        <w:fldChar w:fldCharType="begin"/>
      </w:r>
      <w:r w:rsidRPr="00937A55">
        <w:rPr>
          <w:rFonts w:ascii="Times New Roman" w:hAnsi="Times New Roman" w:cs="Times New Roman"/>
          <w:sz w:val="24"/>
          <w:szCs w:val="24"/>
        </w:rPr>
        <w:instrText xml:space="preserve"> BIBLIOGRAPHY  \l 1033 </w:instrText>
      </w:r>
      <w:r w:rsidRPr="00937A55">
        <w:rPr>
          <w:rFonts w:ascii="Times New Roman" w:hAnsi="Times New Roman" w:cs="Times New Roman"/>
          <w:sz w:val="24"/>
          <w:szCs w:val="24"/>
        </w:rPr>
        <w:fldChar w:fldCharType="separate"/>
      </w:r>
      <w:r w:rsidRPr="00937A55">
        <w:rPr>
          <w:rFonts w:ascii="Times New Roman" w:hAnsi="Times New Roman" w:cs="Times New Roman"/>
          <w:noProof/>
          <w:sz w:val="24"/>
          <w:szCs w:val="24"/>
        </w:rPr>
        <w:t xml:space="preserve">Asoka, K., Thomas, E., &amp; Stephen, R. (2009). </w:t>
      </w:r>
      <w:r w:rsidRPr="00937A55">
        <w:rPr>
          <w:rFonts w:ascii="Times New Roman" w:hAnsi="Times New Roman" w:cs="Times New Roman"/>
          <w:i/>
          <w:iCs/>
          <w:noProof/>
          <w:sz w:val="24"/>
          <w:szCs w:val="24"/>
        </w:rPr>
        <w:t>Hand book on Planning, Monitoring and Evaluation for Development Results.</w:t>
      </w:r>
      <w:r w:rsidRPr="00937A55">
        <w:rPr>
          <w:rFonts w:ascii="Times New Roman" w:hAnsi="Times New Roman" w:cs="Times New Roman"/>
          <w:noProof/>
          <w:sz w:val="24"/>
          <w:szCs w:val="24"/>
        </w:rPr>
        <w:t xml:space="preserve"> New York: United Nations Development Programme.</w:t>
      </w:r>
    </w:p>
    <w:p w:rsidR="00E171E5" w:rsidRPr="00937A55" w:rsidRDefault="00E171E5" w:rsidP="00937A55">
      <w:pPr>
        <w:pStyle w:val="Bibliography"/>
        <w:ind w:left="720" w:hanging="720"/>
        <w:jc w:val="both"/>
        <w:rPr>
          <w:rFonts w:ascii="Times New Roman" w:hAnsi="Times New Roman" w:cs="Times New Roman"/>
          <w:noProof/>
          <w:sz w:val="24"/>
          <w:szCs w:val="24"/>
        </w:rPr>
      </w:pPr>
      <w:r w:rsidRPr="00937A55">
        <w:rPr>
          <w:rFonts w:ascii="Times New Roman" w:hAnsi="Times New Roman" w:cs="Times New Roman"/>
          <w:noProof/>
          <w:sz w:val="24"/>
          <w:szCs w:val="24"/>
        </w:rPr>
        <w:t xml:space="preserve">Frankel, N., &amp; Gage, A. ( 2016). </w:t>
      </w:r>
      <w:r w:rsidRPr="00937A55">
        <w:rPr>
          <w:rFonts w:ascii="Times New Roman" w:hAnsi="Times New Roman" w:cs="Times New Roman"/>
          <w:i/>
          <w:iCs/>
          <w:noProof/>
          <w:sz w:val="24"/>
          <w:szCs w:val="24"/>
        </w:rPr>
        <w:t>M &amp; E Fundamentals.</w:t>
      </w:r>
      <w:r w:rsidRPr="00937A55">
        <w:rPr>
          <w:rFonts w:ascii="Times New Roman" w:hAnsi="Times New Roman" w:cs="Times New Roman"/>
          <w:noProof/>
          <w:sz w:val="24"/>
          <w:szCs w:val="24"/>
        </w:rPr>
        <w:t xml:space="preserve"> Washington DC: University of North Cardina at Chapal Hill.</w:t>
      </w:r>
    </w:p>
    <w:p w:rsidR="00E171E5" w:rsidRPr="00937A55" w:rsidRDefault="00E171E5" w:rsidP="00937A55">
      <w:pPr>
        <w:pStyle w:val="Bibliography"/>
        <w:ind w:left="720" w:hanging="720"/>
        <w:jc w:val="both"/>
        <w:rPr>
          <w:rFonts w:ascii="Times New Roman" w:hAnsi="Times New Roman" w:cs="Times New Roman"/>
          <w:noProof/>
          <w:sz w:val="24"/>
          <w:szCs w:val="24"/>
        </w:rPr>
      </w:pPr>
      <w:r w:rsidRPr="00937A55">
        <w:rPr>
          <w:rFonts w:ascii="Times New Roman" w:hAnsi="Times New Roman" w:cs="Times New Roman"/>
          <w:noProof/>
          <w:sz w:val="24"/>
          <w:szCs w:val="24"/>
        </w:rPr>
        <w:t xml:space="preserve">James, P. C., &amp; Anne, C. K. (1998). </w:t>
      </w:r>
      <w:r w:rsidRPr="00937A55">
        <w:rPr>
          <w:rFonts w:ascii="Times New Roman" w:hAnsi="Times New Roman" w:cs="Times New Roman"/>
          <w:i/>
          <w:iCs/>
          <w:noProof/>
          <w:sz w:val="24"/>
          <w:szCs w:val="24"/>
        </w:rPr>
        <w:t>Applying a Theory of Change Approach to the Evaluation of Comprehensive Community Initiatives: Progress, prospects and Problems.</w:t>
      </w:r>
      <w:r w:rsidRPr="00937A55">
        <w:rPr>
          <w:rFonts w:ascii="Times New Roman" w:hAnsi="Times New Roman" w:cs="Times New Roman"/>
          <w:noProof/>
          <w:sz w:val="24"/>
          <w:szCs w:val="24"/>
        </w:rPr>
        <w:t xml:space="preserve"> Washington DC: Aspen Institute.</w:t>
      </w:r>
    </w:p>
    <w:p w:rsidR="00E171E5" w:rsidRPr="00937A55" w:rsidRDefault="00E171E5" w:rsidP="00937A55">
      <w:pPr>
        <w:pStyle w:val="Bibliography"/>
        <w:ind w:left="720" w:hanging="720"/>
        <w:jc w:val="both"/>
        <w:rPr>
          <w:rFonts w:ascii="Times New Roman" w:hAnsi="Times New Roman" w:cs="Times New Roman"/>
          <w:noProof/>
          <w:sz w:val="24"/>
          <w:szCs w:val="24"/>
        </w:rPr>
      </w:pPr>
      <w:r w:rsidRPr="00937A55">
        <w:rPr>
          <w:rFonts w:ascii="Times New Roman" w:hAnsi="Times New Roman" w:cs="Times New Roman"/>
          <w:noProof/>
          <w:sz w:val="24"/>
          <w:szCs w:val="24"/>
        </w:rPr>
        <w:t xml:space="preserve">Kersty, H., Mayne, R., &amp; Joha, M. ( 2014). </w:t>
      </w:r>
      <w:r w:rsidRPr="00937A55">
        <w:rPr>
          <w:rFonts w:ascii="Times New Roman" w:hAnsi="Times New Roman" w:cs="Times New Roman"/>
          <w:i/>
          <w:iCs/>
          <w:noProof/>
          <w:sz w:val="24"/>
          <w:szCs w:val="24"/>
        </w:rPr>
        <w:t>A Step by Step Guide to Monitoring and Evaluation.</w:t>
      </w:r>
      <w:r w:rsidRPr="00937A55">
        <w:rPr>
          <w:rFonts w:ascii="Times New Roman" w:hAnsi="Times New Roman" w:cs="Times New Roman"/>
          <w:noProof/>
          <w:sz w:val="24"/>
          <w:szCs w:val="24"/>
        </w:rPr>
        <w:t xml:space="preserve"> London: University of Oxford.</w:t>
      </w:r>
    </w:p>
    <w:p w:rsidR="00E171E5" w:rsidRPr="00937A55" w:rsidRDefault="00E171E5" w:rsidP="00937A55">
      <w:pPr>
        <w:pStyle w:val="Bibliography"/>
        <w:ind w:left="720" w:hanging="720"/>
        <w:jc w:val="both"/>
        <w:rPr>
          <w:rFonts w:ascii="Times New Roman" w:hAnsi="Times New Roman" w:cs="Times New Roman"/>
          <w:noProof/>
          <w:sz w:val="24"/>
          <w:szCs w:val="24"/>
        </w:rPr>
      </w:pPr>
      <w:r w:rsidRPr="00937A55">
        <w:rPr>
          <w:rFonts w:ascii="Times New Roman" w:hAnsi="Times New Roman" w:cs="Times New Roman"/>
          <w:noProof/>
          <w:sz w:val="24"/>
          <w:szCs w:val="24"/>
        </w:rPr>
        <w:t>PETA</w:t>
      </w:r>
      <w:bookmarkStart w:id="1" w:name="_GoBack"/>
      <w:bookmarkEnd w:id="1"/>
      <w:r w:rsidRPr="00937A55">
        <w:rPr>
          <w:rFonts w:ascii="Times New Roman" w:hAnsi="Times New Roman" w:cs="Times New Roman"/>
          <w:noProof/>
          <w:sz w:val="24"/>
          <w:szCs w:val="24"/>
        </w:rPr>
        <w:t xml:space="preserve">, I. (2018). </w:t>
      </w:r>
      <w:r w:rsidRPr="00937A55">
        <w:rPr>
          <w:rFonts w:ascii="Times New Roman" w:hAnsi="Times New Roman" w:cs="Times New Roman"/>
          <w:i/>
          <w:iCs/>
          <w:noProof/>
          <w:sz w:val="24"/>
          <w:szCs w:val="24"/>
        </w:rPr>
        <w:t>Theory of Change For Development: Understanding, Usage and Influence.</w:t>
      </w:r>
      <w:r w:rsidRPr="00937A55">
        <w:rPr>
          <w:rFonts w:ascii="Times New Roman" w:hAnsi="Times New Roman" w:cs="Times New Roman"/>
          <w:noProof/>
          <w:sz w:val="24"/>
          <w:szCs w:val="24"/>
        </w:rPr>
        <w:t xml:space="preserve"> Lund: Division of Risk Management and Societal Safety, Lund University.</w:t>
      </w:r>
    </w:p>
    <w:p w:rsidR="00E171E5" w:rsidRPr="00937A55" w:rsidRDefault="00E171E5" w:rsidP="00937A55">
      <w:pPr>
        <w:pStyle w:val="Bibliography"/>
        <w:ind w:left="720" w:hanging="720"/>
        <w:jc w:val="both"/>
        <w:rPr>
          <w:rFonts w:ascii="Times New Roman" w:hAnsi="Times New Roman" w:cs="Times New Roman"/>
          <w:noProof/>
          <w:sz w:val="24"/>
          <w:szCs w:val="24"/>
        </w:rPr>
      </w:pPr>
      <w:r w:rsidRPr="00937A55">
        <w:rPr>
          <w:rFonts w:ascii="Times New Roman" w:hAnsi="Times New Roman" w:cs="Times New Roman"/>
          <w:noProof/>
          <w:sz w:val="24"/>
          <w:szCs w:val="24"/>
        </w:rPr>
        <w:t xml:space="preserve">The planning and Evaluation Department of the IFRC Secretariat. (2011). </w:t>
      </w:r>
      <w:r w:rsidRPr="00937A55">
        <w:rPr>
          <w:rFonts w:ascii="Times New Roman" w:hAnsi="Times New Roman" w:cs="Times New Roman"/>
          <w:i/>
          <w:iCs/>
          <w:noProof/>
          <w:sz w:val="24"/>
          <w:szCs w:val="24"/>
        </w:rPr>
        <w:t>Project/Programme Monitoring and Evaluation (M&amp;E).</w:t>
      </w:r>
      <w:r w:rsidRPr="00937A55">
        <w:rPr>
          <w:rFonts w:ascii="Times New Roman" w:hAnsi="Times New Roman" w:cs="Times New Roman"/>
          <w:noProof/>
          <w:sz w:val="24"/>
          <w:szCs w:val="24"/>
        </w:rPr>
        <w:t xml:space="preserve"> Geneva: International Federation of Red Cross and Red Crescent Societies.</w:t>
      </w:r>
    </w:p>
    <w:p w:rsidR="00E171E5" w:rsidRPr="00937A55" w:rsidRDefault="00E171E5" w:rsidP="00937A55">
      <w:pPr>
        <w:pStyle w:val="Bibliography"/>
        <w:ind w:left="720" w:hanging="720"/>
        <w:jc w:val="both"/>
        <w:rPr>
          <w:rFonts w:ascii="Times New Roman" w:hAnsi="Times New Roman" w:cs="Times New Roman"/>
          <w:noProof/>
          <w:sz w:val="24"/>
          <w:szCs w:val="24"/>
        </w:rPr>
      </w:pPr>
      <w:r w:rsidRPr="00937A55">
        <w:rPr>
          <w:rFonts w:ascii="Times New Roman" w:hAnsi="Times New Roman" w:cs="Times New Roman"/>
          <w:noProof/>
          <w:sz w:val="24"/>
          <w:szCs w:val="24"/>
        </w:rPr>
        <w:t xml:space="preserve">Vogel, I. ( 2012). </w:t>
      </w:r>
      <w:r w:rsidRPr="00937A55">
        <w:rPr>
          <w:rFonts w:ascii="Times New Roman" w:hAnsi="Times New Roman" w:cs="Times New Roman"/>
          <w:i/>
          <w:iCs/>
          <w:noProof/>
          <w:sz w:val="24"/>
          <w:szCs w:val="24"/>
        </w:rPr>
        <w:t>Review of the use of "Theory of Change" in International Development.</w:t>
      </w:r>
      <w:r w:rsidRPr="00937A55">
        <w:rPr>
          <w:rFonts w:ascii="Times New Roman" w:hAnsi="Times New Roman" w:cs="Times New Roman"/>
          <w:noProof/>
          <w:sz w:val="24"/>
          <w:szCs w:val="24"/>
        </w:rPr>
        <w:t xml:space="preserve"> London: The UK Department of International Development.</w:t>
      </w:r>
    </w:p>
    <w:p w:rsidR="00E171E5" w:rsidRPr="002B4EC9" w:rsidRDefault="00E171E5" w:rsidP="00937A55">
      <w:pPr>
        <w:jc w:val="both"/>
        <w:rPr>
          <w:rFonts w:ascii="Times New Roman" w:hAnsi="Times New Roman" w:cs="Times New Roman"/>
          <w:sz w:val="24"/>
          <w:szCs w:val="24"/>
        </w:rPr>
      </w:pPr>
      <w:r w:rsidRPr="00937A55">
        <w:rPr>
          <w:rFonts w:ascii="Times New Roman" w:hAnsi="Times New Roman" w:cs="Times New Roman"/>
          <w:sz w:val="24"/>
          <w:szCs w:val="24"/>
        </w:rPr>
        <w:fldChar w:fldCharType="end"/>
      </w:r>
    </w:p>
    <w:sectPr w:rsidR="00E171E5" w:rsidRPr="002B4EC9" w:rsidSect="003C5C5A">
      <w:pgSz w:w="12240" w:h="15840"/>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953AA"/>
    <w:multiLevelType w:val="hybridMultilevel"/>
    <w:tmpl w:val="542C6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42178"/>
    <w:multiLevelType w:val="hybridMultilevel"/>
    <w:tmpl w:val="7DA8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F30A28"/>
    <w:multiLevelType w:val="hybridMultilevel"/>
    <w:tmpl w:val="FC48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8C"/>
    <w:rsid w:val="000015C0"/>
    <w:rsid w:val="000144FC"/>
    <w:rsid w:val="0002388D"/>
    <w:rsid w:val="00025901"/>
    <w:rsid w:val="000321DB"/>
    <w:rsid w:val="00035741"/>
    <w:rsid w:val="00045BF4"/>
    <w:rsid w:val="000C311B"/>
    <w:rsid w:val="000E67E0"/>
    <w:rsid w:val="000E799A"/>
    <w:rsid w:val="000F7ED5"/>
    <w:rsid w:val="0015700C"/>
    <w:rsid w:val="00174956"/>
    <w:rsid w:val="001C1026"/>
    <w:rsid w:val="001C7745"/>
    <w:rsid w:val="001D7935"/>
    <w:rsid w:val="00230491"/>
    <w:rsid w:val="00265BFB"/>
    <w:rsid w:val="00283FF2"/>
    <w:rsid w:val="00294339"/>
    <w:rsid w:val="002B4EC9"/>
    <w:rsid w:val="002E0D63"/>
    <w:rsid w:val="002E5F7C"/>
    <w:rsid w:val="00315B8C"/>
    <w:rsid w:val="00370D89"/>
    <w:rsid w:val="00383058"/>
    <w:rsid w:val="00385036"/>
    <w:rsid w:val="003A2ADB"/>
    <w:rsid w:val="003C5C5A"/>
    <w:rsid w:val="00416AF1"/>
    <w:rsid w:val="00441FFE"/>
    <w:rsid w:val="00456192"/>
    <w:rsid w:val="0046444D"/>
    <w:rsid w:val="004C777A"/>
    <w:rsid w:val="00582FC5"/>
    <w:rsid w:val="0058435E"/>
    <w:rsid w:val="005B2D12"/>
    <w:rsid w:val="00626BEF"/>
    <w:rsid w:val="00650FC5"/>
    <w:rsid w:val="00690829"/>
    <w:rsid w:val="006E65BF"/>
    <w:rsid w:val="00751053"/>
    <w:rsid w:val="00773C4E"/>
    <w:rsid w:val="00777E82"/>
    <w:rsid w:val="007865F9"/>
    <w:rsid w:val="00791435"/>
    <w:rsid w:val="007A448A"/>
    <w:rsid w:val="007E0F1C"/>
    <w:rsid w:val="0085009A"/>
    <w:rsid w:val="00851C80"/>
    <w:rsid w:val="008749A0"/>
    <w:rsid w:val="008916BE"/>
    <w:rsid w:val="008A0879"/>
    <w:rsid w:val="008A4037"/>
    <w:rsid w:val="0090216E"/>
    <w:rsid w:val="00921439"/>
    <w:rsid w:val="00937A55"/>
    <w:rsid w:val="009568C9"/>
    <w:rsid w:val="009D79C9"/>
    <w:rsid w:val="00A3474B"/>
    <w:rsid w:val="00A34BE4"/>
    <w:rsid w:val="00A72BEB"/>
    <w:rsid w:val="00A834E4"/>
    <w:rsid w:val="00AB6950"/>
    <w:rsid w:val="00AE66EE"/>
    <w:rsid w:val="00AE790F"/>
    <w:rsid w:val="00AF2FDA"/>
    <w:rsid w:val="00B21ABC"/>
    <w:rsid w:val="00B224CC"/>
    <w:rsid w:val="00B234FA"/>
    <w:rsid w:val="00B270D3"/>
    <w:rsid w:val="00B8375F"/>
    <w:rsid w:val="00BB3E29"/>
    <w:rsid w:val="00BB6493"/>
    <w:rsid w:val="00BC4CE3"/>
    <w:rsid w:val="00C0268C"/>
    <w:rsid w:val="00C2498E"/>
    <w:rsid w:val="00C53CAB"/>
    <w:rsid w:val="00C61C71"/>
    <w:rsid w:val="00C650CC"/>
    <w:rsid w:val="00C756FF"/>
    <w:rsid w:val="00C864DA"/>
    <w:rsid w:val="00CA7672"/>
    <w:rsid w:val="00CD15E8"/>
    <w:rsid w:val="00D13B81"/>
    <w:rsid w:val="00D21027"/>
    <w:rsid w:val="00D53102"/>
    <w:rsid w:val="00D722C2"/>
    <w:rsid w:val="00D86A28"/>
    <w:rsid w:val="00DA4AC2"/>
    <w:rsid w:val="00DC7451"/>
    <w:rsid w:val="00DF42B7"/>
    <w:rsid w:val="00E171E5"/>
    <w:rsid w:val="00E33B3F"/>
    <w:rsid w:val="00ED40C5"/>
    <w:rsid w:val="00EE5F86"/>
    <w:rsid w:val="00EF5594"/>
    <w:rsid w:val="00F0494A"/>
    <w:rsid w:val="00F16C22"/>
    <w:rsid w:val="00F46BBF"/>
    <w:rsid w:val="00F57DD1"/>
    <w:rsid w:val="00F76C6D"/>
    <w:rsid w:val="00F81B55"/>
    <w:rsid w:val="00F97256"/>
    <w:rsid w:val="00FA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408F"/>
  <w15:chartTrackingRefBased/>
  <w15:docId w15:val="{B044E91B-3740-4051-A0ED-41D66C7F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C0268C"/>
    <w:pPr>
      <w:spacing w:after="0" w:line="240" w:lineRule="auto"/>
    </w:pPr>
    <w:rPr>
      <w:rFonts w:ascii="Calibri" w:eastAsia="Calibri" w:hAnsi="Calibri" w:cs="Arial"/>
      <w:sz w:val="20"/>
      <w:szCs w:val="20"/>
    </w:rPr>
  </w:style>
  <w:style w:type="character" w:customStyle="1" w:styleId="CommentTextChar">
    <w:name w:val="Comment Text Char"/>
    <w:basedOn w:val="DefaultParagraphFont"/>
    <w:link w:val="CommentText"/>
    <w:uiPriority w:val="99"/>
    <w:semiHidden/>
    <w:rsid w:val="00C0268C"/>
    <w:rPr>
      <w:rFonts w:ascii="Calibri" w:eastAsia="Calibri" w:hAnsi="Calibri" w:cs="Arial"/>
      <w:sz w:val="20"/>
      <w:szCs w:val="20"/>
    </w:rPr>
  </w:style>
  <w:style w:type="character" w:styleId="CommentReference">
    <w:name w:val="annotation reference"/>
    <w:basedOn w:val="DefaultParagraphFont"/>
    <w:uiPriority w:val="99"/>
    <w:semiHidden/>
    <w:unhideWhenUsed/>
    <w:rsid w:val="00C0268C"/>
    <w:rPr>
      <w:sz w:val="16"/>
      <w:szCs w:val="16"/>
    </w:rPr>
  </w:style>
  <w:style w:type="paragraph" w:styleId="BalloonText">
    <w:name w:val="Balloon Text"/>
    <w:basedOn w:val="Normal"/>
    <w:link w:val="BalloonTextChar"/>
    <w:uiPriority w:val="99"/>
    <w:semiHidden/>
    <w:unhideWhenUsed/>
    <w:rsid w:val="00C026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C"/>
    <w:rPr>
      <w:rFonts w:ascii="Segoe UI" w:hAnsi="Segoe UI" w:cs="Segoe UI"/>
      <w:sz w:val="18"/>
      <w:szCs w:val="18"/>
    </w:rPr>
  </w:style>
  <w:style w:type="paragraph" w:styleId="NormalWeb">
    <w:name w:val="Normal (Web)"/>
    <w:basedOn w:val="Normal"/>
    <w:uiPriority w:val="99"/>
    <w:semiHidden/>
    <w:unhideWhenUsed/>
    <w:rsid w:val="00626B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86A28"/>
    <w:pPr>
      <w:autoSpaceDE w:val="0"/>
      <w:autoSpaceDN w:val="0"/>
      <w:adjustRightInd w:val="0"/>
      <w:spacing w:after="0" w:line="240" w:lineRule="auto"/>
    </w:pPr>
    <w:rPr>
      <w:rFonts w:ascii="Verdana" w:hAnsi="Verdana" w:cs="Verdana"/>
      <w:color w:val="000000"/>
      <w:sz w:val="24"/>
      <w:szCs w:val="24"/>
    </w:rPr>
  </w:style>
  <w:style w:type="character" w:customStyle="1" w:styleId="A34">
    <w:name w:val="A3+4"/>
    <w:uiPriority w:val="99"/>
    <w:rsid w:val="004C777A"/>
    <w:rPr>
      <w:rFonts w:cs="Garamond"/>
      <w:b/>
      <w:bCs/>
      <w:color w:val="000000"/>
      <w:u w:val="single"/>
    </w:rPr>
  </w:style>
  <w:style w:type="paragraph" w:customStyle="1" w:styleId="Pa33">
    <w:name w:val="Pa3+3"/>
    <w:basedOn w:val="Default"/>
    <w:next w:val="Default"/>
    <w:uiPriority w:val="99"/>
    <w:rsid w:val="00C53CAB"/>
    <w:pPr>
      <w:spacing w:line="241" w:lineRule="atLeast"/>
    </w:pPr>
    <w:rPr>
      <w:rFonts w:ascii="Garamond" w:hAnsi="Garamond" w:cstheme="minorBidi"/>
      <w:color w:val="auto"/>
    </w:rPr>
  </w:style>
  <w:style w:type="paragraph" w:customStyle="1" w:styleId="Pa64">
    <w:name w:val="Pa6+4"/>
    <w:basedOn w:val="Default"/>
    <w:next w:val="Default"/>
    <w:uiPriority w:val="99"/>
    <w:rsid w:val="00C53CAB"/>
    <w:pPr>
      <w:spacing w:line="241" w:lineRule="atLeast"/>
    </w:pPr>
    <w:rPr>
      <w:rFonts w:ascii="Garamond" w:hAnsi="Garamond" w:cstheme="minorBidi"/>
      <w:color w:val="auto"/>
    </w:rPr>
  </w:style>
  <w:style w:type="paragraph" w:styleId="ListParagraph">
    <w:name w:val="List Paragraph"/>
    <w:basedOn w:val="Normal"/>
    <w:uiPriority w:val="34"/>
    <w:qFormat/>
    <w:rsid w:val="000E799A"/>
    <w:pPr>
      <w:spacing w:after="5" w:line="249" w:lineRule="auto"/>
      <w:ind w:left="720" w:hanging="10"/>
      <w:contextualSpacing/>
      <w:jc w:val="both"/>
    </w:pPr>
    <w:rPr>
      <w:rFonts w:ascii="Verdana" w:eastAsia="Verdana" w:hAnsi="Verdana" w:cs="Verdana"/>
      <w:color w:val="000000"/>
      <w:sz w:val="24"/>
    </w:rPr>
  </w:style>
  <w:style w:type="paragraph" w:styleId="Bibliography">
    <w:name w:val="Bibliography"/>
    <w:basedOn w:val="Normal"/>
    <w:next w:val="Normal"/>
    <w:uiPriority w:val="37"/>
    <w:unhideWhenUsed/>
    <w:rsid w:val="00E17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83790">
      <w:bodyDiv w:val="1"/>
      <w:marLeft w:val="0"/>
      <w:marRight w:val="0"/>
      <w:marTop w:val="0"/>
      <w:marBottom w:val="0"/>
      <w:divBdr>
        <w:top w:val="none" w:sz="0" w:space="0" w:color="auto"/>
        <w:left w:val="none" w:sz="0" w:space="0" w:color="auto"/>
        <w:bottom w:val="none" w:sz="0" w:space="0" w:color="auto"/>
        <w:right w:val="none" w:sz="0" w:space="0" w:color="auto"/>
      </w:divBdr>
    </w:div>
    <w:div w:id="210117473">
      <w:bodyDiv w:val="1"/>
      <w:marLeft w:val="0"/>
      <w:marRight w:val="0"/>
      <w:marTop w:val="0"/>
      <w:marBottom w:val="0"/>
      <w:divBdr>
        <w:top w:val="none" w:sz="0" w:space="0" w:color="auto"/>
        <w:left w:val="none" w:sz="0" w:space="0" w:color="auto"/>
        <w:bottom w:val="none" w:sz="0" w:space="0" w:color="auto"/>
        <w:right w:val="none" w:sz="0" w:space="0" w:color="auto"/>
      </w:divBdr>
    </w:div>
    <w:div w:id="220872513">
      <w:bodyDiv w:val="1"/>
      <w:marLeft w:val="0"/>
      <w:marRight w:val="0"/>
      <w:marTop w:val="0"/>
      <w:marBottom w:val="0"/>
      <w:divBdr>
        <w:top w:val="none" w:sz="0" w:space="0" w:color="auto"/>
        <w:left w:val="none" w:sz="0" w:space="0" w:color="auto"/>
        <w:bottom w:val="none" w:sz="0" w:space="0" w:color="auto"/>
        <w:right w:val="none" w:sz="0" w:space="0" w:color="auto"/>
      </w:divBdr>
    </w:div>
    <w:div w:id="243295252">
      <w:bodyDiv w:val="1"/>
      <w:marLeft w:val="0"/>
      <w:marRight w:val="0"/>
      <w:marTop w:val="0"/>
      <w:marBottom w:val="0"/>
      <w:divBdr>
        <w:top w:val="none" w:sz="0" w:space="0" w:color="auto"/>
        <w:left w:val="none" w:sz="0" w:space="0" w:color="auto"/>
        <w:bottom w:val="none" w:sz="0" w:space="0" w:color="auto"/>
        <w:right w:val="none" w:sz="0" w:space="0" w:color="auto"/>
      </w:divBdr>
    </w:div>
    <w:div w:id="266931354">
      <w:bodyDiv w:val="1"/>
      <w:marLeft w:val="0"/>
      <w:marRight w:val="0"/>
      <w:marTop w:val="0"/>
      <w:marBottom w:val="0"/>
      <w:divBdr>
        <w:top w:val="none" w:sz="0" w:space="0" w:color="auto"/>
        <w:left w:val="none" w:sz="0" w:space="0" w:color="auto"/>
        <w:bottom w:val="none" w:sz="0" w:space="0" w:color="auto"/>
        <w:right w:val="none" w:sz="0" w:space="0" w:color="auto"/>
      </w:divBdr>
    </w:div>
    <w:div w:id="323557635">
      <w:bodyDiv w:val="1"/>
      <w:marLeft w:val="0"/>
      <w:marRight w:val="0"/>
      <w:marTop w:val="0"/>
      <w:marBottom w:val="0"/>
      <w:divBdr>
        <w:top w:val="none" w:sz="0" w:space="0" w:color="auto"/>
        <w:left w:val="none" w:sz="0" w:space="0" w:color="auto"/>
        <w:bottom w:val="none" w:sz="0" w:space="0" w:color="auto"/>
        <w:right w:val="none" w:sz="0" w:space="0" w:color="auto"/>
      </w:divBdr>
    </w:div>
    <w:div w:id="327251510">
      <w:bodyDiv w:val="1"/>
      <w:marLeft w:val="0"/>
      <w:marRight w:val="0"/>
      <w:marTop w:val="0"/>
      <w:marBottom w:val="0"/>
      <w:divBdr>
        <w:top w:val="none" w:sz="0" w:space="0" w:color="auto"/>
        <w:left w:val="none" w:sz="0" w:space="0" w:color="auto"/>
        <w:bottom w:val="none" w:sz="0" w:space="0" w:color="auto"/>
        <w:right w:val="none" w:sz="0" w:space="0" w:color="auto"/>
      </w:divBdr>
    </w:div>
    <w:div w:id="431436833">
      <w:bodyDiv w:val="1"/>
      <w:marLeft w:val="0"/>
      <w:marRight w:val="0"/>
      <w:marTop w:val="0"/>
      <w:marBottom w:val="0"/>
      <w:divBdr>
        <w:top w:val="none" w:sz="0" w:space="0" w:color="auto"/>
        <w:left w:val="none" w:sz="0" w:space="0" w:color="auto"/>
        <w:bottom w:val="none" w:sz="0" w:space="0" w:color="auto"/>
        <w:right w:val="none" w:sz="0" w:space="0" w:color="auto"/>
      </w:divBdr>
    </w:div>
    <w:div w:id="455149224">
      <w:bodyDiv w:val="1"/>
      <w:marLeft w:val="0"/>
      <w:marRight w:val="0"/>
      <w:marTop w:val="0"/>
      <w:marBottom w:val="0"/>
      <w:divBdr>
        <w:top w:val="none" w:sz="0" w:space="0" w:color="auto"/>
        <w:left w:val="none" w:sz="0" w:space="0" w:color="auto"/>
        <w:bottom w:val="none" w:sz="0" w:space="0" w:color="auto"/>
        <w:right w:val="none" w:sz="0" w:space="0" w:color="auto"/>
      </w:divBdr>
    </w:div>
    <w:div w:id="558442150">
      <w:bodyDiv w:val="1"/>
      <w:marLeft w:val="0"/>
      <w:marRight w:val="0"/>
      <w:marTop w:val="0"/>
      <w:marBottom w:val="0"/>
      <w:divBdr>
        <w:top w:val="none" w:sz="0" w:space="0" w:color="auto"/>
        <w:left w:val="none" w:sz="0" w:space="0" w:color="auto"/>
        <w:bottom w:val="none" w:sz="0" w:space="0" w:color="auto"/>
        <w:right w:val="none" w:sz="0" w:space="0" w:color="auto"/>
      </w:divBdr>
    </w:div>
    <w:div w:id="599067421">
      <w:bodyDiv w:val="1"/>
      <w:marLeft w:val="0"/>
      <w:marRight w:val="0"/>
      <w:marTop w:val="0"/>
      <w:marBottom w:val="0"/>
      <w:divBdr>
        <w:top w:val="none" w:sz="0" w:space="0" w:color="auto"/>
        <w:left w:val="none" w:sz="0" w:space="0" w:color="auto"/>
        <w:bottom w:val="none" w:sz="0" w:space="0" w:color="auto"/>
        <w:right w:val="none" w:sz="0" w:space="0" w:color="auto"/>
      </w:divBdr>
    </w:div>
    <w:div w:id="622460996">
      <w:bodyDiv w:val="1"/>
      <w:marLeft w:val="0"/>
      <w:marRight w:val="0"/>
      <w:marTop w:val="0"/>
      <w:marBottom w:val="0"/>
      <w:divBdr>
        <w:top w:val="none" w:sz="0" w:space="0" w:color="auto"/>
        <w:left w:val="none" w:sz="0" w:space="0" w:color="auto"/>
        <w:bottom w:val="none" w:sz="0" w:space="0" w:color="auto"/>
        <w:right w:val="none" w:sz="0" w:space="0" w:color="auto"/>
      </w:divBdr>
    </w:div>
    <w:div w:id="874931226">
      <w:bodyDiv w:val="1"/>
      <w:marLeft w:val="0"/>
      <w:marRight w:val="0"/>
      <w:marTop w:val="0"/>
      <w:marBottom w:val="0"/>
      <w:divBdr>
        <w:top w:val="none" w:sz="0" w:space="0" w:color="auto"/>
        <w:left w:val="none" w:sz="0" w:space="0" w:color="auto"/>
        <w:bottom w:val="none" w:sz="0" w:space="0" w:color="auto"/>
        <w:right w:val="none" w:sz="0" w:space="0" w:color="auto"/>
      </w:divBdr>
    </w:div>
    <w:div w:id="903872707">
      <w:bodyDiv w:val="1"/>
      <w:marLeft w:val="0"/>
      <w:marRight w:val="0"/>
      <w:marTop w:val="0"/>
      <w:marBottom w:val="0"/>
      <w:divBdr>
        <w:top w:val="none" w:sz="0" w:space="0" w:color="auto"/>
        <w:left w:val="none" w:sz="0" w:space="0" w:color="auto"/>
        <w:bottom w:val="none" w:sz="0" w:space="0" w:color="auto"/>
        <w:right w:val="none" w:sz="0" w:space="0" w:color="auto"/>
      </w:divBdr>
    </w:div>
    <w:div w:id="947543120">
      <w:bodyDiv w:val="1"/>
      <w:marLeft w:val="0"/>
      <w:marRight w:val="0"/>
      <w:marTop w:val="0"/>
      <w:marBottom w:val="0"/>
      <w:divBdr>
        <w:top w:val="none" w:sz="0" w:space="0" w:color="auto"/>
        <w:left w:val="none" w:sz="0" w:space="0" w:color="auto"/>
        <w:bottom w:val="none" w:sz="0" w:space="0" w:color="auto"/>
        <w:right w:val="none" w:sz="0" w:space="0" w:color="auto"/>
      </w:divBdr>
    </w:div>
    <w:div w:id="1003584020">
      <w:bodyDiv w:val="1"/>
      <w:marLeft w:val="0"/>
      <w:marRight w:val="0"/>
      <w:marTop w:val="0"/>
      <w:marBottom w:val="0"/>
      <w:divBdr>
        <w:top w:val="none" w:sz="0" w:space="0" w:color="auto"/>
        <w:left w:val="none" w:sz="0" w:space="0" w:color="auto"/>
        <w:bottom w:val="none" w:sz="0" w:space="0" w:color="auto"/>
        <w:right w:val="none" w:sz="0" w:space="0" w:color="auto"/>
      </w:divBdr>
    </w:div>
    <w:div w:id="1084687485">
      <w:bodyDiv w:val="1"/>
      <w:marLeft w:val="0"/>
      <w:marRight w:val="0"/>
      <w:marTop w:val="0"/>
      <w:marBottom w:val="0"/>
      <w:divBdr>
        <w:top w:val="none" w:sz="0" w:space="0" w:color="auto"/>
        <w:left w:val="none" w:sz="0" w:space="0" w:color="auto"/>
        <w:bottom w:val="none" w:sz="0" w:space="0" w:color="auto"/>
        <w:right w:val="none" w:sz="0" w:space="0" w:color="auto"/>
      </w:divBdr>
    </w:div>
    <w:div w:id="1101993065">
      <w:bodyDiv w:val="1"/>
      <w:marLeft w:val="0"/>
      <w:marRight w:val="0"/>
      <w:marTop w:val="0"/>
      <w:marBottom w:val="0"/>
      <w:divBdr>
        <w:top w:val="none" w:sz="0" w:space="0" w:color="auto"/>
        <w:left w:val="none" w:sz="0" w:space="0" w:color="auto"/>
        <w:bottom w:val="none" w:sz="0" w:space="0" w:color="auto"/>
        <w:right w:val="none" w:sz="0" w:space="0" w:color="auto"/>
      </w:divBdr>
    </w:div>
    <w:div w:id="1278179078">
      <w:bodyDiv w:val="1"/>
      <w:marLeft w:val="0"/>
      <w:marRight w:val="0"/>
      <w:marTop w:val="0"/>
      <w:marBottom w:val="0"/>
      <w:divBdr>
        <w:top w:val="none" w:sz="0" w:space="0" w:color="auto"/>
        <w:left w:val="none" w:sz="0" w:space="0" w:color="auto"/>
        <w:bottom w:val="none" w:sz="0" w:space="0" w:color="auto"/>
        <w:right w:val="none" w:sz="0" w:space="0" w:color="auto"/>
      </w:divBdr>
    </w:div>
    <w:div w:id="1310788584">
      <w:bodyDiv w:val="1"/>
      <w:marLeft w:val="0"/>
      <w:marRight w:val="0"/>
      <w:marTop w:val="0"/>
      <w:marBottom w:val="0"/>
      <w:divBdr>
        <w:top w:val="none" w:sz="0" w:space="0" w:color="auto"/>
        <w:left w:val="none" w:sz="0" w:space="0" w:color="auto"/>
        <w:bottom w:val="none" w:sz="0" w:space="0" w:color="auto"/>
        <w:right w:val="none" w:sz="0" w:space="0" w:color="auto"/>
      </w:divBdr>
    </w:div>
    <w:div w:id="1314985323">
      <w:bodyDiv w:val="1"/>
      <w:marLeft w:val="0"/>
      <w:marRight w:val="0"/>
      <w:marTop w:val="0"/>
      <w:marBottom w:val="0"/>
      <w:divBdr>
        <w:top w:val="none" w:sz="0" w:space="0" w:color="auto"/>
        <w:left w:val="none" w:sz="0" w:space="0" w:color="auto"/>
        <w:bottom w:val="none" w:sz="0" w:space="0" w:color="auto"/>
        <w:right w:val="none" w:sz="0" w:space="0" w:color="auto"/>
      </w:divBdr>
    </w:div>
    <w:div w:id="1357806536">
      <w:bodyDiv w:val="1"/>
      <w:marLeft w:val="0"/>
      <w:marRight w:val="0"/>
      <w:marTop w:val="0"/>
      <w:marBottom w:val="0"/>
      <w:divBdr>
        <w:top w:val="none" w:sz="0" w:space="0" w:color="auto"/>
        <w:left w:val="none" w:sz="0" w:space="0" w:color="auto"/>
        <w:bottom w:val="none" w:sz="0" w:space="0" w:color="auto"/>
        <w:right w:val="none" w:sz="0" w:space="0" w:color="auto"/>
      </w:divBdr>
    </w:div>
    <w:div w:id="1417752841">
      <w:bodyDiv w:val="1"/>
      <w:marLeft w:val="0"/>
      <w:marRight w:val="0"/>
      <w:marTop w:val="0"/>
      <w:marBottom w:val="0"/>
      <w:divBdr>
        <w:top w:val="none" w:sz="0" w:space="0" w:color="auto"/>
        <w:left w:val="none" w:sz="0" w:space="0" w:color="auto"/>
        <w:bottom w:val="none" w:sz="0" w:space="0" w:color="auto"/>
        <w:right w:val="none" w:sz="0" w:space="0" w:color="auto"/>
      </w:divBdr>
    </w:div>
    <w:div w:id="1421104813">
      <w:bodyDiv w:val="1"/>
      <w:marLeft w:val="0"/>
      <w:marRight w:val="0"/>
      <w:marTop w:val="0"/>
      <w:marBottom w:val="0"/>
      <w:divBdr>
        <w:top w:val="none" w:sz="0" w:space="0" w:color="auto"/>
        <w:left w:val="none" w:sz="0" w:space="0" w:color="auto"/>
        <w:bottom w:val="none" w:sz="0" w:space="0" w:color="auto"/>
        <w:right w:val="none" w:sz="0" w:space="0" w:color="auto"/>
      </w:divBdr>
    </w:div>
    <w:div w:id="1523326407">
      <w:bodyDiv w:val="1"/>
      <w:marLeft w:val="0"/>
      <w:marRight w:val="0"/>
      <w:marTop w:val="0"/>
      <w:marBottom w:val="0"/>
      <w:divBdr>
        <w:top w:val="none" w:sz="0" w:space="0" w:color="auto"/>
        <w:left w:val="none" w:sz="0" w:space="0" w:color="auto"/>
        <w:bottom w:val="none" w:sz="0" w:space="0" w:color="auto"/>
        <w:right w:val="none" w:sz="0" w:space="0" w:color="auto"/>
      </w:divBdr>
    </w:div>
    <w:div w:id="1549688356">
      <w:bodyDiv w:val="1"/>
      <w:marLeft w:val="0"/>
      <w:marRight w:val="0"/>
      <w:marTop w:val="0"/>
      <w:marBottom w:val="0"/>
      <w:divBdr>
        <w:top w:val="none" w:sz="0" w:space="0" w:color="auto"/>
        <w:left w:val="none" w:sz="0" w:space="0" w:color="auto"/>
        <w:bottom w:val="none" w:sz="0" w:space="0" w:color="auto"/>
        <w:right w:val="none" w:sz="0" w:space="0" w:color="auto"/>
      </w:divBdr>
    </w:div>
    <w:div w:id="1569002183">
      <w:bodyDiv w:val="1"/>
      <w:marLeft w:val="0"/>
      <w:marRight w:val="0"/>
      <w:marTop w:val="0"/>
      <w:marBottom w:val="0"/>
      <w:divBdr>
        <w:top w:val="none" w:sz="0" w:space="0" w:color="auto"/>
        <w:left w:val="none" w:sz="0" w:space="0" w:color="auto"/>
        <w:bottom w:val="none" w:sz="0" w:space="0" w:color="auto"/>
        <w:right w:val="none" w:sz="0" w:space="0" w:color="auto"/>
      </w:divBdr>
    </w:div>
    <w:div w:id="1605532353">
      <w:bodyDiv w:val="1"/>
      <w:marLeft w:val="0"/>
      <w:marRight w:val="0"/>
      <w:marTop w:val="0"/>
      <w:marBottom w:val="0"/>
      <w:divBdr>
        <w:top w:val="none" w:sz="0" w:space="0" w:color="auto"/>
        <w:left w:val="none" w:sz="0" w:space="0" w:color="auto"/>
        <w:bottom w:val="none" w:sz="0" w:space="0" w:color="auto"/>
        <w:right w:val="none" w:sz="0" w:space="0" w:color="auto"/>
      </w:divBdr>
    </w:div>
    <w:div w:id="1616057151">
      <w:bodyDiv w:val="1"/>
      <w:marLeft w:val="0"/>
      <w:marRight w:val="0"/>
      <w:marTop w:val="0"/>
      <w:marBottom w:val="0"/>
      <w:divBdr>
        <w:top w:val="none" w:sz="0" w:space="0" w:color="auto"/>
        <w:left w:val="none" w:sz="0" w:space="0" w:color="auto"/>
        <w:bottom w:val="none" w:sz="0" w:space="0" w:color="auto"/>
        <w:right w:val="none" w:sz="0" w:space="0" w:color="auto"/>
      </w:divBdr>
    </w:div>
    <w:div w:id="1623029621">
      <w:bodyDiv w:val="1"/>
      <w:marLeft w:val="0"/>
      <w:marRight w:val="0"/>
      <w:marTop w:val="0"/>
      <w:marBottom w:val="0"/>
      <w:divBdr>
        <w:top w:val="none" w:sz="0" w:space="0" w:color="auto"/>
        <w:left w:val="none" w:sz="0" w:space="0" w:color="auto"/>
        <w:bottom w:val="none" w:sz="0" w:space="0" w:color="auto"/>
        <w:right w:val="none" w:sz="0" w:space="0" w:color="auto"/>
      </w:divBdr>
    </w:div>
    <w:div w:id="1652631629">
      <w:bodyDiv w:val="1"/>
      <w:marLeft w:val="0"/>
      <w:marRight w:val="0"/>
      <w:marTop w:val="0"/>
      <w:marBottom w:val="0"/>
      <w:divBdr>
        <w:top w:val="none" w:sz="0" w:space="0" w:color="auto"/>
        <w:left w:val="none" w:sz="0" w:space="0" w:color="auto"/>
        <w:bottom w:val="none" w:sz="0" w:space="0" w:color="auto"/>
        <w:right w:val="none" w:sz="0" w:space="0" w:color="auto"/>
      </w:divBdr>
    </w:div>
    <w:div w:id="1672634001">
      <w:bodyDiv w:val="1"/>
      <w:marLeft w:val="0"/>
      <w:marRight w:val="0"/>
      <w:marTop w:val="0"/>
      <w:marBottom w:val="0"/>
      <w:divBdr>
        <w:top w:val="none" w:sz="0" w:space="0" w:color="auto"/>
        <w:left w:val="none" w:sz="0" w:space="0" w:color="auto"/>
        <w:bottom w:val="none" w:sz="0" w:space="0" w:color="auto"/>
        <w:right w:val="none" w:sz="0" w:space="0" w:color="auto"/>
      </w:divBdr>
    </w:div>
    <w:div w:id="1746679709">
      <w:bodyDiv w:val="1"/>
      <w:marLeft w:val="0"/>
      <w:marRight w:val="0"/>
      <w:marTop w:val="0"/>
      <w:marBottom w:val="0"/>
      <w:divBdr>
        <w:top w:val="none" w:sz="0" w:space="0" w:color="auto"/>
        <w:left w:val="none" w:sz="0" w:space="0" w:color="auto"/>
        <w:bottom w:val="none" w:sz="0" w:space="0" w:color="auto"/>
        <w:right w:val="none" w:sz="0" w:space="0" w:color="auto"/>
      </w:divBdr>
    </w:div>
    <w:div w:id="1749688212">
      <w:bodyDiv w:val="1"/>
      <w:marLeft w:val="0"/>
      <w:marRight w:val="0"/>
      <w:marTop w:val="0"/>
      <w:marBottom w:val="0"/>
      <w:divBdr>
        <w:top w:val="none" w:sz="0" w:space="0" w:color="auto"/>
        <w:left w:val="none" w:sz="0" w:space="0" w:color="auto"/>
        <w:bottom w:val="none" w:sz="0" w:space="0" w:color="auto"/>
        <w:right w:val="none" w:sz="0" w:space="0" w:color="auto"/>
      </w:divBdr>
    </w:div>
    <w:div w:id="1803695450">
      <w:bodyDiv w:val="1"/>
      <w:marLeft w:val="0"/>
      <w:marRight w:val="0"/>
      <w:marTop w:val="0"/>
      <w:marBottom w:val="0"/>
      <w:divBdr>
        <w:top w:val="none" w:sz="0" w:space="0" w:color="auto"/>
        <w:left w:val="none" w:sz="0" w:space="0" w:color="auto"/>
        <w:bottom w:val="none" w:sz="0" w:space="0" w:color="auto"/>
        <w:right w:val="none" w:sz="0" w:space="0" w:color="auto"/>
      </w:divBdr>
    </w:div>
    <w:div w:id="1809198152">
      <w:bodyDiv w:val="1"/>
      <w:marLeft w:val="0"/>
      <w:marRight w:val="0"/>
      <w:marTop w:val="0"/>
      <w:marBottom w:val="0"/>
      <w:divBdr>
        <w:top w:val="none" w:sz="0" w:space="0" w:color="auto"/>
        <w:left w:val="none" w:sz="0" w:space="0" w:color="auto"/>
        <w:bottom w:val="none" w:sz="0" w:space="0" w:color="auto"/>
        <w:right w:val="none" w:sz="0" w:space="0" w:color="auto"/>
      </w:divBdr>
    </w:div>
    <w:div w:id="1839804314">
      <w:bodyDiv w:val="1"/>
      <w:marLeft w:val="0"/>
      <w:marRight w:val="0"/>
      <w:marTop w:val="0"/>
      <w:marBottom w:val="0"/>
      <w:divBdr>
        <w:top w:val="none" w:sz="0" w:space="0" w:color="auto"/>
        <w:left w:val="none" w:sz="0" w:space="0" w:color="auto"/>
        <w:bottom w:val="none" w:sz="0" w:space="0" w:color="auto"/>
        <w:right w:val="none" w:sz="0" w:space="0" w:color="auto"/>
      </w:divBdr>
    </w:div>
    <w:div w:id="1845314226">
      <w:bodyDiv w:val="1"/>
      <w:marLeft w:val="0"/>
      <w:marRight w:val="0"/>
      <w:marTop w:val="0"/>
      <w:marBottom w:val="0"/>
      <w:divBdr>
        <w:top w:val="none" w:sz="0" w:space="0" w:color="auto"/>
        <w:left w:val="none" w:sz="0" w:space="0" w:color="auto"/>
        <w:bottom w:val="none" w:sz="0" w:space="0" w:color="auto"/>
        <w:right w:val="none" w:sz="0" w:space="0" w:color="auto"/>
      </w:divBdr>
    </w:div>
    <w:div w:id="1857191357">
      <w:bodyDiv w:val="1"/>
      <w:marLeft w:val="0"/>
      <w:marRight w:val="0"/>
      <w:marTop w:val="0"/>
      <w:marBottom w:val="0"/>
      <w:divBdr>
        <w:top w:val="none" w:sz="0" w:space="0" w:color="auto"/>
        <w:left w:val="none" w:sz="0" w:space="0" w:color="auto"/>
        <w:bottom w:val="none" w:sz="0" w:space="0" w:color="auto"/>
        <w:right w:val="none" w:sz="0" w:space="0" w:color="auto"/>
      </w:divBdr>
    </w:div>
    <w:div w:id="1861965749">
      <w:bodyDiv w:val="1"/>
      <w:marLeft w:val="0"/>
      <w:marRight w:val="0"/>
      <w:marTop w:val="0"/>
      <w:marBottom w:val="0"/>
      <w:divBdr>
        <w:top w:val="none" w:sz="0" w:space="0" w:color="auto"/>
        <w:left w:val="none" w:sz="0" w:space="0" w:color="auto"/>
        <w:bottom w:val="none" w:sz="0" w:space="0" w:color="auto"/>
        <w:right w:val="none" w:sz="0" w:space="0" w:color="auto"/>
      </w:divBdr>
    </w:div>
    <w:div w:id="1909532296">
      <w:bodyDiv w:val="1"/>
      <w:marLeft w:val="0"/>
      <w:marRight w:val="0"/>
      <w:marTop w:val="0"/>
      <w:marBottom w:val="0"/>
      <w:divBdr>
        <w:top w:val="none" w:sz="0" w:space="0" w:color="auto"/>
        <w:left w:val="none" w:sz="0" w:space="0" w:color="auto"/>
        <w:bottom w:val="none" w:sz="0" w:space="0" w:color="auto"/>
        <w:right w:val="none" w:sz="0" w:space="0" w:color="auto"/>
      </w:divBdr>
    </w:div>
    <w:div w:id="2082365485">
      <w:bodyDiv w:val="1"/>
      <w:marLeft w:val="0"/>
      <w:marRight w:val="0"/>
      <w:marTop w:val="0"/>
      <w:marBottom w:val="0"/>
      <w:divBdr>
        <w:top w:val="none" w:sz="0" w:space="0" w:color="auto"/>
        <w:left w:val="none" w:sz="0" w:space="0" w:color="auto"/>
        <w:bottom w:val="none" w:sz="0" w:space="0" w:color="auto"/>
        <w:right w:val="none" w:sz="0" w:space="0" w:color="auto"/>
      </w:divBdr>
    </w:div>
    <w:div w:id="2089494042">
      <w:bodyDiv w:val="1"/>
      <w:marLeft w:val="0"/>
      <w:marRight w:val="0"/>
      <w:marTop w:val="0"/>
      <w:marBottom w:val="0"/>
      <w:divBdr>
        <w:top w:val="none" w:sz="0" w:space="0" w:color="auto"/>
        <w:left w:val="none" w:sz="0" w:space="0" w:color="auto"/>
        <w:bottom w:val="none" w:sz="0" w:space="0" w:color="auto"/>
        <w:right w:val="none" w:sz="0" w:space="0" w:color="auto"/>
      </w:divBdr>
    </w:div>
    <w:div w:id="2093888523">
      <w:bodyDiv w:val="1"/>
      <w:marLeft w:val="0"/>
      <w:marRight w:val="0"/>
      <w:marTop w:val="0"/>
      <w:marBottom w:val="0"/>
      <w:divBdr>
        <w:top w:val="none" w:sz="0" w:space="0" w:color="auto"/>
        <w:left w:val="none" w:sz="0" w:space="0" w:color="auto"/>
        <w:bottom w:val="none" w:sz="0" w:space="0" w:color="auto"/>
        <w:right w:val="none" w:sz="0" w:space="0" w:color="auto"/>
      </w:divBdr>
    </w:div>
    <w:div w:id="2101828439">
      <w:bodyDiv w:val="1"/>
      <w:marLeft w:val="0"/>
      <w:marRight w:val="0"/>
      <w:marTop w:val="0"/>
      <w:marBottom w:val="0"/>
      <w:divBdr>
        <w:top w:val="none" w:sz="0" w:space="0" w:color="auto"/>
        <w:left w:val="none" w:sz="0" w:space="0" w:color="auto"/>
        <w:bottom w:val="none" w:sz="0" w:space="0" w:color="auto"/>
        <w:right w:val="none" w:sz="0" w:space="0" w:color="auto"/>
      </w:divBdr>
    </w:div>
    <w:div w:id="2103841303">
      <w:bodyDiv w:val="1"/>
      <w:marLeft w:val="0"/>
      <w:marRight w:val="0"/>
      <w:marTop w:val="0"/>
      <w:marBottom w:val="0"/>
      <w:divBdr>
        <w:top w:val="none" w:sz="0" w:space="0" w:color="auto"/>
        <w:left w:val="none" w:sz="0" w:space="0" w:color="auto"/>
        <w:bottom w:val="none" w:sz="0" w:space="0" w:color="auto"/>
        <w:right w:val="none" w:sz="0" w:space="0" w:color="auto"/>
      </w:divBdr>
    </w:div>
    <w:div w:id="213621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Jam98</b:Tag>
    <b:SourceType>Book</b:SourceType>
    <b:Guid>{621DFAD8-1328-487C-B150-F3F0797D5DC8}</b:Guid>
    <b:Title>Applying a Theory of Change Approach to the Evaluation of Comprehensive Community Initiatives: Progress, prospects and Problems</b:Title>
    <b:Year>1998</b:Year>
    <b:City>Washington DC</b:City>
    <b:Publisher>Aspen Institute</b:Publisher>
    <b:Author>
      <b:Author>
        <b:NameList>
          <b:Person>
            <b:Last>James</b:Last>
            <b:Middle>Connell</b:Middle>
            <b:First>P</b:First>
          </b:Person>
          <b:Person>
            <b:Last>Anne</b:Last>
            <b:Middle>Kubisch</b:Middle>
            <b:First>C</b:First>
          </b:Person>
        </b:NameList>
      </b:Author>
    </b:Author>
    <b:RefOrder>6</b:RefOrder>
  </b:Source>
  <b:Source>
    <b:Tag>Aso09</b:Tag>
    <b:SourceType>Book</b:SourceType>
    <b:Guid>{D258F865-E5FF-46C5-8A65-EE8FDA03F62F}</b:Guid>
    <b:Title>Hand book on Planning, Monitoring and Evaluation for Development Results</b:Title>
    <b:Year>2009</b:Year>
    <b:City>New York</b:City>
    <b:Publisher>United Nations Development Programme</b:Publisher>
    <b:Author>
      <b:Author>
        <b:NameList>
          <b:Person>
            <b:Last>Asoka</b:Last>
            <b:Middle>Kasturiarachichi</b:Middle>
          </b:Person>
          <b:Person>
            <b:Last>Thomas</b:Last>
            <b:Middle>Eriksson</b:Middle>
          </b:Person>
          <b:Person>
            <b:Last>Stephen</b:Last>
            <b:Middle>Rodriques</b:Middle>
          </b:Person>
        </b:NameList>
      </b:Author>
    </b:Author>
    <b:RefOrder>3</b:RefOrder>
  </b:Source>
  <b:Source>
    <b:Tag>IRM18</b:Tag>
    <b:SourceType>Book</b:SourceType>
    <b:Guid>{5A8F9A4E-2F0D-463C-9D21-AEE67FD5BB2D}</b:Guid>
    <b:Author>
      <b:Author>
        <b:NameList>
          <b:Person>
            <b:Last>PETA</b:Last>
            <b:First>IRMA</b:First>
          </b:Person>
        </b:NameList>
      </b:Author>
    </b:Author>
    <b:Title>Theory of Change For Development: Understanding, Usage and Influence</b:Title>
    <b:Year>2018</b:Year>
    <b:City>Lund</b:City>
    <b:Publisher>Division of Risk Management and Societal Safety, Lund University</b:Publisher>
    <b:RefOrder>5</b:RefOrder>
  </b:Source>
  <b:Source>
    <b:Tag>Nin16</b:Tag>
    <b:SourceType>Book</b:SourceType>
    <b:Guid>{BC3B107D-9469-4605-AF47-0FDD2E5C790E}</b:Guid>
    <b:Title>M &amp; E Fundamentals</b:Title>
    <b:Year> 2016</b:Year>
    <b:City>Washington DC</b:City>
    <b:Publisher>University of North Cardina at Chapal Hill</b:Publisher>
    <b:Author>
      <b:Author>
        <b:NameList>
          <b:Person>
            <b:Last>Frankel</b:Last>
            <b:Middle>Nina</b:Middle>
          </b:Person>
          <b:Person>
            <b:Last>Gage</b:Last>
            <b:Middle>Anastasia</b:Middle>
          </b:Person>
        </b:NameList>
      </b:Author>
    </b:Author>
    <b:RefOrder>1</b:RefOrder>
  </b:Source>
  <b:Source>
    <b:Tag>Ker14</b:Tag>
    <b:SourceType>Book</b:SourceType>
    <b:Guid>{21EBD419-94E1-4318-8493-3A9834CC6E17}</b:Guid>
    <b:Title>A Step by Step Guide to Monitoring and Evaluation</b:Title>
    <b:Year> 2014</b:Year>
    <b:City>London</b:City>
    <b:Publisher>University of Oxford</b:Publisher>
    <b:Author>
      <b:Author>
        <b:NameList>
          <b:Person>
            <b:Last>Kersty</b:Last>
            <b:Middle>Hobson</b:Middle>
          </b:Person>
          <b:Person>
            <b:Last>Mayne</b:Last>
            <b:Middle>Ruth</b:Middle>
          </b:Person>
          <b:Person>
            <b:Last>Joha</b:Last>
            <b:Middle>Milton</b:Middle>
          </b:Person>
        </b:NameList>
      </b:Author>
    </b:Author>
    <b:RefOrder>4</b:RefOrder>
  </b:Source>
  <b:Source>
    <b:Tag>Isa12</b:Tag>
    <b:SourceType>Book</b:SourceType>
    <b:Guid>{2A3B809C-F3FB-44CC-89A8-A933B3D6FE06}</b:Guid>
    <b:Title>Review of the use of "Theory of Change" in International Development</b:Title>
    <b:Year> 2012</b:Year>
    <b:City>London</b:City>
    <b:Publisher>The UK Department of International Development</b:Publisher>
    <b:Author>
      <b:Author>
        <b:NameList>
          <b:Person>
            <b:Last>Vogel</b:Last>
            <b:First>Isabel</b:First>
          </b:Person>
        </b:NameList>
      </b:Author>
    </b:Author>
    <b:RefOrder>7</b:RefOrder>
  </b:Source>
  <b:Source>
    <b:Tag>The11</b:Tag>
    <b:SourceType>Book</b:SourceType>
    <b:Guid>{8172DECD-1578-4E5D-90DE-751FD4047CD9}</b:Guid>
    <b:Author>
      <b:Author>
        <b:Corporate>IFRC</b:Corporate>
      </b:Author>
    </b:Author>
    <b:Title>Project/Programme Monitoring and Evaluation (M&amp;E)</b:Title>
    <b:Year>2011</b:Year>
    <b:City>Geneva</b:City>
    <b:Publisher>International Federation of Red Cross and Red Crescent Societies</b:Publisher>
    <b:RefOrder>2</b:RefOrder>
  </b:Source>
</b:Sources>
</file>

<file path=customXml/itemProps1.xml><?xml version="1.0" encoding="utf-8"?>
<ds:datastoreItem xmlns:ds="http://schemas.openxmlformats.org/officeDocument/2006/customXml" ds:itemID="{68BDBB05-305B-473A-A861-A0D86CC06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2678</Words>
  <Characters>15268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Kiden BETTY</dc:creator>
  <cp:keywords/>
  <dc:description/>
  <cp:lastModifiedBy>Julius Busiri</cp:lastModifiedBy>
  <cp:revision>2</cp:revision>
  <dcterms:created xsi:type="dcterms:W3CDTF">2019-09-30T14:03:00Z</dcterms:created>
  <dcterms:modified xsi:type="dcterms:W3CDTF">2019-09-30T14:03:00Z</dcterms:modified>
</cp:coreProperties>
</file>