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01C" w:rsidRDefault="0040701C" w:rsidP="0040701C">
      <w:pPr>
        <w:spacing w:line="480" w:lineRule="auto"/>
        <w:rPr>
          <w:rFonts w:ascii="Times New Roman" w:hAnsi="Times New Roman" w:cs="Times New Roman"/>
          <w:sz w:val="24"/>
          <w:szCs w:val="24"/>
        </w:rPr>
      </w:pPr>
    </w:p>
    <w:p w:rsidR="0040701C" w:rsidRDefault="0040701C" w:rsidP="0040701C">
      <w:pPr>
        <w:pStyle w:val="Default"/>
      </w:pPr>
    </w:p>
    <w:p w:rsidR="0040701C" w:rsidRPr="0040701C" w:rsidRDefault="0040701C" w:rsidP="0040701C">
      <w:pPr>
        <w:pStyle w:val="Default"/>
        <w:spacing w:line="276" w:lineRule="auto"/>
        <w:jc w:val="center"/>
        <w:rPr>
          <w:sz w:val="40"/>
          <w:szCs w:val="40"/>
        </w:rPr>
      </w:pPr>
      <w:r>
        <w:rPr>
          <w:sz w:val="17"/>
          <w:szCs w:val="17"/>
        </w:rPr>
        <w:t>.</w:t>
      </w:r>
      <w:r w:rsidRPr="0040701C">
        <w:rPr>
          <w:sz w:val="40"/>
          <w:szCs w:val="40"/>
        </w:rPr>
        <w:t>NAMES: MAROL MAYOM DHUOL</w:t>
      </w:r>
    </w:p>
    <w:p w:rsidR="0040701C" w:rsidRDefault="0040701C" w:rsidP="0040701C">
      <w:pPr>
        <w:pStyle w:val="Default"/>
        <w:spacing w:line="276" w:lineRule="auto"/>
        <w:jc w:val="center"/>
        <w:rPr>
          <w:sz w:val="40"/>
          <w:szCs w:val="40"/>
        </w:rPr>
      </w:pPr>
    </w:p>
    <w:p w:rsidR="0040701C" w:rsidRDefault="0040701C" w:rsidP="0040701C">
      <w:pPr>
        <w:pStyle w:val="Default"/>
        <w:spacing w:line="276" w:lineRule="auto"/>
        <w:jc w:val="center"/>
        <w:rPr>
          <w:sz w:val="40"/>
          <w:szCs w:val="40"/>
        </w:rPr>
      </w:pPr>
    </w:p>
    <w:p w:rsidR="0040701C" w:rsidRDefault="0040701C" w:rsidP="0040701C">
      <w:pPr>
        <w:pStyle w:val="Default"/>
        <w:spacing w:line="276" w:lineRule="auto"/>
        <w:jc w:val="center"/>
        <w:rPr>
          <w:sz w:val="40"/>
          <w:szCs w:val="40"/>
        </w:rPr>
      </w:pPr>
      <w:r w:rsidRPr="0040701C">
        <w:rPr>
          <w:sz w:val="40"/>
          <w:szCs w:val="40"/>
        </w:rPr>
        <w:t>ADMISSION NUMBER: D0- 21</w:t>
      </w:r>
    </w:p>
    <w:p w:rsidR="0040701C" w:rsidRDefault="0040701C" w:rsidP="0040701C">
      <w:pPr>
        <w:pStyle w:val="Default"/>
        <w:spacing w:line="276" w:lineRule="auto"/>
        <w:jc w:val="center"/>
        <w:rPr>
          <w:sz w:val="40"/>
          <w:szCs w:val="40"/>
        </w:rPr>
      </w:pPr>
    </w:p>
    <w:p w:rsidR="0040701C" w:rsidRDefault="0040701C" w:rsidP="0040701C">
      <w:pPr>
        <w:pStyle w:val="Default"/>
        <w:spacing w:line="276" w:lineRule="auto"/>
        <w:jc w:val="center"/>
        <w:rPr>
          <w:sz w:val="40"/>
          <w:szCs w:val="40"/>
        </w:rPr>
      </w:pPr>
    </w:p>
    <w:p w:rsidR="0040701C" w:rsidRPr="0040701C" w:rsidRDefault="0040701C" w:rsidP="0040701C">
      <w:pPr>
        <w:pStyle w:val="Default"/>
        <w:spacing w:line="276" w:lineRule="auto"/>
        <w:jc w:val="center"/>
        <w:rPr>
          <w:sz w:val="40"/>
          <w:szCs w:val="40"/>
        </w:rPr>
      </w:pPr>
    </w:p>
    <w:p w:rsidR="0040701C" w:rsidRDefault="0040701C" w:rsidP="0040701C">
      <w:pPr>
        <w:pStyle w:val="Default"/>
        <w:spacing w:line="276" w:lineRule="auto"/>
        <w:jc w:val="center"/>
        <w:rPr>
          <w:sz w:val="40"/>
          <w:szCs w:val="40"/>
        </w:rPr>
      </w:pPr>
      <w:r w:rsidRPr="0040701C">
        <w:rPr>
          <w:sz w:val="40"/>
          <w:szCs w:val="40"/>
        </w:rPr>
        <w:t>COURSE TITLE: GENDER-BASED VIOLENCE</w:t>
      </w:r>
    </w:p>
    <w:p w:rsidR="0040701C" w:rsidRDefault="0040701C" w:rsidP="0040701C">
      <w:pPr>
        <w:pStyle w:val="Default"/>
        <w:spacing w:line="276" w:lineRule="auto"/>
        <w:jc w:val="center"/>
        <w:rPr>
          <w:sz w:val="40"/>
          <w:szCs w:val="40"/>
        </w:rPr>
      </w:pPr>
    </w:p>
    <w:p w:rsidR="0040701C" w:rsidRPr="0040701C" w:rsidRDefault="0040701C" w:rsidP="0040701C">
      <w:pPr>
        <w:pStyle w:val="Default"/>
        <w:spacing w:line="276" w:lineRule="auto"/>
        <w:jc w:val="center"/>
        <w:rPr>
          <w:sz w:val="40"/>
          <w:szCs w:val="40"/>
        </w:rPr>
      </w:pPr>
    </w:p>
    <w:p w:rsidR="0040701C" w:rsidRDefault="0040701C" w:rsidP="0040701C">
      <w:pPr>
        <w:pStyle w:val="Default"/>
        <w:spacing w:line="276" w:lineRule="auto"/>
        <w:jc w:val="center"/>
        <w:rPr>
          <w:sz w:val="40"/>
          <w:szCs w:val="40"/>
        </w:rPr>
      </w:pPr>
      <w:r>
        <w:rPr>
          <w:sz w:val="40"/>
          <w:szCs w:val="40"/>
        </w:rPr>
        <w:t>ASSIGNMENT NUMBER: 4</w:t>
      </w:r>
    </w:p>
    <w:p w:rsidR="0040701C" w:rsidRDefault="0040701C" w:rsidP="0040701C">
      <w:pPr>
        <w:pStyle w:val="Default"/>
        <w:spacing w:line="276" w:lineRule="auto"/>
        <w:jc w:val="center"/>
        <w:rPr>
          <w:sz w:val="40"/>
          <w:szCs w:val="40"/>
        </w:rPr>
      </w:pPr>
    </w:p>
    <w:p w:rsidR="0040701C" w:rsidRPr="0040701C" w:rsidRDefault="0040701C" w:rsidP="0040701C">
      <w:pPr>
        <w:pStyle w:val="Default"/>
        <w:spacing w:line="276" w:lineRule="auto"/>
        <w:jc w:val="center"/>
        <w:rPr>
          <w:sz w:val="40"/>
          <w:szCs w:val="40"/>
        </w:rPr>
      </w:pPr>
    </w:p>
    <w:p w:rsidR="0040701C" w:rsidRDefault="0040701C" w:rsidP="0040701C">
      <w:pPr>
        <w:pStyle w:val="Default"/>
        <w:spacing w:line="276" w:lineRule="auto"/>
        <w:jc w:val="center"/>
        <w:rPr>
          <w:sz w:val="40"/>
          <w:szCs w:val="40"/>
        </w:rPr>
      </w:pPr>
      <w:r w:rsidRPr="0040701C">
        <w:rPr>
          <w:sz w:val="40"/>
          <w:szCs w:val="40"/>
        </w:rPr>
        <w:t>INSTITUTION; STRATEGIA NETHERLAND</w:t>
      </w:r>
    </w:p>
    <w:p w:rsidR="0040701C" w:rsidRDefault="0040701C" w:rsidP="0040701C">
      <w:pPr>
        <w:pStyle w:val="Default"/>
        <w:spacing w:line="276" w:lineRule="auto"/>
        <w:jc w:val="center"/>
        <w:rPr>
          <w:sz w:val="40"/>
          <w:szCs w:val="40"/>
        </w:rPr>
      </w:pPr>
    </w:p>
    <w:p w:rsidR="0040701C" w:rsidRDefault="0040701C" w:rsidP="0040701C">
      <w:pPr>
        <w:pStyle w:val="Default"/>
        <w:spacing w:line="276" w:lineRule="auto"/>
        <w:jc w:val="center"/>
        <w:rPr>
          <w:sz w:val="40"/>
          <w:szCs w:val="40"/>
        </w:rPr>
      </w:pPr>
    </w:p>
    <w:p w:rsidR="0040701C" w:rsidRDefault="0040701C" w:rsidP="0040701C">
      <w:pPr>
        <w:spacing w:line="480" w:lineRule="auto"/>
        <w:jc w:val="center"/>
        <w:rPr>
          <w:rFonts w:ascii="Times New Roman" w:hAnsi="Times New Roman" w:cs="Times New Roman"/>
          <w:b/>
          <w:bCs/>
          <w:sz w:val="40"/>
          <w:szCs w:val="40"/>
        </w:rPr>
      </w:pPr>
      <w:r w:rsidRPr="0040701C">
        <w:rPr>
          <w:rFonts w:ascii="Times New Roman" w:hAnsi="Times New Roman" w:cs="Times New Roman"/>
          <w:sz w:val="40"/>
          <w:szCs w:val="40"/>
        </w:rPr>
        <w:t xml:space="preserve">DATE OF SUBMISSION: </w:t>
      </w:r>
      <w:r w:rsidRPr="0040701C">
        <w:rPr>
          <w:rFonts w:ascii="Times New Roman" w:hAnsi="Times New Roman" w:cs="Times New Roman"/>
          <w:b/>
          <w:bCs/>
          <w:sz w:val="40"/>
          <w:szCs w:val="40"/>
        </w:rPr>
        <w:t>31/08/2019</w:t>
      </w:r>
    </w:p>
    <w:p w:rsidR="0040701C" w:rsidRDefault="0040701C" w:rsidP="0040701C">
      <w:pPr>
        <w:spacing w:line="480" w:lineRule="auto"/>
        <w:jc w:val="center"/>
        <w:rPr>
          <w:rFonts w:ascii="Times New Roman" w:hAnsi="Times New Roman" w:cs="Times New Roman"/>
          <w:b/>
          <w:bCs/>
          <w:sz w:val="40"/>
          <w:szCs w:val="40"/>
        </w:rPr>
      </w:pPr>
    </w:p>
    <w:p w:rsidR="0040701C" w:rsidRDefault="0040701C" w:rsidP="0040701C">
      <w:pPr>
        <w:spacing w:line="480" w:lineRule="auto"/>
        <w:jc w:val="center"/>
        <w:rPr>
          <w:rFonts w:ascii="Times New Roman" w:hAnsi="Times New Roman" w:cs="Times New Roman"/>
          <w:b/>
          <w:bCs/>
          <w:sz w:val="40"/>
          <w:szCs w:val="40"/>
        </w:rPr>
      </w:pPr>
    </w:p>
    <w:p w:rsidR="002E02C5" w:rsidRDefault="002E02C5" w:rsidP="009931BB">
      <w:pPr>
        <w:jc w:val="center"/>
        <w:rPr>
          <w:rFonts w:ascii="Times New Roman" w:hAnsi="Times New Roman" w:cs="Times New Roman"/>
          <w:sz w:val="24"/>
          <w:szCs w:val="24"/>
        </w:rPr>
      </w:pPr>
      <w:r>
        <w:rPr>
          <w:rFonts w:ascii="Times New Roman" w:hAnsi="Times New Roman" w:cs="Times New Roman"/>
          <w:sz w:val="24"/>
          <w:szCs w:val="24"/>
        </w:rPr>
        <w:lastRenderedPageBreak/>
        <w:t>ASSIGNMENTS</w:t>
      </w:r>
    </w:p>
    <w:p w:rsidR="002E02C5" w:rsidRPr="009931BB" w:rsidRDefault="000A414D" w:rsidP="009931BB">
      <w:pPr>
        <w:pStyle w:val="ListParagraph"/>
        <w:numPr>
          <w:ilvl w:val="0"/>
          <w:numId w:val="1"/>
        </w:numPr>
        <w:jc w:val="both"/>
        <w:rPr>
          <w:rFonts w:ascii="Times New Roman" w:hAnsi="Times New Roman" w:cs="Times New Roman"/>
          <w:b/>
          <w:sz w:val="24"/>
          <w:szCs w:val="24"/>
        </w:rPr>
      </w:pPr>
      <w:r w:rsidRPr="009931BB">
        <w:rPr>
          <w:rFonts w:ascii="Times New Roman" w:hAnsi="Times New Roman" w:cs="Times New Roman"/>
          <w:b/>
          <w:sz w:val="24"/>
          <w:szCs w:val="24"/>
        </w:rPr>
        <w:t xml:space="preserve">IN YOUR OWN WORDS EXPLAIN HOW YOU UNDERSTAND GENDER MAINSTREAMING </w:t>
      </w:r>
    </w:p>
    <w:p w:rsidR="00BC14E1" w:rsidRPr="009931BB" w:rsidRDefault="00BC14E1" w:rsidP="009931BB">
      <w:pPr>
        <w:pStyle w:val="ListParagraph"/>
        <w:jc w:val="both"/>
        <w:rPr>
          <w:rFonts w:ascii="Times New Roman" w:hAnsi="Times New Roman" w:cs="Times New Roman"/>
          <w:sz w:val="24"/>
          <w:szCs w:val="24"/>
        </w:rPr>
      </w:pPr>
      <w:r w:rsidRPr="009931BB">
        <w:rPr>
          <w:rFonts w:ascii="Times New Roman" w:hAnsi="Times New Roman" w:cs="Times New Roman"/>
          <w:sz w:val="24"/>
          <w:szCs w:val="24"/>
        </w:rPr>
        <w:t>Gender mainstreaming is the process of assessing the implications for women and men of any planned action, including legislation, policies or programmed in any area and at all level. It also a strategy for making the concerns and shared the experiences of women as well as men in an integrated part of the decision, implementation, monitoring and evaluation of policies and programmes in all polices, economic and societal sphere, so that women and men benefit equally and inequality is not perpetuated.</w:t>
      </w:r>
    </w:p>
    <w:p w:rsidR="00C94035" w:rsidRPr="009931BB" w:rsidRDefault="000A414D" w:rsidP="009931BB">
      <w:pPr>
        <w:pStyle w:val="ListParagraph"/>
        <w:numPr>
          <w:ilvl w:val="0"/>
          <w:numId w:val="1"/>
        </w:numPr>
        <w:jc w:val="both"/>
        <w:rPr>
          <w:rFonts w:ascii="Times New Roman" w:hAnsi="Times New Roman" w:cs="Times New Roman"/>
          <w:sz w:val="24"/>
          <w:szCs w:val="24"/>
        </w:rPr>
      </w:pPr>
      <w:r w:rsidRPr="009931BB">
        <w:rPr>
          <w:rFonts w:ascii="Times New Roman" w:hAnsi="Times New Roman" w:cs="Times New Roman"/>
          <w:b/>
          <w:sz w:val="24"/>
          <w:szCs w:val="24"/>
        </w:rPr>
        <w:t>EXPLAIN THREE ENABLING CONDITIONS THAT YOUR GOVERNMENT HAS TAKEN IN GENDER MAINSTREAMING</w:t>
      </w:r>
      <w:r w:rsidR="002E02C5" w:rsidRPr="009931BB">
        <w:rPr>
          <w:rFonts w:ascii="Times New Roman" w:hAnsi="Times New Roman" w:cs="Times New Roman"/>
          <w:sz w:val="24"/>
          <w:szCs w:val="24"/>
        </w:rPr>
        <w:t>.</w:t>
      </w:r>
    </w:p>
    <w:p w:rsidR="00980782" w:rsidRPr="009931BB" w:rsidRDefault="00C971A0" w:rsidP="009931BB">
      <w:pPr>
        <w:pStyle w:val="ListParagraph"/>
        <w:jc w:val="both"/>
        <w:rPr>
          <w:rFonts w:ascii="Times New Roman" w:hAnsi="Times New Roman" w:cs="Times New Roman"/>
          <w:sz w:val="24"/>
          <w:szCs w:val="24"/>
        </w:rPr>
      </w:pPr>
      <w:r w:rsidRPr="009931BB">
        <w:rPr>
          <w:rFonts w:ascii="Times New Roman" w:hAnsi="Times New Roman" w:cs="Times New Roman"/>
          <w:sz w:val="24"/>
          <w:szCs w:val="24"/>
        </w:rPr>
        <w:t>Government of South Sudan</w:t>
      </w:r>
      <w:r w:rsidR="001552FE" w:rsidRPr="009931BB">
        <w:rPr>
          <w:rFonts w:ascii="Times New Roman" w:hAnsi="Times New Roman" w:cs="Times New Roman"/>
          <w:sz w:val="24"/>
          <w:szCs w:val="24"/>
        </w:rPr>
        <w:t xml:space="preserve"> highlights the status of women covering </w:t>
      </w:r>
      <w:r w:rsidR="00C94035" w:rsidRPr="009931BB">
        <w:rPr>
          <w:rFonts w:ascii="Times New Roman" w:hAnsi="Times New Roman" w:cs="Times New Roman"/>
          <w:bCs/>
          <w:sz w:val="24"/>
          <w:szCs w:val="24"/>
        </w:rPr>
        <w:t>Social protection and poverty reduction,</w:t>
      </w:r>
      <w:r w:rsidR="00C94035" w:rsidRPr="009931BB">
        <w:rPr>
          <w:rFonts w:ascii="Times New Roman" w:hAnsi="Times New Roman" w:cs="Times New Roman"/>
          <w:b/>
          <w:bCs/>
          <w:sz w:val="24"/>
          <w:szCs w:val="24"/>
        </w:rPr>
        <w:t xml:space="preserve"> </w:t>
      </w:r>
      <w:r w:rsidR="00C94035" w:rsidRPr="009931BB">
        <w:rPr>
          <w:rFonts w:ascii="Times New Roman" w:hAnsi="Times New Roman" w:cs="Times New Roman"/>
          <w:sz w:val="24"/>
          <w:szCs w:val="24"/>
        </w:rPr>
        <w:t>security,</w:t>
      </w:r>
      <w:r w:rsidR="001552FE" w:rsidRPr="009931BB">
        <w:rPr>
          <w:rFonts w:ascii="Times New Roman" w:hAnsi="Times New Roman" w:cs="Times New Roman"/>
          <w:sz w:val="24"/>
          <w:szCs w:val="24"/>
        </w:rPr>
        <w:t xml:space="preserve"> education, work and decision making along with social obstacles in women’s empowerment. </w:t>
      </w:r>
    </w:p>
    <w:p w:rsidR="00980782" w:rsidRPr="009931BB" w:rsidRDefault="00CE3F87" w:rsidP="009931BB">
      <w:pPr>
        <w:pStyle w:val="ListParagraph"/>
        <w:jc w:val="both"/>
        <w:rPr>
          <w:rFonts w:ascii="Times New Roman" w:hAnsi="Times New Roman" w:cs="Times New Roman"/>
          <w:sz w:val="24"/>
          <w:szCs w:val="24"/>
        </w:rPr>
      </w:pPr>
      <w:r w:rsidRPr="009931BB">
        <w:rPr>
          <w:rFonts w:ascii="Times New Roman" w:hAnsi="Times New Roman" w:cs="Times New Roman"/>
          <w:sz w:val="24"/>
          <w:szCs w:val="24"/>
        </w:rPr>
        <w:t xml:space="preserve">An effective implementation of gender mainstreaming requires preparation and organisation. People in decision-making positions can make a particular difference here, as they have more power to introduce changes. </w:t>
      </w:r>
    </w:p>
    <w:p w:rsidR="00F91DEB" w:rsidRPr="009931BB" w:rsidRDefault="00CE3F87" w:rsidP="009931BB">
      <w:pPr>
        <w:pStyle w:val="ListParagraph"/>
        <w:jc w:val="both"/>
        <w:rPr>
          <w:rFonts w:ascii="Times New Roman" w:hAnsi="Times New Roman" w:cs="Times New Roman"/>
          <w:sz w:val="24"/>
          <w:szCs w:val="24"/>
        </w:rPr>
      </w:pPr>
      <w:r w:rsidRPr="009931BB">
        <w:rPr>
          <w:rFonts w:ascii="Times New Roman" w:hAnsi="Times New Roman" w:cs="Times New Roman"/>
          <w:sz w:val="24"/>
          <w:szCs w:val="24"/>
        </w:rPr>
        <w:t>Key elements to</w:t>
      </w:r>
      <w:r w:rsidR="00706A8B" w:rsidRPr="009931BB">
        <w:rPr>
          <w:rFonts w:ascii="Times New Roman" w:hAnsi="Times New Roman" w:cs="Times New Roman"/>
          <w:sz w:val="24"/>
          <w:szCs w:val="24"/>
        </w:rPr>
        <w:t xml:space="preserve"> be</w:t>
      </w:r>
      <w:r w:rsidRPr="009931BB">
        <w:rPr>
          <w:rFonts w:ascii="Times New Roman" w:hAnsi="Times New Roman" w:cs="Times New Roman"/>
          <w:sz w:val="24"/>
          <w:szCs w:val="24"/>
        </w:rPr>
        <w:t xml:space="preserve"> </w:t>
      </w:r>
      <w:r w:rsidR="00706A8B" w:rsidRPr="009931BB">
        <w:rPr>
          <w:rFonts w:ascii="Times New Roman" w:hAnsi="Times New Roman" w:cs="Times New Roman"/>
          <w:sz w:val="24"/>
          <w:szCs w:val="24"/>
        </w:rPr>
        <w:t>considered</w:t>
      </w:r>
      <w:r w:rsidRPr="009931BB">
        <w:rPr>
          <w:rFonts w:ascii="Times New Roman" w:hAnsi="Times New Roman" w:cs="Times New Roman"/>
          <w:sz w:val="24"/>
          <w:szCs w:val="24"/>
        </w:rPr>
        <w:t xml:space="preserve"> are: </w:t>
      </w:r>
    </w:p>
    <w:p w:rsidR="00C94035" w:rsidRPr="009931BB" w:rsidRDefault="00095D14" w:rsidP="009931BB">
      <w:pPr>
        <w:pStyle w:val="ListParagraph"/>
        <w:jc w:val="both"/>
        <w:rPr>
          <w:rFonts w:ascii="Times New Roman" w:hAnsi="Times New Roman" w:cs="Times New Roman"/>
          <w:sz w:val="24"/>
          <w:szCs w:val="24"/>
        </w:rPr>
      </w:pPr>
      <w:r w:rsidRPr="009931BB">
        <w:rPr>
          <w:rFonts w:ascii="Times New Roman" w:eastAsia="Times New Roman" w:hAnsi="Times New Roman" w:cs="Times New Roman"/>
          <w:b/>
          <w:sz w:val="24"/>
          <w:szCs w:val="24"/>
        </w:rPr>
        <w:t>Political and Security Situation</w:t>
      </w:r>
      <w:r w:rsidRPr="009931BB">
        <w:rPr>
          <w:rFonts w:ascii="Times New Roman" w:eastAsia="Times New Roman" w:hAnsi="Times New Roman" w:cs="Times New Roman"/>
          <w:sz w:val="24"/>
          <w:szCs w:val="24"/>
        </w:rPr>
        <w:t>:</w:t>
      </w:r>
    </w:p>
    <w:p w:rsidR="00095D14" w:rsidRPr="009931BB" w:rsidRDefault="00095D14" w:rsidP="009931BB">
      <w:pPr>
        <w:pStyle w:val="ListParagraph"/>
        <w:ind w:left="1080"/>
        <w:jc w:val="both"/>
        <w:rPr>
          <w:rFonts w:ascii="Times New Roman" w:hAnsi="Times New Roman" w:cs="Times New Roman"/>
          <w:sz w:val="24"/>
          <w:szCs w:val="24"/>
        </w:rPr>
      </w:pPr>
      <w:r w:rsidRPr="009931BB">
        <w:rPr>
          <w:rFonts w:ascii="Times New Roman" w:eastAsia="Times New Roman" w:hAnsi="Times New Roman" w:cs="Times New Roman"/>
          <w:sz w:val="24"/>
          <w:szCs w:val="24"/>
        </w:rPr>
        <w:t>The political crisis in South Sudan is structural and systemic. It is structural in terms of the ethnic tensions and regional dimension of the Intergovernmental Authority on Development (IGAD) frame work that initiated peace negotiations in the country without a proper governance structure. It is systemic in terms of the internal divisions within Sudanese People’s Liberation Movement. The ethnic tone of the crisis is associated with inter-tribal massacres and revenge attacks by militia and soldiers from opposing groups. These attacks have been driven by the presence of armed militia, ethnic rivalry, disputes over land and cattle, availability of arms, a high number of soldiers that have not been demobilized, high youth unemployment levels, power struggles, and unresolved post-secession issues with the Republic of Sudan. These challenges have worsened South Sudan’s poverty, human development indicators, governance, institutions, and infrastructure. As a result, the Government suffered setbacks in coordination and has continued to be challenged with macroeconomic challenges, corruption, and power struggles. In addition, the political crisis also translates into frequent changes in Senior Government Officials (i.e. 2 different Ministers of Finance in the past 6 months) making it difficult to establish a strong relationship and have a clear long-term strategic direction of the Government.</w:t>
      </w:r>
      <w:r w:rsidR="00C94035" w:rsidRPr="009931BB">
        <w:rPr>
          <w:rFonts w:ascii="Times New Roman" w:eastAsia="Times New Roman" w:hAnsi="Times New Roman" w:cs="Times New Roman"/>
          <w:sz w:val="24"/>
          <w:szCs w:val="24"/>
        </w:rPr>
        <w:t xml:space="preserve"> </w:t>
      </w:r>
      <w:r w:rsidRPr="009931BB">
        <w:rPr>
          <w:rFonts w:ascii="Times New Roman" w:eastAsia="Times New Roman" w:hAnsi="Times New Roman" w:cs="Times New Roman"/>
          <w:sz w:val="24"/>
          <w:szCs w:val="24"/>
        </w:rPr>
        <w:t xml:space="preserve"> Since its independence and despite the peace efforts made over the years, South Sudan’s peace and security have been hindered by several factors. The peace efforts include the signing of the Agreement on the Resolution of Conflict in the Republic of South Sudan in 2015 to end the 2013conflict, the formation of the Transitional Government of National Unity, declaration of the national dialogue in December 2016, convening of the High-Level Revitalization Forum (HLRF) and signing of the Cessation of Hostilities Agreement on 21 December 2017. Key challenges to peace and security include; </w:t>
      </w:r>
    </w:p>
    <w:p w:rsidR="00095D14" w:rsidRPr="009931BB" w:rsidRDefault="00095D14" w:rsidP="009931BB">
      <w:pPr>
        <w:pStyle w:val="ListParagraph"/>
        <w:numPr>
          <w:ilvl w:val="0"/>
          <w:numId w:val="6"/>
        </w:numPr>
        <w:spacing w:after="0"/>
        <w:jc w:val="both"/>
        <w:rPr>
          <w:rFonts w:ascii="Times New Roman" w:eastAsia="Times New Roman" w:hAnsi="Times New Roman" w:cs="Times New Roman"/>
          <w:sz w:val="24"/>
          <w:szCs w:val="24"/>
        </w:rPr>
      </w:pPr>
      <w:r w:rsidRPr="009931BB">
        <w:rPr>
          <w:rFonts w:ascii="Times New Roman" w:eastAsia="Times New Roman" w:hAnsi="Times New Roman" w:cs="Times New Roman"/>
          <w:sz w:val="24"/>
          <w:szCs w:val="24"/>
        </w:rPr>
        <w:t xml:space="preserve">disputes with Sudan over borders and sharing of oil rents; </w:t>
      </w:r>
    </w:p>
    <w:p w:rsidR="00D87932" w:rsidRPr="0076303E" w:rsidRDefault="00095D14" w:rsidP="009931BB">
      <w:pPr>
        <w:pStyle w:val="ListParagraph"/>
        <w:numPr>
          <w:ilvl w:val="0"/>
          <w:numId w:val="6"/>
        </w:numPr>
        <w:spacing w:after="0"/>
        <w:jc w:val="both"/>
        <w:rPr>
          <w:rFonts w:ascii="Times New Roman" w:eastAsia="Times New Roman" w:hAnsi="Times New Roman" w:cs="Times New Roman"/>
          <w:sz w:val="24"/>
          <w:szCs w:val="24"/>
        </w:rPr>
      </w:pPr>
      <w:r w:rsidRPr="009931BB">
        <w:rPr>
          <w:rFonts w:ascii="Times New Roman" w:eastAsia="Times New Roman" w:hAnsi="Times New Roman" w:cs="Times New Roman"/>
          <w:sz w:val="24"/>
          <w:szCs w:val="24"/>
        </w:rPr>
        <w:t>The eruption of the December 2013 civil war; and recurrent violence in July 2016</w:t>
      </w:r>
      <w:r w:rsidR="0076303E">
        <w:rPr>
          <w:rFonts w:ascii="Times New Roman" w:eastAsia="Times New Roman" w:hAnsi="Times New Roman" w:cs="Times New Roman"/>
          <w:sz w:val="24"/>
          <w:szCs w:val="24"/>
        </w:rPr>
        <w:t xml:space="preserve"> </w:t>
      </w:r>
      <w:r w:rsidR="00D87932" w:rsidRPr="0076303E">
        <w:rPr>
          <w:rFonts w:ascii="Times New Roman" w:eastAsia="Times New Roman" w:hAnsi="Times New Roman" w:cs="Times New Roman"/>
          <w:sz w:val="24"/>
          <w:szCs w:val="24"/>
        </w:rPr>
        <w:t>South Sudan experienced one of the longest civil wars in Africa and the recently signed PSA brings hope for peace and development in the country. Since gaining independence from Sudan on 9thJuly 2011, the country has struggled with good governance and failed to control rebel militia gr</w:t>
      </w:r>
      <w:r w:rsidR="00ED79A6" w:rsidRPr="0076303E">
        <w:rPr>
          <w:rFonts w:ascii="Times New Roman" w:eastAsia="Times New Roman" w:hAnsi="Times New Roman" w:cs="Times New Roman"/>
          <w:sz w:val="24"/>
          <w:szCs w:val="24"/>
        </w:rPr>
        <w:t>oups operating in its territory</w:t>
      </w:r>
      <w:r w:rsidR="00D87932" w:rsidRPr="0076303E">
        <w:rPr>
          <w:rFonts w:ascii="Times New Roman" w:eastAsia="Times New Roman" w:hAnsi="Times New Roman" w:cs="Times New Roman"/>
          <w:sz w:val="24"/>
          <w:szCs w:val="24"/>
        </w:rPr>
        <w:t xml:space="preserve"> Political independence brought optimism for several reasons: </w:t>
      </w:r>
    </w:p>
    <w:p w:rsidR="00D87932" w:rsidRPr="009931BB" w:rsidRDefault="00D87932" w:rsidP="009931BB">
      <w:pPr>
        <w:pStyle w:val="ListParagraph"/>
        <w:numPr>
          <w:ilvl w:val="0"/>
          <w:numId w:val="7"/>
        </w:numPr>
        <w:spacing w:after="0"/>
        <w:jc w:val="both"/>
        <w:rPr>
          <w:rFonts w:ascii="Times New Roman" w:eastAsia="Times New Roman" w:hAnsi="Times New Roman" w:cs="Times New Roman"/>
          <w:sz w:val="24"/>
          <w:szCs w:val="24"/>
        </w:rPr>
      </w:pPr>
      <w:r w:rsidRPr="009931BB">
        <w:rPr>
          <w:rFonts w:ascii="Times New Roman" w:eastAsia="Times New Roman" w:hAnsi="Times New Roman" w:cs="Times New Roman"/>
          <w:sz w:val="24"/>
          <w:szCs w:val="24"/>
        </w:rPr>
        <w:t>a breakaway from Khartoum’s domination;</w:t>
      </w:r>
    </w:p>
    <w:p w:rsidR="00D87932" w:rsidRPr="009931BB" w:rsidRDefault="00D87932" w:rsidP="009931BB">
      <w:pPr>
        <w:pStyle w:val="ListParagraph"/>
        <w:numPr>
          <w:ilvl w:val="0"/>
          <w:numId w:val="7"/>
        </w:numPr>
        <w:spacing w:after="0"/>
        <w:jc w:val="both"/>
        <w:rPr>
          <w:rFonts w:ascii="Times New Roman" w:eastAsia="Times New Roman" w:hAnsi="Times New Roman" w:cs="Times New Roman"/>
          <w:sz w:val="24"/>
          <w:szCs w:val="24"/>
        </w:rPr>
      </w:pPr>
      <w:r w:rsidRPr="009931BB">
        <w:rPr>
          <w:rFonts w:ascii="Times New Roman" w:eastAsia="Times New Roman" w:hAnsi="Times New Roman" w:cs="Times New Roman"/>
          <w:sz w:val="24"/>
          <w:szCs w:val="24"/>
        </w:rPr>
        <w:t xml:space="preserve"> the end of a long period of violence and internal conflicts; </w:t>
      </w:r>
    </w:p>
    <w:p w:rsidR="00D87932" w:rsidRPr="009931BB" w:rsidRDefault="00D87932" w:rsidP="009931BB">
      <w:pPr>
        <w:pStyle w:val="ListParagraph"/>
        <w:numPr>
          <w:ilvl w:val="0"/>
          <w:numId w:val="7"/>
        </w:numPr>
        <w:spacing w:after="0"/>
        <w:jc w:val="both"/>
        <w:rPr>
          <w:rFonts w:ascii="Times New Roman" w:eastAsia="Times New Roman" w:hAnsi="Times New Roman" w:cs="Times New Roman"/>
          <w:sz w:val="24"/>
          <w:szCs w:val="24"/>
        </w:rPr>
      </w:pPr>
      <w:r w:rsidRPr="009931BB">
        <w:rPr>
          <w:rFonts w:ascii="Times New Roman" w:eastAsia="Times New Roman" w:hAnsi="Times New Roman" w:cs="Times New Roman"/>
          <w:sz w:val="24"/>
          <w:szCs w:val="24"/>
        </w:rPr>
        <w:t xml:space="preserve"> the return of hundreds of thousands of refugees; and</w:t>
      </w:r>
    </w:p>
    <w:p w:rsidR="00D87932" w:rsidRPr="009931BB" w:rsidRDefault="00D87932" w:rsidP="009931BB">
      <w:pPr>
        <w:pStyle w:val="ListParagraph"/>
        <w:numPr>
          <w:ilvl w:val="0"/>
          <w:numId w:val="7"/>
        </w:numPr>
        <w:spacing w:after="0"/>
        <w:jc w:val="both"/>
        <w:rPr>
          <w:rFonts w:ascii="Times New Roman" w:eastAsia="Times New Roman" w:hAnsi="Times New Roman" w:cs="Times New Roman"/>
          <w:sz w:val="24"/>
          <w:szCs w:val="24"/>
        </w:rPr>
      </w:pPr>
      <w:r w:rsidRPr="009931BB">
        <w:rPr>
          <w:rFonts w:ascii="Times New Roman" w:eastAsia="Times New Roman" w:hAnsi="Times New Roman" w:cs="Times New Roman"/>
          <w:sz w:val="24"/>
          <w:szCs w:val="24"/>
        </w:rPr>
        <w:t xml:space="preserve"> An opportunity for constructing a new and peaceful future for the country. However, insecurity and peace issues hampered the building of the new nation. Instead, independence has exposed the country to serious peace and security challenges, ethnic divisions and power struggles, all of which have contributed to the stalemate of the nation-building process. South Sudan’s political situation is characterised by fractured and non-inclusive. </w:t>
      </w:r>
    </w:p>
    <w:p w:rsidR="00F91DEB" w:rsidRPr="009931BB" w:rsidRDefault="00706A8B" w:rsidP="009931BB">
      <w:pPr>
        <w:pStyle w:val="ListParagraph"/>
        <w:spacing w:after="0"/>
        <w:ind w:left="1080"/>
        <w:jc w:val="both"/>
        <w:rPr>
          <w:rFonts w:ascii="Times New Roman" w:hAnsi="Times New Roman" w:cs="Times New Roman"/>
          <w:sz w:val="24"/>
          <w:szCs w:val="24"/>
        </w:rPr>
      </w:pPr>
      <w:r w:rsidRPr="009931BB">
        <w:rPr>
          <w:rFonts w:ascii="Times New Roman" w:hAnsi="Times New Roman" w:cs="Times New Roman"/>
          <w:b/>
          <w:bCs/>
          <w:sz w:val="24"/>
          <w:szCs w:val="24"/>
        </w:rPr>
        <w:t>As in most conflicts, women, girls and young men are among the most vulnerable.</w:t>
      </w:r>
      <w:r w:rsidRPr="009931BB">
        <w:rPr>
          <w:rFonts w:ascii="Times New Roman" w:hAnsi="Times New Roman" w:cs="Times New Roman"/>
          <w:sz w:val="24"/>
          <w:szCs w:val="24"/>
        </w:rPr>
        <w:t xml:space="preserve"> They are faced by number of challenges including extreme poverty, lack of access to basic productive assets, and the impacts of climate change on livelihoods and wellbeing. In situations of conflict, these groups are most exposed to adversity, and many of the risks they face, such as gender-based violence (GBV), are heightened.</w:t>
      </w:r>
    </w:p>
    <w:p w:rsidR="005B11F9" w:rsidRPr="009931BB" w:rsidRDefault="00C94035" w:rsidP="009931BB">
      <w:pPr>
        <w:pStyle w:val="ListParagraph"/>
        <w:spacing w:after="0"/>
        <w:ind w:left="1080"/>
        <w:jc w:val="both"/>
        <w:rPr>
          <w:rFonts w:ascii="Times New Roman" w:hAnsi="Times New Roman" w:cs="Times New Roman"/>
          <w:sz w:val="24"/>
          <w:szCs w:val="24"/>
        </w:rPr>
      </w:pPr>
      <w:r w:rsidRPr="009931BB">
        <w:rPr>
          <w:rFonts w:ascii="Times New Roman" w:hAnsi="Times New Roman" w:cs="Times New Roman"/>
          <w:b/>
          <w:sz w:val="24"/>
          <w:szCs w:val="24"/>
        </w:rPr>
        <w:t xml:space="preserve"> </w:t>
      </w:r>
      <w:r w:rsidR="005B11F9" w:rsidRPr="009931BB">
        <w:rPr>
          <w:rFonts w:ascii="Times New Roman" w:hAnsi="Times New Roman" w:cs="Times New Roman"/>
          <w:b/>
          <w:sz w:val="24"/>
          <w:szCs w:val="24"/>
        </w:rPr>
        <w:t>Social Context and Cross-Cutting Themes:</w:t>
      </w:r>
    </w:p>
    <w:p w:rsidR="005B11F9" w:rsidRPr="009931BB" w:rsidRDefault="005B11F9" w:rsidP="009931BB">
      <w:pPr>
        <w:jc w:val="both"/>
        <w:rPr>
          <w:rFonts w:ascii="Times New Roman" w:hAnsi="Times New Roman" w:cs="Times New Roman"/>
          <w:sz w:val="24"/>
          <w:szCs w:val="24"/>
        </w:rPr>
      </w:pPr>
      <w:r w:rsidRPr="009931BB">
        <w:rPr>
          <w:rFonts w:ascii="Times New Roman" w:hAnsi="Times New Roman" w:cs="Times New Roman"/>
          <w:sz w:val="24"/>
          <w:szCs w:val="24"/>
        </w:rPr>
        <w:t>Poverty Situation: The long years of conflict have aggravated poverty levels and increased social marginalization, as millions of South Sudanese have been displaced. Poverty has significantly increased to 82% in 2016, from 66% reported in 2015. Urban poverty was estimated to have increased to 70% in 2016, from 49% in 2015. The ongoing economic recession is another contributing factor to high poverty levels as public wages have remained subdued at the expense of rising security spending, and high inflation followed by disruptions in crop production, thus increasing households ’challenges to afford the minimum food basket. According to the World Food Programme (WFP) report-(Integrated Food Security Phase classification), in January 2018, about 4.3 million people were food insecure. Inequality among the poor has deteriorated, and the poverty index reached0.2 in 2016, from 0.1 in 2015.</w:t>
      </w:r>
    </w:p>
    <w:p w:rsidR="00F91DEB" w:rsidRPr="009931BB" w:rsidRDefault="00706A8B" w:rsidP="009931BB">
      <w:pPr>
        <w:jc w:val="both"/>
        <w:rPr>
          <w:rFonts w:ascii="Times New Roman" w:hAnsi="Times New Roman" w:cs="Times New Roman"/>
          <w:sz w:val="24"/>
          <w:szCs w:val="24"/>
        </w:rPr>
      </w:pPr>
      <w:r w:rsidRPr="009931BB">
        <w:rPr>
          <w:rFonts w:ascii="Times New Roman" w:hAnsi="Times New Roman" w:cs="Times New Roman"/>
          <w:bCs/>
          <w:sz w:val="24"/>
          <w:szCs w:val="24"/>
        </w:rPr>
        <w:t>Social protection programs are increasingly emerging as important policy tools to rebuild the social fabric and social capital of fragile and conflict affected countries.</w:t>
      </w:r>
      <w:r w:rsidRPr="009931BB">
        <w:rPr>
          <w:rFonts w:ascii="Times New Roman" w:hAnsi="Times New Roman" w:cs="Times New Roman"/>
          <w:b/>
          <w:bCs/>
          <w:sz w:val="24"/>
          <w:szCs w:val="24"/>
        </w:rPr>
        <w:t xml:space="preserve"> </w:t>
      </w:r>
      <w:r w:rsidRPr="009931BB">
        <w:rPr>
          <w:rFonts w:ascii="Times New Roman" w:hAnsi="Times New Roman" w:cs="Times New Roman"/>
          <w:sz w:val="24"/>
          <w:szCs w:val="24"/>
        </w:rPr>
        <w:t>The implementation of well-designed and inclusive programs can contribute to reducing inequality and empowering women. This is particularly relevant with persistent gender gaps. The inclusion of women and groups with low bargaining power, a lack of voice and agency, and with low access to productive resources in the design of poverty reduction programs can tackle gender-specific vulnerabilities and solidify efforts to increase women’s empowerment and inclusive development. Furthermore, failing to recognize existing gaps can exacerbate inequality to the detriment of vulnerable subgroups and</w:t>
      </w:r>
      <w:r w:rsidR="00F91DEB" w:rsidRPr="009931BB">
        <w:rPr>
          <w:rFonts w:ascii="Times New Roman" w:hAnsi="Times New Roman" w:cs="Times New Roman"/>
          <w:sz w:val="24"/>
          <w:szCs w:val="24"/>
        </w:rPr>
        <w:t xml:space="preserve"> </w:t>
      </w:r>
      <w:r w:rsidRPr="009931BB">
        <w:rPr>
          <w:rFonts w:ascii="Times New Roman" w:hAnsi="Times New Roman" w:cs="Times New Roman"/>
          <w:sz w:val="24"/>
          <w:szCs w:val="24"/>
        </w:rPr>
        <w:t>the country’s overall fragility.</w:t>
      </w:r>
    </w:p>
    <w:p w:rsidR="00706A8B" w:rsidRPr="001D60E5" w:rsidRDefault="00706A8B" w:rsidP="001D60E5">
      <w:pPr>
        <w:jc w:val="both"/>
        <w:rPr>
          <w:rFonts w:ascii="Times New Roman" w:hAnsi="Times New Roman" w:cs="Times New Roman"/>
          <w:sz w:val="24"/>
          <w:szCs w:val="24"/>
        </w:rPr>
      </w:pPr>
      <w:r w:rsidRPr="009931BB">
        <w:rPr>
          <w:rFonts w:ascii="Times New Roman" w:hAnsi="Times New Roman" w:cs="Times New Roman"/>
          <w:b/>
          <w:bCs/>
          <w:sz w:val="24"/>
          <w:szCs w:val="24"/>
        </w:rPr>
        <w:t xml:space="preserve">Social protection and poverty reduction programs must consider the different circumstances of women and girls, men and boys to deliver benefits to those that need most. </w:t>
      </w:r>
      <w:r w:rsidRPr="009931BB">
        <w:rPr>
          <w:rFonts w:ascii="Times New Roman" w:hAnsi="Times New Roman" w:cs="Times New Roman"/>
          <w:sz w:val="24"/>
          <w:szCs w:val="24"/>
        </w:rPr>
        <w:t xml:space="preserve">It is also important to understand the impact of programs for different subgroups of the population, including children and youth, to build a sustained approach to addressing fragility and conflict and to make progress towards ending extreme poverty and achieving shared prosperity. Finally, social protection programs can play a critical role in the prevention, mitigation and response to GBV. (South Sudan Poverty Profile (World Bank, 2016) and on the Republic of South Sudan Systematic Country Diagnostic (World Bank, 2015). </w:t>
      </w:r>
    </w:p>
    <w:p w:rsidR="00706A8B" w:rsidRPr="009931BB" w:rsidRDefault="00706A8B" w:rsidP="009931BB">
      <w:pPr>
        <w:pStyle w:val="ListParagraph"/>
        <w:jc w:val="both"/>
        <w:rPr>
          <w:rFonts w:ascii="Times New Roman" w:hAnsi="Times New Roman" w:cs="Times New Roman"/>
          <w:sz w:val="24"/>
          <w:szCs w:val="24"/>
        </w:rPr>
      </w:pPr>
    </w:p>
    <w:p w:rsidR="002D6FBA" w:rsidRPr="009931BB" w:rsidRDefault="000A414D" w:rsidP="009931BB">
      <w:pPr>
        <w:pStyle w:val="ListParagraph"/>
        <w:numPr>
          <w:ilvl w:val="0"/>
          <w:numId w:val="1"/>
        </w:numPr>
        <w:jc w:val="both"/>
        <w:rPr>
          <w:rFonts w:ascii="Times New Roman" w:hAnsi="Times New Roman" w:cs="Times New Roman"/>
          <w:b/>
          <w:sz w:val="24"/>
          <w:szCs w:val="24"/>
        </w:rPr>
      </w:pPr>
      <w:r w:rsidRPr="009931BB">
        <w:rPr>
          <w:rFonts w:ascii="Times New Roman" w:hAnsi="Times New Roman" w:cs="Times New Roman"/>
          <w:b/>
          <w:sz w:val="24"/>
          <w:szCs w:val="24"/>
        </w:rPr>
        <w:t xml:space="preserve">CHOOSING YOUR OWN SECTOR EXPLAINS HOW GENDER MAINSTREAMING HAS OCCURRED. </w:t>
      </w:r>
    </w:p>
    <w:p w:rsidR="0053147E" w:rsidRPr="009931BB" w:rsidRDefault="002D6FBA" w:rsidP="009931BB">
      <w:pPr>
        <w:pStyle w:val="ListParagraph"/>
        <w:jc w:val="both"/>
        <w:rPr>
          <w:rFonts w:ascii="Times New Roman" w:hAnsi="Times New Roman" w:cs="Times New Roman"/>
          <w:sz w:val="24"/>
          <w:szCs w:val="24"/>
        </w:rPr>
      </w:pPr>
      <w:r w:rsidRPr="009931BB">
        <w:rPr>
          <w:rFonts w:ascii="Times New Roman" w:hAnsi="Times New Roman" w:cs="Times New Roman"/>
          <w:sz w:val="24"/>
          <w:szCs w:val="24"/>
        </w:rPr>
        <w:t xml:space="preserve">Current Situation of Gender by Sector </w:t>
      </w:r>
      <w:r w:rsidR="008D6D50" w:rsidRPr="009931BB">
        <w:rPr>
          <w:rFonts w:ascii="Times New Roman" w:hAnsi="Times New Roman" w:cs="Times New Roman"/>
          <w:sz w:val="24"/>
          <w:szCs w:val="24"/>
        </w:rPr>
        <w:t>is Agriculture</w:t>
      </w:r>
      <w:r w:rsidR="00917F62" w:rsidRPr="009931BB">
        <w:rPr>
          <w:rFonts w:ascii="Times New Roman" w:hAnsi="Times New Roman" w:cs="Times New Roman"/>
          <w:sz w:val="24"/>
          <w:szCs w:val="24"/>
        </w:rPr>
        <w:t>:</w:t>
      </w:r>
    </w:p>
    <w:p w:rsidR="002D6FBA" w:rsidRPr="009931BB" w:rsidRDefault="00917F62" w:rsidP="009931BB">
      <w:pPr>
        <w:pStyle w:val="ListParagraph"/>
        <w:jc w:val="both"/>
        <w:rPr>
          <w:rFonts w:ascii="Times New Roman" w:hAnsi="Times New Roman" w:cs="Times New Roman"/>
          <w:sz w:val="24"/>
          <w:szCs w:val="24"/>
        </w:rPr>
      </w:pPr>
      <w:r w:rsidRPr="009931BB">
        <w:rPr>
          <w:rFonts w:ascii="Times New Roman" w:hAnsi="Times New Roman" w:cs="Times New Roman"/>
          <w:sz w:val="24"/>
          <w:szCs w:val="24"/>
        </w:rPr>
        <w:t>3.1</w:t>
      </w:r>
      <w:r w:rsidR="002D6FBA" w:rsidRPr="009931BB">
        <w:rPr>
          <w:rFonts w:ascii="Times New Roman" w:hAnsi="Times New Roman" w:cs="Times New Roman"/>
          <w:sz w:val="24"/>
          <w:szCs w:val="24"/>
        </w:rPr>
        <w:t xml:space="preserve"> Agriculture is the second most important industry of South Sudan, following the oil industry,</w:t>
      </w:r>
      <w:r w:rsidR="0053147E" w:rsidRPr="009931BB">
        <w:rPr>
          <w:rFonts w:ascii="Times New Roman" w:hAnsi="Times New Roman" w:cs="Times New Roman"/>
          <w:sz w:val="24"/>
          <w:szCs w:val="24"/>
        </w:rPr>
        <w:t xml:space="preserve"> </w:t>
      </w:r>
      <w:r w:rsidR="002D6FBA" w:rsidRPr="009931BB">
        <w:rPr>
          <w:rFonts w:ascii="Times New Roman" w:hAnsi="Times New Roman" w:cs="Times New Roman"/>
          <w:sz w:val="24"/>
          <w:szCs w:val="24"/>
        </w:rPr>
        <w:t>providing15% of GDP and 78% of employment in South Sudan.</w:t>
      </w:r>
      <w:r w:rsidRPr="009931BB">
        <w:rPr>
          <w:rFonts w:ascii="Times New Roman" w:hAnsi="Times New Roman" w:cs="Times New Roman"/>
          <w:sz w:val="24"/>
          <w:szCs w:val="24"/>
        </w:rPr>
        <w:t xml:space="preserve"> </w:t>
      </w:r>
      <w:r w:rsidR="002D6FBA" w:rsidRPr="009931BB">
        <w:rPr>
          <w:rFonts w:ascii="Times New Roman" w:hAnsi="Times New Roman" w:cs="Times New Roman"/>
          <w:sz w:val="24"/>
          <w:szCs w:val="24"/>
        </w:rPr>
        <w:t>Fertile land, water, and a young labour force assure high agricultural potential. Although 90% of the land is suitable for agriculture, only 4.5% is under cultivation.</w:t>
      </w:r>
      <w:r w:rsidR="0053147E" w:rsidRPr="009931BB">
        <w:rPr>
          <w:rFonts w:ascii="Times New Roman" w:hAnsi="Times New Roman" w:cs="Times New Roman"/>
          <w:sz w:val="24"/>
          <w:szCs w:val="24"/>
        </w:rPr>
        <w:t xml:space="preserve"> </w:t>
      </w:r>
      <w:r w:rsidR="002D6FBA" w:rsidRPr="009931BB">
        <w:rPr>
          <w:rFonts w:ascii="Times New Roman" w:hAnsi="Times New Roman" w:cs="Times New Roman"/>
          <w:sz w:val="24"/>
          <w:szCs w:val="24"/>
        </w:rPr>
        <w:t>About half of cereal requirements come from food aid and imports. Agriculture in South Sudan is subsistence agriculture with little inputs and outputs, a combination of livestock, crops, fisheries, vegetable picking, and small-scale trade. Lack of appropriate technology, lack of quality inputs, insecure land tenure, weak farmer associations, lack of access to extension, and climate change hamper agricultural development.</w:t>
      </w:r>
      <w:r w:rsidR="0053147E" w:rsidRPr="009931BB">
        <w:rPr>
          <w:rFonts w:ascii="Times New Roman" w:hAnsi="Times New Roman" w:cs="Times New Roman"/>
          <w:sz w:val="24"/>
          <w:szCs w:val="24"/>
        </w:rPr>
        <w:t xml:space="preserve"> </w:t>
      </w:r>
      <w:r w:rsidR="002D6FBA" w:rsidRPr="009931BB">
        <w:rPr>
          <w:rFonts w:ascii="Times New Roman" w:hAnsi="Times New Roman" w:cs="Times New Roman"/>
          <w:sz w:val="24"/>
          <w:szCs w:val="24"/>
        </w:rPr>
        <w:t>Many cows, sheep, and goats are raised; the number of livestock per person in South Sudan is one of the highest in the world.</w:t>
      </w:r>
      <w:r w:rsidR="0053147E" w:rsidRPr="009931BB">
        <w:rPr>
          <w:rFonts w:ascii="Times New Roman" w:hAnsi="Times New Roman" w:cs="Times New Roman"/>
          <w:sz w:val="24"/>
          <w:szCs w:val="24"/>
        </w:rPr>
        <w:t xml:space="preserve"> </w:t>
      </w:r>
      <w:r w:rsidR="002D6FBA" w:rsidRPr="009931BB">
        <w:rPr>
          <w:rFonts w:ascii="Times New Roman" w:hAnsi="Times New Roman" w:cs="Times New Roman"/>
          <w:sz w:val="24"/>
          <w:szCs w:val="24"/>
        </w:rPr>
        <w:t xml:space="preserve">The major pastoralists are </w:t>
      </w:r>
      <w:r w:rsidR="002D6FBA" w:rsidRPr="00721651">
        <w:rPr>
          <w:rFonts w:ascii="Times New Roman" w:hAnsi="Times New Roman" w:cs="Times New Roman"/>
          <w:b/>
          <w:sz w:val="24"/>
          <w:szCs w:val="24"/>
        </w:rPr>
        <w:t>Nilotic, Dinka, Nuer, Shilluk, Murle, Toposa, and Boya</w:t>
      </w:r>
      <w:r w:rsidR="002D6FBA" w:rsidRPr="009931BB">
        <w:rPr>
          <w:rFonts w:ascii="Times New Roman" w:hAnsi="Times New Roman" w:cs="Times New Roman"/>
          <w:sz w:val="24"/>
          <w:szCs w:val="24"/>
        </w:rPr>
        <w:t>. Livestock is a symbol of wealth as well as the source of food and nutrition.</w:t>
      </w:r>
      <w:r w:rsidR="0053147E" w:rsidRPr="009931BB">
        <w:rPr>
          <w:rFonts w:ascii="Times New Roman" w:hAnsi="Times New Roman" w:cs="Times New Roman"/>
          <w:sz w:val="24"/>
          <w:szCs w:val="24"/>
        </w:rPr>
        <w:t xml:space="preserve"> </w:t>
      </w:r>
      <w:r w:rsidR="002D6FBA" w:rsidRPr="009931BB">
        <w:rPr>
          <w:rFonts w:ascii="Times New Roman" w:hAnsi="Times New Roman" w:cs="Times New Roman"/>
          <w:sz w:val="24"/>
          <w:szCs w:val="24"/>
        </w:rPr>
        <w:t>Large animals are owned by men and inherited through male lineage while women can possess small ruminants, such as pigs and goats, and fowl, such as chickens and ducks.</w:t>
      </w:r>
      <w:r w:rsidR="0053147E" w:rsidRPr="009931BB">
        <w:rPr>
          <w:rFonts w:ascii="Times New Roman" w:hAnsi="Times New Roman" w:cs="Times New Roman"/>
          <w:sz w:val="24"/>
          <w:szCs w:val="24"/>
        </w:rPr>
        <w:t xml:space="preserve"> </w:t>
      </w:r>
      <w:r w:rsidR="002D6FBA" w:rsidRPr="009931BB">
        <w:rPr>
          <w:rFonts w:ascii="Times New Roman" w:hAnsi="Times New Roman" w:cs="Times New Roman"/>
          <w:sz w:val="24"/>
          <w:szCs w:val="24"/>
        </w:rPr>
        <w:t xml:space="preserve">Fisheries are male dominant; however, women are also engaged in fishing during the dry season when the water level is low. Women smoke or sun-dry fish. FAO successfully supported women fisheries cooperatives with technical training, registration, and market information as well as health and nutrition. </w:t>
      </w:r>
    </w:p>
    <w:p w:rsidR="0053147E" w:rsidRPr="009931BB" w:rsidRDefault="002D6FBA" w:rsidP="009931BB">
      <w:pPr>
        <w:pStyle w:val="ListParagraph"/>
        <w:jc w:val="both"/>
        <w:rPr>
          <w:rFonts w:ascii="Times New Roman" w:hAnsi="Times New Roman" w:cs="Times New Roman"/>
          <w:sz w:val="24"/>
          <w:szCs w:val="24"/>
        </w:rPr>
      </w:pPr>
      <w:r w:rsidRPr="009931BB">
        <w:rPr>
          <w:rFonts w:ascii="Times New Roman" w:hAnsi="Times New Roman" w:cs="Times New Roman"/>
          <w:sz w:val="24"/>
          <w:szCs w:val="24"/>
        </w:rPr>
        <w:t>South Sudan has abundant natural resources such as teak, gum Arabic,</w:t>
      </w:r>
      <w:r w:rsidR="0053147E" w:rsidRPr="009931BB">
        <w:rPr>
          <w:rFonts w:ascii="Times New Roman" w:hAnsi="Times New Roman" w:cs="Times New Roman"/>
          <w:sz w:val="24"/>
          <w:szCs w:val="24"/>
        </w:rPr>
        <w:t xml:space="preserve"> </w:t>
      </w:r>
      <w:r w:rsidRPr="009931BB">
        <w:rPr>
          <w:rFonts w:ascii="Times New Roman" w:hAnsi="Times New Roman" w:cs="Times New Roman"/>
          <w:sz w:val="24"/>
          <w:szCs w:val="24"/>
        </w:rPr>
        <w:t>and mahogany. Men used to collect and process gum Arabic, but now women also process and trade it. Women collect honey for food and brewing. Women groups collect process and sell honey in the former Central Equatoria state and the former Western Bar El Ghazal state.</w:t>
      </w:r>
      <w:r w:rsidR="00616459" w:rsidRPr="009931BB">
        <w:rPr>
          <w:rFonts w:ascii="Times New Roman" w:hAnsi="Times New Roman" w:cs="Times New Roman"/>
          <w:sz w:val="24"/>
          <w:szCs w:val="24"/>
        </w:rPr>
        <w:t xml:space="preserve"> </w:t>
      </w:r>
      <w:r w:rsidRPr="009931BB">
        <w:rPr>
          <w:rFonts w:ascii="Times New Roman" w:hAnsi="Times New Roman" w:cs="Times New Roman"/>
          <w:sz w:val="24"/>
          <w:szCs w:val="24"/>
        </w:rPr>
        <w:t>Apiculture may have good potential for women’s income generation as honey is on high domestic demand.</w:t>
      </w:r>
      <w:r w:rsidR="00616459" w:rsidRPr="009931BB">
        <w:rPr>
          <w:rFonts w:ascii="Times New Roman" w:hAnsi="Times New Roman" w:cs="Times New Roman"/>
          <w:sz w:val="24"/>
          <w:szCs w:val="24"/>
        </w:rPr>
        <w:t xml:space="preserve"> </w:t>
      </w:r>
      <w:r w:rsidRPr="009931BB">
        <w:rPr>
          <w:rFonts w:ascii="Times New Roman" w:hAnsi="Times New Roman" w:cs="Times New Roman"/>
          <w:sz w:val="24"/>
          <w:szCs w:val="24"/>
        </w:rPr>
        <w:t>Conflicts affect agriculture and food security as well. Many people have been displaced and have lost seeds, livestock and land, trapped in destitution. Conflicts have disturbed the migration routes of livestock, markets, and animal health services, leading to reduction of milk production, which is a source of income as well as family nutrition. The change in migration routes brings about tension between agriculturalists and pastoralists. The loss of the livestock sector is estimated from USD 1 to2 billion.</w:t>
      </w:r>
      <w:r w:rsidR="00616459" w:rsidRPr="009931BB">
        <w:rPr>
          <w:rFonts w:ascii="Times New Roman" w:hAnsi="Times New Roman" w:cs="Times New Roman"/>
          <w:sz w:val="24"/>
          <w:szCs w:val="24"/>
        </w:rPr>
        <w:t xml:space="preserve"> </w:t>
      </w:r>
      <w:r w:rsidRPr="009931BB">
        <w:rPr>
          <w:rFonts w:ascii="Times New Roman" w:hAnsi="Times New Roman" w:cs="Times New Roman"/>
          <w:sz w:val="24"/>
          <w:szCs w:val="24"/>
        </w:rPr>
        <w:t>Women constitute60.2</w:t>
      </w:r>
      <w:r w:rsidR="000A414D" w:rsidRPr="009931BB">
        <w:rPr>
          <w:rFonts w:ascii="Times New Roman" w:hAnsi="Times New Roman" w:cs="Times New Roman"/>
          <w:sz w:val="24"/>
          <w:szCs w:val="24"/>
        </w:rPr>
        <w:t>% of</w:t>
      </w:r>
      <w:r w:rsidRPr="009931BB">
        <w:rPr>
          <w:rFonts w:ascii="Times New Roman" w:hAnsi="Times New Roman" w:cs="Times New Roman"/>
          <w:sz w:val="24"/>
          <w:szCs w:val="24"/>
        </w:rPr>
        <w:t xml:space="preserve"> agricultural workers203and account for 80</w:t>
      </w:r>
      <w:r w:rsidRPr="009931BB">
        <w:rPr>
          <w:rFonts w:ascii="Times New Roman" w:hAnsi="Times New Roman" w:cs="Times New Roman"/>
          <w:sz w:val="24"/>
          <w:szCs w:val="24"/>
        </w:rPr>
        <w:t>％</w:t>
      </w:r>
      <w:r w:rsidR="0016076B">
        <w:rPr>
          <w:rFonts w:ascii="Times New Roman" w:hAnsi="Times New Roman" w:cs="Times New Roman"/>
          <w:sz w:val="24"/>
          <w:szCs w:val="24"/>
        </w:rPr>
        <w:t>of agricultural labour force.</w:t>
      </w:r>
      <w:r w:rsidR="0053147E" w:rsidRPr="009931BB">
        <w:rPr>
          <w:rFonts w:ascii="Times New Roman" w:hAnsi="Times New Roman" w:cs="Times New Roman"/>
          <w:sz w:val="24"/>
          <w:szCs w:val="24"/>
        </w:rPr>
        <w:t xml:space="preserve"> </w:t>
      </w:r>
      <w:r w:rsidRPr="009931BB">
        <w:rPr>
          <w:rFonts w:ascii="Times New Roman" w:hAnsi="Times New Roman" w:cs="Times New Roman"/>
          <w:sz w:val="24"/>
          <w:szCs w:val="24"/>
        </w:rPr>
        <w:t>Despite their significant role in the agriculture sector in South Sudan, women’s access to productive assets is limited.</w:t>
      </w:r>
      <w:r w:rsidR="0053147E" w:rsidRPr="009931BB">
        <w:rPr>
          <w:rFonts w:ascii="Times New Roman" w:hAnsi="Times New Roman" w:cs="Times New Roman"/>
          <w:sz w:val="24"/>
          <w:szCs w:val="24"/>
        </w:rPr>
        <w:t xml:space="preserve"> </w:t>
      </w:r>
      <w:r w:rsidRPr="009931BB">
        <w:rPr>
          <w:rFonts w:ascii="Times New Roman" w:hAnsi="Times New Roman" w:cs="Times New Roman"/>
          <w:sz w:val="24"/>
          <w:szCs w:val="24"/>
        </w:rPr>
        <w:t xml:space="preserve">Women are usually engaged in crop production and they have control over crop produce for own consumption but not over crops for sale. Land is also under control of men. What women can control is their labour and simple tools. Access to agricultural extension is often dominated by men. (Among those who used extension service, men account for 88.7%, women 9.7%, </w:t>
      </w:r>
      <w:r w:rsidR="0053147E" w:rsidRPr="009931BB">
        <w:rPr>
          <w:rFonts w:ascii="Times New Roman" w:hAnsi="Times New Roman" w:cs="Times New Roman"/>
          <w:sz w:val="24"/>
          <w:szCs w:val="24"/>
        </w:rPr>
        <w:t>and boys</w:t>
      </w:r>
      <w:r w:rsidRPr="009931BB">
        <w:rPr>
          <w:rFonts w:ascii="Times New Roman" w:hAnsi="Times New Roman" w:cs="Times New Roman"/>
          <w:sz w:val="24"/>
          <w:szCs w:val="24"/>
        </w:rPr>
        <w:t xml:space="preserve"> 1.3%, girls 0.2%).One of the reasons for this imbalance is</w:t>
      </w:r>
      <w:r w:rsidR="0053147E" w:rsidRPr="009931BB">
        <w:rPr>
          <w:rFonts w:ascii="Times New Roman" w:hAnsi="Times New Roman" w:cs="Times New Roman"/>
          <w:sz w:val="24"/>
          <w:szCs w:val="24"/>
        </w:rPr>
        <w:t xml:space="preserve"> </w:t>
      </w:r>
      <w:r w:rsidRPr="009931BB">
        <w:rPr>
          <w:rFonts w:ascii="Times New Roman" w:hAnsi="Times New Roman" w:cs="Times New Roman"/>
          <w:sz w:val="24"/>
          <w:szCs w:val="24"/>
        </w:rPr>
        <w:t>lack of women extension workers due to women’s low literacy. In an Agro-Pastoral Field School programme, FAO lowered the requirements for community extension workers and managed to recruit three</w:t>
      </w:r>
      <w:r w:rsidR="0053147E" w:rsidRPr="009931BB">
        <w:rPr>
          <w:rFonts w:ascii="Times New Roman" w:hAnsi="Times New Roman" w:cs="Times New Roman"/>
          <w:sz w:val="24"/>
          <w:szCs w:val="24"/>
        </w:rPr>
        <w:t xml:space="preserve"> </w:t>
      </w:r>
      <w:r w:rsidRPr="009931BB">
        <w:rPr>
          <w:rFonts w:ascii="Times New Roman" w:hAnsi="Times New Roman" w:cs="Times New Roman"/>
          <w:sz w:val="24"/>
          <w:szCs w:val="24"/>
        </w:rPr>
        <w:t>women extension workers.</w:t>
      </w:r>
    </w:p>
    <w:p w:rsidR="0053147E" w:rsidRPr="009931BB" w:rsidRDefault="0053147E" w:rsidP="009931BB">
      <w:pPr>
        <w:pStyle w:val="ListParagraph"/>
        <w:jc w:val="both"/>
        <w:rPr>
          <w:rFonts w:ascii="Times New Roman" w:hAnsi="Times New Roman" w:cs="Times New Roman"/>
          <w:sz w:val="24"/>
          <w:szCs w:val="24"/>
        </w:rPr>
      </w:pPr>
      <w:r w:rsidRPr="009931BB">
        <w:rPr>
          <w:rFonts w:ascii="Times New Roman" w:hAnsi="Times New Roman" w:cs="Times New Roman"/>
          <w:sz w:val="24"/>
          <w:szCs w:val="24"/>
        </w:rPr>
        <w:t xml:space="preserve"> Transformation from subsistence agriculture to income-generating commercial agriculture needs agri-business and agro-processing development. Given that men and women have different obstacles, this requires training that is catered to the different needs of men and women (in relation to agricultural technology and literacy level)and support to improve access to productive assets (land, microfinance, seeds).</w:t>
      </w:r>
    </w:p>
    <w:p w:rsidR="00980782" w:rsidRPr="009931BB" w:rsidRDefault="0053147E" w:rsidP="009931BB">
      <w:pPr>
        <w:pStyle w:val="ListParagraph"/>
        <w:jc w:val="both"/>
        <w:rPr>
          <w:rFonts w:ascii="Times New Roman" w:hAnsi="Times New Roman" w:cs="Times New Roman"/>
          <w:sz w:val="24"/>
          <w:szCs w:val="24"/>
        </w:rPr>
      </w:pPr>
      <w:r w:rsidRPr="009931BB">
        <w:rPr>
          <w:rFonts w:ascii="Times New Roman" w:hAnsi="Times New Roman" w:cs="Times New Roman"/>
          <w:sz w:val="24"/>
          <w:szCs w:val="24"/>
        </w:rPr>
        <w:t>The government recognizes the importance of gender in agriculture and has developed gender sensitive policies such as the Comprehensive Agriculture Master Plan supported by JICA.</w:t>
      </w:r>
      <w:r w:rsidR="008D6D50" w:rsidRPr="009931BB">
        <w:rPr>
          <w:rFonts w:ascii="Times New Roman" w:hAnsi="Times New Roman" w:cs="Times New Roman"/>
          <w:sz w:val="24"/>
          <w:szCs w:val="24"/>
        </w:rPr>
        <w:t xml:space="preserve"> </w:t>
      </w:r>
      <w:r w:rsidRPr="009931BB">
        <w:rPr>
          <w:rFonts w:ascii="Times New Roman" w:hAnsi="Times New Roman" w:cs="Times New Roman"/>
          <w:sz w:val="24"/>
          <w:szCs w:val="24"/>
        </w:rPr>
        <w:t>Ministry of Livestock and Fishery Industries developed Fisheries Policy 2006–2011 and Animal Resource Policy 2006-2011 to address mainstreaming of gender and vulnerable groups. Ministry of Livestock and Fishery Industries’ Policy Framework and Strategic Plans 2012–2016 set gender analysis and gender mainstreaming planning as objectives of Planning Department, and gender mainstreaming as an objective of Extension Department.</w:t>
      </w:r>
    </w:p>
    <w:p w:rsidR="0053147E" w:rsidRPr="009931BB" w:rsidRDefault="0053147E" w:rsidP="009931BB">
      <w:pPr>
        <w:pStyle w:val="ListParagraph"/>
        <w:jc w:val="both"/>
        <w:rPr>
          <w:rFonts w:ascii="Times New Roman" w:hAnsi="Times New Roman" w:cs="Times New Roman"/>
          <w:sz w:val="24"/>
          <w:szCs w:val="24"/>
        </w:rPr>
      </w:pPr>
      <w:r w:rsidRPr="009931BB">
        <w:rPr>
          <w:rFonts w:ascii="Times New Roman" w:hAnsi="Times New Roman" w:cs="Times New Roman"/>
          <w:sz w:val="24"/>
          <w:szCs w:val="24"/>
        </w:rPr>
        <w:t>Agriculture Sector Policy 2012–2017 has a component about gender. The three-year plan of the former West Equatoria state (2010–2012) also includes main programmes on HIV/AIDS and gender mainstreaming.</w:t>
      </w:r>
      <w:r w:rsidR="008D6D50" w:rsidRPr="009931BB">
        <w:rPr>
          <w:rFonts w:ascii="Times New Roman" w:hAnsi="Times New Roman" w:cs="Times New Roman"/>
          <w:sz w:val="24"/>
          <w:szCs w:val="24"/>
        </w:rPr>
        <w:t xml:space="preserve"> </w:t>
      </w:r>
      <w:r w:rsidRPr="009931BB">
        <w:rPr>
          <w:rFonts w:ascii="Times New Roman" w:hAnsi="Times New Roman" w:cs="Times New Roman"/>
          <w:sz w:val="24"/>
          <w:szCs w:val="24"/>
        </w:rPr>
        <w:t>However, National Agriculture and Livestock Extension Policy and Agricultural Research Policy do not mention gender.211The major donors in the agriculture and livelihood sector are FAO, USAID, Canada-DFAT, DFID, EU, GIZ, WFP, the Netherlands, the World Bank, Switzerland and JICA. UN Women, IOM, WFP, and UNHCR support humanitarian assistance and development programmes in cooperation with local NGOs.</w:t>
      </w:r>
      <w:r w:rsidR="00616459" w:rsidRPr="009931BB">
        <w:rPr>
          <w:rFonts w:ascii="Times New Roman" w:hAnsi="Times New Roman" w:cs="Times New Roman"/>
          <w:sz w:val="24"/>
          <w:szCs w:val="24"/>
        </w:rPr>
        <w:t xml:space="preserve"> </w:t>
      </w:r>
      <w:r w:rsidRPr="009931BB">
        <w:rPr>
          <w:rFonts w:ascii="Times New Roman" w:hAnsi="Times New Roman" w:cs="Times New Roman"/>
          <w:sz w:val="24"/>
          <w:szCs w:val="24"/>
        </w:rPr>
        <w:t>Because of the current critical situation, FAO and WFP concentrate on food security. USAID used to support market-oriented horticulture in the southern area with fertile soil, but after the armed clash in December 2013, it scaled down their activities and turned the focus on food security. USAID suspended all activities after July 2016. EU and GIZ supported the northern region. The Netherlands supported the private sector such as agricultural inputs traders and seeds breeders.</w:t>
      </w:r>
    </w:p>
    <w:p w:rsidR="002D6FBA" w:rsidRPr="009931BB" w:rsidRDefault="002D6FBA" w:rsidP="009931BB">
      <w:pPr>
        <w:pStyle w:val="ListParagraph"/>
        <w:jc w:val="both"/>
        <w:rPr>
          <w:rFonts w:ascii="Times New Roman" w:hAnsi="Times New Roman" w:cs="Times New Roman"/>
          <w:sz w:val="24"/>
          <w:szCs w:val="24"/>
        </w:rPr>
      </w:pPr>
    </w:p>
    <w:p w:rsidR="00954673" w:rsidRPr="009931BB" w:rsidRDefault="000A414D" w:rsidP="009931BB">
      <w:pPr>
        <w:pStyle w:val="ListParagraph"/>
        <w:numPr>
          <w:ilvl w:val="0"/>
          <w:numId w:val="1"/>
        </w:numPr>
        <w:jc w:val="both"/>
        <w:rPr>
          <w:rFonts w:ascii="Times New Roman" w:hAnsi="Times New Roman" w:cs="Times New Roman"/>
          <w:b/>
          <w:sz w:val="24"/>
          <w:szCs w:val="24"/>
        </w:rPr>
      </w:pPr>
      <w:r w:rsidRPr="009931BB">
        <w:rPr>
          <w:rFonts w:ascii="Times New Roman" w:hAnsi="Times New Roman" w:cs="Times New Roman"/>
          <w:b/>
          <w:sz w:val="24"/>
          <w:szCs w:val="24"/>
        </w:rPr>
        <w:t>COMPARE AND CONTRAST HOW GENDER MAINSTREAMING HAS BEEN ENCOMPASSED IN THE NEW DEVELOPMENT AGENDA (SUSTAINABLE DEVELOPMENT GOALS)</w:t>
      </w:r>
    </w:p>
    <w:p w:rsidR="00D905C9" w:rsidRPr="009931BB" w:rsidRDefault="00954673" w:rsidP="009931BB">
      <w:pPr>
        <w:ind w:left="360"/>
        <w:jc w:val="both"/>
        <w:rPr>
          <w:rFonts w:ascii="Times New Roman" w:hAnsi="Times New Roman" w:cs="Times New Roman"/>
          <w:sz w:val="24"/>
          <w:szCs w:val="24"/>
        </w:rPr>
      </w:pPr>
      <w:r w:rsidRPr="009931BB">
        <w:rPr>
          <w:rFonts w:ascii="Times New Roman" w:hAnsi="Times New Roman" w:cs="Times New Roman"/>
          <w:sz w:val="24"/>
          <w:szCs w:val="24"/>
        </w:rPr>
        <w:t xml:space="preserve"> </w:t>
      </w:r>
      <w:r w:rsidR="00B809F8" w:rsidRPr="009931BB">
        <w:rPr>
          <w:rFonts w:ascii="Times New Roman" w:hAnsi="Times New Roman" w:cs="Times New Roman"/>
          <w:sz w:val="24"/>
          <w:szCs w:val="24"/>
        </w:rPr>
        <w:t>On</w:t>
      </w:r>
      <w:r w:rsidRPr="009931BB">
        <w:rPr>
          <w:rFonts w:ascii="Times New Roman" w:hAnsi="Times New Roman" w:cs="Times New Roman"/>
          <w:sz w:val="24"/>
          <w:szCs w:val="24"/>
        </w:rPr>
        <w:t xml:space="preserve"> 25 September2015, the United Nations General Assembly adopted the 2030 Agenda for Sustainable Development as the agreed framework for international development. It is the successor to the Millennium Development Goals (MDGs). However, unlike the MDGs, the 2030 Agenda presents a much wider scope by deliberately and more fully incorporating economic and environmental sustainability, as well as the aspiration of many countries for peaceful and inclusive societies. The agenda also applies to all countries rather than just the developing countries. In this regard, the 2030 Agenda for Sustainable Development is more ambitious envisaging the eradication of poverty, the systematic tack-ling of climat</w:t>
      </w:r>
      <w:r w:rsidR="00B809F8" w:rsidRPr="009931BB">
        <w:rPr>
          <w:rFonts w:ascii="Times New Roman" w:hAnsi="Times New Roman" w:cs="Times New Roman"/>
          <w:sz w:val="24"/>
          <w:szCs w:val="24"/>
        </w:rPr>
        <w:t>e change and building peaceful, resilient</w:t>
      </w:r>
      <w:r w:rsidRPr="009931BB">
        <w:rPr>
          <w:rFonts w:ascii="Times New Roman" w:hAnsi="Times New Roman" w:cs="Times New Roman"/>
          <w:sz w:val="24"/>
          <w:szCs w:val="24"/>
        </w:rPr>
        <w:t xml:space="preserve">, equitable and inclusive societies. The Agenda, unlike the MDGs, has a stand-alone Goal on gender equality and the empowerment of women and girls. In addition, there are gender equality targets in other </w:t>
      </w:r>
      <w:r w:rsidR="00B809F8" w:rsidRPr="009931BB">
        <w:rPr>
          <w:rFonts w:ascii="Times New Roman" w:hAnsi="Times New Roman" w:cs="Times New Roman"/>
          <w:sz w:val="24"/>
          <w:szCs w:val="24"/>
        </w:rPr>
        <w:t>Goals</w:t>
      </w:r>
      <w:r w:rsidRPr="009931BB">
        <w:rPr>
          <w:rFonts w:ascii="Times New Roman" w:hAnsi="Times New Roman" w:cs="Times New Roman"/>
          <w:sz w:val="24"/>
          <w:szCs w:val="24"/>
        </w:rPr>
        <w:t xml:space="preserve"> and a more consistent call for sex disaggregation of data across many indicators.</w:t>
      </w:r>
      <w:r w:rsidR="00B809F8" w:rsidRPr="009931BB">
        <w:rPr>
          <w:rFonts w:ascii="Times New Roman" w:hAnsi="Times New Roman" w:cs="Times New Roman"/>
          <w:sz w:val="24"/>
          <w:szCs w:val="24"/>
        </w:rPr>
        <w:t xml:space="preserve"> </w:t>
      </w:r>
      <w:r w:rsidRPr="009931BB">
        <w:rPr>
          <w:rFonts w:ascii="Times New Roman" w:hAnsi="Times New Roman" w:cs="Times New Roman"/>
          <w:sz w:val="24"/>
          <w:szCs w:val="24"/>
        </w:rPr>
        <w:t>UN Women Communications and Advocacy Section in New York cond</w:t>
      </w:r>
      <w:r w:rsidR="007C4A1B" w:rsidRPr="009931BB">
        <w:rPr>
          <w:rFonts w:ascii="Times New Roman" w:hAnsi="Times New Roman" w:cs="Times New Roman"/>
          <w:sz w:val="24"/>
          <w:szCs w:val="24"/>
        </w:rPr>
        <w:t>ucted an analysis of what the main 9</w:t>
      </w:r>
      <w:r w:rsidRPr="009931BB">
        <w:rPr>
          <w:rFonts w:ascii="Times New Roman" w:hAnsi="Times New Roman" w:cs="Times New Roman"/>
          <w:sz w:val="24"/>
          <w:szCs w:val="24"/>
        </w:rPr>
        <w:t xml:space="preserve"> SDGs adopted mean to women in order to inform strategic </w:t>
      </w:r>
      <w:r w:rsidR="00B809F8" w:rsidRPr="009931BB">
        <w:rPr>
          <w:rFonts w:ascii="Times New Roman" w:hAnsi="Times New Roman" w:cs="Times New Roman"/>
          <w:sz w:val="24"/>
          <w:szCs w:val="24"/>
        </w:rPr>
        <w:t>interventions building on the e</w:t>
      </w:r>
      <w:r w:rsidR="001A72D0" w:rsidRPr="009931BB">
        <w:rPr>
          <w:rFonts w:ascii="Times New Roman" w:hAnsi="Times New Roman" w:cs="Times New Roman"/>
          <w:sz w:val="24"/>
          <w:szCs w:val="24"/>
        </w:rPr>
        <w:t xml:space="preserve"> </w:t>
      </w:r>
      <w:r w:rsidRPr="009931BB">
        <w:rPr>
          <w:rFonts w:ascii="Times New Roman" w:hAnsi="Times New Roman" w:cs="Times New Roman"/>
          <w:sz w:val="24"/>
          <w:szCs w:val="24"/>
        </w:rPr>
        <w:t>orts of localization at country and regional levels. This analysis has been collated in this publication and linked to UN Women Eastern and Southern Africa Regional and Country Office priorities. Concrete examples programming interventions by UN Women country offices in the region are pro led in relation to specific SDGs and how those streams of interventions could lead to localization e orts. This has been done through an analysis of all annual reports submitted by regional/ multi/country offices to identify work streams feeding into the localization of sustainable development goals. The team comprising UN Women’s consultant on SDGs, Knowledge Management and Research Specialist and UN Women’s Regional Communications Assistant, under the leadership of the Deputy Regional Director, linked to existing analysis provided by UN Women on Women and Sustainable Development Goals (SDGs).The publication showcases how women</w:t>
      </w:r>
      <w:r w:rsidR="007C4A1B" w:rsidRPr="009931BB">
        <w:rPr>
          <w:rFonts w:ascii="Times New Roman" w:hAnsi="Times New Roman" w:cs="Times New Roman"/>
          <w:sz w:val="24"/>
          <w:szCs w:val="24"/>
        </w:rPr>
        <w:t xml:space="preserve"> are affected by each of the 9</w:t>
      </w:r>
      <w:r w:rsidR="00E95DAC" w:rsidRPr="009931BB">
        <w:rPr>
          <w:rFonts w:ascii="Times New Roman" w:hAnsi="Times New Roman" w:cs="Times New Roman"/>
          <w:sz w:val="24"/>
          <w:szCs w:val="24"/>
        </w:rPr>
        <w:t xml:space="preserve"> </w:t>
      </w:r>
      <w:r w:rsidRPr="009931BB">
        <w:rPr>
          <w:rFonts w:ascii="Times New Roman" w:hAnsi="Times New Roman" w:cs="Times New Roman"/>
          <w:sz w:val="24"/>
          <w:szCs w:val="24"/>
        </w:rPr>
        <w:t xml:space="preserve">proposed SDGs, as well as how women and girls can — and will — be key to achieving each of these goals. Data and stories of the impact of each SDG on women and girls </w:t>
      </w:r>
      <w:r w:rsidR="00D74F7A" w:rsidRPr="009931BB">
        <w:rPr>
          <w:rFonts w:ascii="Times New Roman" w:hAnsi="Times New Roman" w:cs="Times New Roman"/>
          <w:sz w:val="24"/>
          <w:szCs w:val="24"/>
        </w:rPr>
        <w:t>are</w:t>
      </w:r>
      <w:r w:rsidRPr="009931BB">
        <w:rPr>
          <w:rFonts w:ascii="Times New Roman" w:hAnsi="Times New Roman" w:cs="Times New Roman"/>
          <w:sz w:val="24"/>
          <w:szCs w:val="24"/>
        </w:rPr>
        <w:t xml:space="preserve"> illustrated. UN Women Eastern and Southern Africa region’s efforts and interventions as they relate to SDGs are also discussed under each SDG, including our programmes, intergovernmental work and advocacy for policy </w:t>
      </w:r>
      <w:r w:rsidR="00D905C9" w:rsidRPr="009931BB">
        <w:rPr>
          <w:rFonts w:ascii="Times New Roman" w:hAnsi="Times New Roman" w:cs="Times New Roman"/>
          <w:sz w:val="24"/>
          <w:szCs w:val="24"/>
        </w:rPr>
        <w:t>change. This</w:t>
      </w:r>
      <w:r w:rsidRPr="009931BB">
        <w:rPr>
          <w:rFonts w:ascii="Times New Roman" w:hAnsi="Times New Roman" w:cs="Times New Roman"/>
          <w:sz w:val="24"/>
          <w:szCs w:val="24"/>
        </w:rPr>
        <w:t xml:space="preserve"> publication is intended to help countries in Eastern and Southern Africa understand and appreciate the linkages between SDGs and women and girls in their localization e orts and in establishing various partnerships and networks that feed into the vision of localizing SDGs at the country and regional levels</w:t>
      </w:r>
      <w:r w:rsidR="00D905C9" w:rsidRPr="009931BB">
        <w:rPr>
          <w:rFonts w:ascii="Times New Roman" w:hAnsi="Times New Roman" w:cs="Times New Roman"/>
          <w:sz w:val="24"/>
          <w:szCs w:val="24"/>
        </w:rPr>
        <w:t xml:space="preserve"> are:</w:t>
      </w:r>
    </w:p>
    <w:p w:rsidR="00D905C9" w:rsidRPr="009931BB" w:rsidRDefault="00954673" w:rsidP="009931BB">
      <w:pPr>
        <w:ind w:left="360"/>
        <w:jc w:val="both"/>
        <w:rPr>
          <w:rFonts w:ascii="Times New Roman" w:hAnsi="Times New Roman" w:cs="Times New Roman"/>
          <w:sz w:val="24"/>
          <w:szCs w:val="24"/>
        </w:rPr>
      </w:pPr>
      <w:r w:rsidRPr="009931BB">
        <w:rPr>
          <w:rFonts w:ascii="Times New Roman" w:hAnsi="Times New Roman" w:cs="Times New Roman"/>
          <w:sz w:val="24"/>
          <w:szCs w:val="24"/>
        </w:rPr>
        <w:t>1: End poverty in all its forms everywhere</w:t>
      </w:r>
    </w:p>
    <w:p w:rsidR="00D1767B" w:rsidRPr="009931BB" w:rsidRDefault="00954673" w:rsidP="009931BB">
      <w:pPr>
        <w:ind w:left="360"/>
        <w:jc w:val="both"/>
        <w:rPr>
          <w:rFonts w:ascii="Times New Roman" w:hAnsi="Times New Roman" w:cs="Times New Roman"/>
          <w:sz w:val="24"/>
          <w:szCs w:val="24"/>
        </w:rPr>
      </w:pPr>
      <w:r w:rsidRPr="009931BB">
        <w:rPr>
          <w:rFonts w:ascii="Times New Roman" w:hAnsi="Times New Roman" w:cs="Times New Roman"/>
          <w:sz w:val="24"/>
          <w:szCs w:val="24"/>
        </w:rPr>
        <w:t>The end of poverty can only be achieved with the end of gender-based discrimination. All over the world, gender inequality makes and keeps women poor, depriving them of basic rights and opportunities for well-being.</w:t>
      </w:r>
      <w:r w:rsidR="00D905C9" w:rsidRPr="009931BB">
        <w:rPr>
          <w:rFonts w:ascii="Times New Roman" w:hAnsi="Times New Roman" w:cs="Times New Roman"/>
          <w:sz w:val="24"/>
          <w:szCs w:val="24"/>
        </w:rPr>
        <w:t xml:space="preserve"> </w:t>
      </w:r>
      <w:r w:rsidR="00D1767B" w:rsidRPr="009931BB">
        <w:rPr>
          <w:rFonts w:ascii="Times New Roman" w:hAnsi="Times New Roman" w:cs="Times New Roman"/>
          <w:sz w:val="24"/>
          <w:szCs w:val="24"/>
        </w:rPr>
        <w:t>Women make signifi</w:t>
      </w:r>
      <w:r w:rsidRPr="009931BB">
        <w:rPr>
          <w:rFonts w:ascii="Times New Roman" w:hAnsi="Times New Roman" w:cs="Times New Roman"/>
          <w:sz w:val="24"/>
          <w:szCs w:val="24"/>
        </w:rPr>
        <w:t xml:space="preserve">cant contributions every day from bringing an income to her household as an employed wage earner, to creating jobs as an entrepreneur, to taking care of her family and elders. However, a woman farmer, for instance, may not be able to make her crops thrive like a man can because she doesn’t have the same access to </w:t>
      </w:r>
      <w:r w:rsidR="00D1767B" w:rsidRPr="009931BB">
        <w:rPr>
          <w:rFonts w:ascii="Times New Roman" w:hAnsi="Times New Roman" w:cs="Times New Roman"/>
          <w:sz w:val="24"/>
          <w:szCs w:val="24"/>
        </w:rPr>
        <w:t>seeds, credit, and technology</w:t>
      </w:r>
      <w:r w:rsidRPr="009931BB">
        <w:rPr>
          <w:rFonts w:ascii="Times New Roman" w:hAnsi="Times New Roman" w:cs="Times New Roman"/>
          <w:sz w:val="24"/>
          <w:szCs w:val="24"/>
        </w:rPr>
        <w:t xml:space="preserve"> and extension services. She is very unlikely to own her land—only 20 per cent of landowners globally are women. If she hopes to someday inherit family property, the law may deprive her of an equal share, or social convention may simply favor her male relatives.</w:t>
      </w:r>
      <w:r w:rsidR="00D1767B" w:rsidRPr="009931BB">
        <w:rPr>
          <w:rFonts w:ascii="Times New Roman" w:hAnsi="Times New Roman" w:cs="Times New Roman"/>
          <w:sz w:val="24"/>
          <w:szCs w:val="24"/>
        </w:rPr>
        <w:t xml:space="preserve"> </w:t>
      </w:r>
      <w:r w:rsidRPr="009931BB">
        <w:rPr>
          <w:rFonts w:ascii="Times New Roman" w:hAnsi="Times New Roman" w:cs="Times New Roman"/>
          <w:sz w:val="24"/>
          <w:szCs w:val="24"/>
        </w:rPr>
        <w:t>Poverty comes with many risks; discrimination leaves women less resilient to these. In an economic downturn, poor women are less likely to have savings and abilities to make up for lost income. Poor girls are more than twice as likely to marry in childhood as those who are wealthy. They then face potentially life-threatening risks from early pregnancy, and often lost hopes for an education and a better income.</w:t>
      </w:r>
      <w:r w:rsidR="00151E42" w:rsidRPr="009931BB">
        <w:rPr>
          <w:rFonts w:ascii="Times New Roman" w:hAnsi="Times New Roman" w:cs="Times New Roman"/>
          <w:sz w:val="24"/>
          <w:szCs w:val="24"/>
        </w:rPr>
        <w:t xml:space="preserve"> </w:t>
      </w:r>
      <w:r w:rsidRPr="009931BB">
        <w:rPr>
          <w:rFonts w:ascii="Times New Roman" w:hAnsi="Times New Roman" w:cs="Times New Roman"/>
          <w:sz w:val="24"/>
          <w:szCs w:val="24"/>
        </w:rPr>
        <w:t xml:space="preserve">Women have a right to equal access to all avenues to end poverty, from social protection safety nets to use of the latest technology. Fully realizing that right </w:t>
      </w:r>
      <w:r w:rsidR="00151E42" w:rsidRPr="009931BB">
        <w:rPr>
          <w:rFonts w:ascii="Times New Roman" w:hAnsi="Times New Roman" w:cs="Times New Roman"/>
          <w:sz w:val="24"/>
          <w:szCs w:val="24"/>
        </w:rPr>
        <w:t>will be key to achieving the fi</w:t>
      </w:r>
      <w:r w:rsidRPr="009931BB">
        <w:rPr>
          <w:rFonts w:ascii="Times New Roman" w:hAnsi="Times New Roman" w:cs="Times New Roman"/>
          <w:sz w:val="24"/>
          <w:szCs w:val="24"/>
        </w:rPr>
        <w:t>rst SDG.UN Women acts to end poverty through programmes to provide training, loans and practical skills to empower poor women economically, give them a voice, strengthen social services and increase awareness of women’s rights. We also work to ensure women’s access to basic services, control over land and other forms of property, inheritance, natural resources, appropriate new technology and financial services</w:t>
      </w:r>
      <w:r w:rsidR="00151E42" w:rsidRPr="009931BB">
        <w:rPr>
          <w:rFonts w:ascii="Times New Roman" w:hAnsi="Times New Roman" w:cs="Times New Roman"/>
          <w:sz w:val="24"/>
          <w:szCs w:val="24"/>
        </w:rPr>
        <w:t>.</w:t>
      </w:r>
    </w:p>
    <w:p w:rsidR="00D1767B" w:rsidRPr="009931BB" w:rsidRDefault="00151E42" w:rsidP="009931BB">
      <w:pPr>
        <w:ind w:left="360"/>
        <w:jc w:val="both"/>
        <w:rPr>
          <w:rFonts w:ascii="Times New Roman" w:hAnsi="Times New Roman" w:cs="Times New Roman"/>
          <w:sz w:val="24"/>
          <w:szCs w:val="24"/>
        </w:rPr>
      </w:pPr>
      <w:r w:rsidRPr="009931BB">
        <w:rPr>
          <w:rFonts w:ascii="Times New Roman" w:hAnsi="Times New Roman" w:cs="Times New Roman"/>
          <w:sz w:val="24"/>
          <w:szCs w:val="24"/>
        </w:rPr>
        <w:t xml:space="preserve"> 2 End hunger, achieve food security and improve nutrition and promote sustainable agriculture;</w:t>
      </w:r>
    </w:p>
    <w:p w:rsidR="00D1767B" w:rsidRPr="009931BB" w:rsidRDefault="00151E42" w:rsidP="009931BB">
      <w:pPr>
        <w:ind w:left="360"/>
        <w:jc w:val="both"/>
        <w:rPr>
          <w:rFonts w:ascii="Times New Roman" w:hAnsi="Times New Roman" w:cs="Times New Roman"/>
          <w:sz w:val="24"/>
          <w:szCs w:val="24"/>
        </w:rPr>
      </w:pPr>
      <w:r w:rsidRPr="009931BB">
        <w:rPr>
          <w:rFonts w:ascii="Times New Roman" w:hAnsi="Times New Roman" w:cs="Times New Roman"/>
          <w:sz w:val="24"/>
          <w:szCs w:val="24"/>
        </w:rPr>
        <w:t>Women prepare up to 90 per cent of meals in households around the world, yet when times are tough, women and girls may be the first to eat less. Households headed by women may not eat enough simply because women earn at lower levels, and are less prepared to cope with sudden crisis. Nourishment is not just about the quantity of food, but its quality. In poor households, women can be less likely to get the nutrients they need, including to manage the physical demands of pregnancy and breastfeeding. Gender inequality intersects with inadequate health care, insufficient education and limited income to drive these deprivations. Inequities in food consumption stand in contrast to women’s significant role in agricultural production. They comprise on average 43 per cent of the agricultural labour force in developing countries, and over 50 per cent in parts of Asia and Africa. Yet their potential contribution to food security remains constrained by unequal access to land and other productive assets.</w:t>
      </w:r>
      <w:r w:rsidR="00D1767B" w:rsidRPr="009931BB">
        <w:rPr>
          <w:rFonts w:ascii="Times New Roman" w:hAnsi="Times New Roman" w:cs="Times New Roman"/>
          <w:sz w:val="24"/>
          <w:szCs w:val="24"/>
        </w:rPr>
        <w:t xml:space="preserve"> </w:t>
      </w:r>
      <w:r w:rsidRPr="009931BB">
        <w:rPr>
          <w:rFonts w:ascii="Times New Roman" w:hAnsi="Times New Roman" w:cs="Times New Roman"/>
          <w:sz w:val="24"/>
          <w:szCs w:val="24"/>
        </w:rPr>
        <w:t>Ending hunger means that all women can consume enough food with adequate nutrients. All women working in agriculture, if unshackled from</w:t>
      </w:r>
      <w:r w:rsidRPr="009931BB">
        <w:rPr>
          <w:rFonts w:ascii="Times New Roman" w:hAnsi="Times New Roman" w:cs="Times New Roman"/>
          <w:b/>
          <w:bCs/>
          <w:color w:val="FFFFFF"/>
          <w:sz w:val="24"/>
          <w:szCs w:val="24"/>
        </w:rPr>
        <w:t xml:space="preserve"> </w:t>
      </w:r>
      <w:r w:rsidR="00391A9F" w:rsidRPr="009931BB">
        <w:rPr>
          <w:rFonts w:ascii="Times New Roman" w:hAnsi="Times New Roman" w:cs="Times New Roman"/>
          <w:sz w:val="24"/>
          <w:szCs w:val="24"/>
        </w:rPr>
        <w:t>discrimination can contribute to greater global food security.</w:t>
      </w:r>
      <w:r w:rsidR="00D1767B" w:rsidRPr="009931BB">
        <w:rPr>
          <w:rFonts w:ascii="Times New Roman" w:hAnsi="Times New Roman" w:cs="Times New Roman"/>
          <w:sz w:val="24"/>
          <w:szCs w:val="24"/>
        </w:rPr>
        <w:t xml:space="preserve"> </w:t>
      </w:r>
      <w:r w:rsidR="00391A9F" w:rsidRPr="009931BB">
        <w:rPr>
          <w:rFonts w:ascii="Times New Roman" w:hAnsi="Times New Roman" w:cs="Times New Roman"/>
          <w:sz w:val="24"/>
          <w:szCs w:val="24"/>
        </w:rPr>
        <w:t>UN Women acts to stop hunger by supporting women’s role in food security, as the cornerstones of food production and utilization. We provide training for women farmers and access to information and technology, to help women can achieve significantly higher agricultural productivity. UN Women also raises awareness among rural women and decision makers alike, on the need for legal changes to allow more equitable distribution of assets, such as land and credit. The entity also steers the online global knowledge hub Empower.org, where women can share practical knowledge around food production and technology.</w:t>
      </w:r>
      <w:r w:rsidRPr="009931BB">
        <w:rPr>
          <w:rFonts w:ascii="Times New Roman" w:hAnsi="Times New Roman" w:cs="Times New Roman"/>
          <w:b/>
          <w:bCs/>
          <w:color w:val="FFFFFF"/>
          <w:sz w:val="24"/>
          <w:szCs w:val="24"/>
        </w:rPr>
        <w:t>ag</w:t>
      </w:r>
    </w:p>
    <w:p w:rsidR="00D1767B" w:rsidRPr="009931BB" w:rsidRDefault="00391A9F" w:rsidP="009931BB">
      <w:pPr>
        <w:ind w:left="360"/>
        <w:jc w:val="both"/>
        <w:rPr>
          <w:rFonts w:ascii="Times New Roman" w:hAnsi="Times New Roman" w:cs="Times New Roman"/>
          <w:sz w:val="24"/>
          <w:szCs w:val="24"/>
        </w:rPr>
      </w:pPr>
      <w:r w:rsidRPr="009931BB">
        <w:rPr>
          <w:rFonts w:ascii="Times New Roman" w:hAnsi="Times New Roman" w:cs="Times New Roman"/>
          <w:b/>
          <w:bCs/>
          <w:sz w:val="24"/>
          <w:szCs w:val="24"/>
        </w:rPr>
        <w:t xml:space="preserve"> 3: Ensure healthy lives and promote well-being for all at all ages</w:t>
      </w:r>
    </w:p>
    <w:p w:rsidR="00D1767B" w:rsidRPr="009931BB" w:rsidRDefault="00391A9F" w:rsidP="009931BB">
      <w:pPr>
        <w:ind w:left="360"/>
        <w:jc w:val="both"/>
        <w:rPr>
          <w:rFonts w:ascii="Times New Roman" w:hAnsi="Times New Roman" w:cs="Times New Roman"/>
          <w:sz w:val="24"/>
          <w:szCs w:val="24"/>
        </w:rPr>
      </w:pPr>
      <w:r w:rsidRPr="009931BB">
        <w:rPr>
          <w:rFonts w:ascii="Times New Roman" w:hAnsi="Times New Roman" w:cs="Times New Roman"/>
          <w:sz w:val="24"/>
          <w:szCs w:val="24"/>
        </w:rPr>
        <w:t xml:space="preserve">The highest attainable standard of health is a fundamental right of every person. Gender-based discrimination, however, undercuts this right. It can render women more susceptible to sickness and less likely to obtain care, for reasons ranging from affordability to social conventions keeping them at home. Among women of reproductive age worldwide, AIDS is now the leading cause of death. Not only are women biologically more susceptible to HIV transmission, but their unequal social and economic status undercuts abilities to protect themselves and make empowered choices. Countries have committed to universal access to sexual and reproductive health care services, but many gaps have slowed progress so far. More than 225 million women have an unmet need for contraceptive methods. In developing regions, where maternal mortality rates are 14 times higher than in developed ones, only half of pregnant women receive the minimum standard for antenatal care. Fulfilling the right to health requires health systems to become fully responsive to women and girls, </w:t>
      </w:r>
      <w:r w:rsidR="007A7017" w:rsidRPr="009931BB">
        <w:rPr>
          <w:rFonts w:ascii="Times New Roman" w:hAnsi="Times New Roman" w:cs="Times New Roman"/>
          <w:sz w:val="24"/>
          <w:szCs w:val="24"/>
        </w:rPr>
        <w:t>off</w:t>
      </w:r>
      <w:r w:rsidRPr="009931BB">
        <w:rPr>
          <w:rFonts w:ascii="Times New Roman" w:hAnsi="Times New Roman" w:cs="Times New Roman"/>
          <w:sz w:val="24"/>
          <w:szCs w:val="24"/>
        </w:rPr>
        <w:t>ering higher quality, more comprehensive and readily accessible services. Societies at large must</w:t>
      </w:r>
      <w:r w:rsidR="007A7017" w:rsidRPr="009931BB">
        <w:rPr>
          <w:rFonts w:ascii="Times New Roman" w:hAnsi="Times New Roman" w:cs="Times New Roman"/>
          <w:sz w:val="24"/>
          <w:szCs w:val="24"/>
        </w:rPr>
        <w:t xml:space="preserve"> </w:t>
      </w:r>
      <w:r w:rsidRPr="009931BB">
        <w:rPr>
          <w:rFonts w:ascii="Times New Roman" w:hAnsi="Times New Roman" w:cs="Times New Roman"/>
          <w:sz w:val="24"/>
          <w:szCs w:val="24"/>
        </w:rPr>
        <w:t xml:space="preserve">end practices that critically endanger </w:t>
      </w:r>
      <w:r w:rsidR="007A7017" w:rsidRPr="009931BB">
        <w:rPr>
          <w:rFonts w:ascii="Times New Roman" w:hAnsi="Times New Roman" w:cs="Times New Roman"/>
          <w:sz w:val="24"/>
          <w:szCs w:val="24"/>
        </w:rPr>
        <w:t xml:space="preserve">women’s </w:t>
      </w:r>
      <w:r w:rsidRPr="009931BB">
        <w:rPr>
          <w:rFonts w:ascii="Times New Roman" w:hAnsi="Times New Roman" w:cs="Times New Roman"/>
          <w:sz w:val="24"/>
          <w:szCs w:val="24"/>
        </w:rPr>
        <w:t>health and well-being—among them, all forms of</w:t>
      </w:r>
      <w:r w:rsidR="007A7017" w:rsidRPr="009931BB">
        <w:rPr>
          <w:rFonts w:ascii="Times New Roman" w:hAnsi="Times New Roman" w:cs="Times New Roman"/>
          <w:sz w:val="24"/>
          <w:szCs w:val="24"/>
        </w:rPr>
        <w:t xml:space="preserve"> </w:t>
      </w:r>
      <w:r w:rsidRPr="009931BB">
        <w:rPr>
          <w:rFonts w:ascii="Times New Roman" w:hAnsi="Times New Roman" w:cs="Times New Roman"/>
          <w:sz w:val="24"/>
          <w:szCs w:val="24"/>
        </w:rPr>
        <w:t>gender-based violence.</w:t>
      </w:r>
      <w:r w:rsidR="007A7017" w:rsidRPr="009931BB">
        <w:rPr>
          <w:rFonts w:ascii="Times New Roman" w:hAnsi="Times New Roman" w:cs="Times New Roman"/>
          <w:sz w:val="24"/>
          <w:szCs w:val="24"/>
        </w:rPr>
        <w:t xml:space="preserve"> </w:t>
      </w:r>
      <w:r w:rsidRPr="009931BB">
        <w:rPr>
          <w:rFonts w:ascii="Times New Roman" w:hAnsi="Times New Roman" w:cs="Times New Roman"/>
          <w:sz w:val="24"/>
          <w:szCs w:val="24"/>
        </w:rPr>
        <w:t>UN Women advances women’s well-being and</w:t>
      </w:r>
      <w:r w:rsidR="007A7017" w:rsidRPr="009931BB">
        <w:rPr>
          <w:rFonts w:ascii="Times New Roman" w:hAnsi="Times New Roman" w:cs="Times New Roman"/>
          <w:sz w:val="24"/>
          <w:szCs w:val="24"/>
        </w:rPr>
        <w:t xml:space="preserve"> </w:t>
      </w:r>
      <w:r w:rsidRPr="009931BB">
        <w:rPr>
          <w:rFonts w:ascii="Times New Roman" w:hAnsi="Times New Roman" w:cs="Times New Roman"/>
          <w:sz w:val="24"/>
          <w:szCs w:val="24"/>
        </w:rPr>
        <w:t>health by working with governments to improve the</w:t>
      </w:r>
      <w:r w:rsidR="007A7017" w:rsidRPr="009931BB">
        <w:rPr>
          <w:rFonts w:ascii="Times New Roman" w:hAnsi="Times New Roman" w:cs="Times New Roman"/>
          <w:sz w:val="24"/>
          <w:szCs w:val="24"/>
        </w:rPr>
        <w:t xml:space="preserve"> </w:t>
      </w:r>
      <w:r w:rsidRPr="009931BB">
        <w:rPr>
          <w:rFonts w:ascii="Times New Roman" w:hAnsi="Times New Roman" w:cs="Times New Roman"/>
          <w:sz w:val="24"/>
          <w:szCs w:val="24"/>
        </w:rPr>
        <w:t>provision of health services for women and girls,</w:t>
      </w:r>
      <w:r w:rsidR="007A7017" w:rsidRPr="009931BB">
        <w:rPr>
          <w:rFonts w:ascii="Times New Roman" w:hAnsi="Times New Roman" w:cs="Times New Roman"/>
          <w:sz w:val="24"/>
          <w:szCs w:val="24"/>
        </w:rPr>
        <w:t xml:space="preserve"> </w:t>
      </w:r>
      <w:r w:rsidRPr="009931BB">
        <w:rPr>
          <w:rFonts w:ascii="Times New Roman" w:hAnsi="Times New Roman" w:cs="Times New Roman"/>
          <w:sz w:val="24"/>
          <w:szCs w:val="24"/>
        </w:rPr>
        <w:t>including survivors of violence, and backing nongovernmental</w:t>
      </w:r>
      <w:r w:rsidR="007A7017" w:rsidRPr="009931BB">
        <w:rPr>
          <w:rFonts w:ascii="Times New Roman" w:hAnsi="Times New Roman" w:cs="Times New Roman"/>
          <w:sz w:val="24"/>
          <w:szCs w:val="24"/>
        </w:rPr>
        <w:t xml:space="preserve"> partners in fi</w:t>
      </w:r>
      <w:r w:rsidRPr="009931BB">
        <w:rPr>
          <w:rFonts w:ascii="Times New Roman" w:hAnsi="Times New Roman" w:cs="Times New Roman"/>
          <w:sz w:val="24"/>
          <w:szCs w:val="24"/>
        </w:rPr>
        <w:t>lling gaps. The entity</w:t>
      </w:r>
      <w:r w:rsidR="007A7017" w:rsidRPr="009931BB">
        <w:rPr>
          <w:rFonts w:ascii="Times New Roman" w:hAnsi="Times New Roman" w:cs="Times New Roman"/>
          <w:sz w:val="24"/>
          <w:szCs w:val="24"/>
        </w:rPr>
        <w:t xml:space="preserve"> </w:t>
      </w:r>
      <w:r w:rsidRPr="009931BB">
        <w:rPr>
          <w:rFonts w:ascii="Times New Roman" w:hAnsi="Times New Roman" w:cs="Times New Roman"/>
          <w:sz w:val="24"/>
          <w:szCs w:val="24"/>
        </w:rPr>
        <w:t>strives to end practices that endanger women and</w:t>
      </w:r>
      <w:r w:rsidR="007A7017" w:rsidRPr="009931BB">
        <w:rPr>
          <w:rFonts w:ascii="Times New Roman" w:hAnsi="Times New Roman" w:cs="Times New Roman"/>
          <w:sz w:val="24"/>
          <w:szCs w:val="24"/>
        </w:rPr>
        <w:t xml:space="preserve"> </w:t>
      </w:r>
      <w:r w:rsidRPr="009931BB">
        <w:rPr>
          <w:rFonts w:ascii="Times New Roman" w:hAnsi="Times New Roman" w:cs="Times New Roman"/>
          <w:sz w:val="24"/>
          <w:szCs w:val="24"/>
        </w:rPr>
        <w:t>girls, such as child marriage, female genital cutting,</w:t>
      </w:r>
      <w:r w:rsidR="007A7017" w:rsidRPr="009931BB">
        <w:rPr>
          <w:rFonts w:ascii="Times New Roman" w:hAnsi="Times New Roman" w:cs="Times New Roman"/>
          <w:sz w:val="24"/>
          <w:szCs w:val="24"/>
        </w:rPr>
        <w:t xml:space="preserve"> </w:t>
      </w:r>
      <w:r w:rsidRPr="009931BB">
        <w:rPr>
          <w:rFonts w:ascii="Times New Roman" w:hAnsi="Times New Roman" w:cs="Times New Roman"/>
          <w:sz w:val="24"/>
          <w:szCs w:val="24"/>
        </w:rPr>
        <w:t>dietary restrictions and others. The programmes</w:t>
      </w:r>
      <w:r w:rsidR="007A7017" w:rsidRPr="009931BB">
        <w:rPr>
          <w:rFonts w:ascii="Times New Roman" w:hAnsi="Times New Roman" w:cs="Times New Roman"/>
          <w:sz w:val="24"/>
          <w:szCs w:val="24"/>
        </w:rPr>
        <w:t xml:space="preserve"> </w:t>
      </w:r>
      <w:r w:rsidRPr="009931BB">
        <w:rPr>
          <w:rFonts w:ascii="Times New Roman" w:hAnsi="Times New Roman" w:cs="Times New Roman"/>
          <w:sz w:val="24"/>
          <w:szCs w:val="24"/>
        </w:rPr>
        <w:t>help meet women’s health needs during medical</w:t>
      </w:r>
      <w:r w:rsidR="007A7017" w:rsidRPr="009931BB">
        <w:rPr>
          <w:rFonts w:ascii="Times New Roman" w:hAnsi="Times New Roman" w:cs="Times New Roman"/>
          <w:sz w:val="24"/>
          <w:szCs w:val="24"/>
        </w:rPr>
        <w:t xml:space="preserve"> </w:t>
      </w:r>
      <w:r w:rsidRPr="009931BB">
        <w:rPr>
          <w:rFonts w:ascii="Times New Roman" w:hAnsi="Times New Roman" w:cs="Times New Roman"/>
          <w:sz w:val="24"/>
          <w:szCs w:val="24"/>
        </w:rPr>
        <w:t>human</w:t>
      </w:r>
      <w:r w:rsidR="007A7017" w:rsidRPr="009931BB">
        <w:rPr>
          <w:rFonts w:ascii="Times New Roman" w:hAnsi="Times New Roman" w:cs="Times New Roman"/>
          <w:sz w:val="24"/>
          <w:szCs w:val="24"/>
        </w:rPr>
        <w:t>itarian crises, restoring confi</w:t>
      </w:r>
      <w:r w:rsidRPr="009931BB">
        <w:rPr>
          <w:rFonts w:ascii="Times New Roman" w:hAnsi="Times New Roman" w:cs="Times New Roman"/>
          <w:sz w:val="24"/>
          <w:szCs w:val="24"/>
        </w:rPr>
        <w:t>dence in</w:t>
      </w:r>
      <w:r w:rsidR="007A7017" w:rsidRPr="009931BB">
        <w:rPr>
          <w:rFonts w:ascii="Times New Roman" w:hAnsi="Times New Roman" w:cs="Times New Roman"/>
          <w:sz w:val="24"/>
          <w:szCs w:val="24"/>
        </w:rPr>
        <w:t xml:space="preserve"> </w:t>
      </w:r>
      <w:r w:rsidRPr="009931BB">
        <w:rPr>
          <w:rFonts w:ascii="Times New Roman" w:hAnsi="Times New Roman" w:cs="Times New Roman"/>
          <w:sz w:val="24"/>
          <w:szCs w:val="24"/>
        </w:rPr>
        <w:t>maternal and child health services in the wake of</w:t>
      </w:r>
      <w:r w:rsidR="007A7017" w:rsidRPr="009931BB">
        <w:rPr>
          <w:rFonts w:ascii="Times New Roman" w:hAnsi="Times New Roman" w:cs="Times New Roman"/>
          <w:sz w:val="24"/>
          <w:szCs w:val="24"/>
        </w:rPr>
        <w:t xml:space="preserve"> </w:t>
      </w:r>
      <w:r w:rsidRPr="009931BB">
        <w:rPr>
          <w:rFonts w:ascii="Times New Roman" w:hAnsi="Times New Roman" w:cs="Times New Roman"/>
          <w:sz w:val="24"/>
          <w:szCs w:val="24"/>
        </w:rPr>
        <w:t>Ebola virus disease in West Africa. We also support</w:t>
      </w:r>
      <w:r w:rsidR="007A7017" w:rsidRPr="009931BB">
        <w:rPr>
          <w:rFonts w:ascii="Times New Roman" w:hAnsi="Times New Roman" w:cs="Times New Roman"/>
          <w:sz w:val="24"/>
          <w:szCs w:val="24"/>
        </w:rPr>
        <w:t xml:space="preserve"> </w:t>
      </w:r>
      <w:r w:rsidRPr="009931BB">
        <w:rPr>
          <w:rFonts w:ascii="Times New Roman" w:hAnsi="Times New Roman" w:cs="Times New Roman"/>
          <w:sz w:val="24"/>
          <w:szCs w:val="24"/>
        </w:rPr>
        <w:t>and empower women living with HIV and AIDS.</w:t>
      </w:r>
    </w:p>
    <w:p w:rsidR="00D1767B" w:rsidRPr="009931BB" w:rsidRDefault="007A7017" w:rsidP="009931BB">
      <w:pPr>
        <w:ind w:left="360"/>
        <w:jc w:val="both"/>
        <w:rPr>
          <w:rFonts w:ascii="Times New Roman" w:hAnsi="Times New Roman" w:cs="Times New Roman"/>
          <w:sz w:val="24"/>
          <w:szCs w:val="24"/>
        </w:rPr>
      </w:pPr>
      <w:r w:rsidRPr="009931BB">
        <w:rPr>
          <w:rFonts w:ascii="Times New Roman" w:hAnsi="Times New Roman" w:cs="Times New Roman"/>
          <w:b/>
          <w:bCs/>
          <w:sz w:val="24"/>
          <w:szCs w:val="24"/>
        </w:rPr>
        <w:t xml:space="preserve"> 4: Ensure inclusive and equitable quality education and promote lifelong learning opportunities for all</w:t>
      </w:r>
      <w:r w:rsidR="00D1767B" w:rsidRPr="009931BB">
        <w:rPr>
          <w:rFonts w:ascii="Times New Roman" w:hAnsi="Times New Roman" w:cs="Times New Roman"/>
          <w:b/>
          <w:bCs/>
          <w:sz w:val="24"/>
          <w:szCs w:val="24"/>
        </w:rPr>
        <w:t>;</w:t>
      </w:r>
    </w:p>
    <w:p w:rsidR="00D1767B" w:rsidRPr="009931BB" w:rsidRDefault="007A7017" w:rsidP="009931BB">
      <w:pPr>
        <w:ind w:left="360"/>
        <w:jc w:val="both"/>
        <w:rPr>
          <w:rFonts w:ascii="Times New Roman" w:hAnsi="Times New Roman" w:cs="Times New Roman"/>
          <w:sz w:val="24"/>
          <w:szCs w:val="24"/>
        </w:rPr>
      </w:pPr>
      <w:r w:rsidRPr="009931BB">
        <w:rPr>
          <w:rFonts w:ascii="Times New Roman" w:hAnsi="Times New Roman" w:cs="Times New Roman"/>
          <w:sz w:val="24"/>
          <w:szCs w:val="24"/>
        </w:rPr>
        <w:t xml:space="preserve">All developing regions of the world have achieved or almost achieved — equal enrolment of boys and girls in primary school. This is an historic accomplishment, but far from complete. In sub-Saharan Africa, only 23 per cent of poor rural </w:t>
      </w:r>
      <w:r w:rsidR="00D905C9" w:rsidRPr="009931BB">
        <w:rPr>
          <w:rFonts w:ascii="Times New Roman" w:hAnsi="Times New Roman" w:cs="Times New Roman"/>
          <w:sz w:val="24"/>
          <w:szCs w:val="24"/>
        </w:rPr>
        <w:t>girls fi</w:t>
      </w:r>
      <w:r w:rsidRPr="009931BB">
        <w:rPr>
          <w:rFonts w:ascii="Times New Roman" w:hAnsi="Times New Roman" w:cs="Times New Roman"/>
          <w:sz w:val="24"/>
          <w:szCs w:val="24"/>
        </w:rPr>
        <w:t>nish primary school. Gender gaps widen</w:t>
      </w:r>
      <w:r w:rsidR="00D1767B" w:rsidRPr="009931BB">
        <w:rPr>
          <w:rFonts w:ascii="Times New Roman" w:hAnsi="Times New Roman" w:cs="Times New Roman"/>
          <w:sz w:val="24"/>
          <w:szCs w:val="24"/>
        </w:rPr>
        <w:t xml:space="preserve"> </w:t>
      </w:r>
      <w:r w:rsidRPr="009931BB">
        <w:rPr>
          <w:rFonts w:ascii="Times New Roman" w:hAnsi="Times New Roman" w:cs="Times New Roman"/>
          <w:sz w:val="24"/>
          <w:szCs w:val="24"/>
        </w:rPr>
        <w:t>significantly in many countries in secondary and tertiary schools. Education is a right. It empowers individuals to increase their well-being and contributes to broader social and economic gains. Improved education accounts for about 50 per cent of economic growth in Organization of Economic Co-operation and Develop</w:t>
      </w:r>
      <w:r w:rsidR="00D1767B" w:rsidRPr="009931BB">
        <w:rPr>
          <w:rFonts w:ascii="Times New Roman" w:hAnsi="Times New Roman" w:cs="Times New Roman"/>
          <w:sz w:val="24"/>
          <w:szCs w:val="24"/>
        </w:rPr>
        <w:t>ment countries over the past fi</w:t>
      </w:r>
      <w:r w:rsidRPr="009931BB">
        <w:rPr>
          <w:rFonts w:ascii="Times New Roman" w:hAnsi="Times New Roman" w:cs="Times New Roman"/>
          <w:sz w:val="24"/>
          <w:szCs w:val="24"/>
        </w:rPr>
        <w:t xml:space="preserve">ve decades. About half is due to more women entering higher levels of </w:t>
      </w:r>
      <w:r w:rsidR="00D1767B" w:rsidRPr="009931BB">
        <w:rPr>
          <w:rFonts w:ascii="Times New Roman" w:hAnsi="Times New Roman" w:cs="Times New Roman"/>
          <w:sz w:val="24"/>
          <w:szCs w:val="24"/>
        </w:rPr>
        <w:t>education</w:t>
      </w:r>
      <w:r w:rsidRPr="009931BB">
        <w:rPr>
          <w:rFonts w:ascii="Times New Roman" w:hAnsi="Times New Roman" w:cs="Times New Roman"/>
          <w:sz w:val="24"/>
          <w:szCs w:val="24"/>
        </w:rPr>
        <w:t xml:space="preserve"> and greater equality as to the </w:t>
      </w:r>
      <w:r w:rsidR="00D1767B" w:rsidRPr="009931BB">
        <w:rPr>
          <w:rFonts w:ascii="Times New Roman" w:hAnsi="Times New Roman" w:cs="Times New Roman"/>
          <w:sz w:val="24"/>
          <w:szCs w:val="24"/>
        </w:rPr>
        <w:t>year’s</w:t>
      </w:r>
      <w:r w:rsidRPr="009931BB">
        <w:rPr>
          <w:rFonts w:ascii="Times New Roman" w:hAnsi="Times New Roman" w:cs="Times New Roman"/>
          <w:sz w:val="24"/>
          <w:szCs w:val="24"/>
        </w:rPr>
        <w:t xml:space="preserve"> men and women spend in school. For education to deliver, it must be inclusive </w:t>
      </w:r>
      <w:r w:rsidR="00D1767B" w:rsidRPr="009931BB">
        <w:rPr>
          <w:rFonts w:ascii="Times New Roman" w:hAnsi="Times New Roman" w:cs="Times New Roman"/>
          <w:sz w:val="24"/>
          <w:szCs w:val="24"/>
        </w:rPr>
        <w:t>and high-quality. Active eff</w:t>
      </w:r>
      <w:r w:rsidRPr="009931BB">
        <w:rPr>
          <w:rFonts w:ascii="Times New Roman" w:hAnsi="Times New Roman" w:cs="Times New Roman"/>
          <w:sz w:val="24"/>
          <w:szCs w:val="24"/>
        </w:rPr>
        <w:t>orts to end gender stereotypes must tackle those that limit schooling or channel women and girls into ‘acceptable’ areas of study or work.</w:t>
      </w:r>
      <w:r w:rsidR="00D1767B" w:rsidRPr="009931BB">
        <w:rPr>
          <w:rFonts w:ascii="Times New Roman" w:hAnsi="Times New Roman" w:cs="Times New Roman"/>
          <w:sz w:val="24"/>
          <w:szCs w:val="24"/>
        </w:rPr>
        <w:t xml:space="preserve"> </w:t>
      </w:r>
      <w:r w:rsidRPr="009931BB">
        <w:rPr>
          <w:rFonts w:ascii="Times New Roman" w:hAnsi="Times New Roman" w:cs="Times New Roman"/>
          <w:sz w:val="24"/>
          <w:szCs w:val="24"/>
        </w:rPr>
        <w:t xml:space="preserve">For all girls and boys, men and women, education must be available across their lifetimes. Pre-primary education establishes a foundation on which all later </w:t>
      </w:r>
      <w:r w:rsidR="00156937" w:rsidRPr="009931BB">
        <w:rPr>
          <w:rFonts w:ascii="Times New Roman" w:hAnsi="Times New Roman" w:cs="Times New Roman"/>
          <w:sz w:val="24"/>
          <w:szCs w:val="24"/>
        </w:rPr>
        <w:t>References:</w:t>
      </w:r>
      <w:r w:rsidRPr="009931BB">
        <w:rPr>
          <w:rFonts w:ascii="Times New Roman" w:hAnsi="Times New Roman" w:cs="Times New Roman"/>
          <w:sz w:val="24"/>
          <w:szCs w:val="24"/>
        </w:rPr>
        <w:t xml:space="preserve"> schooling can build. Ongoing learning for adults broadens c</w:t>
      </w:r>
      <w:r w:rsidR="00D1767B" w:rsidRPr="009931BB">
        <w:rPr>
          <w:rFonts w:ascii="Times New Roman" w:hAnsi="Times New Roman" w:cs="Times New Roman"/>
          <w:sz w:val="24"/>
          <w:szCs w:val="24"/>
        </w:rPr>
        <w:t>hoices for productive and fulfi</w:t>
      </w:r>
      <w:r w:rsidRPr="009931BB">
        <w:rPr>
          <w:rFonts w:ascii="Times New Roman" w:hAnsi="Times New Roman" w:cs="Times New Roman"/>
          <w:sz w:val="24"/>
          <w:szCs w:val="24"/>
        </w:rPr>
        <w:t>lling lives.</w:t>
      </w:r>
      <w:r w:rsidR="00D1767B" w:rsidRPr="009931BB">
        <w:rPr>
          <w:rFonts w:ascii="Times New Roman" w:hAnsi="Times New Roman" w:cs="Times New Roman"/>
          <w:sz w:val="24"/>
          <w:szCs w:val="24"/>
        </w:rPr>
        <w:t xml:space="preserve"> </w:t>
      </w:r>
      <w:r w:rsidRPr="009931BB">
        <w:rPr>
          <w:rFonts w:ascii="Times New Roman" w:hAnsi="Times New Roman" w:cs="Times New Roman"/>
          <w:sz w:val="24"/>
          <w:szCs w:val="24"/>
        </w:rPr>
        <w:t>UN Women acts to promote education — a core pre-requisite for gender equality and women’s rights –through the revision of school curricula and policies to counteract gender discrimination, improving access to information technologies, and training for teachers, students and parents. Along with the World Association of Girl Guides and Girl Scouts, UN Women has developed a non-formal educational curriculum to prevent violence against women and girls, which educators and youth leaders are being trained to deliver in more than a</w:t>
      </w:r>
      <w:r w:rsidR="0016076B">
        <w:rPr>
          <w:rFonts w:ascii="Times New Roman" w:hAnsi="Times New Roman" w:cs="Times New Roman"/>
          <w:sz w:val="24"/>
          <w:szCs w:val="24"/>
        </w:rPr>
        <w:t xml:space="preserve"> </w:t>
      </w:r>
      <w:r w:rsidRPr="009931BB">
        <w:rPr>
          <w:rFonts w:ascii="Times New Roman" w:hAnsi="Times New Roman" w:cs="Times New Roman"/>
          <w:sz w:val="24"/>
          <w:szCs w:val="24"/>
        </w:rPr>
        <w:t>dozen countries.</w:t>
      </w:r>
    </w:p>
    <w:p w:rsidR="00D1767B" w:rsidRPr="009931BB" w:rsidRDefault="00DC68EB" w:rsidP="009931BB">
      <w:pPr>
        <w:ind w:left="360"/>
        <w:jc w:val="both"/>
        <w:rPr>
          <w:rFonts w:ascii="Times New Roman" w:hAnsi="Times New Roman" w:cs="Times New Roman"/>
          <w:sz w:val="24"/>
          <w:szCs w:val="24"/>
        </w:rPr>
      </w:pPr>
      <w:r w:rsidRPr="009931BB">
        <w:rPr>
          <w:rFonts w:ascii="Times New Roman" w:hAnsi="Times New Roman" w:cs="Times New Roman"/>
          <w:b/>
          <w:bCs/>
          <w:sz w:val="24"/>
          <w:szCs w:val="24"/>
        </w:rPr>
        <w:t xml:space="preserve"> 5: Achieve gender equality and empower all women and girls</w:t>
      </w:r>
    </w:p>
    <w:p w:rsidR="00D1767B" w:rsidRPr="009931BB" w:rsidRDefault="00DC68EB" w:rsidP="009931BB">
      <w:pPr>
        <w:ind w:left="360"/>
        <w:jc w:val="both"/>
        <w:rPr>
          <w:rFonts w:ascii="Times New Roman" w:hAnsi="Times New Roman" w:cs="Times New Roman"/>
          <w:sz w:val="24"/>
          <w:szCs w:val="24"/>
        </w:rPr>
      </w:pPr>
      <w:r w:rsidRPr="009931BB">
        <w:rPr>
          <w:rFonts w:ascii="Times New Roman" w:hAnsi="Times New Roman" w:cs="Times New Roman"/>
          <w:color w:val="000000"/>
          <w:sz w:val="24"/>
          <w:szCs w:val="24"/>
        </w:rPr>
        <w:t>The sustainable development goals seek to change the course of the 21st century, addressing key challenges such as poverty, inequality, and violence against women.</w:t>
      </w:r>
      <w:r w:rsidR="00D1767B" w:rsidRPr="009931BB">
        <w:rPr>
          <w:rFonts w:ascii="Times New Roman" w:hAnsi="Times New Roman" w:cs="Times New Roman"/>
          <w:color w:val="000000"/>
          <w:sz w:val="24"/>
          <w:szCs w:val="24"/>
        </w:rPr>
        <w:t xml:space="preserve"> </w:t>
      </w:r>
      <w:r w:rsidRPr="009931BB">
        <w:rPr>
          <w:rFonts w:ascii="Times New Roman" w:hAnsi="Times New Roman" w:cs="Times New Roman"/>
          <w:b/>
          <w:bCs/>
          <w:sz w:val="24"/>
          <w:szCs w:val="24"/>
        </w:rPr>
        <w:t xml:space="preserve">Women’s empowerment is a pre-condition for </w:t>
      </w:r>
      <w:r w:rsidR="00FD4643" w:rsidRPr="009931BB">
        <w:rPr>
          <w:rFonts w:ascii="Times New Roman" w:hAnsi="Times New Roman" w:cs="Times New Roman"/>
          <w:b/>
          <w:bCs/>
          <w:sz w:val="24"/>
          <w:szCs w:val="24"/>
        </w:rPr>
        <w:t>these Women</w:t>
      </w:r>
      <w:r w:rsidRPr="009931BB">
        <w:rPr>
          <w:rFonts w:ascii="Times New Roman" w:hAnsi="Times New Roman" w:cs="Times New Roman"/>
          <w:sz w:val="24"/>
          <w:szCs w:val="24"/>
        </w:rPr>
        <w:t xml:space="preserve"> </w:t>
      </w:r>
      <w:r w:rsidRPr="009931BB">
        <w:rPr>
          <w:rFonts w:ascii="Times New Roman" w:hAnsi="Times New Roman" w:cs="Times New Roman"/>
          <w:color w:val="000000"/>
          <w:sz w:val="24"/>
          <w:szCs w:val="24"/>
        </w:rPr>
        <w:t>have a critical role to play in all of the SDGs,</w:t>
      </w:r>
      <w:r w:rsidRPr="009931BB">
        <w:rPr>
          <w:rFonts w:ascii="Times New Roman" w:hAnsi="Times New Roman" w:cs="Times New Roman"/>
          <w:b/>
          <w:bCs/>
          <w:color w:val="00AEF0"/>
          <w:sz w:val="24"/>
          <w:szCs w:val="24"/>
        </w:rPr>
        <w:t xml:space="preserve"> </w:t>
      </w:r>
      <w:r w:rsidR="00D1767B" w:rsidRPr="009931BB">
        <w:rPr>
          <w:rFonts w:ascii="Times New Roman" w:hAnsi="Times New Roman" w:cs="Times New Roman"/>
          <w:color w:val="000000"/>
          <w:sz w:val="24"/>
          <w:szCs w:val="24"/>
        </w:rPr>
        <w:t>with many targets specifi</w:t>
      </w:r>
      <w:r w:rsidRPr="009931BB">
        <w:rPr>
          <w:rFonts w:ascii="Times New Roman" w:hAnsi="Times New Roman" w:cs="Times New Roman"/>
          <w:color w:val="000000"/>
          <w:sz w:val="24"/>
          <w:szCs w:val="24"/>
        </w:rPr>
        <w:t>cally recognizing women’s</w:t>
      </w:r>
      <w:r w:rsidRPr="009931BB">
        <w:rPr>
          <w:rFonts w:ascii="Times New Roman" w:hAnsi="Times New Roman" w:cs="Times New Roman"/>
          <w:b/>
          <w:bCs/>
          <w:color w:val="00AEF0"/>
          <w:sz w:val="24"/>
          <w:szCs w:val="24"/>
        </w:rPr>
        <w:t xml:space="preserve"> </w:t>
      </w:r>
      <w:r w:rsidRPr="009931BB">
        <w:rPr>
          <w:rFonts w:ascii="Times New Roman" w:hAnsi="Times New Roman" w:cs="Times New Roman"/>
          <w:color w:val="000000"/>
          <w:sz w:val="24"/>
          <w:szCs w:val="24"/>
        </w:rPr>
        <w:t>equality and empowerment as both the objective,</w:t>
      </w:r>
      <w:r w:rsidRPr="009931BB">
        <w:rPr>
          <w:rFonts w:ascii="Times New Roman" w:hAnsi="Times New Roman" w:cs="Times New Roman"/>
          <w:b/>
          <w:bCs/>
          <w:color w:val="00AEF0"/>
          <w:sz w:val="24"/>
          <w:szCs w:val="24"/>
        </w:rPr>
        <w:t xml:space="preserve"> </w:t>
      </w:r>
      <w:r w:rsidRPr="009931BB">
        <w:rPr>
          <w:rFonts w:ascii="Times New Roman" w:hAnsi="Times New Roman" w:cs="Times New Roman"/>
          <w:color w:val="000000"/>
          <w:sz w:val="24"/>
          <w:szCs w:val="24"/>
        </w:rPr>
        <w:t>and as part of the solution. Goal 5 is known as the</w:t>
      </w:r>
      <w:r w:rsidRPr="009931BB">
        <w:rPr>
          <w:rFonts w:ascii="Times New Roman" w:hAnsi="Times New Roman" w:cs="Times New Roman"/>
          <w:b/>
          <w:bCs/>
          <w:color w:val="00AEF0"/>
          <w:sz w:val="24"/>
          <w:szCs w:val="24"/>
        </w:rPr>
        <w:t xml:space="preserve"> </w:t>
      </w:r>
      <w:r w:rsidRPr="009931BB">
        <w:rPr>
          <w:rFonts w:ascii="Times New Roman" w:hAnsi="Times New Roman" w:cs="Times New Roman"/>
          <w:color w:val="000000"/>
          <w:sz w:val="24"/>
          <w:szCs w:val="24"/>
        </w:rPr>
        <w:t>stand-alone gender goal because it is dedicated to</w:t>
      </w:r>
      <w:r w:rsidRPr="009931BB">
        <w:rPr>
          <w:rFonts w:ascii="Times New Roman" w:hAnsi="Times New Roman" w:cs="Times New Roman"/>
          <w:b/>
          <w:bCs/>
          <w:color w:val="00AEF0"/>
          <w:sz w:val="24"/>
          <w:szCs w:val="24"/>
        </w:rPr>
        <w:t xml:space="preserve"> </w:t>
      </w:r>
      <w:r w:rsidRPr="009931BB">
        <w:rPr>
          <w:rFonts w:ascii="Times New Roman" w:hAnsi="Times New Roman" w:cs="Times New Roman"/>
          <w:color w:val="000000"/>
          <w:sz w:val="24"/>
          <w:szCs w:val="24"/>
        </w:rPr>
        <w:t>achieving these ends.</w:t>
      </w:r>
      <w:r w:rsidRPr="009931BB">
        <w:rPr>
          <w:rFonts w:ascii="Times New Roman" w:hAnsi="Times New Roman" w:cs="Times New Roman"/>
          <w:b/>
          <w:bCs/>
          <w:color w:val="00AEF0"/>
          <w:sz w:val="24"/>
          <w:szCs w:val="24"/>
        </w:rPr>
        <w:t xml:space="preserve"> </w:t>
      </w:r>
      <w:r w:rsidRPr="009931BB">
        <w:rPr>
          <w:rFonts w:ascii="Times New Roman" w:hAnsi="Times New Roman" w:cs="Times New Roman"/>
          <w:color w:val="000000"/>
          <w:sz w:val="24"/>
          <w:szCs w:val="24"/>
        </w:rPr>
        <w:t>Deep legal and legislative changes are needed to</w:t>
      </w:r>
      <w:r w:rsidRPr="009931BB">
        <w:rPr>
          <w:rFonts w:ascii="Times New Roman" w:hAnsi="Times New Roman" w:cs="Times New Roman"/>
          <w:b/>
          <w:bCs/>
          <w:color w:val="00AEF0"/>
          <w:sz w:val="24"/>
          <w:szCs w:val="24"/>
        </w:rPr>
        <w:t xml:space="preserve"> </w:t>
      </w:r>
      <w:r w:rsidRPr="009931BB">
        <w:rPr>
          <w:rFonts w:ascii="Times New Roman" w:hAnsi="Times New Roman" w:cs="Times New Roman"/>
          <w:color w:val="000000"/>
          <w:sz w:val="24"/>
          <w:szCs w:val="24"/>
        </w:rPr>
        <w:t>ensure women’s rights around the world. While a</w:t>
      </w:r>
      <w:r w:rsidRPr="009931BB">
        <w:rPr>
          <w:rFonts w:ascii="Times New Roman" w:hAnsi="Times New Roman" w:cs="Times New Roman"/>
          <w:b/>
          <w:bCs/>
          <w:color w:val="00AEF0"/>
          <w:sz w:val="24"/>
          <w:szCs w:val="24"/>
        </w:rPr>
        <w:t xml:space="preserve"> </w:t>
      </w:r>
      <w:r w:rsidRPr="009931BB">
        <w:rPr>
          <w:rFonts w:ascii="Times New Roman" w:hAnsi="Times New Roman" w:cs="Times New Roman"/>
          <w:color w:val="000000"/>
          <w:sz w:val="24"/>
          <w:szCs w:val="24"/>
        </w:rPr>
        <w:t>record 143 countries guaranteed equality between</w:t>
      </w:r>
      <w:r w:rsidRPr="009931BB">
        <w:rPr>
          <w:rFonts w:ascii="Times New Roman" w:hAnsi="Times New Roman" w:cs="Times New Roman"/>
          <w:b/>
          <w:bCs/>
          <w:color w:val="00AEF0"/>
          <w:sz w:val="24"/>
          <w:szCs w:val="24"/>
        </w:rPr>
        <w:t xml:space="preserve"> </w:t>
      </w:r>
      <w:r w:rsidRPr="009931BB">
        <w:rPr>
          <w:rFonts w:ascii="Times New Roman" w:hAnsi="Times New Roman" w:cs="Times New Roman"/>
          <w:color w:val="000000"/>
          <w:sz w:val="24"/>
          <w:szCs w:val="24"/>
        </w:rPr>
        <w:t>men and women in their Constitutions by 2014,</w:t>
      </w:r>
      <w:r w:rsidRPr="009931BB">
        <w:rPr>
          <w:rFonts w:ascii="Times New Roman" w:hAnsi="Times New Roman" w:cs="Times New Roman"/>
          <w:b/>
          <w:bCs/>
          <w:color w:val="00AEF0"/>
          <w:sz w:val="24"/>
          <w:szCs w:val="24"/>
        </w:rPr>
        <w:t xml:space="preserve"> </w:t>
      </w:r>
      <w:r w:rsidRPr="009931BB">
        <w:rPr>
          <w:rFonts w:ascii="Times New Roman" w:hAnsi="Times New Roman" w:cs="Times New Roman"/>
          <w:color w:val="000000"/>
          <w:sz w:val="24"/>
          <w:szCs w:val="24"/>
        </w:rPr>
        <w:t>another 52 had not taken this step. In many nations,</w:t>
      </w:r>
      <w:r w:rsidRPr="009931BB">
        <w:rPr>
          <w:rFonts w:ascii="Times New Roman" w:hAnsi="Times New Roman" w:cs="Times New Roman"/>
          <w:b/>
          <w:bCs/>
          <w:color w:val="00AEF0"/>
          <w:sz w:val="24"/>
          <w:szCs w:val="24"/>
        </w:rPr>
        <w:t xml:space="preserve"> </w:t>
      </w:r>
      <w:r w:rsidRPr="009931BB">
        <w:rPr>
          <w:rFonts w:ascii="Times New Roman" w:hAnsi="Times New Roman" w:cs="Times New Roman"/>
          <w:color w:val="000000"/>
          <w:sz w:val="24"/>
          <w:szCs w:val="24"/>
        </w:rPr>
        <w:t>gender discrimination is still woven through legal</w:t>
      </w:r>
      <w:r w:rsidRPr="009931BB">
        <w:rPr>
          <w:rFonts w:ascii="Times New Roman" w:hAnsi="Times New Roman" w:cs="Times New Roman"/>
          <w:b/>
          <w:bCs/>
          <w:color w:val="00AEF0"/>
          <w:sz w:val="24"/>
          <w:szCs w:val="24"/>
        </w:rPr>
        <w:t xml:space="preserve"> </w:t>
      </w:r>
      <w:r w:rsidRPr="009931BB">
        <w:rPr>
          <w:rFonts w:ascii="Times New Roman" w:hAnsi="Times New Roman" w:cs="Times New Roman"/>
          <w:color w:val="000000"/>
          <w:sz w:val="24"/>
          <w:szCs w:val="24"/>
        </w:rPr>
        <w:t>and social norms.</w:t>
      </w:r>
      <w:r w:rsidRPr="009931BB">
        <w:rPr>
          <w:rFonts w:ascii="Times New Roman" w:hAnsi="Times New Roman" w:cs="Times New Roman"/>
          <w:b/>
          <w:bCs/>
          <w:color w:val="00AEF0"/>
          <w:sz w:val="24"/>
          <w:szCs w:val="24"/>
        </w:rPr>
        <w:t xml:space="preserve"> </w:t>
      </w:r>
      <w:r w:rsidRPr="009931BB">
        <w:rPr>
          <w:rFonts w:ascii="Times New Roman" w:hAnsi="Times New Roman" w:cs="Times New Roman"/>
          <w:color w:val="000000"/>
          <w:sz w:val="24"/>
          <w:szCs w:val="24"/>
        </w:rPr>
        <w:t>Stark gender disparities remain in economic</w:t>
      </w:r>
      <w:r w:rsidRPr="009931BB">
        <w:rPr>
          <w:rFonts w:ascii="Times New Roman" w:hAnsi="Times New Roman" w:cs="Times New Roman"/>
          <w:b/>
          <w:bCs/>
          <w:color w:val="00AEF0"/>
          <w:sz w:val="24"/>
          <w:szCs w:val="24"/>
        </w:rPr>
        <w:t xml:space="preserve"> </w:t>
      </w:r>
      <w:r w:rsidRPr="009931BB">
        <w:rPr>
          <w:rFonts w:ascii="Times New Roman" w:hAnsi="Times New Roman" w:cs="Times New Roman"/>
          <w:color w:val="000000"/>
          <w:sz w:val="24"/>
          <w:szCs w:val="24"/>
        </w:rPr>
        <w:t>and political realms. While there has been some</w:t>
      </w:r>
      <w:r w:rsidRPr="009931BB">
        <w:rPr>
          <w:rFonts w:ascii="Times New Roman" w:hAnsi="Times New Roman" w:cs="Times New Roman"/>
          <w:b/>
          <w:bCs/>
          <w:color w:val="00AEF0"/>
          <w:sz w:val="24"/>
          <w:szCs w:val="24"/>
        </w:rPr>
        <w:t xml:space="preserve"> </w:t>
      </w:r>
      <w:r w:rsidRPr="009931BB">
        <w:rPr>
          <w:rFonts w:ascii="Times New Roman" w:hAnsi="Times New Roman" w:cs="Times New Roman"/>
          <w:color w:val="000000"/>
          <w:sz w:val="24"/>
          <w:szCs w:val="24"/>
        </w:rPr>
        <w:t>progress over the decades, on average women in</w:t>
      </w:r>
      <w:r w:rsidRPr="009931BB">
        <w:rPr>
          <w:rFonts w:ascii="Times New Roman" w:hAnsi="Times New Roman" w:cs="Times New Roman"/>
          <w:b/>
          <w:bCs/>
          <w:color w:val="00AEF0"/>
          <w:sz w:val="24"/>
          <w:szCs w:val="24"/>
        </w:rPr>
        <w:t xml:space="preserve"> </w:t>
      </w:r>
      <w:r w:rsidRPr="009931BB">
        <w:rPr>
          <w:rFonts w:ascii="Times New Roman" w:hAnsi="Times New Roman" w:cs="Times New Roman"/>
          <w:color w:val="000000"/>
          <w:sz w:val="24"/>
          <w:szCs w:val="24"/>
        </w:rPr>
        <w:t>the labour market still earn 24 per cent less than</w:t>
      </w:r>
      <w:r w:rsidRPr="009931BB">
        <w:rPr>
          <w:rFonts w:ascii="Times New Roman" w:hAnsi="Times New Roman" w:cs="Times New Roman"/>
          <w:b/>
          <w:bCs/>
          <w:color w:val="00AEF0"/>
          <w:sz w:val="24"/>
          <w:szCs w:val="24"/>
        </w:rPr>
        <w:t xml:space="preserve"> </w:t>
      </w:r>
      <w:r w:rsidRPr="009931BB">
        <w:rPr>
          <w:rFonts w:ascii="Times New Roman" w:hAnsi="Times New Roman" w:cs="Times New Roman"/>
          <w:color w:val="000000"/>
          <w:sz w:val="24"/>
          <w:szCs w:val="24"/>
        </w:rPr>
        <w:t>men globally. As of August 2015, only 22 per cent</w:t>
      </w:r>
      <w:r w:rsidRPr="009931BB">
        <w:rPr>
          <w:rFonts w:ascii="Times New Roman" w:hAnsi="Times New Roman" w:cs="Times New Roman"/>
          <w:b/>
          <w:bCs/>
          <w:color w:val="00AEF0"/>
          <w:sz w:val="24"/>
          <w:szCs w:val="24"/>
        </w:rPr>
        <w:t xml:space="preserve"> </w:t>
      </w:r>
      <w:r w:rsidRPr="009931BB">
        <w:rPr>
          <w:rFonts w:ascii="Times New Roman" w:hAnsi="Times New Roman" w:cs="Times New Roman"/>
          <w:color w:val="000000"/>
          <w:sz w:val="24"/>
          <w:szCs w:val="24"/>
        </w:rPr>
        <w:t>of all national parliamentarians were female, a slow</w:t>
      </w:r>
      <w:r w:rsidRPr="009931BB">
        <w:rPr>
          <w:rFonts w:ascii="Times New Roman" w:hAnsi="Times New Roman" w:cs="Times New Roman"/>
          <w:b/>
          <w:bCs/>
          <w:color w:val="00AEF0"/>
          <w:sz w:val="24"/>
          <w:szCs w:val="24"/>
        </w:rPr>
        <w:t xml:space="preserve"> </w:t>
      </w:r>
      <w:r w:rsidRPr="009931BB">
        <w:rPr>
          <w:rFonts w:ascii="Times New Roman" w:hAnsi="Times New Roman" w:cs="Times New Roman"/>
          <w:color w:val="000000"/>
          <w:sz w:val="24"/>
          <w:szCs w:val="24"/>
        </w:rPr>
        <w:t>rise from 11.3 per cent in 1995.</w:t>
      </w:r>
      <w:r w:rsidR="00D1767B" w:rsidRPr="009931BB">
        <w:rPr>
          <w:rFonts w:ascii="Times New Roman" w:hAnsi="Times New Roman" w:cs="Times New Roman"/>
          <w:sz w:val="24"/>
          <w:szCs w:val="24"/>
        </w:rPr>
        <w:t xml:space="preserve"> </w:t>
      </w:r>
      <w:r w:rsidRPr="009931BB">
        <w:rPr>
          <w:rFonts w:ascii="Times New Roman" w:hAnsi="Times New Roman" w:cs="Times New Roman"/>
          <w:color w:val="000000"/>
          <w:sz w:val="24"/>
          <w:szCs w:val="24"/>
        </w:rPr>
        <w:t>Meanwhile, violence against women is a pandemic affecting all countries, even those that have made laudable progress in other areas. Worldwide, 35</w:t>
      </w:r>
      <w:r w:rsidRPr="009931BB">
        <w:rPr>
          <w:rFonts w:ascii="Times New Roman" w:hAnsi="Times New Roman" w:cs="Times New Roman"/>
          <w:sz w:val="24"/>
          <w:szCs w:val="24"/>
        </w:rPr>
        <w:t>cut the roots of gender discrimination wherever</w:t>
      </w:r>
      <w:r w:rsidRPr="009931BB">
        <w:rPr>
          <w:rFonts w:ascii="Times New Roman" w:hAnsi="Times New Roman" w:cs="Times New Roman"/>
          <w:color w:val="000000"/>
          <w:sz w:val="24"/>
          <w:szCs w:val="24"/>
        </w:rPr>
        <w:t xml:space="preserve"> </w:t>
      </w:r>
      <w:r w:rsidRPr="009931BB">
        <w:rPr>
          <w:rFonts w:ascii="Times New Roman" w:hAnsi="Times New Roman" w:cs="Times New Roman"/>
          <w:sz w:val="24"/>
          <w:szCs w:val="24"/>
        </w:rPr>
        <w:t>they appear.</w:t>
      </w:r>
      <w:r w:rsidRPr="009931BB">
        <w:rPr>
          <w:rFonts w:ascii="Times New Roman" w:hAnsi="Times New Roman" w:cs="Times New Roman"/>
          <w:color w:val="000000"/>
          <w:sz w:val="24"/>
          <w:szCs w:val="24"/>
        </w:rPr>
        <w:t xml:space="preserve"> </w:t>
      </w:r>
      <w:r w:rsidRPr="009931BB">
        <w:rPr>
          <w:rFonts w:ascii="Times New Roman" w:hAnsi="Times New Roman" w:cs="Times New Roman"/>
          <w:sz w:val="24"/>
          <w:szCs w:val="24"/>
        </w:rPr>
        <w:t>UN Women works to empower women and girls</w:t>
      </w:r>
      <w:r w:rsidRPr="009931BB">
        <w:rPr>
          <w:rFonts w:ascii="Times New Roman" w:hAnsi="Times New Roman" w:cs="Times New Roman"/>
          <w:color w:val="000000"/>
          <w:sz w:val="24"/>
          <w:szCs w:val="24"/>
        </w:rPr>
        <w:t xml:space="preserve"> </w:t>
      </w:r>
      <w:r w:rsidRPr="009931BB">
        <w:rPr>
          <w:rFonts w:ascii="Times New Roman" w:hAnsi="Times New Roman" w:cs="Times New Roman"/>
          <w:sz w:val="24"/>
          <w:szCs w:val="24"/>
        </w:rPr>
        <w:t>in all of its programmes. Advancing women’s</w:t>
      </w:r>
      <w:r w:rsidRPr="009931BB">
        <w:rPr>
          <w:rFonts w:ascii="Times New Roman" w:hAnsi="Times New Roman" w:cs="Times New Roman"/>
          <w:color w:val="000000"/>
          <w:sz w:val="24"/>
          <w:szCs w:val="24"/>
        </w:rPr>
        <w:t xml:space="preserve"> </w:t>
      </w:r>
      <w:r w:rsidRPr="009931BB">
        <w:rPr>
          <w:rFonts w:ascii="Times New Roman" w:hAnsi="Times New Roman" w:cs="Times New Roman"/>
          <w:sz w:val="24"/>
          <w:szCs w:val="24"/>
        </w:rPr>
        <w:t>political participation and leadership and economic</w:t>
      </w:r>
      <w:r w:rsidRPr="009931BB">
        <w:rPr>
          <w:rFonts w:ascii="Times New Roman" w:hAnsi="Times New Roman" w:cs="Times New Roman"/>
          <w:color w:val="000000"/>
          <w:sz w:val="24"/>
          <w:szCs w:val="24"/>
        </w:rPr>
        <w:t xml:space="preserve"> </w:t>
      </w:r>
      <w:r w:rsidRPr="009931BB">
        <w:rPr>
          <w:rFonts w:ascii="Times New Roman" w:hAnsi="Times New Roman" w:cs="Times New Roman"/>
          <w:sz w:val="24"/>
          <w:szCs w:val="24"/>
        </w:rPr>
        <w:t>empowerment are two of the entity’s central</w:t>
      </w:r>
      <w:r w:rsidRPr="009931BB">
        <w:rPr>
          <w:rFonts w:ascii="Times New Roman" w:hAnsi="Times New Roman" w:cs="Times New Roman"/>
          <w:color w:val="000000"/>
          <w:sz w:val="24"/>
          <w:szCs w:val="24"/>
        </w:rPr>
        <w:t xml:space="preserve"> </w:t>
      </w:r>
      <w:r w:rsidRPr="009931BB">
        <w:rPr>
          <w:rFonts w:ascii="Times New Roman" w:hAnsi="Times New Roman" w:cs="Times New Roman"/>
          <w:sz w:val="24"/>
          <w:szCs w:val="24"/>
        </w:rPr>
        <w:t>goals. UN Women supports more women to get</w:t>
      </w:r>
      <w:r w:rsidRPr="009931BB">
        <w:rPr>
          <w:rFonts w:ascii="Times New Roman" w:hAnsi="Times New Roman" w:cs="Times New Roman"/>
          <w:color w:val="000000"/>
          <w:sz w:val="24"/>
          <w:szCs w:val="24"/>
        </w:rPr>
        <w:t xml:space="preserve"> </w:t>
      </w:r>
      <w:r w:rsidRPr="009931BB">
        <w:rPr>
          <w:rFonts w:ascii="Times New Roman" w:hAnsi="Times New Roman" w:cs="Times New Roman"/>
          <w:sz w:val="24"/>
          <w:szCs w:val="24"/>
        </w:rPr>
        <w:t>on ballots, attain political office and go to polls</w:t>
      </w:r>
      <w:r w:rsidRPr="009931BB">
        <w:rPr>
          <w:rFonts w:ascii="Times New Roman" w:hAnsi="Times New Roman" w:cs="Times New Roman"/>
          <w:color w:val="000000"/>
          <w:sz w:val="24"/>
          <w:szCs w:val="24"/>
        </w:rPr>
        <w:t xml:space="preserve"> </w:t>
      </w:r>
      <w:r w:rsidRPr="009931BB">
        <w:rPr>
          <w:rFonts w:ascii="Times New Roman" w:hAnsi="Times New Roman" w:cs="Times New Roman"/>
          <w:sz w:val="24"/>
          <w:szCs w:val="24"/>
        </w:rPr>
        <w:t>to vote. We assist women to secure decent jobs,</w:t>
      </w:r>
      <w:r w:rsidRPr="009931BB">
        <w:rPr>
          <w:rFonts w:ascii="Times New Roman" w:hAnsi="Times New Roman" w:cs="Times New Roman"/>
          <w:color w:val="000000"/>
          <w:sz w:val="24"/>
          <w:szCs w:val="24"/>
        </w:rPr>
        <w:t xml:space="preserve"> </w:t>
      </w:r>
      <w:r w:rsidRPr="009931BB">
        <w:rPr>
          <w:rFonts w:ascii="Times New Roman" w:hAnsi="Times New Roman" w:cs="Times New Roman"/>
          <w:sz w:val="24"/>
          <w:szCs w:val="24"/>
        </w:rPr>
        <w:t>accumulate assets, and influence institutions</w:t>
      </w:r>
      <w:r w:rsidRPr="009931BB">
        <w:rPr>
          <w:rFonts w:ascii="Times New Roman" w:hAnsi="Times New Roman" w:cs="Times New Roman"/>
          <w:color w:val="000000"/>
          <w:sz w:val="24"/>
          <w:szCs w:val="24"/>
        </w:rPr>
        <w:t xml:space="preserve"> </w:t>
      </w:r>
      <w:r w:rsidRPr="009931BB">
        <w:rPr>
          <w:rFonts w:ascii="Times New Roman" w:hAnsi="Times New Roman" w:cs="Times New Roman"/>
          <w:sz w:val="24"/>
          <w:szCs w:val="24"/>
        </w:rPr>
        <w:t>and public policies, while underlining the need to</w:t>
      </w:r>
      <w:r w:rsidRPr="009931BB">
        <w:rPr>
          <w:rFonts w:ascii="Times New Roman" w:hAnsi="Times New Roman" w:cs="Times New Roman"/>
          <w:color w:val="000000"/>
          <w:sz w:val="24"/>
          <w:szCs w:val="24"/>
        </w:rPr>
        <w:t xml:space="preserve"> </w:t>
      </w:r>
      <w:r w:rsidRPr="009931BB">
        <w:rPr>
          <w:rFonts w:ascii="Times New Roman" w:hAnsi="Times New Roman" w:cs="Times New Roman"/>
          <w:sz w:val="24"/>
          <w:szCs w:val="24"/>
        </w:rPr>
        <w:t>recognize, reduce and redistribute the burden on per cent of</w:t>
      </w:r>
      <w:r w:rsidRPr="009931BB">
        <w:rPr>
          <w:rFonts w:ascii="Times New Roman" w:hAnsi="Times New Roman" w:cs="Times New Roman"/>
          <w:color w:val="000000"/>
          <w:sz w:val="24"/>
          <w:szCs w:val="24"/>
        </w:rPr>
        <w:t xml:space="preserve"> </w:t>
      </w:r>
      <w:r w:rsidRPr="009931BB">
        <w:rPr>
          <w:rFonts w:ascii="Times New Roman" w:hAnsi="Times New Roman" w:cs="Times New Roman"/>
          <w:sz w:val="24"/>
          <w:szCs w:val="24"/>
        </w:rPr>
        <w:t>women have</w:t>
      </w:r>
      <w:r w:rsidRPr="009931BB">
        <w:rPr>
          <w:rFonts w:ascii="Times New Roman" w:hAnsi="Times New Roman" w:cs="Times New Roman"/>
          <w:color w:val="000000"/>
          <w:sz w:val="24"/>
          <w:szCs w:val="24"/>
        </w:rPr>
        <w:t xml:space="preserve"> </w:t>
      </w:r>
      <w:r w:rsidRPr="009931BB">
        <w:rPr>
          <w:rFonts w:ascii="Times New Roman" w:hAnsi="Times New Roman" w:cs="Times New Roman"/>
          <w:sz w:val="24"/>
          <w:szCs w:val="24"/>
        </w:rPr>
        <w:t>experienced</w:t>
      </w:r>
      <w:r w:rsidRPr="009931BB">
        <w:rPr>
          <w:rFonts w:ascii="Times New Roman" w:hAnsi="Times New Roman" w:cs="Times New Roman"/>
          <w:color w:val="000000"/>
          <w:sz w:val="24"/>
          <w:szCs w:val="24"/>
        </w:rPr>
        <w:t xml:space="preserve"> </w:t>
      </w:r>
      <w:r w:rsidRPr="009931BB">
        <w:rPr>
          <w:rFonts w:ascii="Times New Roman" w:hAnsi="Times New Roman" w:cs="Times New Roman"/>
          <w:sz w:val="24"/>
          <w:szCs w:val="24"/>
        </w:rPr>
        <w:t>either physical</w:t>
      </w:r>
      <w:r w:rsidRPr="009931BB">
        <w:rPr>
          <w:rFonts w:ascii="Times New Roman" w:hAnsi="Times New Roman" w:cs="Times New Roman"/>
          <w:color w:val="000000"/>
          <w:sz w:val="24"/>
          <w:szCs w:val="24"/>
        </w:rPr>
        <w:t xml:space="preserve"> </w:t>
      </w:r>
      <w:r w:rsidRPr="009931BB">
        <w:rPr>
          <w:rFonts w:ascii="Times New Roman" w:hAnsi="Times New Roman" w:cs="Times New Roman"/>
          <w:sz w:val="24"/>
          <w:szCs w:val="24"/>
        </w:rPr>
        <w:t>and/or sexual</w:t>
      </w:r>
      <w:r w:rsidRPr="009931BB">
        <w:rPr>
          <w:rFonts w:ascii="Times New Roman" w:hAnsi="Times New Roman" w:cs="Times New Roman"/>
          <w:color w:val="000000"/>
          <w:sz w:val="24"/>
          <w:szCs w:val="24"/>
        </w:rPr>
        <w:t xml:space="preserve"> </w:t>
      </w:r>
      <w:r w:rsidR="0016076B">
        <w:rPr>
          <w:rFonts w:ascii="Times New Roman" w:hAnsi="Times New Roman" w:cs="Times New Roman"/>
          <w:sz w:val="24"/>
          <w:szCs w:val="24"/>
        </w:rPr>
        <w:t>intimate partner</w:t>
      </w:r>
      <w:r w:rsidRPr="009931BB">
        <w:rPr>
          <w:rFonts w:ascii="Times New Roman" w:hAnsi="Times New Roman" w:cs="Times New Roman"/>
          <w:color w:val="000000"/>
          <w:sz w:val="24"/>
          <w:szCs w:val="24"/>
        </w:rPr>
        <w:t xml:space="preserve"> </w:t>
      </w:r>
      <w:r w:rsidRPr="009931BB">
        <w:rPr>
          <w:rFonts w:ascii="Times New Roman" w:hAnsi="Times New Roman" w:cs="Times New Roman"/>
          <w:sz w:val="24"/>
          <w:szCs w:val="24"/>
        </w:rPr>
        <w:t>violence or</w:t>
      </w:r>
      <w:r w:rsidRPr="009931BB">
        <w:rPr>
          <w:rFonts w:ascii="Times New Roman" w:hAnsi="Times New Roman" w:cs="Times New Roman"/>
          <w:color w:val="000000"/>
          <w:sz w:val="24"/>
          <w:szCs w:val="24"/>
        </w:rPr>
        <w:t xml:space="preserve"> </w:t>
      </w:r>
      <w:r w:rsidRPr="009931BB">
        <w:rPr>
          <w:rFonts w:ascii="Times New Roman" w:hAnsi="Times New Roman" w:cs="Times New Roman"/>
          <w:sz w:val="24"/>
          <w:szCs w:val="24"/>
        </w:rPr>
        <w:t>non-partner</w:t>
      </w:r>
      <w:r w:rsidRPr="009931BB">
        <w:rPr>
          <w:rFonts w:ascii="Times New Roman" w:hAnsi="Times New Roman" w:cs="Times New Roman"/>
          <w:color w:val="000000"/>
          <w:sz w:val="24"/>
          <w:szCs w:val="24"/>
        </w:rPr>
        <w:t xml:space="preserve"> </w:t>
      </w:r>
      <w:r w:rsidRPr="009931BB">
        <w:rPr>
          <w:rFonts w:ascii="Times New Roman" w:hAnsi="Times New Roman" w:cs="Times New Roman"/>
          <w:sz w:val="24"/>
          <w:szCs w:val="24"/>
        </w:rPr>
        <w:t>sexual violence.</w:t>
      </w:r>
      <w:r w:rsidRPr="009931BB">
        <w:rPr>
          <w:rFonts w:ascii="Times New Roman" w:hAnsi="Times New Roman" w:cs="Times New Roman"/>
          <w:color w:val="000000"/>
          <w:sz w:val="24"/>
          <w:szCs w:val="24"/>
        </w:rPr>
        <w:t xml:space="preserve"> </w:t>
      </w:r>
      <w:r w:rsidRPr="009931BB">
        <w:rPr>
          <w:rFonts w:ascii="Times New Roman" w:hAnsi="Times New Roman" w:cs="Times New Roman"/>
          <w:sz w:val="24"/>
          <w:szCs w:val="24"/>
        </w:rPr>
        <w:t>UN Women</w:t>
      </w:r>
      <w:r w:rsidRPr="009931BB">
        <w:rPr>
          <w:rFonts w:ascii="Times New Roman" w:hAnsi="Times New Roman" w:cs="Times New Roman"/>
          <w:color w:val="000000"/>
          <w:sz w:val="24"/>
          <w:szCs w:val="24"/>
        </w:rPr>
        <w:t xml:space="preserve"> </w:t>
      </w:r>
      <w:r w:rsidRPr="009931BB">
        <w:rPr>
          <w:rFonts w:ascii="Times New Roman" w:hAnsi="Times New Roman" w:cs="Times New Roman"/>
          <w:sz w:val="24"/>
          <w:szCs w:val="24"/>
        </w:rPr>
        <w:t>joined the voices of many global actors in pointing</w:t>
      </w:r>
      <w:r w:rsidRPr="009931BB">
        <w:rPr>
          <w:rFonts w:ascii="Times New Roman" w:hAnsi="Times New Roman" w:cs="Times New Roman"/>
          <w:color w:val="000000"/>
          <w:sz w:val="24"/>
          <w:szCs w:val="24"/>
        </w:rPr>
        <w:t xml:space="preserve"> </w:t>
      </w:r>
      <w:r w:rsidRPr="009931BB">
        <w:rPr>
          <w:rFonts w:ascii="Times New Roman" w:hAnsi="Times New Roman" w:cs="Times New Roman"/>
          <w:sz w:val="24"/>
          <w:szCs w:val="24"/>
        </w:rPr>
        <w:t>out that violence was absent from the Millennium</w:t>
      </w:r>
      <w:r w:rsidRPr="009931BB">
        <w:rPr>
          <w:rFonts w:ascii="Times New Roman" w:hAnsi="Times New Roman" w:cs="Times New Roman"/>
          <w:color w:val="000000"/>
          <w:sz w:val="24"/>
          <w:szCs w:val="24"/>
        </w:rPr>
        <w:t xml:space="preserve"> </w:t>
      </w:r>
      <w:r w:rsidRPr="009931BB">
        <w:rPr>
          <w:rFonts w:ascii="Times New Roman" w:hAnsi="Times New Roman" w:cs="Times New Roman"/>
          <w:sz w:val="24"/>
          <w:szCs w:val="24"/>
        </w:rPr>
        <w:t>Development Goals.</w:t>
      </w:r>
      <w:r w:rsidRPr="009931BB">
        <w:rPr>
          <w:rFonts w:ascii="Times New Roman" w:hAnsi="Times New Roman" w:cs="Times New Roman"/>
          <w:color w:val="000000"/>
          <w:sz w:val="24"/>
          <w:szCs w:val="24"/>
        </w:rPr>
        <w:t xml:space="preserve"> </w:t>
      </w:r>
      <w:r w:rsidRPr="009931BB">
        <w:rPr>
          <w:rFonts w:ascii="Times New Roman" w:hAnsi="Times New Roman" w:cs="Times New Roman"/>
          <w:sz w:val="24"/>
          <w:szCs w:val="24"/>
        </w:rPr>
        <w:t>Women have a right to equality in all areas. It must</w:t>
      </w:r>
      <w:r w:rsidRPr="009931BB">
        <w:rPr>
          <w:rFonts w:ascii="Times New Roman" w:hAnsi="Times New Roman" w:cs="Times New Roman"/>
          <w:color w:val="000000"/>
          <w:sz w:val="24"/>
          <w:szCs w:val="24"/>
        </w:rPr>
        <w:t xml:space="preserve"> </w:t>
      </w:r>
      <w:r w:rsidRPr="009931BB">
        <w:rPr>
          <w:rFonts w:ascii="Times New Roman" w:hAnsi="Times New Roman" w:cs="Times New Roman"/>
          <w:sz w:val="24"/>
          <w:szCs w:val="24"/>
        </w:rPr>
        <w:t>be embedded across legal systems, upheld in</w:t>
      </w:r>
      <w:r w:rsidRPr="009931BB">
        <w:rPr>
          <w:rFonts w:ascii="Times New Roman" w:hAnsi="Times New Roman" w:cs="Times New Roman"/>
          <w:color w:val="000000"/>
          <w:sz w:val="24"/>
          <w:szCs w:val="24"/>
        </w:rPr>
        <w:t xml:space="preserve"> </w:t>
      </w:r>
      <w:r w:rsidRPr="009931BB">
        <w:rPr>
          <w:rFonts w:ascii="Times New Roman" w:hAnsi="Times New Roman" w:cs="Times New Roman"/>
          <w:sz w:val="24"/>
          <w:szCs w:val="24"/>
        </w:rPr>
        <w:t>both laws and legal practices, including proactive</w:t>
      </w:r>
      <w:r w:rsidRPr="009931BB">
        <w:rPr>
          <w:rFonts w:ascii="Times New Roman" w:hAnsi="Times New Roman" w:cs="Times New Roman"/>
          <w:color w:val="000000"/>
          <w:sz w:val="24"/>
          <w:szCs w:val="24"/>
        </w:rPr>
        <w:t xml:space="preserve"> </w:t>
      </w:r>
      <w:r w:rsidRPr="009931BB">
        <w:rPr>
          <w:rFonts w:ascii="Times New Roman" w:hAnsi="Times New Roman" w:cs="Times New Roman"/>
          <w:sz w:val="24"/>
          <w:szCs w:val="24"/>
        </w:rPr>
        <w:t>measures such as quotas. Since all areas of life</w:t>
      </w:r>
      <w:r w:rsidRPr="009931BB">
        <w:rPr>
          <w:rFonts w:ascii="Times New Roman" w:hAnsi="Times New Roman" w:cs="Times New Roman"/>
          <w:color w:val="000000"/>
          <w:sz w:val="24"/>
          <w:szCs w:val="24"/>
        </w:rPr>
        <w:t xml:space="preserve"> </w:t>
      </w:r>
      <w:r w:rsidR="00D1767B" w:rsidRPr="009931BB">
        <w:rPr>
          <w:rFonts w:ascii="Times New Roman" w:hAnsi="Times New Roman" w:cs="Times New Roman"/>
          <w:sz w:val="24"/>
          <w:szCs w:val="24"/>
        </w:rPr>
        <w:t>relate to gender equality, eff</w:t>
      </w:r>
      <w:r w:rsidRPr="009931BB">
        <w:rPr>
          <w:rFonts w:ascii="Times New Roman" w:hAnsi="Times New Roman" w:cs="Times New Roman"/>
          <w:sz w:val="24"/>
          <w:szCs w:val="24"/>
        </w:rPr>
        <w:t>orts must be made to women for unpaid care. We promote women’s role</w:t>
      </w:r>
      <w:r w:rsidRPr="009931BB">
        <w:rPr>
          <w:rFonts w:ascii="Times New Roman" w:hAnsi="Times New Roman" w:cs="Times New Roman"/>
          <w:color w:val="000000"/>
          <w:sz w:val="24"/>
          <w:szCs w:val="24"/>
        </w:rPr>
        <w:t xml:space="preserve"> </w:t>
      </w:r>
      <w:r w:rsidRPr="009931BB">
        <w:rPr>
          <w:rFonts w:ascii="Times New Roman" w:hAnsi="Times New Roman" w:cs="Times New Roman"/>
          <w:sz w:val="24"/>
          <w:szCs w:val="24"/>
        </w:rPr>
        <w:t>and leadership in humanitarian action, including in</w:t>
      </w:r>
      <w:r w:rsidRPr="009931BB">
        <w:rPr>
          <w:rFonts w:ascii="Times New Roman" w:hAnsi="Times New Roman" w:cs="Times New Roman"/>
          <w:color w:val="000000"/>
          <w:sz w:val="24"/>
          <w:szCs w:val="24"/>
        </w:rPr>
        <w:t xml:space="preserve"> </w:t>
      </w:r>
      <w:r w:rsidRPr="009931BB">
        <w:rPr>
          <w:rFonts w:ascii="Times New Roman" w:hAnsi="Times New Roman" w:cs="Times New Roman"/>
          <w:sz w:val="24"/>
          <w:szCs w:val="24"/>
        </w:rPr>
        <w:t>conflict-prevention and efforts to ensure peace and</w:t>
      </w:r>
      <w:r w:rsidRPr="009931BB">
        <w:rPr>
          <w:rFonts w:ascii="Times New Roman" w:hAnsi="Times New Roman" w:cs="Times New Roman"/>
          <w:color w:val="000000"/>
          <w:sz w:val="24"/>
          <w:szCs w:val="24"/>
        </w:rPr>
        <w:t xml:space="preserve"> </w:t>
      </w:r>
      <w:r w:rsidRPr="009931BB">
        <w:rPr>
          <w:rFonts w:ascii="Times New Roman" w:hAnsi="Times New Roman" w:cs="Times New Roman"/>
          <w:sz w:val="24"/>
          <w:szCs w:val="24"/>
        </w:rPr>
        <w:t>security. We advocate for ending violence, raise</w:t>
      </w:r>
      <w:r w:rsidRPr="009931BB">
        <w:rPr>
          <w:rFonts w:ascii="Times New Roman" w:hAnsi="Times New Roman" w:cs="Times New Roman"/>
          <w:color w:val="000000"/>
          <w:sz w:val="24"/>
          <w:szCs w:val="24"/>
        </w:rPr>
        <w:t xml:space="preserve"> </w:t>
      </w:r>
      <w:r w:rsidRPr="009931BB">
        <w:rPr>
          <w:rFonts w:ascii="Times New Roman" w:hAnsi="Times New Roman" w:cs="Times New Roman"/>
          <w:sz w:val="24"/>
          <w:szCs w:val="24"/>
        </w:rPr>
        <w:t>awareness of its causes and consequences and</w:t>
      </w:r>
      <w:r w:rsidRPr="009931BB">
        <w:rPr>
          <w:rFonts w:ascii="Times New Roman" w:hAnsi="Times New Roman" w:cs="Times New Roman"/>
          <w:color w:val="000000"/>
          <w:sz w:val="24"/>
          <w:szCs w:val="24"/>
        </w:rPr>
        <w:t xml:space="preserve"> </w:t>
      </w:r>
      <w:r w:rsidRPr="009931BB">
        <w:rPr>
          <w:rFonts w:ascii="Times New Roman" w:hAnsi="Times New Roman" w:cs="Times New Roman"/>
          <w:sz w:val="24"/>
          <w:szCs w:val="24"/>
        </w:rPr>
        <w:t>boost efforts to prevent and respond, including</w:t>
      </w:r>
      <w:r w:rsidRPr="009931BB">
        <w:rPr>
          <w:rFonts w:ascii="Times New Roman" w:hAnsi="Times New Roman" w:cs="Times New Roman"/>
          <w:color w:val="000000"/>
          <w:sz w:val="24"/>
          <w:szCs w:val="24"/>
        </w:rPr>
        <w:t xml:space="preserve"> </w:t>
      </w:r>
      <w:r w:rsidRPr="009931BB">
        <w:rPr>
          <w:rFonts w:ascii="Times New Roman" w:hAnsi="Times New Roman" w:cs="Times New Roman"/>
          <w:sz w:val="24"/>
          <w:szCs w:val="24"/>
        </w:rPr>
        <w:t>ensuring the rights of women living with HIV. We</w:t>
      </w:r>
      <w:r w:rsidR="009B69AE" w:rsidRPr="009931BB">
        <w:rPr>
          <w:rFonts w:ascii="Times New Roman" w:hAnsi="Times New Roman" w:cs="Times New Roman"/>
          <w:color w:val="000000"/>
          <w:sz w:val="24"/>
          <w:szCs w:val="24"/>
        </w:rPr>
        <w:t xml:space="preserve"> </w:t>
      </w:r>
      <w:r w:rsidRPr="009931BB">
        <w:rPr>
          <w:rFonts w:ascii="Times New Roman" w:hAnsi="Times New Roman" w:cs="Times New Roman"/>
          <w:sz w:val="24"/>
          <w:szCs w:val="24"/>
        </w:rPr>
        <w:t>also work to ensure that governments reflect the</w:t>
      </w:r>
      <w:r w:rsidR="009B69AE" w:rsidRPr="009931BB">
        <w:rPr>
          <w:rFonts w:ascii="Times New Roman" w:hAnsi="Times New Roman" w:cs="Times New Roman"/>
          <w:color w:val="000000"/>
          <w:sz w:val="24"/>
          <w:szCs w:val="24"/>
        </w:rPr>
        <w:t xml:space="preserve"> </w:t>
      </w:r>
      <w:r w:rsidRPr="009931BB">
        <w:rPr>
          <w:rFonts w:ascii="Times New Roman" w:hAnsi="Times New Roman" w:cs="Times New Roman"/>
          <w:sz w:val="24"/>
          <w:szCs w:val="24"/>
        </w:rPr>
        <w:t>needs of women and girls in their planning and</w:t>
      </w:r>
      <w:r w:rsidR="009B69AE" w:rsidRPr="009931BB">
        <w:rPr>
          <w:rFonts w:ascii="Times New Roman" w:hAnsi="Times New Roman" w:cs="Times New Roman"/>
          <w:color w:val="000000"/>
          <w:sz w:val="24"/>
          <w:szCs w:val="24"/>
        </w:rPr>
        <w:t xml:space="preserve"> </w:t>
      </w:r>
      <w:r w:rsidRPr="009931BB">
        <w:rPr>
          <w:rFonts w:ascii="Times New Roman" w:hAnsi="Times New Roman" w:cs="Times New Roman"/>
          <w:sz w:val="24"/>
          <w:szCs w:val="24"/>
        </w:rPr>
        <w:t>budgeting, and engage men and boys, urging them</w:t>
      </w:r>
      <w:r w:rsidR="009B69AE" w:rsidRPr="009931BB">
        <w:rPr>
          <w:rFonts w:ascii="Times New Roman" w:hAnsi="Times New Roman" w:cs="Times New Roman"/>
          <w:color w:val="000000"/>
          <w:sz w:val="24"/>
          <w:szCs w:val="24"/>
        </w:rPr>
        <w:t xml:space="preserve"> </w:t>
      </w:r>
      <w:r w:rsidRPr="009931BB">
        <w:rPr>
          <w:rFonts w:ascii="Times New Roman" w:hAnsi="Times New Roman" w:cs="Times New Roman"/>
          <w:sz w:val="24"/>
          <w:szCs w:val="24"/>
        </w:rPr>
        <w:t>to become champions of gender equality.</w:t>
      </w:r>
    </w:p>
    <w:p w:rsidR="00D1767B" w:rsidRPr="009931BB" w:rsidRDefault="00AB2C5E" w:rsidP="009931BB">
      <w:pPr>
        <w:ind w:left="360"/>
        <w:jc w:val="both"/>
        <w:rPr>
          <w:rFonts w:ascii="Times New Roman" w:hAnsi="Times New Roman" w:cs="Times New Roman"/>
          <w:sz w:val="24"/>
          <w:szCs w:val="24"/>
        </w:rPr>
      </w:pPr>
      <w:r w:rsidRPr="009931BB">
        <w:rPr>
          <w:rFonts w:ascii="Times New Roman" w:hAnsi="Times New Roman" w:cs="Times New Roman"/>
          <w:b/>
          <w:bCs/>
          <w:sz w:val="24"/>
          <w:szCs w:val="24"/>
        </w:rPr>
        <w:t xml:space="preserve"> 6: Ensure availability and sustainable management of water and sanitation for all</w:t>
      </w:r>
    </w:p>
    <w:p w:rsidR="00B809F8" w:rsidRPr="009931BB" w:rsidRDefault="00AB2C5E" w:rsidP="009931BB">
      <w:pPr>
        <w:ind w:left="360"/>
        <w:jc w:val="both"/>
        <w:rPr>
          <w:rFonts w:ascii="Times New Roman" w:hAnsi="Times New Roman" w:cs="Times New Roman"/>
          <w:sz w:val="24"/>
          <w:szCs w:val="24"/>
        </w:rPr>
      </w:pPr>
      <w:r w:rsidRPr="009931BB">
        <w:rPr>
          <w:rFonts w:ascii="Times New Roman" w:hAnsi="Times New Roman" w:cs="Times New Roman"/>
          <w:sz w:val="24"/>
          <w:szCs w:val="24"/>
        </w:rPr>
        <w:t>A drink of water sustains human life, but only if it is safe and affordable. From 1990 to 2015, 2.6 billion people gained access to improved drinking water, but 663 million still rely on unimproved sources like unprotected wells and springs. Water quality has deteriorated through pollution, and worsening scarcity pressures over 40 per cent of the global population. For women, inadequate water supplies pose additional burdens. In a single day in 25 sub-Saharan African countries, women spend 16 million hours collecting water, often to the detriment of schooling or paid work, and with potential health risks from repeatedly carrying heavy burdens over long distances. Poor quality sanitation—including open defecation— can pollute water and spread disease. Sanitation has improved for 2.1 billion people between 1990 and 2015, and open defecation has fallen by nearly half, yet 2.4 billion people still rely on unimproved sanitation facilities. In schools, a lack of separate facilities for girls can be a major reason for parents keeping them at home. Ensuring water and sanitation for all is the goal; achieving it must take all dimensions specific to women and girls on board, and involve them directly in the process. UN Women acts to provide water and sanitation to all by helping governments craft policies and programmes that respond to women’s needs and underpin sustainable services. Gender-responsive budgeting, for instance, can channel funds towards measures to improve easy access to safe drinking water so that women have more time to earn an income, girls are more likely to attend school, and family health and hygiene improve.</w:t>
      </w:r>
    </w:p>
    <w:p w:rsidR="00B809F8" w:rsidRPr="009931BB" w:rsidRDefault="00BA2891" w:rsidP="009931BB">
      <w:pPr>
        <w:ind w:left="360"/>
        <w:jc w:val="both"/>
        <w:rPr>
          <w:rFonts w:ascii="Times New Roman" w:hAnsi="Times New Roman" w:cs="Times New Roman"/>
          <w:sz w:val="24"/>
          <w:szCs w:val="24"/>
        </w:rPr>
      </w:pPr>
      <w:r w:rsidRPr="009931BB">
        <w:rPr>
          <w:rFonts w:ascii="Times New Roman" w:hAnsi="Times New Roman" w:cs="Times New Roman"/>
          <w:b/>
          <w:bCs/>
          <w:sz w:val="24"/>
          <w:szCs w:val="24"/>
        </w:rPr>
        <w:t xml:space="preserve"> 7: Ensure access to affordable, reliable, sustainable and modern energy for all</w:t>
      </w:r>
    </w:p>
    <w:p w:rsidR="00B809F8" w:rsidRPr="009931BB" w:rsidRDefault="00BA2891" w:rsidP="009931BB">
      <w:pPr>
        <w:ind w:left="360"/>
        <w:jc w:val="both"/>
        <w:rPr>
          <w:rFonts w:ascii="Times New Roman" w:hAnsi="Times New Roman" w:cs="Times New Roman"/>
          <w:sz w:val="24"/>
          <w:szCs w:val="24"/>
        </w:rPr>
      </w:pPr>
      <w:r w:rsidRPr="009931BB">
        <w:rPr>
          <w:rFonts w:ascii="Times New Roman" w:hAnsi="Times New Roman" w:cs="Times New Roman"/>
          <w:sz w:val="24"/>
          <w:szCs w:val="24"/>
        </w:rPr>
        <w:t>Sustainable modern energy fuels development, from the light that allows a child to do her homework to streetlamps allowing women to travel safely home at night. Universal access requires energy to be affordable and reliable. Generating it must not irreversibly harm the environment. In households, women are often the primary energy managers. When modern sources are not available, they spend hours each day collecting fuel to cook and heat their homes. Many suffer poor health through indoor air pollution generated, for example, by a rudimentary stove that smokes heavily as it burns wood or animal dung.</w:t>
      </w:r>
      <w:r w:rsidR="00B809F8" w:rsidRPr="009931BB">
        <w:rPr>
          <w:rFonts w:ascii="Times New Roman" w:hAnsi="Times New Roman" w:cs="Times New Roman"/>
          <w:sz w:val="24"/>
          <w:szCs w:val="24"/>
        </w:rPr>
        <w:t xml:space="preserve"> </w:t>
      </w:r>
      <w:r w:rsidRPr="009931BB">
        <w:rPr>
          <w:rFonts w:ascii="Times New Roman" w:hAnsi="Times New Roman" w:cs="Times New Roman"/>
          <w:sz w:val="24"/>
          <w:szCs w:val="24"/>
        </w:rPr>
        <w:t xml:space="preserve">Some indications suggest that women are more likely than men to conserve energy—using up to 22 per cent less, including through a greater willingness to alter everyday </w:t>
      </w:r>
      <w:r w:rsidR="00B809F8" w:rsidRPr="009931BB">
        <w:rPr>
          <w:rFonts w:ascii="Times New Roman" w:hAnsi="Times New Roman" w:cs="Times New Roman"/>
          <w:sz w:val="24"/>
          <w:szCs w:val="24"/>
        </w:rPr>
        <w:t>behaviors</w:t>
      </w:r>
      <w:r w:rsidRPr="009931BB">
        <w:rPr>
          <w:rFonts w:ascii="Times New Roman" w:hAnsi="Times New Roman" w:cs="Times New Roman"/>
          <w:sz w:val="24"/>
          <w:szCs w:val="24"/>
        </w:rPr>
        <w:t>. However, women are largely absent in the industries that produce modern sources of renewable energy, comprising only 20 per cent of the workforce. As primary energy managers in households, women could play powerful roles in extending sustainable modern energy. All elements of energy planning and policy-making need to factor in gender dimensions and actively advance women’s leadership. Within the energy industry itself, barriers to women executives, entrepreneurs and employees must fall. And their representation on national and global energy council must grow. UN Women’s efforts extend energy access and enable women to electrify their communities. Through the Barefoot College in India, the entity has helped train illiterate older women from rural communities in various geographic regions as solar engineers. UN Women is also part of the Global Alliance for Clean Cook Stoves, which advocates for a global market for clean and efficient household cooking devices. In Ghana, UN Women’s Fund for Gender Equality has introduced green cook stoves. And since 2011, UN Women has sponsored the Gender Equality Award granted by the SEED Initiative, a global partnership for action on sustainable development and the green economy, which has prized many clean energy initiatives involving women. And new green energy</w:t>
      </w:r>
      <w:r w:rsidR="00B809F8" w:rsidRPr="009931BB">
        <w:rPr>
          <w:rFonts w:ascii="Times New Roman" w:hAnsi="Times New Roman" w:cs="Times New Roman"/>
          <w:sz w:val="24"/>
          <w:szCs w:val="24"/>
        </w:rPr>
        <w:t xml:space="preserve"> </w:t>
      </w:r>
      <w:r w:rsidRPr="009931BB">
        <w:rPr>
          <w:rFonts w:ascii="Times New Roman" w:hAnsi="Times New Roman" w:cs="Times New Roman"/>
          <w:sz w:val="24"/>
          <w:szCs w:val="24"/>
        </w:rPr>
        <w:t>programmes are in the pipeline.</w:t>
      </w:r>
    </w:p>
    <w:p w:rsidR="00B809F8" w:rsidRPr="009931BB" w:rsidRDefault="00E5783C" w:rsidP="009931BB">
      <w:pPr>
        <w:ind w:left="360"/>
        <w:jc w:val="both"/>
        <w:rPr>
          <w:rFonts w:ascii="Times New Roman" w:hAnsi="Times New Roman" w:cs="Times New Roman"/>
          <w:sz w:val="24"/>
          <w:szCs w:val="24"/>
        </w:rPr>
      </w:pPr>
      <w:r w:rsidRPr="009931BB">
        <w:rPr>
          <w:rFonts w:ascii="Times New Roman" w:hAnsi="Times New Roman" w:cs="Times New Roman"/>
          <w:b/>
          <w:bCs/>
          <w:sz w:val="24"/>
          <w:szCs w:val="24"/>
        </w:rPr>
        <w:t xml:space="preserve"> 8: Promote sustained, inclusive and sustainable economic growth, full and productive employment and decent work for all</w:t>
      </w:r>
    </w:p>
    <w:p w:rsidR="00B809F8" w:rsidRPr="009931BB" w:rsidRDefault="00E5783C" w:rsidP="009931BB">
      <w:pPr>
        <w:ind w:left="360"/>
        <w:jc w:val="both"/>
        <w:rPr>
          <w:rFonts w:ascii="Times New Roman" w:hAnsi="Times New Roman" w:cs="Times New Roman"/>
          <w:sz w:val="24"/>
          <w:szCs w:val="24"/>
        </w:rPr>
      </w:pPr>
      <w:r w:rsidRPr="009931BB">
        <w:rPr>
          <w:rFonts w:ascii="Times New Roman" w:hAnsi="Times New Roman" w:cs="Times New Roman"/>
          <w:color w:val="000000"/>
          <w:sz w:val="24"/>
          <w:szCs w:val="24"/>
        </w:rPr>
        <w:t>An inclusive, sustainable economy fosters growth with benefits for all. It does not harm the environment, and uses resources judiciously so they will remain for generations to come. For many people, employment is the entry point for economic well-being. In an inclusive economy, decent work means a living wage, workplace safety and protection against discrimination. There has been some progress.  Twenty years ago 40 per cent of women were engaged in wage and salaried employment; today 48 per cent of women are being paid wages. Yet, globally, women still work at lower rates than men. Gender stereotypes often</w:t>
      </w:r>
      <w:r w:rsidR="00C95D6C" w:rsidRPr="009931BB">
        <w:rPr>
          <w:rFonts w:ascii="Times New Roman" w:hAnsi="Times New Roman" w:cs="Times New Roman"/>
          <w:color w:val="000000"/>
          <w:sz w:val="24"/>
          <w:szCs w:val="24"/>
        </w:rPr>
        <w:t xml:space="preserve"> defi</w:t>
      </w:r>
      <w:r w:rsidRPr="009931BB">
        <w:rPr>
          <w:rFonts w:ascii="Times New Roman" w:hAnsi="Times New Roman" w:cs="Times New Roman"/>
          <w:color w:val="000000"/>
          <w:sz w:val="24"/>
          <w:szCs w:val="24"/>
        </w:rPr>
        <w:t>ne what ‘women’s work’ is, and can channel</w:t>
      </w:r>
      <w:r w:rsidR="00C95D6C" w:rsidRPr="009931BB">
        <w:rPr>
          <w:rFonts w:ascii="Times New Roman" w:hAnsi="Times New Roman" w:cs="Times New Roman"/>
          <w:color w:val="000000"/>
          <w:sz w:val="24"/>
          <w:szCs w:val="24"/>
        </w:rPr>
        <w:t xml:space="preserve"> </w:t>
      </w:r>
      <w:r w:rsidRPr="009931BB">
        <w:rPr>
          <w:rFonts w:ascii="Times New Roman" w:hAnsi="Times New Roman" w:cs="Times New Roman"/>
          <w:color w:val="000000"/>
          <w:sz w:val="24"/>
          <w:szCs w:val="24"/>
        </w:rPr>
        <w:t>women into some of the worst jobs. Among 143</w:t>
      </w:r>
      <w:r w:rsidR="00C95D6C" w:rsidRPr="009931BB">
        <w:rPr>
          <w:rFonts w:ascii="Times New Roman" w:hAnsi="Times New Roman" w:cs="Times New Roman"/>
          <w:color w:val="000000"/>
          <w:sz w:val="24"/>
          <w:szCs w:val="24"/>
        </w:rPr>
        <w:t xml:space="preserve"> </w:t>
      </w:r>
      <w:r w:rsidRPr="009931BB">
        <w:rPr>
          <w:rFonts w:ascii="Times New Roman" w:hAnsi="Times New Roman" w:cs="Times New Roman"/>
          <w:color w:val="000000"/>
          <w:sz w:val="24"/>
          <w:szCs w:val="24"/>
        </w:rPr>
        <w:t>countries, at least 90 per cent have some legal</w:t>
      </w:r>
      <w:r w:rsidR="00C95D6C" w:rsidRPr="009931BB">
        <w:rPr>
          <w:rFonts w:ascii="Times New Roman" w:hAnsi="Times New Roman" w:cs="Times New Roman"/>
          <w:color w:val="000000"/>
          <w:sz w:val="24"/>
          <w:szCs w:val="24"/>
        </w:rPr>
        <w:t xml:space="preserve"> </w:t>
      </w:r>
      <w:r w:rsidRPr="009931BB">
        <w:rPr>
          <w:rFonts w:ascii="Times New Roman" w:hAnsi="Times New Roman" w:cs="Times New Roman"/>
          <w:color w:val="000000"/>
          <w:sz w:val="24"/>
          <w:szCs w:val="24"/>
        </w:rPr>
        <w:t>restriction on women’s employment.</w:t>
      </w:r>
      <w:r w:rsidR="00B809F8" w:rsidRPr="009931BB">
        <w:rPr>
          <w:rFonts w:ascii="Times New Roman" w:hAnsi="Times New Roman" w:cs="Times New Roman"/>
          <w:sz w:val="24"/>
          <w:szCs w:val="24"/>
        </w:rPr>
        <w:t xml:space="preserve"> </w:t>
      </w:r>
      <w:r w:rsidRPr="009931BB">
        <w:rPr>
          <w:rFonts w:ascii="Times New Roman" w:hAnsi="Times New Roman" w:cs="Times New Roman"/>
          <w:color w:val="000000"/>
          <w:sz w:val="24"/>
          <w:szCs w:val="24"/>
        </w:rPr>
        <w:t>When economies are geared towards achieving</w:t>
      </w:r>
      <w:r w:rsidR="00C95D6C" w:rsidRPr="009931BB">
        <w:rPr>
          <w:rFonts w:ascii="Times New Roman" w:hAnsi="Times New Roman" w:cs="Times New Roman"/>
          <w:color w:val="000000"/>
          <w:sz w:val="24"/>
          <w:szCs w:val="24"/>
        </w:rPr>
        <w:t xml:space="preserve"> </w:t>
      </w:r>
      <w:r w:rsidRPr="009931BB">
        <w:rPr>
          <w:rFonts w:ascii="Times New Roman" w:hAnsi="Times New Roman" w:cs="Times New Roman"/>
          <w:color w:val="000000"/>
          <w:sz w:val="24"/>
          <w:szCs w:val="24"/>
        </w:rPr>
        <w:t xml:space="preserve">women’s rights </w:t>
      </w:r>
      <w:r w:rsidR="00C95D6C" w:rsidRPr="009931BB">
        <w:rPr>
          <w:rFonts w:ascii="Times New Roman" w:hAnsi="Times New Roman" w:cs="Times New Roman"/>
          <w:color w:val="000000"/>
          <w:sz w:val="24"/>
          <w:szCs w:val="24"/>
        </w:rPr>
        <w:t>and gender equality, the benefi</w:t>
      </w:r>
      <w:r w:rsidRPr="009931BB">
        <w:rPr>
          <w:rFonts w:ascii="Times New Roman" w:hAnsi="Times New Roman" w:cs="Times New Roman"/>
          <w:color w:val="000000"/>
          <w:sz w:val="24"/>
          <w:szCs w:val="24"/>
        </w:rPr>
        <w:t>ts,</w:t>
      </w:r>
      <w:r w:rsidR="00C95D6C" w:rsidRPr="009931BB">
        <w:rPr>
          <w:rFonts w:ascii="Times New Roman" w:hAnsi="Times New Roman" w:cs="Times New Roman"/>
          <w:color w:val="000000"/>
          <w:sz w:val="24"/>
          <w:szCs w:val="24"/>
        </w:rPr>
        <w:t xml:space="preserve"> </w:t>
      </w:r>
      <w:r w:rsidRPr="009931BB">
        <w:rPr>
          <w:rFonts w:ascii="Times New Roman" w:hAnsi="Times New Roman" w:cs="Times New Roman"/>
          <w:color w:val="000000"/>
          <w:sz w:val="24"/>
          <w:szCs w:val="24"/>
        </w:rPr>
        <w:t>such as fairer societies and greater economic</w:t>
      </w:r>
      <w:r w:rsidR="00C95D6C" w:rsidRPr="009931BB">
        <w:rPr>
          <w:rFonts w:ascii="Times New Roman" w:hAnsi="Times New Roman" w:cs="Times New Roman"/>
          <w:color w:val="000000"/>
          <w:sz w:val="24"/>
          <w:szCs w:val="24"/>
        </w:rPr>
        <w:t xml:space="preserve"> </w:t>
      </w:r>
      <w:r w:rsidRPr="009931BB">
        <w:rPr>
          <w:rFonts w:ascii="Times New Roman" w:hAnsi="Times New Roman" w:cs="Times New Roman"/>
          <w:color w:val="000000"/>
          <w:sz w:val="24"/>
          <w:szCs w:val="24"/>
        </w:rPr>
        <w:t>dynamism, accrue to everyone. Women must have</w:t>
      </w:r>
      <w:r w:rsidR="00C95D6C" w:rsidRPr="009931BB">
        <w:rPr>
          <w:rFonts w:ascii="Times New Roman" w:hAnsi="Times New Roman" w:cs="Times New Roman"/>
          <w:color w:val="000000"/>
          <w:sz w:val="24"/>
          <w:szCs w:val="24"/>
        </w:rPr>
        <w:t xml:space="preserve"> </w:t>
      </w:r>
      <w:r w:rsidRPr="009931BB">
        <w:rPr>
          <w:rFonts w:ascii="Times New Roman" w:hAnsi="Times New Roman" w:cs="Times New Roman"/>
          <w:color w:val="000000"/>
          <w:sz w:val="24"/>
          <w:szCs w:val="24"/>
        </w:rPr>
        <w:t>equal access to decent work, productive resources</w:t>
      </w:r>
      <w:r w:rsidR="00C95D6C" w:rsidRPr="009931BB">
        <w:rPr>
          <w:rFonts w:ascii="Times New Roman" w:hAnsi="Times New Roman" w:cs="Times New Roman"/>
          <w:color w:val="000000"/>
          <w:sz w:val="24"/>
          <w:szCs w:val="24"/>
        </w:rPr>
        <w:t xml:space="preserve"> and fi</w:t>
      </w:r>
      <w:r w:rsidRPr="009931BB">
        <w:rPr>
          <w:rFonts w:ascii="Times New Roman" w:hAnsi="Times New Roman" w:cs="Times New Roman"/>
          <w:color w:val="000000"/>
          <w:sz w:val="24"/>
          <w:szCs w:val="24"/>
        </w:rPr>
        <w:t>nancial services, as well as an equal voice in</w:t>
      </w:r>
      <w:r w:rsidR="00C95D6C" w:rsidRPr="009931BB">
        <w:rPr>
          <w:rFonts w:ascii="Times New Roman" w:hAnsi="Times New Roman" w:cs="Times New Roman"/>
          <w:color w:val="000000"/>
          <w:sz w:val="24"/>
          <w:szCs w:val="24"/>
        </w:rPr>
        <w:t xml:space="preserve"> </w:t>
      </w:r>
      <w:r w:rsidRPr="009931BB">
        <w:rPr>
          <w:rFonts w:ascii="Times New Roman" w:hAnsi="Times New Roman" w:cs="Times New Roman"/>
          <w:color w:val="000000"/>
          <w:sz w:val="24"/>
          <w:szCs w:val="24"/>
        </w:rPr>
        <w:t>economic decisions.</w:t>
      </w:r>
    </w:p>
    <w:p w:rsidR="00B809F8" w:rsidRPr="009931BB" w:rsidRDefault="00E5783C" w:rsidP="009931BB">
      <w:pPr>
        <w:ind w:left="360"/>
        <w:jc w:val="both"/>
        <w:rPr>
          <w:rFonts w:ascii="Times New Roman" w:hAnsi="Times New Roman" w:cs="Times New Roman"/>
          <w:color w:val="000000" w:themeColor="text1"/>
          <w:sz w:val="24"/>
          <w:szCs w:val="24"/>
        </w:rPr>
      </w:pPr>
      <w:r w:rsidRPr="009931BB">
        <w:rPr>
          <w:rFonts w:ascii="Times New Roman" w:hAnsi="Times New Roman" w:cs="Times New Roman"/>
          <w:b/>
          <w:bCs/>
          <w:color w:val="000000" w:themeColor="text1"/>
          <w:sz w:val="24"/>
          <w:szCs w:val="24"/>
        </w:rPr>
        <w:t>WOMEN AND SUSTAINABLE</w:t>
      </w:r>
      <w:r w:rsidR="00C95D6C" w:rsidRPr="009931BB">
        <w:rPr>
          <w:rFonts w:ascii="Times New Roman" w:hAnsi="Times New Roman" w:cs="Times New Roman"/>
          <w:b/>
          <w:bCs/>
          <w:color w:val="000000" w:themeColor="text1"/>
          <w:sz w:val="24"/>
          <w:szCs w:val="24"/>
        </w:rPr>
        <w:t xml:space="preserve"> </w:t>
      </w:r>
      <w:r w:rsidRPr="009931BB">
        <w:rPr>
          <w:rFonts w:ascii="Times New Roman" w:hAnsi="Times New Roman" w:cs="Times New Roman"/>
          <w:b/>
          <w:bCs/>
          <w:color w:val="000000" w:themeColor="text1"/>
          <w:sz w:val="24"/>
          <w:szCs w:val="24"/>
        </w:rPr>
        <w:t>DEVELOPMENT GOALS</w:t>
      </w:r>
    </w:p>
    <w:p w:rsidR="00B809F8" w:rsidRPr="009931BB" w:rsidRDefault="00E5783C" w:rsidP="009931BB">
      <w:pPr>
        <w:ind w:left="360"/>
        <w:jc w:val="both"/>
        <w:rPr>
          <w:rFonts w:ascii="Times New Roman" w:hAnsi="Times New Roman" w:cs="Times New Roman"/>
          <w:sz w:val="24"/>
          <w:szCs w:val="24"/>
        </w:rPr>
      </w:pPr>
      <w:r w:rsidRPr="009931BB">
        <w:rPr>
          <w:rFonts w:ascii="Times New Roman" w:hAnsi="Times New Roman" w:cs="Times New Roman"/>
          <w:b/>
          <w:bCs/>
          <w:color w:val="000000" w:themeColor="text1"/>
          <w:sz w:val="24"/>
          <w:szCs w:val="24"/>
        </w:rPr>
        <w:t>UN Women prioritizes economic rights and growth</w:t>
      </w:r>
      <w:r w:rsidR="00C95D6C" w:rsidRPr="009931BB">
        <w:rPr>
          <w:rFonts w:ascii="Times New Roman" w:hAnsi="Times New Roman" w:cs="Times New Roman"/>
          <w:b/>
          <w:bCs/>
          <w:color w:val="000000" w:themeColor="text1"/>
          <w:sz w:val="24"/>
          <w:szCs w:val="24"/>
        </w:rPr>
        <w:t xml:space="preserve"> </w:t>
      </w:r>
      <w:r w:rsidRPr="009931BB">
        <w:rPr>
          <w:rFonts w:ascii="Times New Roman" w:hAnsi="Times New Roman" w:cs="Times New Roman"/>
          <w:b/>
          <w:bCs/>
          <w:color w:val="000000" w:themeColor="text1"/>
          <w:sz w:val="24"/>
          <w:szCs w:val="24"/>
        </w:rPr>
        <w:t>for all.</w:t>
      </w:r>
      <w:r w:rsidR="00B809F8" w:rsidRPr="009931BB">
        <w:rPr>
          <w:rFonts w:ascii="Times New Roman" w:hAnsi="Times New Roman" w:cs="Times New Roman"/>
          <w:sz w:val="24"/>
          <w:szCs w:val="24"/>
        </w:rPr>
        <w:t xml:space="preserve"> </w:t>
      </w:r>
      <w:r w:rsidRPr="009931BB">
        <w:rPr>
          <w:rFonts w:ascii="Times New Roman" w:hAnsi="Times New Roman" w:cs="Times New Roman"/>
          <w:color w:val="000000"/>
          <w:sz w:val="24"/>
          <w:szCs w:val="24"/>
        </w:rPr>
        <w:t>This includes advocating for legislation on equal</w:t>
      </w:r>
      <w:r w:rsidR="00C95D6C" w:rsidRPr="009931BB">
        <w:rPr>
          <w:rFonts w:ascii="Times New Roman" w:hAnsi="Times New Roman" w:cs="Times New Roman"/>
          <w:color w:val="000000"/>
          <w:sz w:val="24"/>
          <w:szCs w:val="24"/>
        </w:rPr>
        <w:t xml:space="preserve"> </w:t>
      </w:r>
      <w:r w:rsidRPr="009931BB">
        <w:rPr>
          <w:rFonts w:ascii="Times New Roman" w:hAnsi="Times New Roman" w:cs="Times New Roman"/>
          <w:color w:val="000000"/>
          <w:sz w:val="24"/>
          <w:szCs w:val="24"/>
        </w:rPr>
        <w:t>pay for equal work, better access to employment</w:t>
      </w:r>
      <w:r w:rsidR="00C95D6C" w:rsidRPr="009931BB">
        <w:rPr>
          <w:rFonts w:ascii="Times New Roman" w:hAnsi="Times New Roman" w:cs="Times New Roman"/>
          <w:color w:val="000000"/>
          <w:sz w:val="24"/>
          <w:szCs w:val="24"/>
        </w:rPr>
        <w:t xml:space="preserve"> </w:t>
      </w:r>
      <w:r w:rsidRPr="009931BB">
        <w:rPr>
          <w:rFonts w:ascii="Times New Roman" w:hAnsi="Times New Roman" w:cs="Times New Roman"/>
          <w:color w:val="000000"/>
          <w:sz w:val="24"/>
          <w:szCs w:val="24"/>
        </w:rPr>
        <w:t>opportunities, safety from sexual harassment in the</w:t>
      </w:r>
      <w:r w:rsidR="00C95D6C" w:rsidRPr="009931BB">
        <w:rPr>
          <w:rFonts w:ascii="Times New Roman" w:hAnsi="Times New Roman" w:cs="Times New Roman"/>
          <w:color w:val="000000"/>
          <w:sz w:val="24"/>
          <w:szCs w:val="24"/>
        </w:rPr>
        <w:t xml:space="preserve"> </w:t>
      </w:r>
      <w:r w:rsidRPr="009931BB">
        <w:rPr>
          <w:rFonts w:ascii="Times New Roman" w:hAnsi="Times New Roman" w:cs="Times New Roman"/>
          <w:color w:val="000000"/>
          <w:sz w:val="24"/>
          <w:szCs w:val="24"/>
        </w:rPr>
        <w:t>workplace, and other critical rights. The organization</w:t>
      </w:r>
      <w:r w:rsidR="00C95D6C" w:rsidRPr="009931BB">
        <w:rPr>
          <w:rFonts w:ascii="Times New Roman" w:hAnsi="Times New Roman" w:cs="Times New Roman"/>
          <w:color w:val="000000"/>
          <w:sz w:val="24"/>
          <w:szCs w:val="24"/>
        </w:rPr>
        <w:t xml:space="preserve"> </w:t>
      </w:r>
      <w:r w:rsidRPr="009931BB">
        <w:rPr>
          <w:rFonts w:ascii="Times New Roman" w:hAnsi="Times New Roman" w:cs="Times New Roman"/>
          <w:color w:val="000000"/>
          <w:sz w:val="24"/>
          <w:szCs w:val="24"/>
        </w:rPr>
        <w:t>promotes women’s ability to secure decent jobs,</w:t>
      </w:r>
      <w:r w:rsidR="00C95D6C" w:rsidRPr="009931BB">
        <w:rPr>
          <w:rFonts w:ascii="Times New Roman" w:hAnsi="Times New Roman" w:cs="Times New Roman"/>
          <w:color w:val="000000"/>
          <w:sz w:val="24"/>
          <w:szCs w:val="24"/>
        </w:rPr>
        <w:t xml:space="preserve"> </w:t>
      </w:r>
      <w:r w:rsidRPr="009931BB">
        <w:rPr>
          <w:rFonts w:ascii="Times New Roman" w:hAnsi="Times New Roman" w:cs="Times New Roman"/>
          <w:color w:val="000000"/>
          <w:sz w:val="24"/>
          <w:szCs w:val="24"/>
        </w:rPr>
        <w:t>accumulate assets, and influence institutions</w:t>
      </w:r>
      <w:r w:rsidR="00C95D6C" w:rsidRPr="009931BB">
        <w:rPr>
          <w:rFonts w:ascii="Times New Roman" w:hAnsi="Times New Roman" w:cs="Times New Roman"/>
          <w:color w:val="000000"/>
          <w:sz w:val="24"/>
          <w:szCs w:val="24"/>
        </w:rPr>
        <w:t xml:space="preserve"> </w:t>
      </w:r>
      <w:r w:rsidRPr="009931BB">
        <w:rPr>
          <w:rFonts w:ascii="Times New Roman" w:hAnsi="Times New Roman" w:cs="Times New Roman"/>
          <w:color w:val="000000"/>
          <w:sz w:val="24"/>
          <w:szCs w:val="24"/>
        </w:rPr>
        <w:t>and public policies determining growth and</w:t>
      </w:r>
      <w:r w:rsidR="00C95D6C" w:rsidRPr="009931BB">
        <w:rPr>
          <w:rFonts w:ascii="Times New Roman" w:hAnsi="Times New Roman" w:cs="Times New Roman"/>
          <w:color w:val="000000"/>
          <w:sz w:val="24"/>
          <w:szCs w:val="24"/>
        </w:rPr>
        <w:t xml:space="preserve"> </w:t>
      </w:r>
      <w:r w:rsidRPr="009931BB">
        <w:rPr>
          <w:rFonts w:ascii="Times New Roman" w:hAnsi="Times New Roman" w:cs="Times New Roman"/>
          <w:color w:val="000000"/>
          <w:sz w:val="24"/>
          <w:szCs w:val="24"/>
        </w:rPr>
        <w:t>development. It seeks to measure and redistribute</w:t>
      </w:r>
      <w:r w:rsidR="00C95D6C" w:rsidRPr="009931BB">
        <w:rPr>
          <w:rFonts w:ascii="Times New Roman" w:hAnsi="Times New Roman" w:cs="Times New Roman"/>
          <w:color w:val="000000"/>
          <w:sz w:val="24"/>
          <w:szCs w:val="24"/>
        </w:rPr>
        <w:t xml:space="preserve"> </w:t>
      </w:r>
      <w:r w:rsidRPr="009931BB">
        <w:rPr>
          <w:rFonts w:ascii="Times New Roman" w:hAnsi="Times New Roman" w:cs="Times New Roman"/>
          <w:color w:val="000000"/>
          <w:sz w:val="24"/>
          <w:szCs w:val="24"/>
        </w:rPr>
        <w:t>women’s unpaid care work, and to take actions</w:t>
      </w:r>
      <w:r w:rsidR="00C95D6C" w:rsidRPr="009931BB">
        <w:rPr>
          <w:rFonts w:ascii="Times New Roman" w:hAnsi="Times New Roman" w:cs="Times New Roman"/>
          <w:color w:val="000000"/>
          <w:sz w:val="24"/>
          <w:szCs w:val="24"/>
        </w:rPr>
        <w:t xml:space="preserve"> </w:t>
      </w:r>
      <w:r w:rsidRPr="009931BB">
        <w:rPr>
          <w:rFonts w:ascii="Times New Roman" w:hAnsi="Times New Roman" w:cs="Times New Roman"/>
          <w:color w:val="000000"/>
          <w:sz w:val="24"/>
          <w:szCs w:val="24"/>
        </w:rPr>
        <w:t>so women and men can more readily combine it</w:t>
      </w:r>
      <w:r w:rsidR="00C95D6C" w:rsidRPr="009931BB">
        <w:rPr>
          <w:rFonts w:ascii="Times New Roman" w:hAnsi="Times New Roman" w:cs="Times New Roman"/>
          <w:color w:val="000000"/>
          <w:sz w:val="24"/>
          <w:szCs w:val="24"/>
        </w:rPr>
        <w:t xml:space="preserve"> </w:t>
      </w:r>
      <w:r w:rsidRPr="009931BB">
        <w:rPr>
          <w:rFonts w:ascii="Times New Roman" w:hAnsi="Times New Roman" w:cs="Times New Roman"/>
          <w:color w:val="000000"/>
          <w:sz w:val="24"/>
          <w:szCs w:val="24"/>
        </w:rPr>
        <w:t>with paid employment. UN Women also engages</w:t>
      </w:r>
      <w:r w:rsidR="00C95D6C" w:rsidRPr="009931BB">
        <w:rPr>
          <w:rFonts w:ascii="Times New Roman" w:hAnsi="Times New Roman" w:cs="Times New Roman"/>
          <w:color w:val="000000"/>
          <w:sz w:val="24"/>
          <w:szCs w:val="24"/>
        </w:rPr>
        <w:t xml:space="preserve"> </w:t>
      </w:r>
      <w:r w:rsidRPr="009931BB">
        <w:rPr>
          <w:rFonts w:ascii="Times New Roman" w:hAnsi="Times New Roman" w:cs="Times New Roman"/>
          <w:color w:val="000000"/>
          <w:sz w:val="24"/>
          <w:szCs w:val="24"/>
        </w:rPr>
        <w:t>the private sector to create equal opportunities</w:t>
      </w:r>
      <w:r w:rsidR="00C95D6C" w:rsidRPr="009931BB">
        <w:rPr>
          <w:rFonts w:ascii="Times New Roman" w:hAnsi="Times New Roman" w:cs="Times New Roman"/>
          <w:color w:val="000000"/>
          <w:sz w:val="24"/>
          <w:szCs w:val="24"/>
        </w:rPr>
        <w:t xml:space="preserve"> </w:t>
      </w:r>
      <w:r w:rsidRPr="009931BB">
        <w:rPr>
          <w:rFonts w:ascii="Times New Roman" w:hAnsi="Times New Roman" w:cs="Times New Roman"/>
          <w:color w:val="000000"/>
          <w:sz w:val="24"/>
          <w:szCs w:val="24"/>
        </w:rPr>
        <w:t>for women at work, in the marketplace, and in the</w:t>
      </w:r>
      <w:r w:rsidR="00C95D6C" w:rsidRPr="009931BB">
        <w:rPr>
          <w:rFonts w:ascii="Times New Roman" w:hAnsi="Times New Roman" w:cs="Times New Roman"/>
          <w:color w:val="000000"/>
          <w:sz w:val="24"/>
          <w:szCs w:val="24"/>
        </w:rPr>
        <w:t xml:space="preserve"> </w:t>
      </w:r>
      <w:r w:rsidRPr="009931BB">
        <w:rPr>
          <w:rFonts w:ascii="Times New Roman" w:hAnsi="Times New Roman" w:cs="Times New Roman"/>
          <w:color w:val="000000"/>
          <w:sz w:val="24"/>
          <w:szCs w:val="24"/>
        </w:rPr>
        <w:t>board rooms, through the Women’s Empowerment</w:t>
      </w:r>
      <w:r w:rsidR="00C95D6C" w:rsidRPr="009931BB">
        <w:rPr>
          <w:rFonts w:ascii="Times New Roman" w:hAnsi="Times New Roman" w:cs="Times New Roman"/>
          <w:color w:val="000000"/>
          <w:sz w:val="24"/>
          <w:szCs w:val="24"/>
        </w:rPr>
        <w:t xml:space="preserve"> </w:t>
      </w:r>
      <w:r w:rsidRPr="009931BB">
        <w:rPr>
          <w:rFonts w:ascii="Times New Roman" w:hAnsi="Times New Roman" w:cs="Times New Roman"/>
          <w:color w:val="000000"/>
          <w:sz w:val="24"/>
          <w:szCs w:val="24"/>
        </w:rPr>
        <w:t>Principles.</w:t>
      </w:r>
    </w:p>
    <w:p w:rsidR="00B809F8" w:rsidRPr="009931BB" w:rsidRDefault="00B809F8" w:rsidP="009931BB">
      <w:pPr>
        <w:ind w:left="360"/>
        <w:jc w:val="both"/>
        <w:rPr>
          <w:rFonts w:ascii="Times New Roman" w:hAnsi="Times New Roman" w:cs="Times New Roman"/>
          <w:sz w:val="24"/>
          <w:szCs w:val="24"/>
        </w:rPr>
      </w:pPr>
      <w:r w:rsidRPr="009931BB">
        <w:rPr>
          <w:rFonts w:ascii="Times New Roman" w:hAnsi="Times New Roman" w:cs="Times New Roman"/>
          <w:b/>
          <w:bCs/>
          <w:sz w:val="24"/>
          <w:szCs w:val="24"/>
        </w:rPr>
        <w:t xml:space="preserve">9: </w:t>
      </w:r>
      <w:r w:rsidR="00665877" w:rsidRPr="009931BB">
        <w:rPr>
          <w:rFonts w:ascii="Times New Roman" w:hAnsi="Times New Roman" w:cs="Times New Roman"/>
          <w:b/>
          <w:bCs/>
          <w:sz w:val="24"/>
          <w:szCs w:val="24"/>
        </w:rPr>
        <w:t>Reduce inequality within and among countries</w:t>
      </w:r>
    </w:p>
    <w:p w:rsidR="00BA2891" w:rsidRPr="009931BB" w:rsidRDefault="00665877" w:rsidP="009931BB">
      <w:pPr>
        <w:ind w:left="360"/>
        <w:jc w:val="both"/>
        <w:rPr>
          <w:rFonts w:ascii="Times New Roman" w:hAnsi="Times New Roman" w:cs="Times New Roman"/>
          <w:sz w:val="24"/>
          <w:szCs w:val="24"/>
        </w:rPr>
      </w:pPr>
      <w:r w:rsidRPr="009931BB">
        <w:rPr>
          <w:rFonts w:ascii="Times New Roman" w:hAnsi="Times New Roman" w:cs="Times New Roman"/>
          <w:sz w:val="24"/>
          <w:szCs w:val="24"/>
        </w:rPr>
        <w:t>Inequalities have widened across and within many countries, even amid high rates of economic growth.</w:t>
      </w:r>
      <w:r w:rsidR="00B809F8" w:rsidRPr="009931BB">
        <w:rPr>
          <w:rFonts w:ascii="Times New Roman" w:hAnsi="Times New Roman" w:cs="Times New Roman"/>
          <w:sz w:val="24"/>
          <w:szCs w:val="24"/>
        </w:rPr>
        <w:t xml:space="preserve"> </w:t>
      </w:r>
      <w:r w:rsidRPr="009931BB">
        <w:rPr>
          <w:rFonts w:ascii="Times New Roman" w:hAnsi="Times New Roman" w:cs="Times New Roman"/>
          <w:sz w:val="24"/>
          <w:szCs w:val="24"/>
        </w:rPr>
        <w:t>Disparities, caused by practices within countries and in the global economy, are unjust and weaken the social fabric. Today, more women are in the workforce, in politics, in leadership roles, breaking stereotypes and societal taboos. Yet, gender discrimination makes women prone to deeper disparities. Globally women earn 24 per cent less than men, with varied gaps between countries. They are also more likely than men to be in vulnerable employment, with up to 75 per cent of women’s jobs being informal or unprotected in developing countries. Worldwide, 83 per cent of domestic workers are women—most are not legally entitled to a minimum wage. Further, gender discrimination can intersect with other types, such as regarding age, disability ethnicity, economic status and so on, multiplying the burden of inequalities many times over. Social norms that treat women as second-class citizens in many cases translate into structural obstacles to progress, such as laws that fail to punish perpetrators of gender-based violence. Or budgets that do not fund the services women need most. Whether the issue is fiscal policy or safe migration or improved regulation of global financial markets, different and potentially unequal outcomes for</w:t>
      </w:r>
      <w:r w:rsidR="00EE747F" w:rsidRPr="009931BB">
        <w:rPr>
          <w:rFonts w:ascii="Times New Roman" w:hAnsi="Times New Roman" w:cs="Times New Roman"/>
          <w:sz w:val="24"/>
          <w:szCs w:val="24"/>
        </w:rPr>
        <w:t xml:space="preserve"> </w:t>
      </w:r>
      <w:r w:rsidRPr="009931BB">
        <w:rPr>
          <w:rFonts w:ascii="Times New Roman" w:hAnsi="Times New Roman" w:cs="Times New Roman"/>
          <w:sz w:val="24"/>
          <w:szCs w:val="24"/>
        </w:rPr>
        <w:t>women and men must be recognized. Only then</w:t>
      </w:r>
      <w:r w:rsidR="00EE747F" w:rsidRPr="009931BB">
        <w:rPr>
          <w:rFonts w:ascii="Times New Roman" w:hAnsi="Times New Roman" w:cs="Times New Roman"/>
          <w:sz w:val="24"/>
          <w:szCs w:val="24"/>
        </w:rPr>
        <w:t xml:space="preserve"> </w:t>
      </w:r>
      <w:r w:rsidRPr="009931BB">
        <w:rPr>
          <w:rFonts w:ascii="Times New Roman" w:hAnsi="Times New Roman" w:cs="Times New Roman"/>
          <w:sz w:val="24"/>
          <w:szCs w:val="24"/>
        </w:rPr>
        <w:t>can deliberate actions be taken to correct them,</w:t>
      </w:r>
      <w:r w:rsidR="00EE747F" w:rsidRPr="009931BB">
        <w:rPr>
          <w:rFonts w:ascii="Times New Roman" w:hAnsi="Times New Roman" w:cs="Times New Roman"/>
          <w:sz w:val="24"/>
          <w:szCs w:val="24"/>
        </w:rPr>
        <w:t xml:space="preserve"> </w:t>
      </w:r>
      <w:r w:rsidRPr="009931BB">
        <w:rPr>
          <w:rFonts w:ascii="Times New Roman" w:hAnsi="Times New Roman" w:cs="Times New Roman"/>
          <w:sz w:val="24"/>
          <w:szCs w:val="24"/>
        </w:rPr>
        <w:t>within and across countries.</w:t>
      </w:r>
      <w:r w:rsidR="00EE747F" w:rsidRPr="009931BB">
        <w:rPr>
          <w:rFonts w:ascii="Times New Roman" w:hAnsi="Times New Roman" w:cs="Times New Roman"/>
          <w:sz w:val="24"/>
          <w:szCs w:val="24"/>
        </w:rPr>
        <w:t xml:space="preserve"> </w:t>
      </w:r>
      <w:r w:rsidRPr="009931BB">
        <w:rPr>
          <w:rFonts w:ascii="Times New Roman" w:hAnsi="Times New Roman" w:cs="Times New Roman"/>
          <w:sz w:val="24"/>
          <w:szCs w:val="24"/>
        </w:rPr>
        <w:t>UN Women works to reduce inequality within and</w:t>
      </w:r>
      <w:r w:rsidR="00EE747F" w:rsidRPr="009931BB">
        <w:rPr>
          <w:rFonts w:ascii="Times New Roman" w:hAnsi="Times New Roman" w:cs="Times New Roman"/>
          <w:sz w:val="24"/>
          <w:szCs w:val="24"/>
        </w:rPr>
        <w:t xml:space="preserve"> </w:t>
      </w:r>
      <w:r w:rsidRPr="009931BB">
        <w:rPr>
          <w:rFonts w:ascii="Times New Roman" w:hAnsi="Times New Roman" w:cs="Times New Roman"/>
          <w:sz w:val="24"/>
          <w:szCs w:val="24"/>
        </w:rPr>
        <w:t>among countries through advocacy for decent</w:t>
      </w:r>
      <w:r w:rsidR="00EE747F" w:rsidRPr="009931BB">
        <w:rPr>
          <w:rFonts w:ascii="Times New Roman" w:hAnsi="Times New Roman" w:cs="Times New Roman"/>
          <w:sz w:val="24"/>
          <w:szCs w:val="24"/>
        </w:rPr>
        <w:t xml:space="preserve"> </w:t>
      </w:r>
      <w:r w:rsidRPr="009931BB">
        <w:rPr>
          <w:rFonts w:ascii="Times New Roman" w:hAnsi="Times New Roman" w:cs="Times New Roman"/>
          <w:sz w:val="24"/>
          <w:szCs w:val="24"/>
        </w:rPr>
        <w:t>work, social protection and gender-sensitive</w:t>
      </w:r>
      <w:r w:rsidR="00EE747F" w:rsidRPr="009931BB">
        <w:rPr>
          <w:rFonts w:ascii="Times New Roman" w:hAnsi="Times New Roman" w:cs="Times New Roman"/>
          <w:sz w:val="24"/>
          <w:szCs w:val="24"/>
        </w:rPr>
        <w:t xml:space="preserve"> </w:t>
      </w:r>
      <w:r w:rsidRPr="009931BB">
        <w:rPr>
          <w:rFonts w:ascii="Times New Roman" w:hAnsi="Times New Roman" w:cs="Times New Roman"/>
          <w:sz w:val="24"/>
          <w:szCs w:val="24"/>
        </w:rPr>
        <w:t>econ</w:t>
      </w:r>
      <w:r w:rsidR="00EE747F" w:rsidRPr="009931BB">
        <w:rPr>
          <w:rFonts w:ascii="Times New Roman" w:hAnsi="Times New Roman" w:cs="Times New Roman"/>
          <w:sz w:val="24"/>
          <w:szCs w:val="24"/>
        </w:rPr>
        <w:t>omic policies around the world.</w:t>
      </w:r>
      <w:r w:rsidR="00B809F8" w:rsidRPr="009931BB">
        <w:rPr>
          <w:rFonts w:ascii="Times New Roman" w:hAnsi="Times New Roman" w:cs="Times New Roman"/>
          <w:sz w:val="24"/>
          <w:szCs w:val="24"/>
        </w:rPr>
        <w:t xml:space="preserve"> </w:t>
      </w:r>
      <w:r w:rsidRPr="009931BB">
        <w:rPr>
          <w:rFonts w:ascii="Times New Roman" w:hAnsi="Times New Roman" w:cs="Times New Roman"/>
          <w:sz w:val="24"/>
          <w:szCs w:val="24"/>
        </w:rPr>
        <w:t>The entity’s</w:t>
      </w:r>
      <w:r w:rsidR="00EE747F" w:rsidRPr="009931BB">
        <w:rPr>
          <w:rFonts w:ascii="Times New Roman" w:hAnsi="Times New Roman" w:cs="Times New Roman"/>
          <w:sz w:val="24"/>
          <w:szCs w:val="24"/>
        </w:rPr>
        <w:t xml:space="preserve"> </w:t>
      </w:r>
      <w:r w:rsidRPr="009931BB">
        <w:rPr>
          <w:rFonts w:ascii="Times New Roman" w:hAnsi="Times New Roman" w:cs="Times New Roman"/>
          <w:sz w:val="24"/>
          <w:szCs w:val="24"/>
        </w:rPr>
        <w:t>mandate is focused on empowering women and</w:t>
      </w:r>
      <w:r w:rsidR="00EE747F" w:rsidRPr="009931BB">
        <w:rPr>
          <w:rFonts w:ascii="Times New Roman" w:hAnsi="Times New Roman" w:cs="Times New Roman"/>
          <w:sz w:val="24"/>
          <w:szCs w:val="24"/>
        </w:rPr>
        <w:t xml:space="preserve"> </w:t>
      </w:r>
      <w:r w:rsidRPr="009931BB">
        <w:rPr>
          <w:rFonts w:ascii="Times New Roman" w:hAnsi="Times New Roman" w:cs="Times New Roman"/>
          <w:sz w:val="24"/>
          <w:szCs w:val="24"/>
        </w:rPr>
        <w:t>reducing gender inequality in all spheres, whether by eliminating discriminatory laws, policies and</w:t>
      </w:r>
      <w:r w:rsidR="00EE747F" w:rsidRPr="009931BB">
        <w:rPr>
          <w:rFonts w:ascii="Times New Roman" w:hAnsi="Times New Roman" w:cs="Times New Roman"/>
          <w:sz w:val="24"/>
          <w:szCs w:val="24"/>
        </w:rPr>
        <w:t xml:space="preserve"> </w:t>
      </w:r>
      <w:r w:rsidRPr="009931BB">
        <w:rPr>
          <w:rFonts w:ascii="Times New Roman" w:hAnsi="Times New Roman" w:cs="Times New Roman"/>
          <w:sz w:val="24"/>
          <w:szCs w:val="24"/>
        </w:rPr>
        <w:t>practices or promoting appropriate legislation,</w:t>
      </w:r>
      <w:r w:rsidR="00EE747F" w:rsidRPr="009931BB">
        <w:rPr>
          <w:rFonts w:ascii="Times New Roman" w:hAnsi="Times New Roman" w:cs="Times New Roman"/>
          <w:sz w:val="24"/>
          <w:szCs w:val="24"/>
        </w:rPr>
        <w:t xml:space="preserve"> </w:t>
      </w:r>
      <w:r w:rsidRPr="009931BB">
        <w:rPr>
          <w:rFonts w:ascii="Times New Roman" w:hAnsi="Times New Roman" w:cs="Times New Roman"/>
          <w:sz w:val="24"/>
          <w:szCs w:val="24"/>
        </w:rPr>
        <w:t>policies and actions. UN Women advocates for</w:t>
      </w:r>
      <w:r w:rsidR="00EE747F" w:rsidRPr="009931BB">
        <w:rPr>
          <w:rFonts w:ascii="Times New Roman" w:hAnsi="Times New Roman" w:cs="Times New Roman"/>
          <w:sz w:val="24"/>
          <w:szCs w:val="24"/>
        </w:rPr>
        <w:t xml:space="preserve"> </w:t>
      </w:r>
      <w:r w:rsidRPr="009931BB">
        <w:rPr>
          <w:rFonts w:ascii="Times New Roman" w:hAnsi="Times New Roman" w:cs="Times New Roman"/>
          <w:sz w:val="24"/>
          <w:szCs w:val="24"/>
        </w:rPr>
        <w:t>employment policies that improve labour market</w:t>
      </w:r>
      <w:r w:rsidR="00EE747F" w:rsidRPr="009931BB">
        <w:rPr>
          <w:rFonts w:ascii="Times New Roman" w:hAnsi="Times New Roman" w:cs="Times New Roman"/>
          <w:sz w:val="24"/>
          <w:szCs w:val="24"/>
        </w:rPr>
        <w:t xml:space="preserve"> </w:t>
      </w:r>
      <w:r w:rsidRPr="009931BB">
        <w:rPr>
          <w:rFonts w:ascii="Times New Roman" w:hAnsi="Times New Roman" w:cs="Times New Roman"/>
          <w:sz w:val="24"/>
          <w:szCs w:val="24"/>
        </w:rPr>
        <w:t>conditions and advance decent work for women, as</w:t>
      </w:r>
      <w:r w:rsidR="00EE747F" w:rsidRPr="009931BB">
        <w:rPr>
          <w:rFonts w:ascii="Times New Roman" w:hAnsi="Times New Roman" w:cs="Times New Roman"/>
          <w:sz w:val="24"/>
          <w:szCs w:val="24"/>
        </w:rPr>
        <w:t xml:space="preserve"> </w:t>
      </w:r>
      <w:r w:rsidRPr="009931BB">
        <w:rPr>
          <w:rFonts w:ascii="Times New Roman" w:hAnsi="Times New Roman" w:cs="Times New Roman"/>
          <w:sz w:val="24"/>
          <w:szCs w:val="24"/>
        </w:rPr>
        <w:t>well as making sure domestic workers can migrate</w:t>
      </w:r>
      <w:r w:rsidR="00EE747F" w:rsidRPr="009931BB">
        <w:rPr>
          <w:rFonts w:ascii="Times New Roman" w:hAnsi="Times New Roman" w:cs="Times New Roman"/>
          <w:sz w:val="24"/>
          <w:szCs w:val="24"/>
        </w:rPr>
        <w:t xml:space="preserve"> </w:t>
      </w:r>
      <w:r w:rsidRPr="009931BB">
        <w:rPr>
          <w:rFonts w:ascii="Times New Roman" w:hAnsi="Times New Roman" w:cs="Times New Roman"/>
          <w:sz w:val="24"/>
          <w:szCs w:val="24"/>
        </w:rPr>
        <w:t>safely and receive social protection.</w:t>
      </w:r>
    </w:p>
    <w:p w:rsidR="00BA2891" w:rsidRPr="009931BB" w:rsidRDefault="00BA2891" w:rsidP="009931BB">
      <w:pPr>
        <w:autoSpaceDE w:val="0"/>
        <w:autoSpaceDN w:val="0"/>
        <w:adjustRightInd w:val="0"/>
        <w:spacing w:after="0"/>
        <w:jc w:val="both"/>
        <w:rPr>
          <w:rFonts w:ascii="Times New Roman" w:hAnsi="Times New Roman" w:cs="Times New Roman"/>
          <w:sz w:val="24"/>
          <w:szCs w:val="24"/>
        </w:rPr>
      </w:pPr>
    </w:p>
    <w:p w:rsidR="00BA2891" w:rsidRPr="009931BB" w:rsidRDefault="00BA2891" w:rsidP="009931BB">
      <w:pPr>
        <w:autoSpaceDE w:val="0"/>
        <w:autoSpaceDN w:val="0"/>
        <w:adjustRightInd w:val="0"/>
        <w:spacing w:after="0"/>
        <w:jc w:val="both"/>
        <w:rPr>
          <w:rFonts w:ascii="Times New Roman" w:hAnsi="Times New Roman" w:cs="Times New Roman"/>
          <w:sz w:val="24"/>
          <w:szCs w:val="24"/>
        </w:rPr>
      </w:pPr>
    </w:p>
    <w:p w:rsidR="00DC68EB" w:rsidRPr="009931BB" w:rsidRDefault="00DC68EB" w:rsidP="009931BB">
      <w:pPr>
        <w:autoSpaceDE w:val="0"/>
        <w:autoSpaceDN w:val="0"/>
        <w:adjustRightInd w:val="0"/>
        <w:spacing w:after="0"/>
        <w:jc w:val="both"/>
        <w:rPr>
          <w:rFonts w:ascii="Times New Roman" w:hAnsi="Times New Roman" w:cs="Times New Roman"/>
          <w:sz w:val="24"/>
          <w:szCs w:val="24"/>
        </w:rPr>
      </w:pPr>
    </w:p>
    <w:p w:rsidR="003A5509" w:rsidRPr="009931BB" w:rsidRDefault="003A5509" w:rsidP="009931BB">
      <w:pPr>
        <w:autoSpaceDE w:val="0"/>
        <w:autoSpaceDN w:val="0"/>
        <w:adjustRightInd w:val="0"/>
        <w:spacing w:after="0"/>
        <w:jc w:val="both"/>
        <w:rPr>
          <w:rFonts w:ascii="Times New Roman" w:hAnsi="Times New Roman" w:cs="Times New Roman"/>
          <w:b/>
          <w:sz w:val="24"/>
          <w:szCs w:val="24"/>
        </w:rPr>
      </w:pPr>
    </w:p>
    <w:p w:rsidR="009931BB" w:rsidRDefault="009931BB" w:rsidP="009931BB">
      <w:pPr>
        <w:autoSpaceDE w:val="0"/>
        <w:autoSpaceDN w:val="0"/>
        <w:adjustRightInd w:val="0"/>
        <w:spacing w:after="0"/>
        <w:jc w:val="both"/>
        <w:rPr>
          <w:rFonts w:ascii="Times New Roman" w:hAnsi="Times New Roman" w:cs="Times New Roman"/>
          <w:b/>
          <w:sz w:val="24"/>
          <w:szCs w:val="24"/>
        </w:rPr>
      </w:pPr>
    </w:p>
    <w:p w:rsidR="007952EF" w:rsidRDefault="007952EF" w:rsidP="009931BB">
      <w:pPr>
        <w:autoSpaceDE w:val="0"/>
        <w:autoSpaceDN w:val="0"/>
        <w:adjustRightInd w:val="0"/>
        <w:spacing w:after="0"/>
        <w:jc w:val="both"/>
        <w:rPr>
          <w:rFonts w:ascii="Times New Roman" w:hAnsi="Times New Roman" w:cs="Times New Roman"/>
          <w:b/>
          <w:sz w:val="24"/>
          <w:szCs w:val="24"/>
        </w:rPr>
      </w:pPr>
    </w:p>
    <w:p w:rsidR="007952EF" w:rsidRDefault="007952EF" w:rsidP="009931BB">
      <w:pPr>
        <w:autoSpaceDE w:val="0"/>
        <w:autoSpaceDN w:val="0"/>
        <w:adjustRightInd w:val="0"/>
        <w:spacing w:after="0"/>
        <w:jc w:val="both"/>
        <w:rPr>
          <w:rFonts w:ascii="Times New Roman" w:hAnsi="Times New Roman" w:cs="Times New Roman"/>
          <w:b/>
          <w:sz w:val="24"/>
          <w:szCs w:val="24"/>
        </w:rPr>
      </w:pPr>
    </w:p>
    <w:p w:rsidR="007952EF" w:rsidRDefault="007952EF" w:rsidP="009931BB">
      <w:pPr>
        <w:autoSpaceDE w:val="0"/>
        <w:autoSpaceDN w:val="0"/>
        <w:adjustRightInd w:val="0"/>
        <w:spacing w:after="0"/>
        <w:jc w:val="both"/>
        <w:rPr>
          <w:rFonts w:ascii="Times New Roman" w:hAnsi="Times New Roman" w:cs="Times New Roman"/>
          <w:b/>
          <w:sz w:val="24"/>
          <w:szCs w:val="24"/>
        </w:rPr>
      </w:pPr>
    </w:p>
    <w:p w:rsidR="00FD4643" w:rsidRPr="009931BB" w:rsidRDefault="00FD4643" w:rsidP="009931BB">
      <w:pPr>
        <w:autoSpaceDE w:val="0"/>
        <w:autoSpaceDN w:val="0"/>
        <w:adjustRightInd w:val="0"/>
        <w:spacing w:after="0"/>
        <w:jc w:val="both"/>
        <w:rPr>
          <w:rFonts w:ascii="Times New Roman" w:hAnsi="Times New Roman" w:cs="Times New Roman"/>
          <w:b/>
          <w:sz w:val="24"/>
          <w:szCs w:val="24"/>
        </w:rPr>
      </w:pPr>
      <w:r w:rsidRPr="009931BB">
        <w:rPr>
          <w:rFonts w:ascii="Times New Roman" w:hAnsi="Times New Roman" w:cs="Times New Roman"/>
          <w:b/>
          <w:sz w:val="24"/>
          <w:szCs w:val="24"/>
        </w:rPr>
        <w:t>REFERENCES:</w:t>
      </w:r>
    </w:p>
    <w:p w:rsidR="003A5509" w:rsidRPr="009931BB" w:rsidRDefault="003A5509" w:rsidP="009931BB">
      <w:pPr>
        <w:autoSpaceDE w:val="0"/>
        <w:autoSpaceDN w:val="0"/>
        <w:adjustRightInd w:val="0"/>
        <w:spacing w:after="0"/>
        <w:jc w:val="both"/>
        <w:rPr>
          <w:rFonts w:ascii="Times New Roman" w:hAnsi="Times New Roman" w:cs="Times New Roman"/>
          <w:sz w:val="24"/>
          <w:szCs w:val="24"/>
        </w:rPr>
      </w:pPr>
    </w:p>
    <w:p w:rsidR="003A5509" w:rsidRPr="009931BB" w:rsidRDefault="003A5509" w:rsidP="009931BB">
      <w:pPr>
        <w:autoSpaceDE w:val="0"/>
        <w:autoSpaceDN w:val="0"/>
        <w:adjustRightInd w:val="0"/>
        <w:spacing w:after="0"/>
        <w:jc w:val="both"/>
        <w:rPr>
          <w:rFonts w:ascii="Times New Roman" w:hAnsi="Times New Roman" w:cs="Times New Roman"/>
          <w:sz w:val="24"/>
          <w:szCs w:val="24"/>
        </w:rPr>
      </w:pPr>
      <w:r w:rsidRPr="009931BB">
        <w:rPr>
          <w:rFonts w:ascii="Times New Roman" w:hAnsi="Times New Roman" w:cs="Times New Roman"/>
          <w:sz w:val="24"/>
          <w:szCs w:val="24"/>
        </w:rPr>
        <w:t>FAO,  2012-2017, agriculture sector policy.</w:t>
      </w:r>
    </w:p>
    <w:p w:rsidR="003A5509" w:rsidRPr="009931BB" w:rsidRDefault="003A5509" w:rsidP="009931BB">
      <w:pPr>
        <w:autoSpaceDE w:val="0"/>
        <w:autoSpaceDN w:val="0"/>
        <w:adjustRightInd w:val="0"/>
        <w:spacing w:after="0"/>
        <w:jc w:val="both"/>
        <w:rPr>
          <w:rFonts w:ascii="Times New Roman" w:hAnsi="Times New Roman" w:cs="Times New Roman"/>
          <w:sz w:val="24"/>
          <w:szCs w:val="24"/>
        </w:rPr>
      </w:pPr>
      <w:r w:rsidRPr="009931BB">
        <w:rPr>
          <w:rFonts w:ascii="Times New Roman" w:hAnsi="Times New Roman" w:cs="Times New Roman"/>
          <w:sz w:val="24"/>
          <w:szCs w:val="24"/>
        </w:rPr>
        <w:t>FAO, 2016, Country gender assessment of agriculture and rural sector in South Sudan</w:t>
      </w:r>
    </w:p>
    <w:p w:rsidR="003A5509" w:rsidRPr="009931BB" w:rsidRDefault="003A5509" w:rsidP="009931BB">
      <w:pPr>
        <w:autoSpaceDE w:val="0"/>
        <w:autoSpaceDN w:val="0"/>
        <w:adjustRightInd w:val="0"/>
        <w:spacing w:after="0"/>
        <w:jc w:val="both"/>
        <w:rPr>
          <w:rFonts w:ascii="Times New Roman" w:hAnsi="Times New Roman" w:cs="Times New Roman"/>
          <w:sz w:val="24"/>
          <w:szCs w:val="24"/>
        </w:rPr>
      </w:pPr>
      <w:r w:rsidRPr="009931BB">
        <w:rPr>
          <w:rFonts w:ascii="Times New Roman" w:hAnsi="Times New Roman" w:cs="Times New Roman"/>
          <w:sz w:val="24"/>
          <w:szCs w:val="24"/>
        </w:rPr>
        <w:t>FAO, 2015, from Japanese expert of the CAMP project.</w:t>
      </w:r>
    </w:p>
    <w:p w:rsidR="003A5509" w:rsidRPr="009931BB" w:rsidRDefault="003A5509" w:rsidP="009931BB">
      <w:pPr>
        <w:autoSpaceDE w:val="0"/>
        <w:autoSpaceDN w:val="0"/>
        <w:adjustRightInd w:val="0"/>
        <w:spacing w:after="0"/>
        <w:jc w:val="both"/>
        <w:rPr>
          <w:rFonts w:ascii="Times New Roman" w:hAnsi="Times New Roman" w:cs="Times New Roman"/>
          <w:sz w:val="24"/>
          <w:szCs w:val="24"/>
        </w:rPr>
      </w:pPr>
      <w:r w:rsidRPr="009931BB">
        <w:rPr>
          <w:rFonts w:ascii="Times New Roman" w:hAnsi="Times New Roman" w:cs="Times New Roman"/>
          <w:sz w:val="24"/>
          <w:szCs w:val="24"/>
        </w:rPr>
        <w:t>GOSS 2014, the oil production accounts for 50% of GDP and 95% of government revenue</w:t>
      </w:r>
    </w:p>
    <w:p w:rsidR="003A5509" w:rsidRPr="009931BB" w:rsidRDefault="003A5509" w:rsidP="009931BB">
      <w:pPr>
        <w:pStyle w:val="Default"/>
        <w:spacing w:line="276" w:lineRule="auto"/>
        <w:jc w:val="both"/>
      </w:pPr>
      <w:r w:rsidRPr="009931BB">
        <w:t>GOSS. 2010a. Sudan Household Survey</w:t>
      </w:r>
    </w:p>
    <w:p w:rsidR="003A5509" w:rsidRPr="009931BB" w:rsidRDefault="003A5509" w:rsidP="009931BB">
      <w:pPr>
        <w:autoSpaceDE w:val="0"/>
        <w:autoSpaceDN w:val="0"/>
        <w:adjustRightInd w:val="0"/>
        <w:spacing w:after="0"/>
        <w:jc w:val="both"/>
        <w:rPr>
          <w:rFonts w:ascii="Times New Roman" w:hAnsi="Times New Roman" w:cs="Times New Roman"/>
          <w:b/>
          <w:sz w:val="24"/>
          <w:szCs w:val="24"/>
        </w:rPr>
      </w:pPr>
      <w:r w:rsidRPr="009931BB">
        <w:rPr>
          <w:rFonts w:ascii="Times New Roman" w:hAnsi="Times New Roman" w:cs="Times New Roman"/>
          <w:sz w:val="24"/>
          <w:szCs w:val="24"/>
        </w:rPr>
        <w:t>GOSS. 2010b. Southern Sudan Counts: Tables from the 5thSudan Population and Housing Census, 2008.</w:t>
      </w:r>
    </w:p>
    <w:p w:rsidR="003A5509" w:rsidRPr="009931BB" w:rsidRDefault="003A5509" w:rsidP="009931BB">
      <w:pPr>
        <w:autoSpaceDE w:val="0"/>
        <w:autoSpaceDN w:val="0"/>
        <w:adjustRightInd w:val="0"/>
        <w:spacing w:after="0"/>
        <w:jc w:val="both"/>
        <w:rPr>
          <w:rFonts w:ascii="Times New Roman" w:hAnsi="Times New Roman" w:cs="Times New Roman"/>
          <w:b/>
          <w:sz w:val="24"/>
          <w:szCs w:val="24"/>
        </w:rPr>
      </w:pPr>
      <w:r w:rsidRPr="009931BB">
        <w:rPr>
          <w:rFonts w:ascii="Times New Roman" w:hAnsi="Times New Roman" w:cs="Times New Roman"/>
          <w:sz w:val="24"/>
          <w:szCs w:val="24"/>
        </w:rPr>
        <w:t>IPI Global Observatory. 2016. “War, Peace, and Women in South Sudan: Q&amp;A with Betty Ogwaro”. Last accessed 20 October 2016. https://theglobalobservatory.org/2016/04/south-sudan-ogwaro-kony-resolution-1325/</w:t>
      </w:r>
    </w:p>
    <w:p w:rsidR="003A5509" w:rsidRPr="009931BB" w:rsidRDefault="003A5509" w:rsidP="009931BB">
      <w:pPr>
        <w:autoSpaceDE w:val="0"/>
        <w:autoSpaceDN w:val="0"/>
        <w:adjustRightInd w:val="0"/>
        <w:spacing w:after="0"/>
        <w:jc w:val="both"/>
        <w:rPr>
          <w:rFonts w:ascii="Times New Roman" w:hAnsi="Times New Roman" w:cs="Times New Roman"/>
          <w:b/>
          <w:sz w:val="24"/>
          <w:szCs w:val="24"/>
        </w:rPr>
      </w:pPr>
      <w:r w:rsidRPr="009931BB">
        <w:rPr>
          <w:rFonts w:ascii="Times New Roman" w:hAnsi="Times New Roman" w:cs="Times New Roman"/>
          <w:sz w:val="24"/>
          <w:szCs w:val="24"/>
        </w:rPr>
        <w:t xml:space="preserve">Itto, Ann. 2006. </w:t>
      </w:r>
      <w:r w:rsidRPr="009931BB">
        <w:rPr>
          <w:rFonts w:ascii="Times New Roman" w:hAnsi="Times New Roman" w:cs="Times New Roman"/>
          <w:i/>
          <w:iCs/>
          <w:sz w:val="24"/>
          <w:szCs w:val="24"/>
        </w:rPr>
        <w:t xml:space="preserve">Guests at the table? The role of women in peace processes. </w:t>
      </w:r>
      <w:r w:rsidRPr="009931BB">
        <w:rPr>
          <w:rFonts w:ascii="Times New Roman" w:hAnsi="Times New Roman" w:cs="Times New Roman"/>
          <w:sz w:val="24"/>
          <w:szCs w:val="24"/>
        </w:rPr>
        <w:t>Accord 18</w:t>
      </w:r>
    </w:p>
    <w:p w:rsidR="003A5509" w:rsidRPr="009931BB" w:rsidRDefault="003A5509" w:rsidP="009931BB">
      <w:pPr>
        <w:autoSpaceDE w:val="0"/>
        <w:autoSpaceDN w:val="0"/>
        <w:adjustRightInd w:val="0"/>
        <w:spacing w:after="0"/>
        <w:jc w:val="both"/>
        <w:rPr>
          <w:rFonts w:ascii="Times New Roman" w:hAnsi="Times New Roman" w:cs="Times New Roman"/>
          <w:b/>
          <w:sz w:val="24"/>
          <w:szCs w:val="24"/>
        </w:rPr>
      </w:pPr>
      <w:r w:rsidRPr="009931BB">
        <w:rPr>
          <w:rFonts w:ascii="Times New Roman" w:hAnsi="Times New Roman" w:cs="Times New Roman"/>
          <w:sz w:val="24"/>
          <w:szCs w:val="24"/>
        </w:rPr>
        <w:t>Kircher, Ingrid. 2013, Challenges to Security, Livelihoods, and Gender Justice in South Sudan. OxfamLearning on Gender and Conflict in Africa (LOGiCA). 2012. Gender and Conflict Note South Sudan.</w:t>
      </w:r>
    </w:p>
    <w:p w:rsidR="003A5509" w:rsidRPr="009931BB" w:rsidRDefault="003A5509" w:rsidP="009931BB">
      <w:pPr>
        <w:pStyle w:val="Default"/>
        <w:spacing w:line="276" w:lineRule="auto"/>
        <w:jc w:val="both"/>
      </w:pPr>
      <w:r w:rsidRPr="009931BB">
        <w:t>MGCSW 2013b. ‘Women’s Peace and Security’ Resolution 1325 in South Sudan Baseline Study.</w:t>
      </w:r>
    </w:p>
    <w:p w:rsidR="003A5509" w:rsidRPr="009931BB" w:rsidRDefault="003A5509" w:rsidP="009931BB">
      <w:pPr>
        <w:autoSpaceDE w:val="0"/>
        <w:autoSpaceDN w:val="0"/>
        <w:adjustRightInd w:val="0"/>
        <w:spacing w:after="0"/>
        <w:jc w:val="both"/>
        <w:rPr>
          <w:rFonts w:ascii="Times New Roman" w:hAnsi="Times New Roman" w:cs="Times New Roman"/>
          <w:b/>
          <w:sz w:val="24"/>
          <w:szCs w:val="24"/>
        </w:rPr>
      </w:pPr>
      <w:r w:rsidRPr="009931BB">
        <w:rPr>
          <w:rFonts w:ascii="Times New Roman" w:hAnsi="Times New Roman" w:cs="Times New Roman"/>
          <w:sz w:val="24"/>
          <w:szCs w:val="24"/>
        </w:rPr>
        <w:t>MGCSW. 2011. Comprehensive Country Gender Assessment (CGA)</w:t>
      </w:r>
    </w:p>
    <w:p w:rsidR="003A5509" w:rsidRPr="009931BB" w:rsidRDefault="003A5509" w:rsidP="009931BB">
      <w:pPr>
        <w:pStyle w:val="Default"/>
        <w:spacing w:line="276" w:lineRule="auto"/>
        <w:jc w:val="both"/>
      </w:pPr>
      <w:r w:rsidRPr="009931BB">
        <w:t>MGCSW. 2015. National Action Plan 2015-2020 for the Implementation of United Nations Security Council Resolution 1325 on Women, Peace and Security and Related Resolutions</w:t>
      </w:r>
    </w:p>
    <w:p w:rsidR="003A5509" w:rsidRPr="009931BB" w:rsidRDefault="003A5509" w:rsidP="009931BB">
      <w:pPr>
        <w:autoSpaceDE w:val="0"/>
        <w:autoSpaceDN w:val="0"/>
        <w:adjustRightInd w:val="0"/>
        <w:spacing w:after="0"/>
        <w:jc w:val="both"/>
        <w:rPr>
          <w:rFonts w:ascii="Times New Roman" w:hAnsi="Times New Roman" w:cs="Times New Roman"/>
          <w:b/>
          <w:sz w:val="24"/>
          <w:szCs w:val="24"/>
        </w:rPr>
      </w:pPr>
      <w:r w:rsidRPr="009931BB">
        <w:rPr>
          <w:rFonts w:ascii="Times New Roman" w:hAnsi="Times New Roman" w:cs="Times New Roman"/>
          <w:sz w:val="24"/>
          <w:szCs w:val="24"/>
        </w:rPr>
        <w:t>MGSCW. 2012. National Gender Policy (NGP)</w:t>
      </w:r>
    </w:p>
    <w:p w:rsidR="003A5509" w:rsidRPr="009931BB" w:rsidRDefault="003A5509" w:rsidP="009931BB">
      <w:pPr>
        <w:pStyle w:val="Default"/>
        <w:spacing w:line="276" w:lineRule="auto"/>
        <w:jc w:val="both"/>
      </w:pPr>
      <w:r w:rsidRPr="009931BB">
        <w:t>Ministry of Education, Science and Technology. n.d. Alternative Education System Policy</w:t>
      </w:r>
    </w:p>
    <w:p w:rsidR="003A5509" w:rsidRPr="009931BB" w:rsidRDefault="003A5509" w:rsidP="009931BB">
      <w:pPr>
        <w:pStyle w:val="Default"/>
        <w:spacing w:line="276" w:lineRule="auto"/>
        <w:jc w:val="both"/>
      </w:pPr>
      <w:r w:rsidRPr="009931BB">
        <w:t>NBS (National Bureau of Statistics). 2012. National Baseline Household Survey (NBHS) 2009</w:t>
      </w:r>
    </w:p>
    <w:p w:rsidR="003A5509" w:rsidRPr="009931BB" w:rsidRDefault="003A5509" w:rsidP="009931BB">
      <w:pPr>
        <w:pStyle w:val="Default"/>
        <w:spacing w:line="276" w:lineRule="auto"/>
        <w:jc w:val="both"/>
      </w:pPr>
      <w:r w:rsidRPr="009931BB">
        <w:t>Nicolaisen, F., Sagmo, T.H. and Rolandsen, Oystein. 2015. South Sudan -Uganda Relations: The Cost of Peace. Accord</w:t>
      </w:r>
    </w:p>
    <w:p w:rsidR="003A5509" w:rsidRPr="009931BB" w:rsidRDefault="003A5509" w:rsidP="009931BB">
      <w:pPr>
        <w:pStyle w:val="Default"/>
        <w:spacing w:line="276" w:lineRule="auto"/>
        <w:jc w:val="both"/>
      </w:pPr>
      <w:r w:rsidRPr="009931BB">
        <w:t>Obala, Luke M. 2012. South Sudan and Kenya: The Relationships. Al Jazeera Centre for Studies.</w:t>
      </w:r>
    </w:p>
    <w:p w:rsidR="003A5509" w:rsidRPr="009931BB" w:rsidRDefault="003A5509" w:rsidP="009931BB">
      <w:pPr>
        <w:autoSpaceDE w:val="0"/>
        <w:autoSpaceDN w:val="0"/>
        <w:adjustRightInd w:val="0"/>
        <w:spacing w:after="0"/>
        <w:jc w:val="both"/>
        <w:rPr>
          <w:rFonts w:ascii="Times New Roman" w:hAnsi="Times New Roman" w:cs="Times New Roman"/>
          <w:sz w:val="24"/>
          <w:szCs w:val="24"/>
        </w:rPr>
      </w:pPr>
      <w:r w:rsidRPr="009931BB">
        <w:rPr>
          <w:rFonts w:ascii="Times New Roman" w:hAnsi="Times New Roman" w:cs="Times New Roman"/>
          <w:sz w:val="24"/>
          <w:szCs w:val="24"/>
        </w:rPr>
        <w:t xml:space="preserve">Radio Tamazum. 2016. Increase in fistula cases among women in South Sudan. Last accessed 29 </w:t>
      </w:r>
    </w:p>
    <w:p w:rsidR="003A5509" w:rsidRPr="009931BB" w:rsidRDefault="003A5509" w:rsidP="009931BB">
      <w:pPr>
        <w:pStyle w:val="Default"/>
        <w:spacing w:line="276" w:lineRule="auto"/>
        <w:jc w:val="both"/>
      </w:pPr>
      <w:r w:rsidRPr="009931BB">
        <w:t>UNDP. 2012. MDG Report 2012</w:t>
      </w:r>
    </w:p>
    <w:p w:rsidR="003A5509" w:rsidRPr="009931BB" w:rsidRDefault="003A5509" w:rsidP="009931BB">
      <w:pPr>
        <w:pStyle w:val="Default"/>
        <w:spacing w:line="276" w:lineRule="auto"/>
        <w:jc w:val="both"/>
      </w:pPr>
      <w:r w:rsidRPr="009931BB">
        <w:t>UNDP. 2013. MDG Report 2012</w:t>
      </w:r>
    </w:p>
    <w:p w:rsidR="003A5509" w:rsidRPr="009931BB" w:rsidRDefault="003A5509" w:rsidP="009931BB">
      <w:pPr>
        <w:pStyle w:val="Default"/>
        <w:spacing w:line="276" w:lineRule="auto"/>
        <w:jc w:val="both"/>
      </w:pPr>
      <w:r w:rsidRPr="009931BB">
        <w:t>UNDP. 2015. South Sudan National Human Development Report 2015</w:t>
      </w:r>
    </w:p>
    <w:p w:rsidR="003A5509" w:rsidRPr="009931BB" w:rsidRDefault="003A5509" w:rsidP="009931BB">
      <w:pPr>
        <w:autoSpaceDE w:val="0"/>
        <w:autoSpaceDN w:val="0"/>
        <w:adjustRightInd w:val="0"/>
        <w:spacing w:after="0"/>
        <w:jc w:val="both"/>
        <w:rPr>
          <w:rFonts w:ascii="Times New Roman" w:hAnsi="Times New Roman" w:cs="Times New Roman"/>
          <w:sz w:val="24"/>
          <w:szCs w:val="24"/>
        </w:rPr>
      </w:pPr>
      <w:r w:rsidRPr="009931BB">
        <w:rPr>
          <w:rFonts w:ascii="Times New Roman" w:hAnsi="Times New Roman" w:cs="Times New Roman"/>
          <w:sz w:val="24"/>
          <w:szCs w:val="24"/>
        </w:rPr>
        <w:t>UNDP. 2016. Africa Human Development Report 2016</w:t>
      </w:r>
    </w:p>
    <w:p w:rsidR="003A5509" w:rsidRPr="009931BB" w:rsidRDefault="003A5509" w:rsidP="009931BB">
      <w:pPr>
        <w:autoSpaceDE w:val="0"/>
        <w:autoSpaceDN w:val="0"/>
        <w:adjustRightInd w:val="0"/>
        <w:spacing w:after="0"/>
        <w:jc w:val="both"/>
        <w:rPr>
          <w:rFonts w:ascii="Times New Roman" w:hAnsi="Times New Roman" w:cs="Times New Roman"/>
          <w:sz w:val="24"/>
          <w:szCs w:val="24"/>
        </w:rPr>
      </w:pPr>
      <w:r w:rsidRPr="009931BB">
        <w:rPr>
          <w:rFonts w:ascii="Times New Roman" w:hAnsi="Times New Roman" w:cs="Times New Roman"/>
          <w:sz w:val="24"/>
          <w:szCs w:val="24"/>
        </w:rPr>
        <w:t>Website</w:t>
      </w:r>
    </w:p>
    <w:p w:rsidR="003A5509" w:rsidRPr="009931BB" w:rsidRDefault="003A5509" w:rsidP="009931BB">
      <w:pPr>
        <w:autoSpaceDE w:val="0"/>
        <w:autoSpaceDN w:val="0"/>
        <w:adjustRightInd w:val="0"/>
        <w:spacing w:after="0"/>
        <w:jc w:val="both"/>
        <w:rPr>
          <w:rFonts w:ascii="Times New Roman" w:hAnsi="Times New Roman" w:cs="Times New Roman"/>
          <w:sz w:val="24"/>
          <w:szCs w:val="24"/>
        </w:rPr>
      </w:pPr>
      <w:r w:rsidRPr="009931BB">
        <w:rPr>
          <w:rFonts w:ascii="Times New Roman" w:hAnsi="Times New Roman" w:cs="Times New Roman"/>
          <w:sz w:val="24"/>
          <w:szCs w:val="24"/>
        </w:rPr>
        <w:t>WFP</w:t>
      </w:r>
      <w:r w:rsidR="004962BC" w:rsidRPr="009931BB">
        <w:rPr>
          <w:rFonts w:ascii="Times New Roman" w:hAnsi="Times New Roman" w:cs="Times New Roman"/>
          <w:sz w:val="24"/>
          <w:szCs w:val="24"/>
        </w:rPr>
        <w:t>, 2018, January</w:t>
      </w:r>
      <w:r w:rsidRPr="009931BB">
        <w:rPr>
          <w:rFonts w:ascii="Times New Roman" w:hAnsi="Times New Roman" w:cs="Times New Roman"/>
          <w:sz w:val="24"/>
          <w:szCs w:val="24"/>
        </w:rPr>
        <w:t xml:space="preserve"> report</w:t>
      </w:r>
    </w:p>
    <w:p w:rsidR="003A5509" w:rsidRPr="009931BB" w:rsidRDefault="003A5509" w:rsidP="009931BB">
      <w:pPr>
        <w:autoSpaceDE w:val="0"/>
        <w:autoSpaceDN w:val="0"/>
        <w:adjustRightInd w:val="0"/>
        <w:spacing w:after="0"/>
        <w:jc w:val="both"/>
        <w:rPr>
          <w:rFonts w:ascii="Times New Roman" w:hAnsi="Times New Roman" w:cs="Times New Roman"/>
          <w:b/>
          <w:sz w:val="24"/>
          <w:szCs w:val="24"/>
        </w:rPr>
      </w:pPr>
      <w:r w:rsidRPr="009931BB">
        <w:rPr>
          <w:rFonts w:ascii="Times New Roman" w:hAnsi="Times New Roman" w:cs="Times New Roman"/>
          <w:sz w:val="24"/>
          <w:szCs w:val="24"/>
        </w:rPr>
        <w:t>World Bank 2013 low commitment of state ministries and lack of programmes implementation</w:t>
      </w:r>
      <w:r w:rsidRPr="009931BB">
        <w:rPr>
          <w:rFonts w:ascii="Times New Roman" w:hAnsi="Times New Roman" w:cs="Times New Roman"/>
          <w:b/>
          <w:sz w:val="24"/>
          <w:szCs w:val="24"/>
        </w:rPr>
        <w:t xml:space="preserve"> </w:t>
      </w:r>
      <w:r w:rsidRPr="009931BB">
        <w:rPr>
          <w:rFonts w:ascii="Times New Roman" w:hAnsi="Times New Roman" w:cs="Times New Roman"/>
          <w:sz w:val="24"/>
          <w:szCs w:val="24"/>
        </w:rPr>
        <w:t>capacity</w:t>
      </w:r>
    </w:p>
    <w:p w:rsidR="003A5509" w:rsidRPr="009931BB" w:rsidRDefault="003A5509" w:rsidP="009931BB">
      <w:pPr>
        <w:autoSpaceDE w:val="0"/>
        <w:autoSpaceDN w:val="0"/>
        <w:adjustRightInd w:val="0"/>
        <w:spacing w:after="0"/>
        <w:jc w:val="both"/>
        <w:rPr>
          <w:rFonts w:ascii="Times New Roman" w:hAnsi="Times New Roman" w:cs="Times New Roman"/>
          <w:sz w:val="24"/>
          <w:szCs w:val="24"/>
        </w:rPr>
      </w:pPr>
      <w:r w:rsidRPr="009931BB">
        <w:rPr>
          <w:rFonts w:ascii="Times New Roman" w:hAnsi="Times New Roman" w:cs="Times New Roman"/>
          <w:sz w:val="24"/>
          <w:szCs w:val="24"/>
        </w:rPr>
        <w:t>World Bank, 2016South Sudan poverty profile</w:t>
      </w:r>
    </w:p>
    <w:p w:rsidR="003A5509" w:rsidRPr="009931BB" w:rsidRDefault="003A5509" w:rsidP="009931BB">
      <w:pPr>
        <w:pStyle w:val="Default"/>
        <w:spacing w:line="276" w:lineRule="auto"/>
        <w:jc w:val="both"/>
      </w:pPr>
      <w:r w:rsidRPr="009931BB">
        <w:t>World Bank. 2011. A Poverty Profile for the Southern States of Sudan. March 2011</w:t>
      </w:r>
    </w:p>
    <w:p w:rsidR="003A5509" w:rsidRPr="009931BB" w:rsidRDefault="003A5509" w:rsidP="009931BB">
      <w:pPr>
        <w:pStyle w:val="Default"/>
        <w:spacing w:line="276" w:lineRule="auto"/>
        <w:jc w:val="both"/>
      </w:pPr>
      <w:r w:rsidRPr="009931BB">
        <w:t>World Bank. 2013. Implementation Completion and Results Report on a MDTF-SS Grant for a Gender Support and Development Project</w:t>
      </w:r>
    </w:p>
    <w:p w:rsidR="003A5509" w:rsidRPr="009931BB" w:rsidRDefault="003A5509" w:rsidP="009931BB">
      <w:pPr>
        <w:autoSpaceDE w:val="0"/>
        <w:autoSpaceDN w:val="0"/>
        <w:adjustRightInd w:val="0"/>
        <w:spacing w:after="0"/>
        <w:jc w:val="both"/>
        <w:rPr>
          <w:rFonts w:ascii="Times New Roman" w:hAnsi="Times New Roman" w:cs="Times New Roman"/>
          <w:sz w:val="24"/>
          <w:szCs w:val="24"/>
        </w:rPr>
      </w:pPr>
      <w:r w:rsidRPr="009931BB">
        <w:rPr>
          <w:rFonts w:ascii="Times New Roman" w:hAnsi="Times New Roman" w:cs="Times New Roman"/>
          <w:sz w:val="24"/>
          <w:szCs w:val="24"/>
        </w:rPr>
        <w:t>World Bank. 2014. South Sudan</w:t>
      </w:r>
    </w:p>
    <w:p w:rsidR="003A5509" w:rsidRPr="009931BB" w:rsidRDefault="003A5509" w:rsidP="009931BB">
      <w:pPr>
        <w:autoSpaceDE w:val="0"/>
        <w:autoSpaceDN w:val="0"/>
        <w:adjustRightInd w:val="0"/>
        <w:spacing w:after="0"/>
        <w:jc w:val="both"/>
        <w:rPr>
          <w:rFonts w:ascii="Times New Roman" w:hAnsi="Times New Roman" w:cs="Times New Roman"/>
          <w:sz w:val="24"/>
          <w:szCs w:val="24"/>
        </w:rPr>
      </w:pPr>
      <w:r w:rsidRPr="009931BB">
        <w:rPr>
          <w:rFonts w:ascii="Times New Roman" w:hAnsi="Times New Roman" w:cs="Times New Roman"/>
          <w:sz w:val="24"/>
          <w:szCs w:val="24"/>
        </w:rPr>
        <w:t>World Bank. 2014. South Sudan –Gender Support &amp; Development Project (Implementation Completion Report Review)</w:t>
      </w:r>
    </w:p>
    <w:p w:rsidR="003A5509" w:rsidRPr="009931BB" w:rsidRDefault="003A5509" w:rsidP="009931BB">
      <w:pPr>
        <w:tabs>
          <w:tab w:val="left" w:pos="825"/>
        </w:tabs>
        <w:jc w:val="both"/>
        <w:rPr>
          <w:rFonts w:ascii="Times New Roman" w:hAnsi="Times New Roman" w:cs="Times New Roman"/>
          <w:sz w:val="24"/>
          <w:szCs w:val="24"/>
        </w:rPr>
      </w:pPr>
    </w:p>
    <w:p w:rsidR="00FD4643" w:rsidRPr="009931BB" w:rsidRDefault="00FD4643" w:rsidP="009931BB">
      <w:pPr>
        <w:jc w:val="both"/>
        <w:rPr>
          <w:rFonts w:ascii="Times New Roman" w:hAnsi="Times New Roman" w:cs="Times New Roman"/>
          <w:sz w:val="24"/>
          <w:szCs w:val="24"/>
        </w:rPr>
      </w:pPr>
      <w:r w:rsidRPr="009931BB">
        <w:rPr>
          <w:rFonts w:ascii="Times New Roman" w:hAnsi="Times New Roman" w:cs="Times New Roman"/>
          <w:sz w:val="24"/>
          <w:szCs w:val="24"/>
        </w:rPr>
        <w:t>.</w:t>
      </w:r>
    </w:p>
    <w:sectPr w:rsidR="00FD4643" w:rsidRPr="009931BB" w:rsidSect="003A4F82">
      <w:footerReference w:type="default" r:id="rId8"/>
      <w:pgSz w:w="12240" w:h="15840"/>
      <w:pgMar w:top="1440" w:right="1440" w:bottom="1440" w:left="1440" w:header="720" w:footer="720" w:gutter="0"/>
      <w:pgBorders w:display="firstPage"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2321" w:rsidRDefault="00682321" w:rsidP="003A4F82">
      <w:pPr>
        <w:spacing w:after="0" w:line="240" w:lineRule="auto"/>
      </w:pPr>
      <w:r>
        <w:separator/>
      </w:r>
    </w:p>
  </w:endnote>
  <w:endnote w:type="continuationSeparator" w:id="1">
    <w:p w:rsidR="00682321" w:rsidRDefault="00682321" w:rsidP="003A4F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87228"/>
      <w:docPartObj>
        <w:docPartGallery w:val="Page Numbers (Bottom of Page)"/>
        <w:docPartUnique/>
      </w:docPartObj>
    </w:sdtPr>
    <w:sdtContent>
      <w:p w:rsidR="009931BB" w:rsidRDefault="00181291">
        <w:pPr>
          <w:pStyle w:val="Footer"/>
          <w:jc w:val="center"/>
        </w:pPr>
        <w:fldSimple w:instr=" PAGE   \* MERGEFORMAT ">
          <w:r w:rsidR="00682321">
            <w:rPr>
              <w:noProof/>
            </w:rPr>
            <w:t>1</w:t>
          </w:r>
        </w:fldSimple>
      </w:p>
    </w:sdtContent>
  </w:sdt>
  <w:p w:rsidR="009931BB" w:rsidRDefault="009931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2321" w:rsidRDefault="00682321" w:rsidP="003A4F82">
      <w:pPr>
        <w:spacing w:after="0" w:line="240" w:lineRule="auto"/>
      </w:pPr>
      <w:r>
        <w:separator/>
      </w:r>
    </w:p>
  </w:footnote>
  <w:footnote w:type="continuationSeparator" w:id="1">
    <w:p w:rsidR="00682321" w:rsidRDefault="00682321" w:rsidP="003A4F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11C44"/>
    <w:multiLevelType w:val="hybridMultilevel"/>
    <w:tmpl w:val="6F0CA98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9170B5"/>
    <w:multiLevelType w:val="hybridMultilevel"/>
    <w:tmpl w:val="23783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8E21BB1"/>
    <w:multiLevelType w:val="hybridMultilevel"/>
    <w:tmpl w:val="7542DEEC"/>
    <w:lvl w:ilvl="0" w:tplc="A5901412">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5E1A52"/>
    <w:multiLevelType w:val="hybridMultilevel"/>
    <w:tmpl w:val="21064644"/>
    <w:lvl w:ilvl="0" w:tplc="47921BAE">
      <w:start w:val="5"/>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802290"/>
    <w:multiLevelType w:val="hybridMultilevel"/>
    <w:tmpl w:val="3472181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6885722F"/>
    <w:multiLevelType w:val="hybridMultilevel"/>
    <w:tmpl w:val="E74844B2"/>
    <w:lvl w:ilvl="0" w:tplc="2A9C0E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3650B7"/>
    <w:multiLevelType w:val="hybridMultilevel"/>
    <w:tmpl w:val="0E6C82B8"/>
    <w:lvl w:ilvl="0" w:tplc="74289FBA">
      <w:start w:val="1"/>
      <w:numFmt w:val="decimal"/>
      <w:lvlText w:val="%1-"/>
      <w:lvlJc w:val="left"/>
      <w:pPr>
        <w:ind w:left="1080" w:hanging="360"/>
      </w:pPr>
      <w:rPr>
        <w:rFonts w:ascii="Times New Roman" w:eastAsia="Times New Roman" w:hAnsi="Times New Roman" w:cs="Times New Roman" w:hint="default"/>
        <w:b/>
        <w:sz w:val="3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55472CF"/>
    <w:multiLevelType w:val="hybridMultilevel"/>
    <w:tmpl w:val="8A427F0A"/>
    <w:lvl w:ilvl="0" w:tplc="3834893C">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CF787C"/>
    <w:multiLevelType w:val="hybridMultilevel"/>
    <w:tmpl w:val="5712A3C4"/>
    <w:lvl w:ilvl="0" w:tplc="413AD844">
      <w:start w:val="3"/>
      <w:numFmt w:val="decimal"/>
      <w:lvlText w:val="%1-"/>
      <w:lvlJc w:val="left"/>
      <w:pPr>
        <w:ind w:left="1440" w:hanging="360"/>
      </w:pPr>
      <w:rPr>
        <w:rFonts w:asciiTheme="minorHAnsi" w:hAnsiTheme="minorHAnsi" w:cstheme="minorHAnsi"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3"/>
  </w:num>
  <w:num w:numId="5">
    <w:abstractNumId w:val="7"/>
  </w:num>
  <w:num w:numId="6">
    <w:abstractNumId w:val="2"/>
  </w:num>
  <w:num w:numId="7">
    <w:abstractNumId w:val="5"/>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2E02C5"/>
    <w:rsid w:val="00036536"/>
    <w:rsid w:val="00067DB2"/>
    <w:rsid w:val="00081E7B"/>
    <w:rsid w:val="000959F3"/>
    <w:rsid w:val="00095D14"/>
    <w:rsid w:val="000A414D"/>
    <w:rsid w:val="00103326"/>
    <w:rsid w:val="00151E42"/>
    <w:rsid w:val="001552FE"/>
    <w:rsid w:val="00156937"/>
    <w:rsid w:val="0016076B"/>
    <w:rsid w:val="00181291"/>
    <w:rsid w:val="001A72D0"/>
    <w:rsid w:val="001D60E5"/>
    <w:rsid w:val="0023018E"/>
    <w:rsid w:val="0026364C"/>
    <w:rsid w:val="002D6FBA"/>
    <w:rsid w:val="002E02C5"/>
    <w:rsid w:val="003720FC"/>
    <w:rsid w:val="00391A9F"/>
    <w:rsid w:val="003A4F82"/>
    <w:rsid w:val="003A5509"/>
    <w:rsid w:val="0040701C"/>
    <w:rsid w:val="004378D8"/>
    <w:rsid w:val="004916D1"/>
    <w:rsid w:val="004962BC"/>
    <w:rsid w:val="004D0E2E"/>
    <w:rsid w:val="004F33FE"/>
    <w:rsid w:val="0053147E"/>
    <w:rsid w:val="00586E9E"/>
    <w:rsid w:val="005B11F9"/>
    <w:rsid w:val="005C30C5"/>
    <w:rsid w:val="00616459"/>
    <w:rsid w:val="00665877"/>
    <w:rsid w:val="00682321"/>
    <w:rsid w:val="006F37DF"/>
    <w:rsid w:val="00703106"/>
    <w:rsid w:val="00706A8B"/>
    <w:rsid w:val="00721651"/>
    <w:rsid w:val="0076303E"/>
    <w:rsid w:val="007952EF"/>
    <w:rsid w:val="007A6042"/>
    <w:rsid w:val="007A7017"/>
    <w:rsid w:val="007C4A1B"/>
    <w:rsid w:val="007E5C81"/>
    <w:rsid w:val="007F72BC"/>
    <w:rsid w:val="00897266"/>
    <w:rsid w:val="008A72BE"/>
    <w:rsid w:val="008D6D50"/>
    <w:rsid w:val="008F19B0"/>
    <w:rsid w:val="00917F62"/>
    <w:rsid w:val="00947C44"/>
    <w:rsid w:val="00954673"/>
    <w:rsid w:val="00980782"/>
    <w:rsid w:val="009931BB"/>
    <w:rsid w:val="0099353E"/>
    <w:rsid w:val="009B69AE"/>
    <w:rsid w:val="009C0910"/>
    <w:rsid w:val="00A227EA"/>
    <w:rsid w:val="00AA0D5D"/>
    <w:rsid w:val="00AA7507"/>
    <w:rsid w:val="00AB2C5E"/>
    <w:rsid w:val="00AD2848"/>
    <w:rsid w:val="00AF7D5D"/>
    <w:rsid w:val="00B809F8"/>
    <w:rsid w:val="00BA2891"/>
    <w:rsid w:val="00BC14E1"/>
    <w:rsid w:val="00C5370E"/>
    <w:rsid w:val="00C94035"/>
    <w:rsid w:val="00C95D6C"/>
    <w:rsid w:val="00C971A0"/>
    <w:rsid w:val="00CE3F87"/>
    <w:rsid w:val="00D1767B"/>
    <w:rsid w:val="00D343E2"/>
    <w:rsid w:val="00D74F7A"/>
    <w:rsid w:val="00D77091"/>
    <w:rsid w:val="00D84CBC"/>
    <w:rsid w:val="00D87932"/>
    <w:rsid w:val="00D905C9"/>
    <w:rsid w:val="00DC68EB"/>
    <w:rsid w:val="00E5783C"/>
    <w:rsid w:val="00E95DAC"/>
    <w:rsid w:val="00ED76BB"/>
    <w:rsid w:val="00ED79A6"/>
    <w:rsid w:val="00EE352A"/>
    <w:rsid w:val="00EE747F"/>
    <w:rsid w:val="00F91DEB"/>
    <w:rsid w:val="00F96C99"/>
    <w:rsid w:val="00FD46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2C5"/>
    <w:pPr>
      <w:spacing w:after="200" w:line="276" w:lineRule="auto"/>
    </w:pPr>
  </w:style>
  <w:style w:type="paragraph" w:styleId="Heading1">
    <w:name w:val="heading 1"/>
    <w:basedOn w:val="Normal"/>
    <w:next w:val="Normal"/>
    <w:link w:val="Heading1Char"/>
    <w:uiPriority w:val="9"/>
    <w:qFormat/>
    <w:rsid w:val="00FD4643"/>
    <w:pPr>
      <w:keepNext/>
      <w:keepLines/>
      <w:spacing w:before="480" w:after="0"/>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2C5"/>
    <w:pPr>
      <w:ind w:left="720"/>
      <w:contextualSpacing/>
    </w:pPr>
  </w:style>
  <w:style w:type="character" w:styleId="Hyperlink">
    <w:name w:val="Hyperlink"/>
    <w:basedOn w:val="DefaultParagraphFont"/>
    <w:uiPriority w:val="99"/>
    <w:unhideWhenUsed/>
    <w:rsid w:val="00665877"/>
    <w:rPr>
      <w:color w:val="0563C1" w:themeColor="hyperlink"/>
      <w:u w:val="single"/>
    </w:rPr>
  </w:style>
  <w:style w:type="paragraph" w:customStyle="1" w:styleId="Default">
    <w:name w:val="Default"/>
    <w:rsid w:val="00CE3F87"/>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7C4A1B"/>
    <w:pPr>
      <w:spacing w:after="0" w:line="240" w:lineRule="auto"/>
    </w:pPr>
  </w:style>
  <w:style w:type="character" w:customStyle="1" w:styleId="Heading1Char">
    <w:name w:val="Heading 1 Char"/>
    <w:basedOn w:val="DefaultParagraphFont"/>
    <w:link w:val="Heading1"/>
    <w:uiPriority w:val="9"/>
    <w:rsid w:val="00FD4643"/>
    <w:rPr>
      <w:rFonts w:asciiTheme="majorHAnsi" w:eastAsiaTheme="majorEastAsia" w:hAnsiTheme="majorHAnsi" w:cstheme="majorBidi"/>
      <w:b/>
      <w:bCs/>
      <w:color w:val="2F5496" w:themeColor="accent1" w:themeShade="BF"/>
      <w:sz w:val="28"/>
      <w:szCs w:val="28"/>
      <w:lang w:bidi="en-US"/>
    </w:rPr>
  </w:style>
  <w:style w:type="paragraph" w:styleId="BalloonText">
    <w:name w:val="Balloon Text"/>
    <w:basedOn w:val="Normal"/>
    <w:link w:val="BalloonTextChar"/>
    <w:uiPriority w:val="99"/>
    <w:semiHidden/>
    <w:unhideWhenUsed/>
    <w:rsid w:val="00FD4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643"/>
    <w:rPr>
      <w:rFonts w:ascii="Tahoma" w:hAnsi="Tahoma" w:cs="Tahoma"/>
      <w:sz w:val="16"/>
      <w:szCs w:val="16"/>
    </w:rPr>
  </w:style>
  <w:style w:type="paragraph" w:styleId="Header">
    <w:name w:val="header"/>
    <w:basedOn w:val="Normal"/>
    <w:link w:val="HeaderChar"/>
    <w:uiPriority w:val="99"/>
    <w:semiHidden/>
    <w:unhideWhenUsed/>
    <w:rsid w:val="003A4F8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4F82"/>
  </w:style>
  <w:style w:type="paragraph" w:styleId="Footer">
    <w:name w:val="footer"/>
    <w:basedOn w:val="Normal"/>
    <w:link w:val="FooterChar"/>
    <w:uiPriority w:val="99"/>
    <w:unhideWhenUsed/>
    <w:rsid w:val="003A4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F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2C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2C5"/>
    <w:pPr>
      <w:ind w:left="720"/>
      <w:contextualSpacing/>
    </w:pPr>
  </w:style>
</w:styles>
</file>

<file path=word/webSettings.xml><?xml version="1.0" encoding="utf-8"?>
<w:webSettings xmlns:r="http://schemas.openxmlformats.org/officeDocument/2006/relationships" xmlns:w="http://schemas.openxmlformats.org/wordprocessingml/2006/main">
  <w:divs>
    <w:div w:id="749036545">
      <w:bodyDiv w:val="1"/>
      <w:marLeft w:val="0"/>
      <w:marRight w:val="0"/>
      <w:marTop w:val="0"/>
      <w:marBottom w:val="0"/>
      <w:divBdr>
        <w:top w:val="none" w:sz="0" w:space="0" w:color="auto"/>
        <w:left w:val="none" w:sz="0" w:space="0" w:color="auto"/>
        <w:bottom w:val="none" w:sz="0" w:space="0" w:color="auto"/>
        <w:right w:val="none" w:sz="0" w:space="0" w:color="auto"/>
      </w:divBdr>
    </w:div>
    <w:div w:id="779420668">
      <w:bodyDiv w:val="1"/>
      <w:marLeft w:val="0"/>
      <w:marRight w:val="0"/>
      <w:marTop w:val="0"/>
      <w:marBottom w:val="0"/>
      <w:divBdr>
        <w:top w:val="none" w:sz="0" w:space="0" w:color="auto"/>
        <w:left w:val="none" w:sz="0" w:space="0" w:color="auto"/>
        <w:bottom w:val="none" w:sz="0" w:space="0" w:color="auto"/>
        <w:right w:val="none" w:sz="0" w:space="0" w:color="auto"/>
      </w:divBdr>
    </w:div>
    <w:div w:id="1088966427">
      <w:bodyDiv w:val="1"/>
      <w:marLeft w:val="0"/>
      <w:marRight w:val="0"/>
      <w:marTop w:val="0"/>
      <w:marBottom w:val="0"/>
      <w:divBdr>
        <w:top w:val="none" w:sz="0" w:space="0" w:color="auto"/>
        <w:left w:val="none" w:sz="0" w:space="0" w:color="auto"/>
        <w:bottom w:val="none" w:sz="0" w:space="0" w:color="auto"/>
        <w:right w:val="none" w:sz="0" w:space="0" w:color="auto"/>
      </w:divBdr>
    </w:div>
    <w:div w:id="1105342396">
      <w:bodyDiv w:val="1"/>
      <w:marLeft w:val="0"/>
      <w:marRight w:val="0"/>
      <w:marTop w:val="0"/>
      <w:marBottom w:val="0"/>
      <w:divBdr>
        <w:top w:val="none" w:sz="0" w:space="0" w:color="auto"/>
        <w:left w:val="none" w:sz="0" w:space="0" w:color="auto"/>
        <w:bottom w:val="none" w:sz="0" w:space="0" w:color="auto"/>
        <w:right w:val="none" w:sz="0" w:space="0" w:color="auto"/>
      </w:divBdr>
    </w:div>
    <w:div w:id="1199665138">
      <w:bodyDiv w:val="1"/>
      <w:marLeft w:val="0"/>
      <w:marRight w:val="0"/>
      <w:marTop w:val="0"/>
      <w:marBottom w:val="0"/>
      <w:divBdr>
        <w:top w:val="none" w:sz="0" w:space="0" w:color="auto"/>
        <w:left w:val="none" w:sz="0" w:space="0" w:color="auto"/>
        <w:bottom w:val="none" w:sz="0" w:space="0" w:color="auto"/>
        <w:right w:val="none" w:sz="0" w:space="0" w:color="auto"/>
      </w:divBdr>
    </w:div>
    <w:div w:id="1760983812">
      <w:bodyDiv w:val="1"/>
      <w:marLeft w:val="0"/>
      <w:marRight w:val="0"/>
      <w:marTop w:val="0"/>
      <w:marBottom w:val="0"/>
      <w:divBdr>
        <w:top w:val="none" w:sz="0" w:space="0" w:color="auto"/>
        <w:left w:val="none" w:sz="0" w:space="0" w:color="auto"/>
        <w:bottom w:val="none" w:sz="0" w:space="0" w:color="auto"/>
        <w:right w:val="none" w:sz="0" w:space="0" w:color="auto"/>
      </w:divBdr>
      <w:divsChild>
        <w:div w:id="1929732953">
          <w:marLeft w:val="0"/>
          <w:marRight w:val="0"/>
          <w:marTop w:val="0"/>
          <w:marBottom w:val="0"/>
          <w:divBdr>
            <w:top w:val="none" w:sz="0" w:space="0" w:color="auto"/>
            <w:left w:val="none" w:sz="0" w:space="0" w:color="auto"/>
            <w:bottom w:val="single" w:sz="6" w:space="0" w:color="008080"/>
            <w:right w:val="none" w:sz="0" w:space="0" w:color="auto"/>
          </w:divBdr>
        </w:div>
        <w:div w:id="1895309313">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72071-4468-4FC9-8A47-B7457901D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14</Pages>
  <Words>5525</Words>
  <Characters>31493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Enock</cp:lastModifiedBy>
  <cp:revision>33</cp:revision>
  <dcterms:created xsi:type="dcterms:W3CDTF">2019-07-24T10:54:00Z</dcterms:created>
  <dcterms:modified xsi:type="dcterms:W3CDTF">2019-11-04T12:29:00Z</dcterms:modified>
</cp:coreProperties>
</file>