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A3A" w:rsidRPr="00BE133F" w:rsidRDefault="00BB4A3A" w:rsidP="00BE1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E133F">
        <w:rPr>
          <w:rFonts w:ascii="Times New Roman" w:hAnsi="Times New Roman" w:cs="Times New Roman"/>
          <w:b/>
          <w:sz w:val="24"/>
          <w:szCs w:val="24"/>
        </w:rPr>
        <w:t>ASSESSMENT OF THE FACTORS AFFECTING SUSTAINABILITY OF COMMUNITY BASED PROJECTS IN RURAL AREAS:</w:t>
      </w:r>
    </w:p>
    <w:p w:rsidR="00BE133F" w:rsidRDefault="00BE133F" w:rsidP="00BE1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E133F">
        <w:rPr>
          <w:rFonts w:ascii="Times New Roman" w:hAnsi="Times New Roman" w:cs="Times New Roman"/>
          <w:b/>
          <w:sz w:val="24"/>
          <w:szCs w:val="24"/>
        </w:rPr>
        <w:t>FACTORS AFFECTING SUSTAINABILITY OF COMMUNITY BASED PROJECTS</w:t>
      </w:r>
    </w:p>
    <w:p w:rsidR="00BE133F" w:rsidRPr="00BE133F" w:rsidRDefault="00BE133F" w:rsidP="00BE133F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133F">
        <w:rPr>
          <w:rFonts w:ascii="Times New Roman" w:hAnsi="Times New Roman" w:cs="Times New Roman"/>
          <w:b/>
          <w:sz w:val="24"/>
          <w:szCs w:val="24"/>
        </w:rPr>
        <w:t xml:space="preserve">A CASE OF RUMBEK EAST COUNTY IN (WESTERN LAKES STATE), </w:t>
      </w:r>
    </w:p>
    <w:p w:rsidR="00BE133F" w:rsidRPr="00BE133F" w:rsidRDefault="00BE133F" w:rsidP="00BE133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133F">
        <w:rPr>
          <w:rFonts w:ascii="Times New Roman" w:hAnsi="Times New Roman" w:cs="Times New Roman"/>
          <w:b/>
          <w:sz w:val="24"/>
          <w:szCs w:val="24"/>
        </w:rPr>
        <w:t>SOUTH SUDAN</w:t>
      </w:r>
    </w:p>
    <w:p w:rsidR="00BE133F" w:rsidRPr="00BE133F" w:rsidRDefault="00BE133F" w:rsidP="00BE133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BE133F" w:rsidRPr="00BE1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D4813"/>
    <w:multiLevelType w:val="hybridMultilevel"/>
    <w:tmpl w:val="4E4C208E"/>
    <w:lvl w:ilvl="0" w:tplc="71F2BF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A3A"/>
    <w:rsid w:val="008C397B"/>
    <w:rsid w:val="00BB4A3A"/>
    <w:rsid w:val="00BE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496CA-6122-4204-99B5-1AF179F7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2019-10-25T08:58:00Z</dcterms:created>
  <dcterms:modified xsi:type="dcterms:W3CDTF">2019-10-25T09:33:00Z</dcterms:modified>
</cp:coreProperties>
</file>