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735"/>
        <w:gridCol w:w="5841"/>
      </w:tblGrid>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Name:</w:t>
            </w:r>
          </w:p>
        </w:tc>
        <w:tc>
          <w:tcPr>
            <w:tcW w:w="5841" w:type="dxa"/>
          </w:tcPr>
          <w:p w:rsidR="003C0080" w:rsidRPr="009965CE" w:rsidRDefault="003C0080" w:rsidP="003C0080">
            <w:pPr>
              <w:spacing w:after="250" w:line="259" w:lineRule="auto"/>
              <w:ind w:left="1437" w:right="0" w:firstLine="0"/>
              <w:rPr>
                <w:b/>
                <w:szCs w:val="24"/>
              </w:rPr>
            </w:pPr>
            <w:r w:rsidRPr="009965CE">
              <w:rPr>
                <w:b/>
                <w:szCs w:val="24"/>
              </w:rPr>
              <w:t>Moses Mabor Tom</w:t>
            </w:r>
          </w:p>
        </w:tc>
      </w:tr>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Institution:</w:t>
            </w:r>
          </w:p>
        </w:tc>
        <w:tc>
          <w:tcPr>
            <w:tcW w:w="5841" w:type="dxa"/>
          </w:tcPr>
          <w:p w:rsidR="003C0080" w:rsidRPr="009965CE" w:rsidRDefault="003C0080" w:rsidP="003C0080">
            <w:pPr>
              <w:spacing w:after="250" w:line="259" w:lineRule="auto"/>
              <w:ind w:left="1452" w:right="0" w:firstLine="0"/>
              <w:rPr>
                <w:b/>
                <w:szCs w:val="24"/>
              </w:rPr>
            </w:pPr>
            <w:r w:rsidRPr="009965CE">
              <w:rPr>
                <w:b/>
                <w:szCs w:val="24"/>
              </w:rPr>
              <w:t>Strategia Netherlands (Resource Center)</w:t>
            </w:r>
          </w:p>
        </w:tc>
      </w:tr>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Cousre:</w:t>
            </w:r>
          </w:p>
        </w:tc>
        <w:tc>
          <w:tcPr>
            <w:tcW w:w="5841" w:type="dxa"/>
          </w:tcPr>
          <w:p w:rsidR="003C0080" w:rsidRPr="009965CE" w:rsidRDefault="003C0080" w:rsidP="003C0080">
            <w:pPr>
              <w:spacing w:after="250" w:line="259" w:lineRule="auto"/>
              <w:ind w:left="1512" w:right="0" w:firstLine="0"/>
              <w:rPr>
                <w:b/>
                <w:szCs w:val="24"/>
              </w:rPr>
            </w:pPr>
            <w:r w:rsidRPr="009965CE">
              <w:rPr>
                <w:b/>
                <w:szCs w:val="24"/>
              </w:rPr>
              <w:t>Diploma in Monitoring and Evaluation</w:t>
            </w:r>
          </w:p>
        </w:tc>
      </w:tr>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Admission No:</w:t>
            </w:r>
          </w:p>
        </w:tc>
        <w:tc>
          <w:tcPr>
            <w:tcW w:w="5841" w:type="dxa"/>
          </w:tcPr>
          <w:p w:rsidR="003C0080" w:rsidRPr="009965CE" w:rsidRDefault="003C0080" w:rsidP="003C0080">
            <w:pPr>
              <w:spacing w:after="250" w:line="259" w:lineRule="auto"/>
              <w:ind w:left="1557" w:right="0" w:firstLine="0"/>
              <w:rPr>
                <w:b/>
                <w:szCs w:val="24"/>
              </w:rPr>
            </w:pPr>
            <w:r w:rsidRPr="009965CE">
              <w:rPr>
                <w:b/>
                <w:szCs w:val="24"/>
              </w:rPr>
              <w:t>SN 330</w:t>
            </w:r>
          </w:p>
        </w:tc>
      </w:tr>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Course Code:</w:t>
            </w:r>
          </w:p>
        </w:tc>
        <w:tc>
          <w:tcPr>
            <w:tcW w:w="5841" w:type="dxa"/>
          </w:tcPr>
          <w:p w:rsidR="003C0080" w:rsidRPr="009965CE" w:rsidRDefault="003C0080" w:rsidP="003C0080">
            <w:pPr>
              <w:spacing w:after="250" w:line="259" w:lineRule="auto"/>
              <w:ind w:left="1572" w:right="0" w:firstLine="0"/>
              <w:rPr>
                <w:b/>
                <w:szCs w:val="24"/>
              </w:rPr>
            </w:pPr>
            <w:r w:rsidRPr="009965CE">
              <w:rPr>
                <w:b/>
                <w:szCs w:val="24"/>
              </w:rPr>
              <w:t>D001</w:t>
            </w:r>
          </w:p>
        </w:tc>
      </w:tr>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Module:</w:t>
            </w:r>
          </w:p>
        </w:tc>
        <w:tc>
          <w:tcPr>
            <w:tcW w:w="5841" w:type="dxa"/>
          </w:tcPr>
          <w:p w:rsidR="003C0080" w:rsidRPr="009965CE" w:rsidRDefault="003C0080" w:rsidP="003C0080">
            <w:pPr>
              <w:spacing w:after="250" w:line="259" w:lineRule="auto"/>
              <w:ind w:left="1572" w:right="0" w:firstLine="0"/>
              <w:rPr>
                <w:b/>
                <w:szCs w:val="24"/>
              </w:rPr>
            </w:pPr>
            <w:r w:rsidRPr="009965CE">
              <w:rPr>
                <w:b/>
                <w:szCs w:val="24"/>
              </w:rPr>
              <w:t>Module Two</w:t>
            </w:r>
          </w:p>
        </w:tc>
      </w:tr>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Ass</w:t>
            </w:r>
            <w:r w:rsidR="003C567E" w:rsidRPr="009965CE">
              <w:rPr>
                <w:b/>
                <w:szCs w:val="24"/>
              </w:rPr>
              <w:t>i</w:t>
            </w:r>
            <w:r w:rsidRPr="009965CE">
              <w:rPr>
                <w:b/>
                <w:szCs w:val="24"/>
              </w:rPr>
              <w:t>gnment:</w:t>
            </w:r>
          </w:p>
        </w:tc>
        <w:tc>
          <w:tcPr>
            <w:tcW w:w="5841" w:type="dxa"/>
          </w:tcPr>
          <w:p w:rsidR="003C0080" w:rsidRPr="009965CE" w:rsidRDefault="003C0080" w:rsidP="003C0080">
            <w:pPr>
              <w:spacing w:after="250" w:line="259" w:lineRule="auto"/>
              <w:ind w:left="1617" w:right="0" w:firstLine="0"/>
              <w:rPr>
                <w:b/>
                <w:szCs w:val="24"/>
              </w:rPr>
            </w:pPr>
            <w:r w:rsidRPr="009965CE">
              <w:rPr>
                <w:b/>
                <w:szCs w:val="24"/>
              </w:rPr>
              <w:t>Assignment Two</w:t>
            </w:r>
          </w:p>
        </w:tc>
      </w:tr>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Year:</w:t>
            </w:r>
          </w:p>
        </w:tc>
        <w:tc>
          <w:tcPr>
            <w:tcW w:w="5841" w:type="dxa"/>
          </w:tcPr>
          <w:p w:rsidR="003C0080" w:rsidRPr="009965CE" w:rsidRDefault="003C0080" w:rsidP="003C0080">
            <w:pPr>
              <w:spacing w:after="250" w:line="259" w:lineRule="auto"/>
              <w:ind w:left="1647" w:right="0" w:firstLine="0"/>
              <w:rPr>
                <w:b/>
                <w:szCs w:val="24"/>
              </w:rPr>
            </w:pPr>
            <w:r w:rsidRPr="009965CE">
              <w:rPr>
                <w:b/>
                <w:szCs w:val="24"/>
              </w:rPr>
              <w:t>2019</w:t>
            </w:r>
          </w:p>
        </w:tc>
      </w:tr>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Month of submission:</w:t>
            </w:r>
          </w:p>
        </w:tc>
        <w:tc>
          <w:tcPr>
            <w:tcW w:w="5841" w:type="dxa"/>
          </w:tcPr>
          <w:p w:rsidR="003C0080" w:rsidRPr="009965CE" w:rsidRDefault="003C0080" w:rsidP="003C0080">
            <w:pPr>
              <w:spacing w:after="250" w:line="259" w:lineRule="auto"/>
              <w:ind w:left="1677" w:right="0" w:firstLine="0"/>
              <w:rPr>
                <w:b/>
                <w:szCs w:val="24"/>
              </w:rPr>
            </w:pPr>
            <w:r w:rsidRPr="009965CE">
              <w:rPr>
                <w:b/>
                <w:szCs w:val="24"/>
              </w:rPr>
              <w:t>August 2019</w:t>
            </w:r>
          </w:p>
        </w:tc>
      </w:tr>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Residential Area:</w:t>
            </w:r>
          </w:p>
        </w:tc>
        <w:tc>
          <w:tcPr>
            <w:tcW w:w="5841" w:type="dxa"/>
          </w:tcPr>
          <w:p w:rsidR="003C0080" w:rsidRPr="009965CE" w:rsidRDefault="003C0080" w:rsidP="003C0080">
            <w:pPr>
              <w:spacing w:after="250" w:line="259" w:lineRule="auto"/>
              <w:ind w:left="1722" w:right="0" w:firstLine="0"/>
              <w:rPr>
                <w:b/>
                <w:szCs w:val="24"/>
              </w:rPr>
            </w:pPr>
            <w:r w:rsidRPr="009965CE">
              <w:rPr>
                <w:b/>
                <w:szCs w:val="24"/>
              </w:rPr>
              <w:t>Gok State Cueibet - South Sudan</w:t>
            </w:r>
          </w:p>
        </w:tc>
      </w:tr>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Email Address:</w:t>
            </w:r>
          </w:p>
        </w:tc>
        <w:tc>
          <w:tcPr>
            <w:tcW w:w="5841" w:type="dxa"/>
          </w:tcPr>
          <w:p w:rsidR="003C0080" w:rsidRPr="009965CE" w:rsidRDefault="003C0080" w:rsidP="003C0080">
            <w:pPr>
              <w:spacing w:after="250" w:line="259" w:lineRule="auto"/>
              <w:ind w:left="1692" w:right="0" w:firstLine="0"/>
              <w:rPr>
                <w:b/>
                <w:szCs w:val="24"/>
              </w:rPr>
            </w:pPr>
            <w:r w:rsidRPr="009965CE">
              <w:rPr>
                <w:b/>
                <w:color w:val="00B0F0"/>
                <w:szCs w:val="24"/>
              </w:rPr>
              <w:t>tommabor98@gmail.com</w:t>
            </w:r>
          </w:p>
        </w:tc>
      </w:tr>
      <w:tr w:rsidR="003C0080" w:rsidRPr="009965CE" w:rsidTr="003C0080">
        <w:tc>
          <w:tcPr>
            <w:tcW w:w="3735" w:type="dxa"/>
          </w:tcPr>
          <w:p w:rsidR="003C0080" w:rsidRPr="009965CE" w:rsidRDefault="003C0080" w:rsidP="001C6ED3">
            <w:pPr>
              <w:spacing w:after="250" w:line="259" w:lineRule="auto"/>
              <w:ind w:left="0" w:right="0" w:firstLine="0"/>
              <w:rPr>
                <w:b/>
                <w:szCs w:val="24"/>
              </w:rPr>
            </w:pPr>
            <w:r w:rsidRPr="009965CE">
              <w:rPr>
                <w:b/>
                <w:szCs w:val="24"/>
              </w:rPr>
              <w:t>Contacts:</w:t>
            </w:r>
          </w:p>
        </w:tc>
        <w:tc>
          <w:tcPr>
            <w:tcW w:w="5841" w:type="dxa"/>
          </w:tcPr>
          <w:p w:rsidR="003C0080" w:rsidRPr="009965CE" w:rsidRDefault="003C0080" w:rsidP="003C0080">
            <w:pPr>
              <w:spacing w:after="250" w:line="259" w:lineRule="auto"/>
              <w:ind w:left="1632" w:right="0" w:firstLine="0"/>
              <w:rPr>
                <w:b/>
                <w:szCs w:val="24"/>
              </w:rPr>
            </w:pPr>
            <w:r w:rsidRPr="009965CE">
              <w:rPr>
                <w:b/>
                <w:szCs w:val="24"/>
              </w:rPr>
              <w:t>+211923020006/+211928754114</w:t>
            </w:r>
            <w:bookmarkStart w:id="0" w:name="_GoBack"/>
            <w:bookmarkEnd w:id="0"/>
          </w:p>
        </w:tc>
      </w:tr>
    </w:tbl>
    <w:p w:rsidR="00676205" w:rsidRPr="009965CE" w:rsidRDefault="00676205" w:rsidP="00015C48">
      <w:pPr>
        <w:spacing w:after="250" w:line="259" w:lineRule="auto"/>
        <w:ind w:left="0" w:right="0" w:firstLine="0"/>
        <w:rPr>
          <w:szCs w:val="24"/>
        </w:rPr>
      </w:pPr>
    </w:p>
    <w:p w:rsidR="0003388B" w:rsidRPr="009965CE" w:rsidRDefault="0003388B" w:rsidP="00015C48">
      <w:pPr>
        <w:spacing w:after="250" w:line="259" w:lineRule="auto"/>
        <w:ind w:left="0" w:right="0" w:firstLine="0"/>
        <w:rPr>
          <w:b/>
          <w:szCs w:val="24"/>
          <w:u w:val="single" w:color="000000"/>
        </w:rPr>
      </w:pPr>
    </w:p>
    <w:p w:rsidR="0003388B" w:rsidRPr="009965CE" w:rsidRDefault="0003388B" w:rsidP="00015C48">
      <w:pPr>
        <w:spacing w:after="250" w:line="259" w:lineRule="auto"/>
        <w:ind w:left="0" w:right="0" w:firstLine="0"/>
        <w:rPr>
          <w:b/>
          <w:szCs w:val="24"/>
          <w:u w:val="single" w:color="000000"/>
        </w:rPr>
      </w:pPr>
    </w:p>
    <w:p w:rsidR="0003388B" w:rsidRPr="009965CE" w:rsidRDefault="0003388B" w:rsidP="00015C48">
      <w:pPr>
        <w:spacing w:after="250" w:line="259" w:lineRule="auto"/>
        <w:ind w:left="0" w:right="0" w:firstLine="0"/>
        <w:rPr>
          <w:b/>
          <w:szCs w:val="24"/>
          <w:u w:val="single" w:color="000000"/>
        </w:rPr>
      </w:pPr>
    </w:p>
    <w:p w:rsidR="0003388B" w:rsidRPr="009965CE" w:rsidRDefault="0003388B" w:rsidP="00015C48">
      <w:pPr>
        <w:spacing w:after="250" w:line="259" w:lineRule="auto"/>
        <w:ind w:left="0" w:right="0" w:firstLine="0"/>
        <w:rPr>
          <w:b/>
          <w:szCs w:val="24"/>
          <w:u w:val="single" w:color="000000"/>
        </w:rPr>
      </w:pPr>
    </w:p>
    <w:p w:rsidR="0003388B" w:rsidRPr="009965CE" w:rsidRDefault="0003388B" w:rsidP="00015C48">
      <w:pPr>
        <w:spacing w:after="250" w:line="259" w:lineRule="auto"/>
        <w:ind w:left="0" w:right="0" w:firstLine="0"/>
        <w:rPr>
          <w:b/>
          <w:szCs w:val="24"/>
          <w:u w:val="single" w:color="000000"/>
        </w:rPr>
      </w:pPr>
    </w:p>
    <w:p w:rsidR="0003388B" w:rsidRPr="009965CE" w:rsidRDefault="0003388B" w:rsidP="00015C48">
      <w:pPr>
        <w:spacing w:after="250" w:line="259" w:lineRule="auto"/>
        <w:ind w:left="0" w:right="0" w:firstLine="0"/>
        <w:rPr>
          <w:b/>
          <w:szCs w:val="24"/>
          <w:u w:val="single" w:color="000000"/>
        </w:rPr>
      </w:pPr>
    </w:p>
    <w:p w:rsidR="0003388B" w:rsidRPr="009965CE" w:rsidRDefault="0003388B" w:rsidP="003C0080">
      <w:pPr>
        <w:spacing w:after="250" w:line="259" w:lineRule="auto"/>
        <w:ind w:left="0" w:right="0" w:firstLine="0"/>
        <w:rPr>
          <w:b/>
          <w:szCs w:val="24"/>
          <w:u w:val="single" w:color="000000"/>
        </w:rPr>
      </w:pPr>
    </w:p>
    <w:p w:rsidR="003C0080" w:rsidRPr="009965CE" w:rsidRDefault="003C0080" w:rsidP="003C0080">
      <w:pPr>
        <w:spacing w:after="250" w:line="259" w:lineRule="auto"/>
        <w:ind w:left="0" w:right="0" w:firstLine="0"/>
        <w:rPr>
          <w:b/>
          <w:szCs w:val="24"/>
          <w:u w:val="single" w:color="000000"/>
        </w:rPr>
      </w:pPr>
    </w:p>
    <w:p w:rsidR="0003388B" w:rsidRPr="009965CE" w:rsidRDefault="0003388B" w:rsidP="0003388B">
      <w:pPr>
        <w:spacing w:after="250" w:line="259" w:lineRule="auto"/>
        <w:ind w:left="0" w:right="0" w:firstLine="0"/>
        <w:jc w:val="center"/>
        <w:rPr>
          <w:b/>
          <w:szCs w:val="24"/>
          <w:u w:val="single" w:color="000000"/>
        </w:rPr>
      </w:pPr>
    </w:p>
    <w:p w:rsidR="0003388B" w:rsidRPr="009965CE" w:rsidRDefault="0003388B" w:rsidP="0003388B">
      <w:pPr>
        <w:spacing w:after="250" w:line="259" w:lineRule="auto"/>
        <w:ind w:left="0" w:right="0" w:firstLine="0"/>
        <w:jc w:val="center"/>
        <w:rPr>
          <w:b/>
          <w:szCs w:val="24"/>
          <w:u w:val="single" w:color="000000"/>
        </w:rPr>
      </w:pPr>
    </w:p>
    <w:p w:rsidR="00015C48" w:rsidRPr="009965CE" w:rsidRDefault="0003388B" w:rsidP="0003388B">
      <w:pPr>
        <w:spacing w:after="250" w:line="259" w:lineRule="auto"/>
        <w:ind w:left="0" w:right="0" w:firstLine="0"/>
        <w:jc w:val="center"/>
        <w:rPr>
          <w:b/>
          <w:szCs w:val="24"/>
        </w:rPr>
      </w:pPr>
      <w:r w:rsidRPr="009965CE">
        <w:rPr>
          <w:b/>
          <w:szCs w:val="24"/>
        </w:rPr>
        <w:lastRenderedPageBreak/>
        <w:t>ASSIGNMENT 2</w:t>
      </w:r>
    </w:p>
    <w:p w:rsidR="0003388B" w:rsidRPr="009965CE" w:rsidRDefault="0003388B" w:rsidP="0003388B">
      <w:pPr>
        <w:spacing w:after="250" w:line="259" w:lineRule="auto"/>
        <w:ind w:left="0" w:right="0" w:firstLine="0"/>
        <w:jc w:val="center"/>
        <w:rPr>
          <w:szCs w:val="24"/>
        </w:rPr>
      </w:pPr>
    </w:p>
    <w:p w:rsidR="009B2BB0" w:rsidRPr="009965CE" w:rsidRDefault="00015C48" w:rsidP="00015C48">
      <w:pPr>
        <w:numPr>
          <w:ilvl w:val="0"/>
          <w:numId w:val="1"/>
        </w:numPr>
        <w:spacing w:after="255" w:line="259" w:lineRule="auto"/>
        <w:ind w:right="763" w:hanging="360"/>
        <w:rPr>
          <w:b/>
          <w:szCs w:val="24"/>
        </w:rPr>
      </w:pPr>
      <w:r w:rsidRPr="009965CE">
        <w:rPr>
          <w:b/>
          <w:szCs w:val="24"/>
        </w:rPr>
        <w:t>What are the qualities of a good indicator? Give an example</w:t>
      </w:r>
    </w:p>
    <w:p w:rsidR="009B2BB0" w:rsidRPr="009965CE" w:rsidRDefault="002E3667" w:rsidP="009B2BB0">
      <w:pPr>
        <w:spacing w:after="255" w:line="259" w:lineRule="auto"/>
        <w:ind w:right="763"/>
        <w:rPr>
          <w:szCs w:val="24"/>
        </w:rPr>
      </w:pPr>
      <w:r w:rsidRPr="009965CE">
        <w:rPr>
          <w:szCs w:val="24"/>
        </w:rPr>
        <w:t xml:space="preserve">An indicator is a specific observable and measurable </w:t>
      </w:r>
      <w:proofErr w:type="gramStart"/>
      <w:r w:rsidRPr="009965CE">
        <w:rPr>
          <w:szCs w:val="24"/>
        </w:rPr>
        <w:t>characteristics</w:t>
      </w:r>
      <w:proofErr w:type="gramEnd"/>
      <w:r w:rsidRPr="009965CE">
        <w:rPr>
          <w:szCs w:val="24"/>
        </w:rPr>
        <w:t xml:space="preserve"> that can be used to show changes or progress of a </w:t>
      </w:r>
      <w:proofErr w:type="spellStart"/>
      <w:r w:rsidRPr="009965CE">
        <w:rPr>
          <w:szCs w:val="24"/>
        </w:rPr>
        <w:t>programme</w:t>
      </w:r>
      <w:proofErr w:type="spellEnd"/>
      <w:r w:rsidRPr="009965CE">
        <w:rPr>
          <w:szCs w:val="24"/>
        </w:rPr>
        <w:t xml:space="preserve"> is making toward achieving a specific outcome.</w:t>
      </w:r>
    </w:p>
    <w:p w:rsidR="002E3667" w:rsidRPr="009965CE" w:rsidRDefault="002E3667" w:rsidP="009B2BB0">
      <w:pPr>
        <w:spacing w:after="255" w:line="259" w:lineRule="auto"/>
        <w:ind w:right="763"/>
        <w:rPr>
          <w:i/>
          <w:szCs w:val="24"/>
        </w:rPr>
      </w:pPr>
      <w:r w:rsidRPr="009965CE">
        <w:rPr>
          <w:szCs w:val="24"/>
        </w:rPr>
        <w:t xml:space="preserve">There should be at least one indicator for each </w:t>
      </w:r>
      <w:proofErr w:type="spellStart"/>
      <w:r w:rsidRPr="009965CE">
        <w:rPr>
          <w:szCs w:val="24"/>
        </w:rPr>
        <w:t>outcome.The</w:t>
      </w:r>
      <w:proofErr w:type="spellEnd"/>
      <w:r w:rsidRPr="009965CE">
        <w:rPr>
          <w:szCs w:val="24"/>
        </w:rPr>
        <w:t xml:space="preserve"> indicator</w:t>
      </w:r>
      <w:r w:rsidR="00B874A7" w:rsidRPr="009965CE">
        <w:rPr>
          <w:szCs w:val="24"/>
        </w:rPr>
        <w:t xml:space="preserve"> should be focused, clear and </w:t>
      </w:r>
      <w:proofErr w:type="spellStart"/>
      <w:r w:rsidR="00B874A7" w:rsidRPr="009965CE">
        <w:rPr>
          <w:szCs w:val="24"/>
        </w:rPr>
        <w:t>specific.The</w:t>
      </w:r>
      <w:proofErr w:type="spellEnd"/>
      <w:r w:rsidR="00B874A7" w:rsidRPr="009965CE">
        <w:rPr>
          <w:szCs w:val="24"/>
        </w:rPr>
        <w:t xml:space="preserve"> changed should be measured by the indicator should represent progress that the </w:t>
      </w:r>
      <w:proofErr w:type="spellStart"/>
      <w:r w:rsidR="00B874A7" w:rsidRPr="009965CE">
        <w:rPr>
          <w:szCs w:val="24"/>
        </w:rPr>
        <w:t>programme</w:t>
      </w:r>
      <w:proofErr w:type="spellEnd"/>
      <w:r w:rsidR="00B874A7" w:rsidRPr="009965CE">
        <w:rPr>
          <w:szCs w:val="24"/>
        </w:rPr>
        <w:t xml:space="preserve"> hopes to makes.</w:t>
      </w:r>
      <w:r w:rsidR="004D1DD7" w:rsidRPr="009965CE">
        <w:rPr>
          <w:szCs w:val="24"/>
        </w:rPr>
        <w:t xml:space="preserve"> </w:t>
      </w:r>
      <w:r w:rsidR="004D1DD7" w:rsidRPr="009965CE">
        <w:rPr>
          <w:i/>
          <w:szCs w:val="24"/>
        </w:rPr>
        <w:t>Source (</w:t>
      </w:r>
      <w:proofErr w:type="spellStart"/>
      <w:r w:rsidR="004D1DD7" w:rsidRPr="009965CE">
        <w:rPr>
          <w:i/>
          <w:szCs w:val="24"/>
        </w:rPr>
        <w:t>Bott</w:t>
      </w:r>
      <w:proofErr w:type="spellEnd"/>
      <w:r w:rsidR="004D1DD7" w:rsidRPr="009965CE">
        <w:rPr>
          <w:i/>
          <w:szCs w:val="24"/>
        </w:rPr>
        <w:t xml:space="preserve">, </w:t>
      </w:r>
      <w:proofErr w:type="spellStart"/>
      <w:r w:rsidR="004D1DD7" w:rsidRPr="009965CE">
        <w:rPr>
          <w:i/>
          <w:szCs w:val="24"/>
        </w:rPr>
        <w:t>Guedes</w:t>
      </w:r>
      <w:proofErr w:type="spellEnd"/>
      <w:r w:rsidR="004D1DD7" w:rsidRPr="009965CE">
        <w:rPr>
          <w:i/>
          <w:szCs w:val="24"/>
        </w:rPr>
        <w:t xml:space="preserve"> and </w:t>
      </w:r>
      <w:proofErr w:type="spellStart"/>
      <w:r w:rsidR="004D1DD7" w:rsidRPr="009965CE">
        <w:rPr>
          <w:i/>
          <w:szCs w:val="24"/>
        </w:rPr>
        <w:t>Claramunt</w:t>
      </w:r>
      <w:proofErr w:type="spellEnd"/>
      <w:r w:rsidR="004D1DD7" w:rsidRPr="009965CE">
        <w:rPr>
          <w:i/>
          <w:szCs w:val="24"/>
        </w:rPr>
        <w:t xml:space="preserve"> 2004)</w:t>
      </w:r>
    </w:p>
    <w:p w:rsidR="00B874A7" w:rsidRPr="009965CE" w:rsidRDefault="00B874A7" w:rsidP="009B2BB0">
      <w:pPr>
        <w:spacing w:after="255" w:line="259" w:lineRule="auto"/>
        <w:ind w:right="763"/>
        <w:rPr>
          <w:szCs w:val="24"/>
        </w:rPr>
      </w:pPr>
      <w:r w:rsidRPr="009965CE">
        <w:rPr>
          <w:szCs w:val="24"/>
        </w:rPr>
        <w:t>A good indicator should ha</w:t>
      </w:r>
      <w:r w:rsidR="00CE4F84" w:rsidRPr="009965CE">
        <w:rPr>
          <w:szCs w:val="24"/>
        </w:rPr>
        <w:t xml:space="preserve">ve the </w:t>
      </w:r>
      <w:r w:rsidR="004D1DD7" w:rsidRPr="009965CE">
        <w:rPr>
          <w:szCs w:val="24"/>
        </w:rPr>
        <w:t>following qualities:</w:t>
      </w:r>
    </w:p>
    <w:p w:rsidR="004D1DD7" w:rsidRPr="009965CE" w:rsidRDefault="004D1DD7" w:rsidP="009B2BB0">
      <w:pPr>
        <w:spacing w:after="255" w:line="259" w:lineRule="auto"/>
        <w:ind w:right="763"/>
        <w:rPr>
          <w:szCs w:val="24"/>
        </w:rPr>
      </w:pPr>
      <w:r w:rsidRPr="009965CE">
        <w:rPr>
          <w:b/>
          <w:szCs w:val="24"/>
        </w:rPr>
        <w:t xml:space="preserve">1 Valid: </w:t>
      </w:r>
      <w:r w:rsidRPr="009965CE">
        <w:rPr>
          <w:szCs w:val="24"/>
        </w:rPr>
        <w:t>accurate me</w:t>
      </w:r>
      <w:r w:rsidR="00EB0548" w:rsidRPr="009965CE">
        <w:rPr>
          <w:szCs w:val="24"/>
        </w:rPr>
        <w:t xml:space="preserve">asure of </w:t>
      </w:r>
      <w:proofErr w:type="spellStart"/>
      <w:r w:rsidRPr="009965CE">
        <w:rPr>
          <w:szCs w:val="24"/>
        </w:rPr>
        <w:t>behaviour</w:t>
      </w:r>
      <w:proofErr w:type="spellEnd"/>
      <w:r w:rsidRPr="009965CE">
        <w:rPr>
          <w:szCs w:val="24"/>
        </w:rPr>
        <w:t>, practice task that is the expected outputs or outcome of the intervention.</w:t>
      </w:r>
    </w:p>
    <w:p w:rsidR="004D1DD7" w:rsidRPr="009965CE" w:rsidRDefault="004D1DD7" w:rsidP="009B2BB0">
      <w:pPr>
        <w:spacing w:after="255" w:line="259" w:lineRule="auto"/>
        <w:ind w:right="763"/>
        <w:rPr>
          <w:szCs w:val="24"/>
        </w:rPr>
      </w:pPr>
      <w:r w:rsidRPr="009965CE">
        <w:rPr>
          <w:b/>
          <w:szCs w:val="24"/>
        </w:rPr>
        <w:t>2 Reliable:</w:t>
      </w:r>
      <w:r w:rsidRPr="009965CE">
        <w:rPr>
          <w:szCs w:val="24"/>
        </w:rPr>
        <w:t xml:space="preserve"> a good indicator should be reliable and consistently measurable over time, in the same way by different observers.</w:t>
      </w:r>
    </w:p>
    <w:p w:rsidR="004D1DD7" w:rsidRPr="009965CE" w:rsidRDefault="00167F38" w:rsidP="009B2BB0">
      <w:pPr>
        <w:spacing w:after="255" w:line="259" w:lineRule="auto"/>
        <w:ind w:right="763"/>
        <w:rPr>
          <w:szCs w:val="24"/>
        </w:rPr>
      </w:pPr>
      <w:r w:rsidRPr="009965CE">
        <w:rPr>
          <w:b/>
          <w:szCs w:val="24"/>
        </w:rPr>
        <w:t>3 Precise:</w:t>
      </w:r>
      <w:r w:rsidRPr="009965CE">
        <w:rPr>
          <w:szCs w:val="24"/>
        </w:rPr>
        <w:t xml:space="preserve"> operationally defined in clear terms.</w:t>
      </w:r>
    </w:p>
    <w:p w:rsidR="00167F38" w:rsidRPr="009965CE" w:rsidRDefault="00167F38" w:rsidP="009B2BB0">
      <w:pPr>
        <w:spacing w:after="255" w:line="259" w:lineRule="auto"/>
        <w:ind w:right="763"/>
        <w:rPr>
          <w:szCs w:val="24"/>
        </w:rPr>
      </w:pPr>
      <w:r w:rsidRPr="009965CE">
        <w:rPr>
          <w:b/>
          <w:szCs w:val="24"/>
        </w:rPr>
        <w:t>4 Measurable:</w:t>
      </w:r>
      <w:r w:rsidRPr="009965CE">
        <w:rPr>
          <w:szCs w:val="24"/>
        </w:rPr>
        <w:t xml:space="preserve"> quantifiable using available tools and methods.</w:t>
      </w:r>
    </w:p>
    <w:p w:rsidR="00167F38" w:rsidRPr="009965CE" w:rsidRDefault="00167F38" w:rsidP="009B2BB0">
      <w:pPr>
        <w:spacing w:after="255" w:line="259" w:lineRule="auto"/>
        <w:ind w:right="763"/>
        <w:rPr>
          <w:szCs w:val="24"/>
        </w:rPr>
      </w:pPr>
      <w:r w:rsidRPr="009965CE">
        <w:rPr>
          <w:b/>
          <w:szCs w:val="24"/>
        </w:rPr>
        <w:t>5 Timely:</w:t>
      </w:r>
      <w:r w:rsidRPr="009965CE">
        <w:rPr>
          <w:szCs w:val="24"/>
        </w:rPr>
        <w:t xml:space="preserve"> Provides a measurement at time intervals relevant and appropriate </w:t>
      </w:r>
      <w:proofErr w:type="spellStart"/>
      <w:r w:rsidRPr="009965CE">
        <w:rPr>
          <w:szCs w:val="24"/>
        </w:rPr>
        <w:t>interms</w:t>
      </w:r>
      <w:proofErr w:type="spellEnd"/>
      <w:r w:rsidRPr="009965CE">
        <w:rPr>
          <w:szCs w:val="24"/>
        </w:rPr>
        <w:t xml:space="preserve"> of </w:t>
      </w:r>
      <w:proofErr w:type="spellStart"/>
      <w:r w:rsidRPr="009965CE">
        <w:rPr>
          <w:szCs w:val="24"/>
        </w:rPr>
        <w:t>programme</w:t>
      </w:r>
      <w:proofErr w:type="spellEnd"/>
      <w:r w:rsidRPr="009965CE">
        <w:rPr>
          <w:szCs w:val="24"/>
        </w:rPr>
        <w:t xml:space="preserve"> goals and activities.</w:t>
      </w:r>
    </w:p>
    <w:p w:rsidR="00B874A7" w:rsidRPr="009965CE" w:rsidRDefault="004E4AE5" w:rsidP="009B2BB0">
      <w:pPr>
        <w:spacing w:after="255" w:line="259" w:lineRule="auto"/>
        <w:ind w:right="763"/>
        <w:rPr>
          <w:i/>
          <w:szCs w:val="24"/>
        </w:rPr>
      </w:pPr>
      <w:r w:rsidRPr="009965CE">
        <w:rPr>
          <w:b/>
          <w:szCs w:val="24"/>
        </w:rPr>
        <w:t xml:space="preserve">6 </w:t>
      </w:r>
      <w:proofErr w:type="spellStart"/>
      <w:r w:rsidRPr="009965CE">
        <w:rPr>
          <w:b/>
          <w:szCs w:val="24"/>
        </w:rPr>
        <w:t>Programatically</w:t>
      </w:r>
      <w:proofErr w:type="spellEnd"/>
      <w:r w:rsidRPr="009965CE">
        <w:rPr>
          <w:b/>
          <w:szCs w:val="24"/>
        </w:rPr>
        <w:t xml:space="preserve"> Important: </w:t>
      </w:r>
      <w:r w:rsidR="003E4DCB">
        <w:rPr>
          <w:szCs w:val="24"/>
        </w:rPr>
        <w:t>link</w:t>
      </w:r>
      <w:r w:rsidRPr="009965CE">
        <w:rPr>
          <w:szCs w:val="24"/>
        </w:rPr>
        <w:t xml:space="preserve"> to the </w:t>
      </w:r>
      <w:proofErr w:type="spellStart"/>
      <w:r w:rsidRPr="009965CE">
        <w:rPr>
          <w:szCs w:val="24"/>
        </w:rPr>
        <w:t>programme</w:t>
      </w:r>
      <w:proofErr w:type="spellEnd"/>
      <w:r w:rsidRPr="009965CE">
        <w:rPr>
          <w:szCs w:val="24"/>
        </w:rPr>
        <w:t xml:space="preserve"> or to achieving the </w:t>
      </w:r>
      <w:proofErr w:type="spellStart"/>
      <w:r w:rsidRPr="009965CE">
        <w:rPr>
          <w:szCs w:val="24"/>
        </w:rPr>
        <w:t>programme</w:t>
      </w:r>
      <w:proofErr w:type="spellEnd"/>
      <w:r w:rsidRPr="009965CE">
        <w:rPr>
          <w:szCs w:val="24"/>
        </w:rPr>
        <w:t xml:space="preserve"> objectives</w:t>
      </w:r>
      <w:r w:rsidRPr="009965CE">
        <w:rPr>
          <w:i/>
          <w:szCs w:val="24"/>
        </w:rPr>
        <w:t xml:space="preserve">. Adapted from </w:t>
      </w:r>
      <w:r w:rsidR="00B42270" w:rsidRPr="009965CE">
        <w:rPr>
          <w:i/>
          <w:szCs w:val="24"/>
        </w:rPr>
        <w:t>(</w:t>
      </w:r>
      <w:r w:rsidRPr="009965CE">
        <w:rPr>
          <w:i/>
          <w:szCs w:val="24"/>
        </w:rPr>
        <w:t>Gage and Dunn, 2009</w:t>
      </w:r>
      <w:r w:rsidR="00B42270" w:rsidRPr="009965CE">
        <w:rPr>
          <w:i/>
          <w:szCs w:val="24"/>
        </w:rPr>
        <w:t>)</w:t>
      </w:r>
    </w:p>
    <w:p w:rsidR="009B2BB0" w:rsidRPr="009965CE" w:rsidRDefault="001C3C5D" w:rsidP="009B2BB0">
      <w:pPr>
        <w:spacing w:after="255" w:line="259" w:lineRule="auto"/>
        <w:ind w:right="763"/>
        <w:rPr>
          <w:szCs w:val="24"/>
        </w:rPr>
      </w:pPr>
      <w:r w:rsidRPr="009965CE">
        <w:rPr>
          <w:szCs w:val="24"/>
        </w:rPr>
        <w:t xml:space="preserve">There are two types of indicators with different </w:t>
      </w:r>
      <w:r w:rsidR="00EB0548" w:rsidRPr="009965CE">
        <w:rPr>
          <w:szCs w:val="24"/>
        </w:rPr>
        <w:t>examples, namely</w:t>
      </w:r>
    </w:p>
    <w:p w:rsidR="00EB0548" w:rsidRPr="009965CE" w:rsidRDefault="00EB0548" w:rsidP="009B2BB0">
      <w:pPr>
        <w:spacing w:after="255" w:line="259" w:lineRule="auto"/>
        <w:ind w:right="763"/>
        <w:rPr>
          <w:b/>
          <w:szCs w:val="24"/>
        </w:rPr>
      </w:pPr>
      <w:proofErr w:type="spellStart"/>
      <w:r w:rsidRPr="009965CE">
        <w:rPr>
          <w:b/>
          <w:szCs w:val="24"/>
        </w:rPr>
        <w:t>Quantative</w:t>
      </w:r>
      <w:proofErr w:type="spellEnd"/>
      <w:r w:rsidRPr="009965CE">
        <w:rPr>
          <w:b/>
          <w:szCs w:val="24"/>
        </w:rPr>
        <w:t xml:space="preserve"> indicators and Qualitative indicators</w:t>
      </w:r>
    </w:p>
    <w:p w:rsidR="00EB0548" w:rsidRPr="009965CE" w:rsidRDefault="00EB0548" w:rsidP="009B2BB0">
      <w:pPr>
        <w:spacing w:after="255" w:line="259" w:lineRule="auto"/>
        <w:ind w:right="763"/>
        <w:rPr>
          <w:b/>
          <w:szCs w:val="24"/>
        </w:rPr>
      </w:pPr>
      <w:r w:rsidRPr="009965CE">
        <w:rPr>
          <w:b/>
          <w:szCs w:val="24"/>
        </w:rPr>
        <w:t xml:space="preserve">Examples of </w:t>
      </w:r>
      <w:proofErr w:type="spellStart"/>
      <w:r w:rsidRPr="009965CE">
        <w:rPr>
          <w:b/>
          <w:szCs w:val="24"/>
        </w:rPr>
        <w:t>quantative</w:t>
      </w:r>
      <w:proofErr w:type="spellEnd"/>
      <w:r w:rsidRPr="009965CE">
        <w:rPr>
          <w:b/>
          <w:szCs w:val="24"/>
        </w:rPr>
        <w:t xml:space="preserve"> indicator can be:</w:t>
      </w:r>
    </w:p>
    <w:p w:rsidR="00EB0548" w:rsidRPr="009965CE" w:rsidRDefault="00EB0548" w:rsidP="00EB0548">
      <w:pPr>
        <w:pStyle w:val="ListParagraph"/>
        <w:numPr>
          <w:ilvl w:val="0"/>
          <w:numId w:val="4"/>
        </w:numPr>
        <w:spacing w:after="255" w:line="259" w:lineRule="auto"/>
        <w:ind w:right="763"/>
        <w:rPr>
          <w:szCs w:val="24"/>
        </w:rPr>
      </w:pPr>
      <w:r w:rsidRPr="009965CE">
        <w:rPr>
          <w:szCs w:val="24"/>
        </w:rPr>
        <w:t>The number of people attending a training</w:t>
      </w:r>
    </w:p>
    <w:p w:rsidR="00EB0548" w:rsidRPr="009965CE" w:rsidRDefault="00EB0548" w:rsidP="00EB0548">
      <w:pPr>
        <w:pStyle w:val="ListParagraph"/>
        <w:numPr>
          <w:ilvl w:val="0"/>
          <w:numId w:val="4"/>
        </w:numPr>
        <w:spacing w:after="255" w:line="259" w:lineRule="auto"/>
        <w:ind w:right="763"/>
        <w:rPr>
          <w:szCs w:val="24"/>
        </w:rPr>
      </w:pPr>
      <w:r w:rsidRPr="009965CE">
        <w:rPr>
          <w:szCs w:val="24"/>
        </w:rPr>
        <w:t>The weight of fish caught.</w:t>
      </w:r>
    </w:p>
    <w:p w:rsidR="00EB0548" w:rsidRPr="009965CE" w:rsidRDefault="00EB0548" w:rsidP="00EB0548">
      <w:pPr>
        <w:pStyle w:val="ListParagraph"/>
        <w:numPr>
          <w:ilvl w:val="0"/>
          <w:numId w:val="4"/>
        </w:numPr>
        <w:spacing w:after="255" w:line="259" w:lineRule="auto"/>
        <w:ind w:right="763"/>
        <w:rPr>
          <w:szCs w:val="24"/>
        </w:rPr>
      </w:pPr>
      <w:proofErr w:type="spellStart"/>
      <w:r w:rsidRPr="009965CE">
        <w:rPr>
          <w:szCs w:val="24"/>
        </w:rPr>
        <w:t>Unemploment</w:t>
      </w:r>
      <w:proofErr w:type="spellEnd"/>
      <w:r w:rsidRPr="009965CE">
        <w:rPr>
          <w:szCs w:val="24"/>
        </w:rPr>
        <w:t xml:space="preserve"> (by </w:t>
      </w:r>
      <w:proofErr w:type="spellStart"/>
      <w:r w:rsidRPr="009965CE">
        <w:rPr>
          <w:szCs w:val="24"/>
        </w:rPr>
        <w:t>age,gender,occupation</w:t>
      </w:r>
      <w:proofErr w:type="spellEnd"/>
      <w:r w:rsidRPr="009965CE">
        <w:rPr>
          <w:szCs w:val="24"/>
        </w:rPr>
        <w:t>)</w:t>
      </w:r>
    </w:p>
    <w:p w:rsidR="00EB0548" w:rsidRPr="009965CE" w:rsidRDefault="00EB0548" w:rsidP="00EB0548">
      <w:pPr>
        <w:pStyle w:val="ListParagraph"/>
        <w:numPr>
          <w:ilvl w:val="0"/>
          <w:numId w:val="4"/>
        </w:numPr>
        <w:spacing w:after="255" w:line="259" w:lineRule="auto"/>
        <w:ind w:right="763"/>
        <w:rPr>
          <w:szCs w:val="24"/>
        </w:rPr>
      </w:pPr>
      <w:r w:rsidRPr="009965CE">
        <w:rPr>
          <w:szCs w:val="24"/>
        </w:rPr>
        <w:t>Per capita income</w:t>
      </w:r>
    </w:p>
    <w:p w:rsidR="00EB0548" w:rsidRPr="009965CE" w:rsidRDefault="00EB0548" w:rsidP="00EB0548">
      <w:pPr>
        <w:pStyle w:val="ListParagraph"/>
        <w:numPr>
          <w:ilvl w:val="0"/>
          <w:numId w:val="4"/>
        </w:numPr>
        <w:spacing w:after="255" w:line="259" w:lineRule="auto"/>
        <w:ind w:right="763"/>
        <w:rPr>
          <w:szCs w:val="24"/>
        </w:rPr>
      </w:pPr>
      <w:r w:rsidRPr="009965CE">
        <w:rPr>
          <w:szCs w:val="24"/>
        </w:rPr>
        <w:t xml:space="preserve">Number of community </w:t>
      </w:r>
      <w:proofErr w:type="spellStart"/>
      <w:r w:rsidRPr="009965CE">
        <w:rPr>
          <w:szCs w:val="24"/>
        </w:rPr>
        <w:t>organisations</w:t>
      </w:r>
      <w:proofErr w:type="spellEnd"/>
      <w:r w:rsidRPr="009965CE">
        <w:rPr>
          <w:szCs w:val="24"/>
        </w:rPr>
        <w:t>.</w:t>
      </w:r>
    </w:p>
    <w:p w:rsidR="00EB0548" w:rsidRPr="009965CE" w:rsidRDefault="00284ECA" w:rsidP="00EB0548">
      <w:pPr>
        <w:pStyle w:val="ListParagraph"/>
        <w:numPr>
          <w:ilvl w:val="0"/>
          <w:numId w:val="4"/>
        </w:numPr>
        <w:spacing w:after="255" w:line="259" w:lineRule="auto"/>
        <w:ind w:right="763"/>
        <w:rPr>
          <w:szCs w:val="24"/>
        </w:rPr>
      </w:pPr>
      <w:r w:rsidRPr="009965CE">
        <w:rPr>
          <w:szCs w:val="24"/>
        </w:rPr>
        <w:t>Rate of HIV infection</w:t>
      </w:r>
    </w:p>
    <w:p w:rsidR="00284ECA" w:rsidRPr="009965CE" w:rsidRDefault="00284ECA" w:rsidP="00EB0548">
      <w:pPr>
        <w:pStyle w:val="ListParagraph"/>
        <w:numPr>
          <w:ilvl w:val="0"/>
          <w:numId w:val="4"/>
        </w:numPr>
        <w:spacing w:after="255" w:line="259" w:lineRule="auto"/>
        <w:ind w:right="763"/>
        <w:rPr>
          <w:szCs w:val="24"/>
        </w:rPr>
      </w:pPr>
      <w:r w:rsidRPr="009965CE">
        <w:rPr>
          <w:szCs w:val="24"/>
        </w:rPr>
        <w:lastRenderedPageBreak/>
        <w:t>The cost of transport to market</w:t>
      </w:r>
    </w:p>
    <w:p w:rsidR="00284ECA" w:rsidRPr="009965CE" w:rsidRDefault="00284ECA" w:rsidP="00EB0548">
      <w:pPr>
        <w:pStyle w:val="ListParagraph"/>
        <w:numPr>
          <w:ilvl w:val="0"/>
          <w:numId w:val="4"/>
        </w:numPr>
        <w:spacing w:after="255" w:line="259" w:lineRule="auto"/>
        <w:ind w:right="763"/>
        <w:rPr>
          <w:szCs w:val="24"/>
        </w:rPr>
      </w:pPr>
      <w:r w:rsidRPr="009965CE">
        <w:rPr>
          <w:szCs w:val="24"/>
        </w:rPr>
        <w:t>Increase in household income</w:t>
      </w:r>
    </w:p>
    <w:p w:rsidR="00284ECA" w:rsidRPr="009965CE" w:rsidRDefault="00284ECA" w:rsidP="00EB0548">
      <w:pPr>
        <w:pStyle w:val="ListParagraph"/>
        <w:numPr>
          <w:ilvl w:val="0"/>
          <w:numId w:val="4"/>
        </w:numPr>
        <w:spacing w:after="255" w:line="259" w:lineRule="auto"/>
        <w:ind w:right="763"/>
        <w:rPr>
          <w:szCs w:val="24"/>
        </w:rPr>
      </w:pPr>
      <w:r w:rsidRPr="009965CE">
        <w:rPr>
          <w:szCs w:val="24"/>
        </w:rPr>
        <w:t>Infant Mortality Rate</w:t>
      </w:r>
    </w:p>
    <w:p w:rsidR="009B2BB0" w:rsidRPr="009965CE" w:rsidRDefault="009B2BB0" w:rsidP="009B2BB0">
      <w:pPr>
        <w:spacing w:after="255" w:line="259" w:lineRule="auto"/>
        <w:ind w:right="763"/>
        <w:rPr>
          <w:szCs w:val="24"/>
        </w:rPr>
      </w:pPr>
    </w:p>
    <w:p w:rsidR="009B2BB0" w:rsidRPr="009965CE" w:rsidRDefault="00284ECA" w:rsidP="009B2BB0">
      <w:pPr>
        <w:spacing w:after="255" w:line="259" w:lineRule="auto"/>
        <w:ind w:right="763"/>
        <w:rPr>
          <w:szCs w:val="24"/>
        </w:rPr>
      </w:pPr>
      <w:r w:rsidRPr="009965CE">
        <w:rPr>
          <w:b/>
          <w:szCs w:val="24"/>
        </w:rPr>
        <w:t>Examples of qualitative indicators can be</w:t>
      </w:r>
      <w:r w:rsidRPr="009965CE">
        <w:rPr>
          <w:szCs w:val="24"/>
        </w:rPr>
        <w:t>:</w:t>
      </w:r>
    </w:p>
    <w:p w:rsidR="00284ECA" w:rsidRPr="009965CE" w:rsidRDefault="00284ECA" w:rsidP="00284ECA">
      <w:pPr>
        <w:pStyle w:val="ListParagraph"/>
        <w:numPr>
          <w:ilvl w:val="0"/>
          <w:numId w:val="5"/>
        </w:numPr>
        <w:spacing w:after="255" w:line="259" w:lineRule="auto"/>
        <w:ind w:right="763"/>
        <w:rPr>
          <w:szCs w:val="24"/>
        </w:rPr>
      </w:pPr>
      <w:r w:rsidRPr="009965CE">
        <w:rPr>
          <w:szCs w:val="24"/>
        </w:rPr>
        <w:t>Greater freedom of expression.</w:t>
      </w:r>
    </w:p>
    <w:p w:rsidR="00284ECA" w:rsidRPr="009965CE" w:rsidRDefault="00284ECA" w:rsidP="00284ECA">
      <w:pPr>
        <w:pStyle w:val="ListParagraph"/>
        <w:numPr>
          <w:ilvl w:val="0"/>
          <w:numId w:val="5"/>
        </w:numPr>
        <w:spacing w:after="255" w:line="259" w:lineRule="auto"/>
        <w:ind w:right="763"/>
        <w:rPr>
          <w:szCs w:val="24"/>
        </w:rPr>
      </w:pPr>
      <w:r w:rsidRPr="009965CE">
        <w:rPr>
          <w:szCs w:val="24"/>
        </w:rPr>
        <w:t xml:space="preserve">Ease of </w:t>
      </w:r>
      <w:proofErr w:type="spellStart"/>
      <w:r w:rsidRPr="009965CE">
        <w:rPr>
          <w:szCs w:val="24"/>
        </w:rPr>
        <w:t>acess</w:t>
      </w:r>
      <w:proofErr w:type="spellEnd"/>
      <w:r w:rsidRPr="009965CE">
        <w:rPr>
          <w:szCs w:val="24"/>
        </w:rPr>
        <w:t xml:space="preserve"> to a facility </w:t>
      </w:r>
    </w:p>
    <w:p w:rsidR="00284ECA" w:rsidRPr="009965CE" w:rsidRDefault="00284ECA" w:rsidP="00284ECA">
      <w:pPr>
        <w:pStyle w:val="ListParagraph"/>
        <w:numPr>
          <w:ilvl w:val="0"/>
          <w:numId w:val="5"/>
        </w:numPr>
        <w:spacing w:after="255" w:line="259" w:lineRule="auto"/>
        <w:ind w:right="763"/>
        <w:rPr>
          <w:szCs w:val="24"/>
        </w:rPr>
      </w:pPr>
      <w:r w:rsidRPr="009965CE">
        <w:rPr>
          <w:szCs w:val="24"/>
        </w:rPr>
        <w:t>Participation levels in sports</w:t>
      </w:r>
    </w:p>
    <w:p w:rsidR="00284ECA" w:rsidRPr="009965CE" w:rsidRDefault="00284ECA" w:rsidP="00284ECA">
      <w:pPr>
        <w:pStyle w:val="ListParagraph"/>
        <w:numPr>
          <w:ilvl w:val="0"/>
          <w:numId w:val="5"/>
        </w:numPr>
        <w:spacing w:after="255" w:line="259" w:lineRule="auto"/>
        <w:ind w:right="763"/>
        <w:rPr>
          <w:szCs w:val="24"/>
        </w:rPr>
      </w:pPr>
      <w:r w:rsidRPr="009965CE">
        <w:rPr>
          <w:szCs w:val="24"/>
        </w:rPr>
        <w:t>Increased hopes of the people for betterment of the democratic systems.</w:t>
      </w:r>
    </w:p>
    <w:p w:rsidR="00284ECA" w:rsidRPr="009965CE" w:rsidRDefault="00284ECA" w:rsidP="00284ECA">
      <w:pPr>
        <w:pStyle w:val="ListParagraph"/>
        <w:numPr>
          <w:ilvl w:val="0"/>
          <w:numId w:val="5"/>
        </w:numPr>
        <w:spacing w:after="255" w:line="259" w:lineRule="auto"/>
        <w:ind w:right="763"/>
        <w:rPr>
          <w:szCs w:val="24"/>
        </w:rPr>
      </w:pPr>
      <w:r w:rsidRPr="009965CE">
        <w:rPr>
          <w:szCs w:val="24"/>
        </w:rPr>
        <w:t>Improved working relations among staffs.</w:t>
      </w:r>
    </w:p>
    <w:p w:rsidR="00284ECA" w:rsidRPr="009965CE" w:rsidRDefault="00284ECA" w:rsidP="00284ECA">
      <w:pPr>
        <w:pStyle w:val="ListParagraph"/>
        <w:numPr>
          <w:ilvl w:val="0"/>
          <w:numId w:val="5"/>
        </w:numPr>
        <w:spacing w:after="255" w:line="259" w:lineRule="auto"/>
        <w:ind w:right="763"/>
        <w:rPr>
          <w:szCs w:val="24"/>
        </w:rPr>
      </w:pPr>
      <w:r w:rsidRPr="009965CE">
        <w:rPr>
          <w:szCs w:val="24"/>
        </w:rPr>
        <w:t>Level of satisfaction with the services.</w:t>
      </w:r>
    </w:p>
    <w:p w:rsidR="009B2BB0" w:rsidRPr="009965CE" w:rsidRDefault="00946615" w:rsidP="00AF4EC0">
      <w:pPr>
        <w:spacing w:after="255" w:line="259" w:lineRule="auto"/>
        <w:ind w:right="763"/>
        <w:rPr>
          <w:i/>
          <w:szCs w:val="24"/>
        </w:rPr>
      </w:pPr>
      <w:r w:rsidRPr="009965CE">
        <w:rPr>
          <w:i/>
          <w:szCs w:val="24"/>
        </w:rPr>
        <w:t>See (</w:t>
      </w:r>
      <w:proofErr w:type="spellStart"/>
      <w:r w:rsidRPr="009965CE">
        <w:rPr>
          <w:i/>
          <w:szCs w:val="24"/>
        </w:rPr>
        <w:t>Bott</w:t>
      </w:r>
      <w:proofErr w:type="spellEnd"/>
      <w:r w:rsidRPr="009965CE">
        <w:rPr>
          <w:i/>
          <w:szCs w:val="24"/>
        </w:rPr>
        <w:t>,</w:t>
      </w:r>
      <w:r w:rsidR="006A1367" w:rsidRPr="009965CE">
        <w:rPr>
          <w:i/>
          <w:szCs w:val="24"/>
        </w:rPr>
        <w:t xml:space="preserve"> </w:t>
      </w:r>
      <w:proofErr w:type="spellStart"/>
      <w:r w:rsidRPr="009965CE">
        <w:rPr>
          <w:i/>
          <w:szCs w:val="24"/>
        </w:rPr>
        <w:t>Guedes</w:t>
      </w:r>
      <w:proofErr w:type="spellEnd"/>
      <w:r w:rsidRPr="009965CE">
        <w:rPr>
          <w:i/>
          <w:szCs w:val="24"/>
        </w:rPr>
        <w:t xml:space="preserve"> and </w:t>
      </w:r>
      <w:proofErr w:type="spellStart"/>
      <w:r w:rsidRPr="009965CE">
        <w:rPr>
          <w:i/>
          <w:szCs w:val="24"/>
        </w:rPr>
        <w:t>Claramunt</w:t>
      </w:r>
      <w:proofErr w:type="spellEnd"/>
      <w:r w:rsidRPr="009965CE">
        <w:rPr>
          <w:i/>
          <w:szCs w:val="24"/>
        </w:rPr>
        <w:t xml:space="preserve"> 2004)</w:t>
      </w:r>
    </w:p>
    <w:p w:rsidR="00015C48" w:rsidRPr="009965CE" w:rsidRDefault="00015C48" w:rsidP="009B2BB0">
      <w:pPr>
        <w:spacing w:after="255" w:line="259" w:lineRule="auto"/>
        <w:ind w:right="763"/>
        <w:rPr>
          <w:szCs w:val="24"/>
        </w:rPr>
      </w:pPr>
      <w:r w:rsidRPr="009965CE">
        <w:rPr>
          <w:szCs w:val="24"/>
        </w:rPr>
        <w:t xml:space="preserve"> </w:t>
      </w:r>
    </w:p>
    <w:p w:rsidR="00015C48" w:rsidRPr="009965CE" w:rsidRDefault="00015C48" w:rsidP="00015C48">
      <w:pPr>
        <w:numPr>
          <w:ilvl w:val="0"/>
          <w:numId w:val="1"/>
        </w:numPr>
        <w:ind w:right="763" w:hanging="360"/>
        <w:rPr>
          <w:szCs w:val="24"/>
        </w:rPr>
      </w:pPr>
      <w:r w:rsidRPr="009965CE">
        <w:rPr>
          <w:szCs w:val="24"/>
        </w:rP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9B2BB0" w:rsidRPr="009965CE" w:rsidRDefault="00015C48" w:rsidP="00015C48">
      <w:pPr>
        <w:numPr>
          <w:ilvl w:val="2"/>
          <w:numId w:val="2"/>
        </w:numPr>
        <w:ind w:right="763" w:hanging="361"/>
        <w:rPr>
          <w:b/>
          <w:szCs w:val="24"/>
        </w:rPr>
      </w:pPr>
      <w:r w:rsidRPr="009965CE">
        <w:rPr>
          <w:b/>
          <w:szCs w:val="24"/>
        </w:rPr>
        <w:t xml:space="preserve">Critically evaluate the implementation </w:t>
      </w:r>
      <w:proofErr w:type="spellStart"/>
      <w:r w:rsidRPr="009965CE">
        <w:rPr>
          <w:b/>
          <w:szCs w:val="24"/>
        </w:rPr>
        <w:t>programme</w:t>
      </w:r>
      <w:proofErr w:type="spellEnd"/>
      <w:r w:rsidRPr="009965CE">
        <w:rPr>
          <w:b/>
          <w:szCs w:val="24"/>
        </w:rPr>
        <w:t xml:space="preserve"> of free primary education for the first 2 years</w:t>
      </w:r>
    </w:p>
    <w:p w:rsidR="007A0F8A" w:rsidRPr="009965CE" w:rsidRDefault="007A0F8A" w:rsidP="007A0F8A">
      <w:pPr>
        <w:ind w:left="1350" w:right="763" w:firstLine="0"/>
        <w:rPr>
          <w:szCs w:val="24"/>
        </w:rPr>
      </w:pPr>
    </w:p>
    <w:p w:rsidR="001E113D" w:rsidRPr="009965CE" w:rsidRDefault="001E113D" w:rsidP="001E113D">
      <w:pPr>
        <w:ind w:left="2341" w:right="763" w:firstLine="0"/>
        <w:rPr>
          <w:i/>
          <w:szCs w:val="24"/>
        </w:rPr>
      </w:pPr>
      <w:r w:rsidRPr="009965CE">
        <w:rPr>
          <w:szCs w:val="24"/>
        </w:rPr>
        <w:t>In South Sudan free Primary Education refers to education by all children regardless of their economic</w:t>
      </w:r>
      <w:r w:rsidR="007548E2" w:rsidRPr="009965CE">
        <w:rPr>
          <w:szCs w:val="24"/>
        </w:rPr>
        <w:t>, political, or social background</w:t>
      </w:r>
      <w:r w:rsidR="007A0F8A" w:rsidRPr="009965CE">
        <w:rPr>
          <w:szCs w:val="24"/>
        </w:rPr>
        <w:t xml:space="preserve"> </w:t>
      </w:r>
      <w:r w:rsidR="007548E2" w:rsidRPr="009965CE">
        <w:rPr>
          <w:i/>
          <w:szCs w:val="24"/>
        </w:rPr>
        <w:t>(UNESCO</w:t>
      </w:r>
      <w:proofErr w:type="gramStart"/>
      <w:r w:rsidR="007548E2" w:rsidRPr="009965CE">
        <w:rPr>
          <w:i/>
          <w:szCs w:val="24"/>
        </w:rPr>
        <w:t>,2000</w:t>
      </w:r>
      <w:proofErr w:type="gramEnd"/>
      <w:r w:rsidR="007548E2" w:rsidRPr="009965CE">
        <w:rPr>
          <w:i/>
          <w:szCs w:val="24"/>
        </w:rPr>
        <w:t>).</w:t>
      </w:r>
    </w:p>
    <w:p w:rsidR="007A0F8A" w:rsidRPr="009965CE" w:rsidRDefault="007A0F8A" w:rsidP="007A0F8A">
      <w:pPr>
        <w:ind w:right="763"/>
        <w:rPr>
          <w:szCs w:val="24"/>
        </w:rPr>
      </w:pPr>
      <w:r w:rsidRPr="009965CE">
        <w:rPr>
          <w:szCs w:val="24"/>
        </w:rPr>
        <w:t xml:space="preserve">The world conference on education for all held in 1990 made it clear that by making primary education free, It would include children from poor families and thereby perhaps </w:t>
      </w:r>
      <w:r w:rsidR="001B019F" w:rsidRPr="009965CE">
        <w:rPr>
          <w:szCs w:val="24"/>
        </w:rPr>
        <w:t>become universal.</w:t>
      </w:r>
    </w:p>
    <w:p w:rsidR="001B019F" w:rsidRPr="009965CE" w:rsidRDefault="001B019F" w:rsidP="007A0F8A">
      <w:pPr>
        <w:ind w:right="763"/>
        <w:rPr>
          <w:szCs w:val="24"/>
        </w:rPr>
      </w:pPr>
      <w:r w:rsidRPr="009965CE">
        <w:rPr>
          <w:szCs w:val="24"/>
        </w:rPr>
        <w:lastRenderedPageBreak/>
        <w:t xml:space="preserve">Education in South Sudan is for all, every person, child, youth and adults shall be able to benefit from educational opportunities designed to meet basic learning needs focusing on value, significance and effects of education for individuals. Primary </w:t>
      </w:r>
      <w:r w:rsidR="00AE36B0" w:rsidRPr="009965CE">
        <w:rPr>
          <w:szCs w:val="24"/>
        </w:rPr>
        <w:t>School education in South Sudan is free and the government provides public school</w:t>
      </w:r>
      <w:r w:rsidR="003E4DCB">
        <w:rPr>
          <w:szCs w:val="24"/>
        </w:rPr>
        <w:t>s</w:t>
      </w:r>
      <w:r w:rsidR="00AE36B0" w:rsidRPr="009965CE">
        <w:rPr>
          <w:szCs w:val="24"/>
        </w:rPr>
        <w:t xml:space="preserve"> </w:t>
      </w:r>
      <w:proofErr w:type="gramStart"/>
      <w:r w:rsidR="00AE36B0" w:rsidRPr="009965CE">
        <w:rPr>
          <w:szCs w:val="24"/>
        </w:rPr>
        <w:t>is</w:t>
      </w:r>
      <w:proofErr w:type="gramEnd"/>
      <w:r w:rsidR="00AE36B0" w:rsidRPr="009965CE">
        <w:rPr>
          <w:szCs w:val="24"/>
        </w:rPr>
        <w:t xml:space="preserve"> for children who are unable to get access to private schools.</w:t>
      </w:r>
    </w:p>
    <w:p w:rsidR="003C16FD" w:rsidRPr="009965CE" w:rsidRDefault="0015777C" w:rsidP="007A0F8A">
      <w:pPr>
        <w:ind w:right="763"/>
        <w:rPr>
          <w:szCs w:val="24"/>
        </w:rPr>
      </w:pPr>
      <w:r w:rsidRPr="009965CE">
        <w:rPr>
          <w:szCs w:val="24"/>
        </w:rPr>
        <w:t xml:space="preserve">There are several </w:t>
      </w:r>
      <w:proofErr w:type="spellStart"/>
      <w:r w:rsidRPr="009965CE">
        <w:rPr>
          <w:szCs w:val="24"/>
        </w:rPr>
        <w:t>organisations</w:t>
      </w:r>
      <w:proofErr w:type="spellEnd"/>
      <w:r w:rsidR="003C16FD" w:rsidRPr="009965CE">
        <w:rPr>
          <w:szCs w:val="24"/>
        </w:rPr>
        <w:t xml:space="preserve"> that play a central role in financing primary education in South Sudan. For example WINDLE TRUST,</w:t>
      </w:r>
      <w:r w:rsidR="002E6FB4" w:rsidRPr="009965CE">
        <w:rPr>
          <w:szCs w:val="24"/>
        </w:rPr>
        <w:t xml:space="preserve"> </w:t>
      </w:r>
      <w:r w:rsidR="003C16FD" w:rsidRPr="009965CE">
        <w:rPr>
          <w:szCs w:val="24"/>
        </w:rPr>
        <w:t xml:space="preserve">BRAC, AVSI and religious </w:t>
      </w:r>
      <w:proofErr w:type="spellStart"/>
      <w:r w:rsidR="003C16FD" w:rsidRPr="009965CE">
        <w:rPr>
          <w:szCs w:val="24"/>
        </w:rPr>
        <w:t>organisations</w:t>
      </w:r>
      <w:proofErr w:type="spellEnd"/>
      <w:r w:rsidR="003C16FD" w:rsidRPr="009965CE">
        <w:rPr>
          <w:szCs w:val="24"/>
        </w:rPr>
        <w:t xml:space="preserve"> that </w:t>
      </w:r>
      <w:proofErr w:type="gramStart"/>
      <w:r w:rsidR="003C16FD" w:rsidRPr="009965CE">
        <w:rPr>
          <w:szCs w:val="24"/>
        </w:rPr>
        <w:t>sponsors</w:t>
      </w:r>
      <w:proofErr w:type="gramEnd"/>
      <w:r w:rsidR="003C16FD" w:rsidRPr="009965CE">
        <w:rPr>
          <w:szCs w:val="24"/>
        </w:rPr>
        <w:t xml:space="preserve"> school are an important source of finance for the schools.</w:t>
      </w:r>
    </w:p>
    <w:p w:rsidR="0015777C" w:rsidRPr="009965CE" w:rsidRDefault="003C16FD" w:rsidP="007A0F8A">
      <w:pPr>
        <w:ind w:right="763"/>
        <w:rPr>
          <w:szCs w:val="24"/>
        </w:rPr>
      </w:pPr>
      <w:r w:rsidRPr="009965CE">
        <w:rPr>
          <w:szCs w:val="24"/>
        </w:rPr>
        <w:t xml:space="preserve">There are also NGOs that actively provides funds for the policy advocacy, review, development of schools and </w:t>
      </w:r>
      <w:r w:rsidR="002E6FB4" w:rsidRPr="009965CE">
        <w:rPr>
          <w:szCs w:val="24"/>
        </w:rPr>
        <w:t>special programs such as education of girl-child, training and paying incentives of school heads and teachers.</w:t>
      </w:r>
    </w:p>
    <w:p w:rsidR="00015C48" w:rsidRPr="009965CE" w:rsidRDefault="002E6FB4" w:rsidP="00284BED">
      <w:pPr>
        <w:ind w:right="763"/>
        <w:rPr>
          <w:i/>
          <w:szCs w:val="24"/>
        </w:rPr>
      </w:pPr>
      <w:r w:rsidRPr="009965CE">
        <w:rPr>
          <w:szCs w:val="24"/>
        </w:rPr>
        <w:t xml:space="preserve">The approaches, concentration, focus and volume of support varies from one organization to another. </w:t>
      </w:r>
      <w:proofErr w:type="gramStart"/>
      <w:r w:rsidRPr="009965CE">
        <w:rPr>
          <w:szCs w:val="24"/>
        </w:rPr>
        <w:t>(</w:t>
      </w:r>
      <w:r w:rsidRPr="009965CE">
        <w:rPr>
          <w:i/>
          <w:szCs w:val="24"/>
        </w:rPr>
        <w:t>MOEST 2012)</w:t>
      </w:r>
      <w:r w:rsidR="00284BED" w:rsidRPr="009965CE">
        <w:rPr>
          <w:i/>
          <w:szCs w:val="24"/>
        </w:rPr>
        <w:t>.</w:t>
      </w:r>
      <w:proofErr w:type="gramEnd"/>
    </w:p>
    <w:p w:rsidR="009B2BB0" w:rsidRPr="009965CE" w:rsidRDefault="00015C48" w:rsidP="00015C48">
      <w:pPr>
        <w:numPr>
          <w:ilvl w:val="2"/>
          <w:numId w:val="2"/>
        </w:numPr>
        <w:ind w:right="763" w:hanging="361"/>
        <w:rPr>
          <w:b/>
          <w:szCs w:val="24"/>
        </w:rPr>
      </w:pPr>
      <w:r w:rsidRPr="009965CE">
        <w:rPr>
          <w:b/>
          <w:szCs w:val="24"/>
        </w:rPr>
        <w:t>Analyze the unintended outcomes of free primary education on job creation within the same period</w:t>
      </w:r>
    </w:p>
    <w:p w:rsidR="009B2BB0" w:rsidRPr="009965CE" w:rsidRDefault="00284BED" w:rsidP="009B2BB0">
      <w:pPr>
        <w:ind w:right="763"/>
        <w:rPr>
          <w:szCs w:val="24"/>
        </w:rPr>
      </w:pPr>
      <w:r w:rsidRPr="009965CE">
        <w:rPr>
          <w:szCs w:val="24"/>
        </w:rPr>
        <w:t xml:space="preserve">It has </w:t>
      </w:r>
      <w:proofErr w:type="gramStart"/>
      <w:r w:rsidRPr="009965CE">
        <w:rPr>
          <w:szCs w:val="24"/>
        </w:rPr>
        <w:t>encourage</w:t>
      </w:r>
      <w:proofErr w:type="gramEnd"/>
      <w:r w:rsidRPr="009965CE">
        <w:rPr>
          <w:szCs w:val="24"/>
        </w:rPr>
        <w:t xml:space="preserve"> and strengthened the relationship between government and the donor community in the education sector in South Sudan.</w:t>
      </w:r>
    </w:p>
    <w:p w:rsidR="00284BED" w:rsidRPr="009965CE" w:rsidRDefault="00284BED" w:rsidP="009B2BB0">
      <w:pPr>
        <w:ind w:right="763"/>
        <w:rPr>
          <w:szCs w:val="24"/>
        </w:rPr>
      </w:pPr>
      <w:r w:rsidRPr="009965CE">
        <w:rPr>
          <w:szCs w:val="24"/>
        </w:rPr>
        <w:t>Free Primary Education has also encouraged the girl-child education in the country through their motivations</w:t>
      </w:r>
      <w:r w:rsidR="0031202A" w:rsidRPr="009965CE">
        <w:rPr>
          <w:szCs w:val="24"/>
        </w:rPr>
        <w:t xml:space="preserve"> to</w:t>
      </w:r>
      <w:r w:rsidRPr="009965CE">
        <w:rPr>
          <w:szCs w:val="24"/>
        </w:rPr>
        <w:t xml:space="preserve"> </w:t>
      </w:r>
      <w:r w:rsidR="00320509" w:rsidRPr="009965CE">
        <w:rPr>
          <w:szCs w:val="24"/>
        </w:rPr>
        <w:t>the young girls.</w:t>
      </w:r>
    </w:p>
    <w:p w:rsidR="00320509" w:rsidRPr="009965CE" w:rsidRDefault="00320509" w:rsidP="009B2BB0">
      <w:pPr>
        <w:ind w:right="763"/>
        <w:rPr>
          <w:szCs w:val="24"/>
        </w:rPr>
      </w:pPr>
      <w:r w:rsidRPr="009965CE">
        <w:rPr>
          <w:szCs w:val="24"/>
        </w:rPr>
        <w:t>Free primary education has improved the standard of living of the families of the children who are benefiting from the support by focusing only on what to eat and the medical care.</w:t>
      </w:r>
    </w:p>
    <w:p w:rsidR="008C1793" w:rsidRPr="009965CE" w:rsidRDefault="00320509" w:rsidP="009B2BB0">
      <w:pPr>
        <w:ind w:right="763"/>
        <w:rPr>
          <w:szCs w:val="24"/>
        </w:rPr>
      </w:pPr>
      <w:r w:rsidRPr="009965CE">
        <w:rPr>
          <w:szCs w:val="24"/>
        </w:rPr>
        <w:lastRenderedPageBreak/>
        <w:t xml:space="preserve"> It has enable most of unemployed youths to go for teaching in the schools to get their incentives</w:t>
      </w:r>
      <w:r w:rsidR="008C1793" w:rsidRPr="009965CE">
        <w:rPr>
          <w:szCs w:val="24"/>
        </w:rPr>
        <w:t xml:space="preserve"> hence, create job opportunities.</w:t>
      </w:r>
    </w:p>
    <w:p w:rsidR="009B2BB0" w:rsidRPr="009965CE" w:rsidRDefault="008C1793" w:rsidP="007E54A0">
      <w:pPr>
        <w:ind w:right="763"/>
        <w:rPr>
          <w:szCs w:val="24"/>
        </w:rPr>
      </w:pPr>
      <w:r w:rsidRPr="009965CE">
        <w:rPr>
          <w:szCs w:val="24"/>
        </w:rPr>
        <w:t xml:space="preserve">The </w:t>
      </w:r>
      <w:proofErr w:type="spellStart"/>
      <w:r w:rsidRPr="009965CE">
        <w:rPr>
          <w:szCs w:val="24"/>
        </w:rPr>
        <w:t>programme</w:t>
      </w:r>
      <w:proofErr w:type="spellEnd"/>
      <w:r w:rsidRPr="009965CE">
        <w:rPr>
          <w:szCs w:val="24"/>
        </w:rPr>
        <w:t xml:space="preserve"> had also increased the number of children enrolment in the schools since no payment is needed</w:t>
      </w:r>
      <w:r w:rsidR="00E66588" w:rsidRPr="009965CE">
        <w:rPr>
          <w:szCs w:val="24"/>
        </w:rPr>
        <w:t>.</w:t>
      </w:r>
      <w:r w:rsidRPr="009965CE">
        <w:rPr>
          <w:szCs w:val="24"/>
        </w:rPr>
        <w:t xml:space="preserve"> </w:t>
      </w:r>
    </w:p>
    <w:p w:rsidR="009B2BB0" w:rsidRPr="009965CE" w:rsidRDefault="003E4DCB" w:rsidP="009B2BB0">
      <w:pPr>
        <w:ind w:right="763"/>
        <w:rPr>
          <w:szCs w:val="24"/>
        </w:rPr>
      </w:pPr>
      <w:r>
        <w:rPr>
          <w:szCs w:val="24"/>
        </w:rPr>
        <w:t xml:space="preserve">Some parents have neglected their </w:t>
      </w:r>
      <w:proofErr w:type="spellStart"/>
      <w:r>
        <w:rPr>
          <w:szCs w:val="24"/>
        </w:rPr>
        <w:t>c</w:t>
      </w:r>
      <w:r w:rsidR="00EC4A0C">
        <w:rPr>
          <w:szCs w:val="24"/>
        </w:rPr>
        <w:t>hildrens</w:t>
      </w:r>
      <w:proofErr w:type="spellEnd"/>
      <w:r w:rsidR="00EC4A0C">
        <w:rPr>
          <w:szCs w:val="24"/>
        </w:rPr>
        <w:t xml:space="preserve"> demands concerning </w:t>
      </w:r>
      <w:r>
        <w:rPr>
          <w:szCs w:val="24"/>
        </w:rPr>
        <w:t>education</w:t>
      </w:r>
      <w:r w:rsidR="00EC4A0C">
        <w:rPr>
          <w:szCs w:val="24"/>
        </w:rPr>
        <w:t xml:space="preserve"> issues because the provision of free primary education in the country</w:t>
      </w:r>
    </w:p>
    <w:p w:rsidR="009B2BB0" w:rsidRPr="009965CE" w:rsidRDefault="009B2BB0" w:rsidP="009B2BB0">
      <w:pPr>
        <w:ind w:right="763"/>
        <w:rPr>
          <w:szCs w:val="24"/>
        </w:rPr>
      </w:pPr>
    </w:p>
    <w:p w:rsidR="00015C48" w:rsidRPr="009965CE" w:rsidRDefault="00015C48" w:rsidP="009B2BB0">
      <w:pPr>
        <w:ind w:right="763"/>
        <w:rPr>
          <w:szCs w:val="24"/>
        </w:rPr>
      </w:pPr>
      <w:r w:rsidRPr="009965CE">
        <w:rPr>
          <w:szCs w:val="24"/>
        </w:rPr>
        <w:t xml:space="preserve">  </w:t>
      </w:r>
    </w:p>
    <w:p w:rsidR="00015C48" w:rsidRPr="009965CE" w:rsidRDefault="00015C48" w:rsidP="00015C48">
      <w:pPr>
        <w:spacing w:after="36"/>
        <w:ind w:left="2171" w:right="763"/>
        <w:rPr>
          <w:b/>
          <w:szCs w:val="24"/>
        </w:rPr>
      </w:pPr>
      <w:r w:rsidRPr="009965CE">
        <w:rPr>
          <w:szCs w:val="24"/>
        </w:rPr>
        <w:t>a</w:t>
      </w:r>
      <w:r w:rsidRPr="009965CE">
        <w:rPr>
          <w:b/>
          <w:szCs w:val="24"/>
        </w:rPr>
        <w:t xml:space="preserve">) </w:t>
      </w:r>
      <w:proofErr w:type="gramStart"/>
      <w:r w:rsidRPr="009965CE">
        <w:rPr>
          <w:b/>
          <w:szCs w:val="24"/>
        </w:rPr>
        <w:t>what</w:t>
      </w:r>
      <w:proofErr w:type="gramEnd"/>
      <w:r w:rsidRPr="009965CE">
        <w:rPr>
          <w:b/>
          <w:szCs w:val="24"/>
        </w:rPr>
        <w:t xml:space="preserve"> would the monitoring exercise in free primary education wish to achieve for the following stakeholders? </w:t>
      </w:r>
    </w:p>
    <w:p w:rsidR="00015C48" w:rsidRPr="009965CE" w:rsidRDefault="00015C48" w:rsidP="00015C48">
      <w:pPr>
        <w:numPr>
          <w:ilvl w:val="2"/>
          <w:numId w:val="3"/>
        </w:numPr>
        <w:spacing w:after="298" w:line="259" w:lineRule="auto"/>
        <w:ind w:right="763" w:hanging="144"/>
        <w:rPr>
          <w:b/>
          <w:szCs w:val="24"/>
        </w:rPr>
      </w:pPr>
      <w:r w:rsidRPr="009965CE">
        <w:rPr>
          <w:b/>
          <w:szCs w:val="24"/>
        </w:rPr>
        <w:t xml:space="preserve">Donors </w:t>
      </w:r>
      <w:r w:rsidR="007E54A0" w:rsidRPr="009965CE">
        <w:rPr>
          <w:b/>
          <w:szCs w:val="24"/>
        </w:rPr>
        <w:t>:</w:t>
      </w:r>
    </w:p>
    <w:p w:rsidR="007E54A0" w:rsidRPr="009965CE" w:rsidRDefault="00A30BFC" w:rsidP="007E54A0">
      <w:pPr>
        <w:spacing w:after="298" w:line="259" w:lineRule="auto"/>
        <w:ind w:right="763"/>
        <w:rPr>
          <w:szCs w:val="24"/>
        </w:rPr>
      </w:pPr>
      <w:r w:rsidRPr="009965CE">
        <w:rPr>
          <w:szCs w:val="24"/>
        </w:rPr>
        <w:t>To provides an understanding of the extent of donor funding towards the implementation of free primary education sector.</w:t>
      </w:r>
    </w:p>
    <w:p w:rsidR="00FD07CA" w:rsidRPr="009965CE" w:rsidRDefault="00FD07CA" w:rsidP="007E54A0">
      <w:pPr>
        <w:spacing w:after="298" w:line="259" w:lineRule="auto"/>
        <w:ind w:right="763"/>
        <w:rPr>
          <w:szCs w:val="24"/>
        </w:rPr>
      </w:pPr>
      <w:r w:rsidRPr="009965CE">
        <w:rPr>
          <w:szCs w:val="24"/>
        </w:rPr>
        <w:t xml:space="preserve">To find out if the implementation </w:t>
      </w:r>
      <w:proofErr w:type="spellStart"/>
      <w:r w:rsidRPr="009965CE">
        <w:rPr>
          <w:szCs w:val="24"/>
        </w:rPr>
        <w:t>programme</w:t>
      </w:r>
      <w:proofErr w:type="spellEnd"/>
      <w:r w:rsidRPr="009965CE">
        <w:rPr>
          <w:szCs w:val="24"/>
        </w:rPr>
        <w:t xml:space="preserve"> had been done on time and reach the needy persons</w:t>
      </w:r>
    </w:p>
    <w:p w:rsidR="007E54A0" w:rsidRPr="009965CE" w:rsidRDefault="007E54A0" w:rsidP="007E54A0">
      <w:pPr>
        <w:spacing w:after="298" w:line="259" w:lineRule="auto"/>
        <w:ind w:right="763"/>
        <w:rPr>
          <w:b/>
          <w:szCs w:val="24"/>
        </w:rPr>
      </w:pPr>
    </w:p>
    <w:p w:rsidR="00015C48" w:rsidRPr="009965CE" w:rsidRDefault="00015C48" w:rsidP="00015C48">
      <w:pPr>
        <w:numPr>
          <w:ilvl w:val="2"/>
          <w:numId w:val="3"/>
        </w:numPr>
        <w:spacing w:after="297" w:line="259" w:lineRule="auto"/>
        <w:ind w:right="763" w:hanging="144"/>
        <w:rPr>
          <w:b/>
          <w:szCs w:val="24"/>
        </w:rPr>
      </w:pPr>
      <w:r w:rsidRPr="009965CE">
        <w:rPr>
          <w:b/>
          <w:szCs w:val="24"/>
        </w:rPr>
        <w:t xml:space="preserve">Primary School managers </w:t>
      </w:r>
    </w:p>
    <w:p w:rsidR="00DC24D6" w:rsidRPr="009965CE" w:rsidRDefault="00DC24D6" w:rsidP="00DC24D6">
      <w:pPr>
        <w:spacing w:after="297" w:line="259" w:lineRule="auto"/>
        <w:ind w:right="763"/>
        <w:rPr>
          <w:szCs w:val="24"/>
        </w:rPr>
      </w:pPr>
      <w:proofErr w:type="gramStart"/>
      <w:r w:rsidRPr="009965CE">
        <w:rPr>
          <w:szCs w:val="24"/>
        </w:rPr>
        <w:t>To know whether the performance of pupils and their enrolment in public primary schools is in place.</w:t>
      </w:r>
      <w:proofErr w:type="gramEnd"/>
    </w:p>
    <w:p w:rsidR="00DC24D6" w:rsidRPr="009965CE" w:rsidRDefault="00DC24D6" w:rsidP="00DC24D6">
      <w:pPr>
        <w:spacing w:after="297" w:line="259" w:lineRule="auto"/>
        <w:ind w:right="763"/>
        <w:rPr>
          <w:b/>
          <w:szCs w:val="24"/>
        </w:rPr>
      </w:pPr>
    </w:p>
    <w:p w:rsidR="00015C48" w:rsidRPr="009965CE" w:rsidRDefault="00DC24D6" w:rsidP="00015C48">
      <w:pPr>
        <w:numPr>
          <w:ilvl w:val="2"/>
          <w:numId w:val="3"/>
        </w:numPr>
        <w:spacing w:after="255" w:line="259" w:lineRule="auto"/>
        <w:ind w:right="763" w:hanging="144"/>
        <w:rPr>
          <w:b/>
          <w:szCs w:val="24"/>
        </w:rPr>
      </w:pPr>
      <w:r w:rsidRPr="009965CE">
        <w:rPr>
          <w:b/>
          <w:szCs w:val="24"/>
        </w:rPr>
        <w:t xml:space="preserve">Government </w:t>
      </w:r>
    </w:p>
    <w:p w:rsidR="00DC24D6" w:rsidRPr="009965CE" w:rsidRDefault="00FD07CA" w:rsidP="00DC24D6">
      <w:pPr>
        <w:spacing w:after="255" w:line="259" w:lineRule="auto"/>
        <w:ind w:right="763"/>
        <w:rPr>
          <w:szCs w:val="24"/>
        </w:rPr>
      </w:pPr>
      <w:r w:rsidRPr="009965CE">
        <w:rPr>
          <w:szCs w:val="24"/>
        </w:rPr>
        <w:t xml:space="preserve">To find out whether implementation </w:t>
      </w:r>
      <w:proofErr w:type="spellStart"/>
      <w:r w:rsidRPr="009965CE">
        <w:rPr>
          <w:szCs w:val="24"/>
        </w:rPr>
        <w:t>programme</w:t>
      </w:r>
      <w:proofErr w:type="spellEnd"/>
      <w:r w:rsidRPr="009965CE">
        <w:rPr>
          <w:szCs w:val="24"/>
        </w:rPr>
        <w:t xml:space="preserve"> has been done successfully and on time</w:t>
      </w:r>
    </w:p>
    <w:p w:rsidR="00DC24D6" w:rsidRPr="009965CE" w:rsidRDefault="00DC24D6" w:rsidP="00DC24D6">
      <w:pPr>
        <w:spacing w:after="255" w:line="259" w:lineRule="auto"/>
        <w:ind w:left="2160" w:right="763" w:firstLine="0"/>
        <w:rPr>
          <w:szCs w:val="24"/>
        </w:rPr>
      </w:pPr>
    </w:p>
    <w:p w:rsidR="00015C48" w:rsidRPr="009965CE" w:rsidRDefault="00015C48" w:rsidP="00015C48">
      <w:pPr>
        <w:numPr>
          <w:ilvl w:val="0"/>
          <w:numId w:val="1"/>
        </w:numPr>
        <w:ind w:right="763" w:hanging="360"/>
        <w:rPr>
          <w:szCs w:val="24"/>
        </w:rPr>
      </w:pPr>
      <w:r w:rsidRPr="009965CE">
        <w:rPr>
          <w:szCs w:val="24"/>
        </w:rPr>
        <w:lastRenderedPageBreak/>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6F7FA6" w:rsidRPr="009965CE" w:rsidRDefault="00015C48" w:rsidP="00015C48">
      <w:pPr>
        <w:numPr>
          <w:ilvl w:val="1"/>
          <w:numId w:val="1"/>
        </w:numPr>
        <w:spacing w:after="252" w:line="259" w:lineRule="auto"/>
        <w:ind w:right="910" w:hanging="259"/>
        <w:rPr>
          <w:b/>
          <w:szCs w:val="24"/>
        </w:rPr>
      </w:pPr>
      <w:r w:rsidRPr="009965CE">
        <w:rPr>
          <w:b/>
          <w:szCs w:val="24"/>
        </w:rPr>
        <w:t>What are the advantages of participatory evaluation methods?</w:t>
      </w:r>
    </w:p>
    <w:p w:rsidR="006F7FA6" w:rsidRPr="009965CE" w:rsidRDefault="003D7C49" w:rsidP="006F7FA6">
      <w:pPr>
        <w:spacing w:after="252" w:line="259" w:lineRule="auto"/>
        <w:ind w:right="910"/>
        <w:rPr>
          <w:szCs w:val="24"/>
        </w:rPr>
      </w:pPr>
      <w:r w:rsidRPr="009965CE">
        <w:rPr>
          <w:szCs w:val="24"/>
        </w:rPr>
        <w:t xml:space="preserve">Participatory evaluation is </w:t>
      </w:r>
      <w:proofErr w:type="spellStart"/>
      <w:r w:rsidRPr="009965CE">
        <w:rPr>
          <w:szCs w:val="24"/>
        </w:rPr>
        <w:t>apartnership</w:t>
      </w:r>
      <w:proofErr w:type="spellEnd"/>
      <w:r w:rsidRPr="009965CE">
        <w:rPr>
          <w:szCs w:val="24"/>
        </w:rPr>
        <w:t xml:space="preserve"> ap</w:t>
      </w:r>
      <w:r w:rsidR="00F7286A">
        <w:rPr>
          <w:szCs w:val="24"/>
        </w:rPr>
        <w:t>p</w:t>
      </w:r>
      <w:r w:rsidRPr="009965CE">
        <w:rPr>
          <w:szCs w:val="24"/>
        </w:rPr>
        <w:t>roach to evaluation in which stakeholders actively engage in developing the evaluation and all phases of its implementation.</w:t>
      </w:r>
    </w:p>
    <w:p w:rsidR="003D7C49" w:rsidRPr="009965CE" w:rsidRDefault="003D7C49" w:rsidP="006F7FA6">
      <w:pPr>
        <w:spacing w:after="252" w:line="259" w:lineRule="auto"/>
        <w:ind w:right="910"/>
        <w:rPr>
          <w:szCs w:val="24"/>
        </w:rPr>
      </w:pPr>
      <w:r w:rsidRPr="009965CE">
        <w:rPr>
          <w:szCs w:val="24"/>
        </w:rPr>
        <w:t>Those who have the most at stake in the program: Are partners, program beneficiaries, funders and key decision-makers play active roles.</w:t>
      </w:r>
    </w:p>
    <w:p w:rsidR="003D7C49" w:rsidRPr="009965CE" w:rsidRDefault="003D7C49" w:rsidP="006F7FA6">
      <w:pPr>
        <w:spacing w:after="252" w:line="259" w:lineRule="auto"/>
        <w:ind w:right="910"/>
        <w:rPr>
          <w:szCs w:val="24"/>
        </w:rPr>
      </w:pPr>
      <w:r w:rsidRPr="009965CE">
        <w:rPr>
          <w:szCs w:val="24"/>
        </w:rPr>
        <w:t>The advantages are:</w:t>
      </w:r>
    </w:p>
    <w:p w:rsidR="003D7C49" w:rsidRPr="009965CE" w:rsidRDefault="003D7C49" w:rsidP="00E31780">
      <w:pPr>
        <w:pStyle w:val="ListParagraph"/>
        <w:numPr>
          <w:ilvl w:val="0"/>
          <w:numId w:val="6"/>
        </w:numPr>
        <w:spacing w:after="252" w:line="259" w:lineRule="auto"/>
        <w:ind w:right="910"/>
        <w:rPr>
          <w:szCs w:val="24"/>
        </w:rPr>
      </w:pPr>
      <w:r w:rsidRPr="009965CE">
        <w:rPr>
          <w:szCs w:val="24"/>
        </w:rPr>
        <w:t>Participatory evaluation may</w:t>
      </w:r>
      <w:r w:rsidR="00E31780" w:rsidRPr="009965CE">
        <w:rPr>
          <w:szCs w:val="24"/>
        </w:rPr>
        <w:t xml:space="preserve"> be less expensive than hiring an external evaluator.</w:t>
      </w:r>
    </w:p>
    <w:p w:rsidR="00E31780" w:rsidRPr="009965CE" w:rsidRDefault="00E31780" w:rsidP="00E31780">
      <w:pPr>
        <w:pStyle w:val="ListParagraph"/>
        <w:numPr>
          <w:ilvl w:val="0"/>
          <w:numId w:val="6"/>
        </w:numPr>
        <w:spacing w:after="252" w:line="259" w:lineRule="auto"/>
        <w:ind w:right="910"/>
        <w:rPr>
          <w:szCs w:val="24"/>
        </w:rPr>
      </w:pPr>
      <w:r w:rsidRPr="009965CE">
        <w:rPr>
          <w:szCs w:val="24"/>
        </w:rPr>
        <w:t>Gives participants more control over decision making</w:t>
      </w:r>
      <w:r w:rsidR="00CA0C1C" w:rsidRPr="009965CE">
        <w:rPr>
          <w:szCs w:val="24"/>
        </w:rPr>
        <w:t xml:space="preserve"> and their lives</w:t>
      </w:r>
    </w:p>
    <w:p w:rsidR="00E31780" w:rsidRPr="009965CE" w:rsidRDefault="00E31780" w:rsidP="00E31780">
      <w:pPr>
        <w:pStyle w:val="ListParagraph"/>
        <w:numPr>
          <w:ilvl w:val="0"/>
          <w:numId w:val="6"/>
        </w:numPr>
        <w:spacing w:after="252" w:line="259" w:lineRule="auto"/>
        <w:ind w:right="910"/>
        <w:rPr>
          <w:szCs w:val="24"/>
        </w:rPr>
      </w:pPr>
      <w:proofErr w:type="gramStart"/>
      <w:r w:rsidRPr="009965CE">
        <w:rPr>
          <w:szCs w:val="24"/>
        </w:rPr>
        <w:t>Participants feels</w:t>
      </w:r>
      <w:proofErr w:type="gramEnd"/>
      <w:r w:rsidRPr="009965CE">
        <w:rPr>
          <w:szCs w:val="24"/>
        </w:rPr>
        <w:t xml:space="preserve"> responsible for the results and are more </w:t>
      </w:r>
      <w:proofErr w:type="spellStart"/>
      <w:r w:rsidRPr="009965CE">
        <w:rPr>
          <w:szCs w:val="24"/>
        </w:rPr>
        <w:t>commited</w:t>
      </w:r>
      <w:proofErr w:type="spellEnd"/>
      <w:r w:rsidRPr="009965CE">
        <w:rPr>
          <w:szCs w:val="24"/>
        </w:rPr>
        <w:t xml:space="preserve"> to the success of the program.</w:t>
      </w:r>
    </w:p>
    <w:p w:rsidR="00E31780" w:rsidRPr="009965CE" w:rsidRDefault="00E31780" w:rsidP="00E31780">
      <w:pPr>
        <w:pStyle w:val="ListParagraph"/>
        <w:numPr>
          <w:ilvl w:val="0"/>
          <w:numId w:val="6"/>
        </w:numPr>
        <w:spacing w:after="252" w:line="259" w:lineRule="auto"/>
        <w:ind w:right="910"/>
        <w:rPr>
          <w:szCs w:val="24"/>
        </w:rPr>
      </w:pPr>
      <w:r w:rsidRPr="009965CE">
        <w:rPr>
          <w:szCs w:val="24"/>
        </w:rPr>
        <w:t xml:space="preserve">It also builds collaborative process and </w:t>
      </w:r>
      <w:proofErr w:type="gramStart"/>
      <w:r w:rsidRPr="009965CE">
        <w:rPr>
          <w:szCs w:val="24"/>
        </w:rPr>
        <w:t>strengthen</w:t>
      </w:r>
      <w:proofErr w:type="gramEnd"/>
      <w:r w:rsidRPr="009965CE">
        <w:rPr>
          <w:szCs w:val="24"/>
        </w:rPr>
        <w:t xml:space="preserve"> participants relationships.</w:t>
      </w:r>
    </w:p>
    <w:p w:rsidR="00E31780" w:rsidRPr="009965CE" w:rsidRDefault="00E31780" w:rsidP="00E31780">
      <w:pPr>
        <w:pStyle w:val="ListParagraph"/>
        <w:numPr>
          <w:ilvl w:val="0"/>
          <w:numId w:val="6"/>
        </w:numPr>
        <w:spacing w:after="252" w:line="259" w:lineRule="auto"/>
        <w:ind w:right="910"/>
        <w:rPr>
          <w:szCs w:val="24"/>
        </w:rPr>
      </w:pPr>
      <w:r w:rsidRPr="009965CE">
        <w:rPr>
          <w:szCs w:val="24"/>
        </w:rPr>
        <w:t>Evaluation results are more likely to be acted on.</w:t>
      </w:r>
    </w:p>
    <w:p w:rsidR="00E31780" w:rsidRPr="009965CE" w:rsidRDefault="00E31780" w:rsidP="00E31780">
      <w:pPr>
        <w:pStyle w:val="ListParagraph"/>
        <w:numPr>
          <w:ilvl w:val="0"/>
          <w:numId w:val="6"/>
        </w:numPr>
        <w:spacing w:after="252" w:line="259" w:lineRule="auto"/>
        <w:ind w:right="910"/>
        <w:rPr>
          <w:szCs w:val="24"/>
        </w:rPr>
      </w:pPr>
      <w:r w:rsidRPr="009965CE">
        <w:rPr>
          <w:szCs w:val="24"/>
        </w:rPr>
        <w:t xml:space="preserve">Increases participants knowledge of the </w:t>
      </w:r>
      <w:proofErr w:type="spellStart"/>
      <w:r w:rsidRPr="009965CE">
        <w:rPr>
          <w:szCs w:val="24"/>
        </w:rPr>
        <w:t>program</w:t>
      </w:r>
      <w:proofErr w:type="gramStart"/>
      <w:r w:rsidRPr="009965CE">
        <w:rPr>
          <w:szCs w:val="24"/>
        </w:rPr>
        <w:t>,skills</w:t>
      </w:r>
      <w:proofErr w:type="spellEnd"/>
      <w:proofErr w:type="gramEnd"/>
      <w:r w:rsidRPr="009965CE">
        <w:rPr>
          <w:szCs w:val="24"/>
        </w:rPr>
        <w:t xml:space="preserve"> in leadership group decision-making and evaluation.</w:t>
      </w:r>
    </w:p>
    <w:p w:rsidR="00520A17" w:rsidRPr="009965CE" w:rsidRDefault="00520A17" w:rsidP="00E31780">
      <w:pPr>
        <w:pStyle w:val="ListParagraph"/>
        <w:numPr>
          <w:ilvl w:val="0"/>
          <w:numId w:val="6"/>
        </w:numPr>
        <w:spacing w:after="252" w:line="259" w:lineRule="auto"/>
        <w:ind w:right="910"/>
        <w:rPr>
          <w:szCs w:val="24"/>
        </w:rPr>
      </w:pPr>
      <w:r w:rsidRPr="009965CE">
        <w:rPr>
          <w:szCs w:val="24"/>
        </w:rPr>
        <w:t xml:space="preserve">Increasing local level capacity in M&amp;E, </w:t>
      </w:r>
      <w:proofErr w:type="gramStart"/>
      <w:r w:rsidRPr="009965CE">
        <w:rPr>
          <w:szCs w:val="24"/>
        </w:rPr>
        <w:t>which in turn contributes to self-reliance in overall project implementation.</w:t>
      </w:r>
      <w:proofErr w:type="gramEnd"/>
    </w:p>
    <w:p w:rsidR="00520A17" w:rsidRPr="009965CE" w:rsidRDefault="00520A17" w:rsidP="00E31780">
      <w:pPr>
        <w:pStyle w:val="ListParagraph"/>
        <w:numPr>
          <w:ilvl w:val="0"/>
          <w:numId w:val="6"/>
        </w:numPr>
        <w:spacing w:after="252" w:line="259" w:lineRule="auto"/>
        <w:ind w:right="910"/>
        <w:rPr>
          <w:szCs w:val="24"/>
        </w:rPr>
      </w:pPr>
      <w:r w:rsidRPr="009965CE">
        <w:rPr>
          <w:szCs w:val="24"/>
        </w:rPr>
        <w:t>Sharing of experience through systematic documentation and analysis based on broad-based participation.</w:t>
      </w:r>
    </w:p>
    <w:p w:rsidR="00520A17" w:rsidRPr="009965CE" w:rsidRDefault="00520A17" w:rsidP="00E31780">
      <w:pPr>
        <w:pStyle w:val="ListParagraph"/>
        <w:numPr>
          <w:ilvl w:val="0"/>
          <w:numId w:val="6"/>
        </w:numPr>
        <w:spacing w:after="252" w:line="259" w:lineRule="auto"/>
        <w:ind w:right="910"/>
        <w:rPr>
          <w:szCs w:val="24"/>
        </w:rPr>
      </w:pPr>
      <w:r w:rsidRPr="009965CE">
        <w:rPr>
          <w:szCs w:val="24"/>
        </w:rPr>
        <w:t>Strengthen accountability to Donors</w:t>
      </w:r>
    </w:p>
    <w:p w:rsidR="00520A17" w:rsidRPr="009965CE" w:rsidRDefault="00520A17" w:rsidP="00E31780">
      <w:pPr>
        <w:pStyle w:val="ListParagraph"/>
        <w:numPr>
          <w:ilvl w:val="0"/>
          <w:numId w:val="6"/>
        </w:numPr>
        <w:spacing w:after="252" w:line="259" w:lineRule="auto"/>
        <w:ind w:right="910"/>
        <w:rPr>
          <w:szCs w:val="24"/>
        </w:rPr>
      </w:pPr>
      <w:r w:rsidRPr="009965CE">
        <w:rPr>
          <w:szCs w:val="24"/>
        </w:rPr>
        <w:t>More efficient allocation of resources</w:t>
      </w:r>
      <w:r w:rsidR="005B34EB" w:rsidRPr="009965CE">
        <w:rPr>
          <w:szCs w:val="24"/>
        </w:rPr>
        <w:t>.</w:t>
      </w:r>
    </w:p>
    <w:p w:rsidR="00B673C7" w:rsidRPr="009965CE" w:rsidRDefault="00B673C7" w:rsidP="00E31780">
      <w:pPr>
        <w:pStyle w:val="ListParagraph"/>
        <w:numPr>
          <w:ilvl w:val="0"/>
          <w:numId w:val="6"/>
        </w:numPr>
        <w:spacing w:after="252" w:line="259" w:lineRule="auto"/>
        <w:ind w:right="910"/>
        <w:rPr>
          <w:szCs w:val="24"/>
        </w:rPr>
      </w:pPr>
      <w:r w:rsidRPr="009965CE">
        <w:rPr>
          <w:szCs w:val="24"/>
        </w:rPr>
        <w:t xml:space="preserve">It can provides a voice for those who are often not </w:t>
      </w:r>
      <w:proofErr w:type="spellStart"/>
      <w:r w:rsidRPr="009965CE">
        <w:rPr>
          <w:szCs w:val="24"/>
        </w:rPr>
        <w:t>heard,Project</w:t>
      </w:r>
      <w:proofErr w:type="spellEnd"/>
      <w:r w:rsidRPr="009965CE">
        <w:rPr>
          <w:szCs w:val="24"/>
        </w:rPr>
        <w:t xml:space="preserve"> beneficiaries are often low-income people with relatively low levels of </w:t>
      </w:r>
      <w:proofErr w:type="spellStart"/>
      <w:r w:rsidRPr="009965CE">
        <w:rPr>
          <w:szCs w:val="24"/>
        </w:rPr>
        <w:t>education,who</w:t>
      </w:r>
      <w:proofErr w:type="spellEnd"/>
      <w:r w:rsidRPr="009965CE">
        <w:rPr>
          <w:szCs w:val="24"/>
        </w:rPr>
        <w:t xml:space="preserve"> always have and often don’t think they have a right to- the chance to speak for themselves.</w:t>
      </w:r>
    </w:p>
    <w:p w:rsidR="00B673C7" w:rsidRPr="009965CE" w:rsidRDefault="00B673C7" w:rsidP="00E31780">
      <w:pPr>
        <w:pStyle w:val="ListParagraph"/>
        <w:numPr>
          <w:ilvl w:val="0"/>
          <w:numId w:val="6"/>
        </w:numPr>
        <w:spacing w:after="252" w:line="259" w:lineRule="auto"/>
        <w:ind w:right="910"/>
        <w:rPr>
          <w:szCs w:val="24"/>
        </w:rPr>
      </w:pPr>
      <w:r w:rsidRPr="009965CE">
        <w:rPr>
          <w:szCs w:val="24"/>
        </w:rPr>
        <w:t xml:space="preserve">It empowers </w:t>
      </w:r>
      <w:proofErr w:type="spellStart"/>
      <w:r w:rsidRPr="009965CE">
        <w:rPr>
          <w:szCs w:val="24"/>
        </w:rPr>
        <w:t>stakeholders</w:t>
      </w:r>
      <w:proofErr w:type="gramStart"/>
      <w:r w:rsidRPr="009965CE">
        <w:rPr>
          <w:szCs w:val="24"/>
        </w:rPr>
        <w:t>,participatory</w:t>
      </w:r>
      <w:proofErr w:type="spellEnd"/>
      <w:proofErr w:type="gramEnd"/>
      <w:r w:rsidRPr="009965CE">
        <w:rPr>
          <w:szCs w:val="24"/>
        </w:rPr>
        <w:t xml:space="preserve"> evaluation gives those who are often not consulted-line staff and beneficiaries particularly-the chance to be full partners in </w:t>
      </w:r>
      <w:r w:rsidR="00E36332" w:rsidRPr="009965CE">
        <w:rPr>
          <w:szCs w:val="24"/>
        </w:rPr>
        <w:t>determining the direction and effectiveness of a project.</w:t>
      </w:r>
    </w:p>
    <w:p w:rsidR="00E36332" w:rsidRPr="009965CE" w:rsidRDefault="00E36332" w:rsidP="00E31780">
      <w:pPr>
        <w:pStyle w:val="ListParagraph"/>
        <w:numPr>
          <w:ilvl w:val="0"/>
          <w:numId w:val="6"/>
        </w:numPr>
        <w:spacing w:after="252" w:line="259" w:lineRule="auto"/>
        <w:ind w:right="910"/>
        <w:rPr>
          <w:szCs w:val="24"/>
        </w:rPr>
      </w:pPr>
      <w:r w:rsidRPr="009965CE">
        <w:rPr>
          <w:szCs w:val="24"/>
        </w:rPr>
        <w:t>It can get you information you wouldn’t get otherwise. Community people interviewing their friends and neighbors may get information that an outsider person wouldn’t be offered</w:t>
      </w:r>
    </w:p>
    <w:p w:rsidR="006F7FA6" w:rsidRPr="009965CE" w:rsidRDefault="005B34EB" w:rsidP="006F7FA6">
      <w:pPr>
        <w:spacing w:after="252" w:line="259" w:lineRule="auto"/>
        <w:ind w:right="910"/>
        <w:rPr>
          <w:i/>
          <w:szCs w:val="24"/>
        </w:rPr>
      </w:pPr>
      <w:r w:rsidRPr="009965CE">
        <w:rPr>
          <w:i/>
          <w:szCs w:val="24"/>
        </w:rPr>
        <w:lastRenderedPageBreak/>
        <w:t xml:space="preserve">(Drawing on Abbot and </w:t>
      </w:r>
      <w:proofErr w:type="spellStart"/>
      <w:r w:rsidRPr="009965CE">
        <w:rPr>
          <w:i/>
          <w:szCs w:val="24"/>
        </w:rPr>
        <w:t>Guijit</w:t>
      </w:r>
      <w:proofErr w:type="spellEnd"/>
      <w:r w:rsidRPr="009965CE">
        <w:rPr>
          <w:i/>
          <w:szCs w:val="24"/>
        </w:rPr>
        <w:t xml:space="preserve"> 1997, CONCERN 1996, Feuerstein 1986, </w:t>
      </w:r>
      <w:proofErr w:type="spellStart"/>
      <w:r w:rsidRPr="009965CE">
        <w:rPr>
          <w:i/>
          <w:szCs w:val="24"/>
        </w:rPr>
        <w:t>Rugh</w:t>
      </w:r>
      <w:proofErr w:type="spellEnd"/>
      <w:r w:rsidRPr="009965CE">
        <w:rPr>
          <w:i/>
          <w:szCs w:val="24"/>
        </w:rPr>
        <w:t xml:space="preserve"> 1992, </w:t>
      </w:r>
      <w:proofErr w:type="spellStart"/>
      <w:r w:rsidRPr="009965CE">
        <w:rPr>
          <w:i/>
          <w:szCs w:val="24"/>
        </w:rPr>
        <w:t>Sommer</w:t>
      </w:r>
      <w:proofErr w:type="spellEnd"/>
      <w:r w:rsidRPr="009965CE">
        <w:rPr>
          <w:i/>
          <w:szCs w:val="24"/>
        </w:rPr>
        <w:t xml:space="preserve"> 1993, </w:t>
      </w:r>
      <w:proofErr w:type="spellStart"/>
      <w:r w:rsidRPr="009965CE">
        <w:rPr>
          <w:i/>
          <w:szCs w:val="24"/>
        </w:rPr>
        <w:t>Zukoski</w:t>
      </w:r>
      <w:proofErr w:type="spellEnd"/>
      <w:r w:rsidRPr="009965CE">
        <w:rPr>
          <w:i/>
          <w:szCs w:val="24"/>
        </w:rPr>
        <w:t xml:space="preserve"> and </w:t>
      </w:r>
      <w:proofErr w:type="spellStart"/>
      <w:r w:rsidRPr="009965CE">
        <w:rPr>
          <w:i/>
          <w:szCs w:val="24"/>
        </w:rPr>
        <w:t>Lulaquisen</w:t>
      </w:r>
      <w:proofErr w:type="spellEnd"/>
      <w:r w:rsidRPr="009965CE">
        <w:rPr>
          <w:i/>
          <w:szCs w:val="24"/>
        </w:rPr>
        <w:t xml:space="preserve"> 2002)</w:t>
      </w:r>
    </w:p>
    <w:p w:rsidR="00015C48" w:rsidRPr="009965CE" w:rsidRDefault="00015C48" w:rsidP="006F7FA6">
      <w:pPr>
        <w:spacing w:after="252" w:line="259" w:lineRule="auto"/>
        <w:ind w:right="910"/>
        <w:rPr>
          <w:szCs w:val="24"/>
        </w:rPr>
      </w:pPr>
      <w:r w:rsidRPr="009965CE">
        <w:rPr>
          <w:szCs w:val="24"/>
        </w:rPr>
        <w:t xml:space="preserve">  </w:t>
      </w:r>
    </w:p>
    <w:p w:rsidR="00015C48" w:rsidRPr="009965CE" w:rsidRDefault="00015C48" w:rsidP="00015C48">
      <w:pPr>
        <w:numPr>
          <w:ilvl w:val="1"/>
          <w:numId w:val="1"/>
        </w:numPr>
        <w:spacing w:after="252" w:line="259" w:lineRule="auto"/>
        <w:ind w:right="910" w:hanging="259"/>
        <w:rPr>
          <w:b/>
          <w:szCs w:val="24"/>
        </w:rPr>
      </w:pPr>
      <w:r w:rsidRPr="009965CE">
        <w:rPr>
          <w:b/>
          <w:szCs w:val="24"/>
        </w:rPr>
        <w:t xml:space="preserve">Formulate the steps in planning a monitoring system. </w:t>
      </w:r>
    </w:p>
    <w:p w:rsidR="00015C48" w:rsidRPr="009965CE" w:rsidRDefault="00015C48" w:rsidP="00015C48">
      <w:pPr>
        <w:spacing w:after="252" w:line="259" w:lineRule="auto"/>
        <w:ind w:left="0" w:right="0" w:firstLine="0"/>
        <w:rPr>
          <w:szCs w:val="24"/>
        </w:rPr>
      </w:pPr>
      <w:r w:rsidRPr="009965CE">
        <w:rPr>
          <w:szCs w:val="24"/>
        </w:rPr>
        <w:t xml:space="preserve"> </w:t>
      </w:r>
    </w:p>
    <w:p w:rsidR="001C1694" w:rsidRPr="009965CE" w:rsidRDefault="007A4105">
      <w:pPr>
        <w:rPr>
          <w:szCs w:val="24"/>
        </w:rPr>
      </w:pPr>
      <w:r w:rsidRPr="009965CE">
        <w:rPr>
          <w:szCs w:val="24"/>
        </w:rPr>
        <w:t>A monitoring and evaluation (M&amp;E) plan is a document that helps to track the results of the</w:t>
      </w:r>
      <w:r w:rsidR="00BF5BAF" w:rsidRPr="009965CE">
        <w:rPr>
          <w:szCs w:val="24"/>
        </w:rPr>
        <w:t xml:space="preserve"> interventions throughout the</w:t>
      </w:r>
      <w:r w:rsidRPr="009965CE">
        <w:rPr>
          <w:szCs w:val="24"/>
        </w:rPr>
        <w:t xml:space="preserve"> program. It is a living document that should be </w:t>
      </w:r>
      <w:proofErr w:type="spellStart"/>
      <w:r w:rsidRPr="009965CE">
        <w:rPr>
          <w:szCs w:val="24"/>
        </w:rPr>
        <w:t>refered</w:t>
      </w:r>
      <w:proofErr w:type="spellEnd"/>
      <w:r w:rsidRPr="009965CE">
        <w:rPr>
          <w:szCs w:val="24"/>
        </w:rPr>
        <w:t xml:space="preserve"> to and updated on a regular basis.</w:t>
      </w:r>
    </w:p>
    <w:p w:rsidR="007A4105" w:rsidRPr="009965CE" w:rsidRDefault="007A4105">
      <w:pPr>
        <w:rPr>
          <w:b/>
          <w:szCs w:val="24"/>
        </w:rPr>
      </w:pPr>
      <w:r w:rsidRPr="009965CE">
        <w:rPr>
          <w:b/>
          <w:szCs w:val="24"/>
        </w:rPr>
        <w:t>STEP 1: Identify Program Goals and objectives</w:t>
      </w:r>
      <w:r w:rsidR="00174298" w:rsidRPr="009965CE">
        <w:rPr>
          <w:b/>
          <w:szCs w:val="24"/>
        </w:rPr>
        <w:t>.</w:t>
      </w:r>
    </w:p>
    <w:p w:rsidR="00174298" w:rsidRPr="009965CE" w:rsidRDefault="00174298">
      <w:pPr>
        <w:rPr>
          <w:szCs w:val="24"/>
        </w:rPr>
      </w:pPr>
      <w:r w:rsidRPr="009965CE">
        <w:rPr>
          <w:szCs w:val="24"/>
        </w:rPr>
        <w:t>This first step to creating an M&amp;E plan is to identify the program goals and objectives.</w:t>
      </w:r>
    </w:p>
    <w:p w:rsidR="00174298" w:rsidRPr="009965CE" w:rsidRDefault="00174298">
      <w:pPr>
        <w:rPr>
          <w:szCs w:val="24"/>
        </w:rPr>
      </w:pPr>
      <w:r w:rsidRPr="009965CE">
        <w:rPr>
          <w:szCs w:val="24"/>
        </w:rPr>
        <w:t xml:space="preserve">Defining </w:t>
      </w:r>
      <w:proofErr w:type="spellStart"/>
      <w:r w:rsidRPr="009965CE">
        <w:rPr>
          <w:szCs w:val="24"/>
        </w:rPr>
        <w:t>programe</w:t>
      </w:r>
      <w:proofErr w:type="spellEnd"/>
      <w:r w:rsidRPr="009965CE">
        <w:rPr>
          <w:szCs w:val="24"/>
        </w:rPr>
        <w:t xml:space="preserve"> goals start answering </w:t>
      </w:r>
      <w:proofErr w:type="gramStart"/>
      <w:r w:rsidR="00BF5BAF" w:rsidRPr="009965CE">
        <w:rPr>
          <w:szCs w:val="24"/>
        </w:rPr>
        <w:t>this</w:t>
      </w:r>
      <w:proofErr w:type="gramEnd"/>
      <w:r w:rsidR="00BF5BAF" w:rsidRPr="009965CE">
        <w:rPr>
          <w:szCs w:val="24"/>
        </w:rPr>
        <w:t xml:space="preserve"> </w:t>
      </w:r>
      <w:r w:rsidRPr="009965CE">
        <w:rPr>
          <w:szCs w:val="24"/>
        </w:rPr>
        <w:t>three questions:</w:t>
      </w:r>
    </w:p>
    <w:p w:rsidR="00174298" w:rsidRPr="009965CE" w:rsidRDefault="00174298" w:rsidP="00174298">
      <w:pPr>
        <w:pStyle w:val="ListParagraph"/>
        <w:numPr>
          <w:ilvl w:val="3"/>
          <w:numId w:val="2"/>
        </w:numPr>
        <w:rPr>
          <w:szCs w:val="24"/>
        </w:rPr>
      </w:pPr>
      <w:r w:rsidRPr="009965CE">
        <w:rPr>
          <w:szCs w:val="24"/>
        </w:rPr>
        <w:t xml:space="preserve">What problem is the program trying to </w:t>
      </w:r>
      <w:proofErr w:type="gramStart"/>
      <w:r w:rsidRPr="009965CE">
        <w:rPr>
          <w:szCs w:val="24"/>
        </w:rPr>
        <w:t>solved</w:t>
      </w:r>
      <w:proofErr w:type="gramEnd"/>
      <w:r w:rsidRPr="009965CE">
        <w:rPr>
          <w:szCs w:val="24"/>
        </w:rPr>
        <w:t>?</w:t>
      </w:r>
    </w:p>
    <w:p w:rsidR="00174298" w:rsidRPr="009965CE" w:rsidRDefault="00174298" w:rsidP="00174298">
      <w:pPr>
        <w:pStyle w:val="ListParagraph"/>
        <w:numPr>
          <w:ilvl w:val="3"/>
          <w:numId w:val="2"/>
        </w:numPr>
        <w:rPr>
          <w:szCs w:val="24"/>
        </w:rPr>
      </w:pPr>
      <w:r w:rsidRPr="009965CE">
        <w:rPr>
          <w:szCs w:val="24"/>
        </w:rPr>
        <w:t>What steps are being taken to solve that problem?</w:t>
      </w:r>
    </w:p>
    <w:p w:rsidR="00174298" w:rsidRPr="009965CE" w:rsidRDefault="00174298" w:rsidP="00174298">
      <w:pPr>
        <w:pStyle w:val="ListParagraph"/>
        <w:numPr>
          <w:ilvl w:val="3"/>
          <w:numId w:val="2"/>
        </w:numPr>
        <w:rPr>
          <w:szCs w:val="24"/>
        </w:rPr>
      </w:pPr>
      <w:r w:rsidRPr="009965CE">
        <w:rPr>
          <w:szCs w:val="24"/>
        </w:rPr>
        <w:t xml:space="preserve">How will program staff know when the program has been successful in solving the </w:t>
      </w:r>
      <w:proofErr w:type="gramStart"/>
      <w:r w:rsidRPr="009965CE">
        <w:rPr>
          <w:szCs w:val="24"/>
        </w:rPr>
        <w:t>problem.</w:t>
      </w:r>
      <w:proofErr w:type="gramEnd"/>
      <w:r w:rsidRPr="009965CE">
        <w:rPr>
          <w:szCs w:val="24"/>
        </w:rPr>
        <w:t xml:space="preserve"> </w:t>
      </w:r>
      <w:r w:rsidRPr="009965CE">
        <w:rPr>
          <w:szCs w:val="24"/>
        </w:rPr>
        <w:tab/>
      </w:r>
      <w:r w:rsidRPr="009965CE">
        <w:rPr>
          <w:szCs w:val="24"/>
        </w:rPr>
        <w:tab/>
      </w:r>
      <w:r w:rsidRPr="009965CE">
        <w:rPr>
          <w:szCs w:val="24"/>
        </w:rPr>
        <w:tab/>
      </w:r>
    </w:p>
    <w:p w:rsidR="00174298" w:rsidRPr="009965CE" w:rsidRDefault="00174298" w:rsidP="00174298">
      <w:pPr>
        <w:rPr>
          <w:b/>
          <w:szCs w:val="24"/>
        </w:rPr>
      </w:pPr>
      <w:r w:rsidRPr="009965CE">
        <w:rPr>
          <w:b/>
          <w:szCs w:val="24"/>
        </w:rPr>
        <w:t>STEP 2: Define Indicators</w:t>
      </w:r>
      <w:r w:rsidR="00BD23B1" w:rsidRPr="009965CE">
        <w:rPr>
          <w:b/>
          <w:szCs w:val="24"/>
        </w:rPr>
        <w:t>.</w:t>
      </w:r>
      <w:r w:rsidRPr="009965CE">
        <w:rPr>
          <w:b/>
          <w:szCs w:val="24"/>
        </w:rPr>
        <w:tab/>
      </w:r>
    </w:p>
    <w:p w:rsidR="00BD23B1" w:rsidRPr="009965CE" w:rsidRDefault="00BD23B1" w:rsidP="00174298">
      <w:pPr>
        <w:rPr>
          <w:szCs w:val="24"/>
        </w:rPr>
      </w:pPr>
      <w:r w:rsidRPr="009965CE">
        <w:rPr>
          <w:szCs w:val="24"/>
        </w:rPr>
        <w:t xml:space="preserve">Once the </w:t>
      </w:r>
      <w:proofErr w:type="spellStart"/>
      <w:r w:rsidRPr="009965CE">
        <w:rPr>
          <w:szCs w:val="24"/>
        </w:rPr>
        <w:t>programes</w:t>
      </w:r>
      <w:proofErr w:type="spellEnd"/>
      <w:r w:rsidRPr="009965CE">
        <w:rPr>
          <w:szCs w:val="24"/>
        </w:rPr>
        <w:t>’ goals and objectives are defined, it is time to define indicator for tracking progress towards achieving those goals.</w:t>
      </w:r>
    </w:p>
    <w:p w:rsidR="00BD23B1" w:rsidRPr="009965CE" w:rsidRDefault="00BD23B1" w:rsidP="00174298">
      <w:pPr>
        <w:rPr>
          <w:szCs w:val="24"/>
        </w:rPr>
      </w:pPr>
      <w:r w:rsidRPr="009965CE">
        <w:rPr>
          <w:b/>
          <w:szCs w:val="24"/>
        </w:rPr>
        <w:t>STEP 3: Define Data collection methods and Timeline.</w:t>
      </w:r>
    </w:p>
    <w:p w:rsidR="00BD23B1" w:rsidRPr="009965CE" w:rsidRDefault="00BD23B1" w:rsidP="00174298">
      <w:pPr>
        <w:rPr>
          <w:szCs w:val="24"/>
        </w:rPr>
      </w:pPr>
      <w:r w:rsidRPr="009965CE">
        <w:rPr>
          <w:szCs w:val="24"/>
        </w:rPr>
        <w:t xml:space="preserve">After creating monitoring indicators it is time to decide on methods for gathering data and how often various data will be recorded to track indicators. This should be a conversation between program staff, </w:t>
      </w:r>
      <w:proofErr w:type="spellStart"/>
      <w:r w:rsidRPr="009965CE">
        <w:rPr>
          <w:szCs w:val="24"/>
        </w:rPr>
        <w:t>stakkeholders</w:t>
      </w:r>
      <w:proofErr w:type="spellEnd"/>
      <w:r w:rsidRPr="009965CE">
        <w:rPr>
          <w:szCs w:val="24"/>
        </w:rPr>
        <w:t xml:space="preserve">, and donors. These methods will have </w:t>
      </w:r>
      <w:r w:rsidR="00AA7FC3" w:rsidRPr="009965CE">
        <w:rPr>
          <w:szCs w:val="24"/>
        </w:rPr>
        <w:t>important implications for what data collection methods will be used and how the results will be reported</w:t>
      </w:r>
    </w:p>
    <w:p w:rsidR="00336338" w:rsidRPr="009965CE" w:rsidRDefault="00336338" w:rsidP="00174298">
      <w:pPr>
        <w:rPr>
          <w:szCs w:val="24"/>
        </w:rPr>
      </w:pPr>
      <w:r w:rsidRPr="009965CE">
        <w:rPr>
          <w:b/>
          <w:szCs w:val="24"/>
        </w:rPr>
        <w:lastRenderedPageBreak/>
        <w:t xml:space="preserve">STEPS 4: Identify M&amp;E Roles and </w:t>
      </w:r>
      <w:proofErr w:type="spellStart"/>
      <w:r w:rsidRPr="009965CE">
        <w:rPr>
          <w:b/>
          <w:szCs w:val="24"/>
        </w:rPr>
        <w:t>Responsiblities</w:t>
      </w:r>
      <w:proofErr w:type="spellEnd"/>
      <w:r w:rsidRPr="009965CE">
        <w:rPr>
          <w:b/>
          <w:szCs w:val="24"/>
        </w:rPr>
        <w:t>.</w:t>
      </w:r>
    </w:p>
    <w:p w:rsidR="00336338" w:rsidRPr="009965CE" w:rsidRDefault="00336338" w:rsidP="00174298">
      <w:pPr>
        <w:rPr>
          <w:szCs w:val="24"/>
        </w:rPr>
      </w:pPr>
      <w:r w:rsidRPr="009965CE">
        <w:rPr>
          <w:szCs w:val="24"/>
        </w:rPr>
        <w:t xml:space="preserve">The next element of the M&amp;E plan is a section of roles and responsibilities for. It is important to decide from the early planning stages </w:t>
      </w:r>
      <w:proofErr w:type="gramStart"/>
      <w:r w:rsidRPr="009965CE">
        <w:rPr>
          <w:szCs w:val="24"/>
        </w:rPr>
        <w:t>who</w:t>
      </w:r>
      <w:proofErr w:type="gramEnd"/>
      <w:r w:rsidRPr="009965CE">
        <w:rPr>
          <w:szCs w:val="24"/>
        </w:rPr>
        <w:t xml:space="preserve"> is responsible for collecting data for each indicator.</w:t>
      </w:r>
    </w:p>
    <w:p w:rsidR="00336338" w:rsidRPr="009965CE" w:rsidRDefault="00336338" w:rsidP="009965CE">
      <w:pPr>
        <w:spacing w:line="240" w:lineRule="auto"/>
        <w:rPr>
          <w:szCs w:val="24"/>
        </w:rPr>
      </w:pPr>
      <w:r w:rsidRPr="009965CE">
        <w:rPr>
          <w:szCs w:val="24"/>
        </w:rPr>
        <w:t xml:space="preserve">This will probably be a mix of M&amp;E </w:t>
      </w:r>
      <w:proofErr w:type="gramStart"/>
      <w:r w:rsidRPr="009965CE">
        <w:rPr>
          <w:szCs w:val="24"/>
        </w:rPr>
        <w:t>staff,</w:t>
      </w:r>
      <w:proofErr w:type="gramEnd"/>
      <w:r w:rsidRPr="009965CE">
        <w:rPr>
          <w:szCs w:val="24"/>
        </w:rPr>
        <w:t xml:space="preserve"> everyone will need to work together to get data collected </w:t>
      </w:r>
      <w:r w:rsidR="00231527" w:rsidRPr="009965CE">
        <w:rPr>
          <w:szCs w:val="24"/>
        </w:rPr>
        <w:t>accurately and in timely fashion.</w:t>
      </w:r>
    </w:p>
    <w:p w:rsidR="00231527" w:rsidRPr="009965CE" w:rsidRDefault="00231527" w:rsidP="00174298">
      <w:pPr>
        <w:rPr>
          <w:b/>
          <w:szCs w:val="24"/>
        </w:rPr>
      </w:pPr>
      <w:r w:rsidRPr="009965CE">
        <w:rPr>
          <w:b/>
          <w:szCs w:val="24"/>
        </w:rPr>
        <w:t>STEP 5: Create an Analysis Plan and Reporting Templates.</w:t>
      </w:r>
    </w:p>
    <w:p w:rsidR="00231527" w:rsidRPr="009965CE" w:rsidRDefault="00CE4F84" w:rsidP="00CE4F84">
      <w:pPr>
        <w:ind w:left="0" w:firstLine="0"/>
        <w:rPr>
          <w:szCs w:val="24"/>
        </w:rPr>
      </w:pPr>
      <w:r w:rsidRPr="009965CE">
        <w:rPr>
          <w:szCs w:val="24"/>
        </w:rPr>
        <w:t>Once all the data have been collected, someone will need to compile and analyze it fill in a results table for internal review and external reporting.</w:t>
      </w:r>
    </w:p>
    <w:p w:rsidR="001469E2" w:rsidRPr="009965CE" w:rsidRDefault="001469E2" w:rsidP="00CE4F84">
      <w:pPr>
        <w:ind w:left="0" w:firstLine="0"/>
        <w:rPr>
          <w:b/>
          <w:szCs w:val="24"/>
        </w:rPr>
      </w:pPr>
      <w:r w:rsidRPr="009965CE">
        <w:rPr>
          <w:b/>
          <w:szCs w:val="24"/>
        </w:rPr>
        <w:t xml:space="preserve">STEP 6: </w:t>
      </w:r>
      <w:r w:rsidR="009326B6" w:rsidRPr="009965CE">
        <w:rPr>
          <w:b/>
          <w:szCs w:val="24"/>
        </w:rPr>
        <w:t>Plan for Dissemination and Donor Reporting.</w:t>
      </w:r>
    </w:p>
    <w:p w:rsidR="009326B6" w:rsidRPr="009965CE" w:rsidRDefault="009326B6" w:rsidP="00CE4F84">
      <w:pPr>
        <w:ind w:left="0" w:firstLine="0"/>
        <w:rPr>
          <w:szCs w:val="24"/>
        </w:rPr>
      </w:pPr>
      <w:r w:rsidRPr="009965CE">
        <w:rPr>
          <w:szCs w:val="24"/>
        </w:rPr>
        <w:t>The last element of the M&amp;E plan describes how and to whom data will be disseminated. Data for data’s sake should not be the ultimate goal of M&amp;E efforts. Data should always be collected for particular purposes. Consider the following:</w:t>
      </w:r>
    </w:p>
    <w:p w:rsidR="009326B6" w:rsidRPr="009965CE" w:rsidRDefault="009326B6" w:rsidP="00CE4F84">
      <w:pPr>
        <w:ind w:left="0" w:firstLine="0"/>
        <w:rPr>
          <w:szCs w:val="24"/>
        </w:rPr>
      </w:pPr>
      <w:r w:rsidRPr="009965CE">
        <w:rPr>
          <w:szCs w:val="24"/>
        </w:rPr>
        <w:t>How will M&amp;E data be used to inform staff and stakeholders</w:t>
      </w:r>
      <w:r w:rsidR="00E91E2D" w:rsidRPr="009965CE">
        <w:rPr>
          <w:szCs w:val="24"/>
        </w:rPr>
        <w:t xml:space="preserve"> about the success and progress of the program?</w:t>
      </w:r>
    </w:p>
    <w:p w:rsidR="00E91E2D" w:rsidRPr="009965CE" w:rsidRDefault="00E91E2D" w:rsidP="00CE4F84">
      <w:pPr>
        <w:ind w:left="0" w:firstLine="0"/>
        <w:rPr>
          <w:szCs w:val="24"/>
        </w:rPr>
      </w:pPr>
      <w:r w:rsidRPr="009965CE">
        <w:rPr>
          <w:szCs w:val="24"/>
        </w:rPr>
        <w:t>How will it be used to help staff make modifications and course corrections as necessary?</w:t>
      </w:r>
    </w:p>
    <w:p w:rsidR="001469E2" w:rsidRPr="009965CE" w:rsidRDefault="00E91E2D" w:rsidP="00CE4F84">
      <w:pPr>
        <w:ind w:left="0" w:firstLine="0"/>
        <w:rPr>
          <w:szCs w:val="24"/>
        </w:rPr>
      </w:pPr>
      <w:r w:rsidRPr="009965CE">
        <w:rPr>
          <w:szCs w:val="24"/>
        </w:rPr>
        <w:t>How will the data be used to move the field forward and make program practices more effective?</w:t>
      </w:r>
    </w:p>
    <w:p w:rsidR="00E90B13" w:rsidRPr="009965CE" w:rsidRDefault="009451FE" w:rsidP="00CE4F84">
      <w:pPr>
        <w:ind w:left="0" w:firstLine="0"/>
        <w:rPr>
          <w:i/>
          <w:szCs w:val="24"/>
        </w:rPr>
      </w:pPr>
      <w:r w:rsidRPr="009965CE">
        <w:rPr>
          <w:i/>
          <w:szCs w:val="24"/>
        </w:rPr>
        <w:t xml:space="preserve">Source and reference: </w:t>
      </w:r>
      <w:r w:rsidR="00E90B13" w:rsidRPr="009965CE">
        <w:rPr>
          <w:i/>
          <w:szCs w:val="24"/>
        </w:rPr>
        <w:t xml:space="preserve">UNITED NATIONS </w:t>
      </w:r>
      <w:r w:rsidRPr="009965CE">
        <w:rPr>
          <w:i/>
          <w:szCs w:val="24"/>
        </w:rPr>
        <w:t>Template for M&amp;E</w:t>
      </w:r>
      <w:r w:rsidR="00E90B13" w:rsidRPr="009965CE">
        <w:rPr>
          <w:i/>
          <w:szCs w:val="24"/>
        </w:rPr>
        <w:t xml:space="preserve"> </w:t>
      </w:r>
      <w:r w:rsidRPr="009965CE">
        <w:rPr>
          <w:i/>
          <w:szCs w:val="24"/>
        </w:rPr>
        <w:t>plan</w:t>
      </w:r>
    </w:p>
    <w:sectPr w:rsidR="00E90B13" w:rsidRPr="0099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481C"/>
    <w:multiLevelType w:val="hybridMultilevel"/>
    <w:tmpl w:val="4F62C4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E3805"/>
    <w:multiLevelType w:val="hybridMultilevel"/>
    <w:tmpl w:val="CA40A0D0"/>
    <w:lvl w:ilvl="0" w:tplc="77B0340E">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BC913BF"/>
    <w:multiLevelType w:val="hybridMultilevel"/>
    <w:tmpl w:val="D6C4A36E"/>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AEC1DA">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68857492"/>
    <w:multiLevelType w:val="hybridMultilevel"/>
    <w:tmpl w:val="B99409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C48"/>
    <w:rsid w:val="00015C48"/>
    <w:rsid w:val="0003388B"/>
    <w:rsid w:val="000978D7"/>
    <w:rsid w:val="000C2B59"/>
    <w:rsid w:val="001469E2"/>
    <w:rsid w:val="0015777C"/>
    <w:rsid w:val="00167F38"/>
    <w:rsid w:val="00174298"/>
    <w:rsid w:val="001B019F"/>
    <w:rsid w:val="001B2539"/>
    <w:rsid w:val="001C1694"/>
    <w:rsid w:val="001C3C5D"/>
    <w:rsid w:val="001E113D"/>
    <w:rsid w:val="00231527"/>
    <w:rsid w:val="00284BED"/>
    <w:rsid w:val="00284ECA"/>
    <w:rsid w:val="002E3667"/>
    <w:rsid w:val="002E6FB4"/>
    <w:rsid w:val="0031202A"/>
    <w:rsid w:val="00320509"/>
    <w:rsid w:val="00336338"/>
    <w:rsid w:val="003C0080"/>
    <w:rsid w:val="003C16FD"/>
    <w:rsid w:val="003C567E"/>
    <w:rsid w:val="003D7C49"/>
    <w:rsid w:val="003E4DCB"/>
    <w:rsid w:val="004D1DD7"/>
    <w:rsid w:val="004E4AE5"/>
    <w:rsid w:val="004F37AA"/>
    <w:rsid w:val="00520A17"/>
    <w:rsid w:val="005B34EB"/>
    <w:rsid w:val="00676205"/>
    <w:rsid w:val="006A1367"/>
    <w:rsid w:val="006F7FA6"/>
    <w:rsid w:val="00741637"/>
    <w:rsid w:val="007548E2"/>
    <w:rsid w:val="00774208"/>
    <w:rsid w:val="007A0F8A"/>
    <w:rsid w:val="007A4105"/>
    <w:rsid w:val="007D33CC"/>
    <w:rsid w:val="007E54A0"/>
    <w:rsid w:val="008C1793"/>
    <w:rsid w:val="008E572F"/>
    <w:rsid w:val="009326B6"/>
    <w:rsid w:val="009451FE"/>
    <w:rsid w:val="00946615"/>
    <w:rsid w:val="00991B98"/>
    <w:rsid w:val="009965CE"/>
    <w:rsid w:val="009B2BB0"/>
    <w:rsid w:val="00A30BFC"/>
    <w:rsid w:val="00AA7FC3"/>
    <w:rsid w:val="00AC3A2D"/>
    <w:rsid w:val="00AE36B0"/>
    <w:rsid w:val="00AF4EC0"/>
    <w:rsid w:val="00B10F3E"/>
    <w:rsid w:val="00B12744"/>
    <w:rsid w:val="00B42270"/>
    <w:rsid w:val="00B636B3"/>
    <w:rsid w:val="00B673C7"/>
    <w:rsid w:val="00B874A7"/>
    <w:rsid w:val="00BD23B1"/>
    <w:rsid w:val="00BF5BAF"/>
    <w:rsid w:val="00CA0C1C"/>
    <w:rsid w:val="00CE4F84"/>
    <w:rsid w:val="00DC24D6"/>
    <w:rsid w:val="00DF02E1"/>
    <w:rsid w:val="00E31780"/>
    <w:rsid w:val="00E36332"/>
    <w:rsid w:val="00E66588"/>
    <w:rsid w:val="00E90B13"/>
    <w:rsid w:val="00E91E2D"/>
    <w:rsid w:val="00EB0548"/>
    <w:rsid w:val="00EC3BFD"/>
    <w:rsid w:val="00EC4A0C"/>
    <w:rsid w:val="00F7286A"/>
    <w:rsid w:val="00FC69DA"/>
    <w:rsid w:val="00FD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7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0548"/>
    <w:pPr>
      <w:ind w:left="720"/>
      <w:contextualSpacing/>
    </w:pPr>
  </w:style>
  <w:style w:type="character" w:styleId="Hyperlink">
    <w:name w:val="Hyperlink"/>
    <w:basedOn w:val="DefaultParagraphFont"/>
    <w:uiPriority w:val="99"/>
    <w:unhideWhenUsed/>
    <w:rsid w:val="00E90B1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7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0548"/>
    <w:pPr>
      <w:ind w:left="720"/>
      <w:contextualSpacing/>
    </w:pPr>
  </w:style>
  <w:style w:type="character" w:styleId="Hyperlink">
    <w:name w:val="Hyperlink"/>
    <w:basedOn w:val="DefaultParagraphFont"/>
    <w:uiPriority w:val="99"/>
    <w:unhideWhenUsed/>
    <w:rsid w:val="00E90B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C504-B227-4639-B640-164465184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8</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WFL pC21</cp:lastModifiedBy>
  <cp:revision>53</cp:revision>
  <dcterms:created xsi:type="dcterms:W3CDTF">2018-07-02T13:51:00Z</dcterms:created>
  <dcterms:modified xsi:type="dcterms:W3CDTF">2019-08-18T09:45:00Z</dcterms:modified>
</cp:coreProperties>
</file>