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411F" w:rsidRDefault="0076411F" w:rsidP="00F655B7">
      <w:pPr>
        <w:spacing w:line="360" w:lineRule="auto"/>
        <w:jc w:val="center"/>
        <w:rPr>
          <w:rFonts w:ascii="Book Antiqua" w:eastAsia="Times New Roman" w:hAnsi="Book Antiqua" w:cs="Times New Roman"/>
          <w:sz w:val="24"/>
          <w:szCs w:val="24"/>
          <w:lang w:val="en-GB"/>
        </w:rPr>
      </w:pPr>
    </w:p>
    <w:p w:rsidR="00CA0F65" w:rsidRDefault="00CA0F65" w:rsidP="00CA0F65">
      <w:pPr>
        <w:autoSpaceDE w:val="0"/>
        <w:autoSpaceDN w:val="0"/>
        <w:adjustRightInd w:val="0"/>
        <w:spacing w:line="360" w:lineRule="auto"/>
        <w:jc w:val="center"/>
        <w:rPr>
          <w:rFonts w:ascii="Times New Roman" w:hAnsi="Times New Roman" w:cs="Times New Roman"/>
          <w:b/>
          <w:shd w:val="clear" w:color="auto" w:fill="FAFAFA"/>
        </w:rPr>
      </w:pPr>
      <w:r>
        <w:rPr>
          <w:rFonts w:ascii="Times New Roman" w:eastAsia="Times New Roman" w:hAnsi="Times New Roman" w:cs="Times New Roman"/>
          <w:b/>
        </w:rPr>
        <w:t>ASSIGNMENT</w:t>
      </w:r>
      <w:r>
        <w:rPr>
          <w:rFonts w:ascii="Times New Roman" w:hAnsi="Times New Roman" w:cs="Times New Roman"/>
          <w:b/>
          <w:shd w:val="clear" w:color="auto" w:fill="FAFAFA"/>
        </w:rPr>
        <w:t xml:space="preserve"> N°</w:t>
      </w:r>
      <w:r w:rsidR="00BE3DB4">
        <w:rPr>
          <w:rFonts w:ascii="Times New Roman" w:hAnsi="Times New Roman" w:cs="Times New Roman"/>
          <w:b/>
          <w:shd w:val="clear" w:color="auto" w:fill="FAFAFA"/>
        </w:rPr>
        <w:t>6</w:t>
      </w:r>
      <w:r w:rsidR="00982BD1">
        <w:rPr>
          <w:rFonts w:ascii="Times New Roman" w:hAnsi="Times New Roman" w:cs="Times New Roman"/>
          <w:b/>
          <w:shd w:val="clear" w:color="auto" w:fill="FAFAFA"/>
        </w:rPr>
        <w:t xml:space="preserve"> END OF MODULE 6</w:t>
      </w:r>
    </w:p>
    <w:p w:rsidR="00982BD1" w:rsidRDefault="00F546BF" w:rsidP="00CA0F65">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(WASTE MANAGEMENT)</w:t>
      </w:r>
    </w:p>
    <w:p w:rsidR="00CA0F65" w:rsidRDefault="00CA0F65" w:rsidP="00CA0F65">
      <w:pPr>
        <w:autoSpaceDE w:val="0"/>
        <w:autoSpaceDN w:val="0"/>
        <w:adjustRightInd w:val="0"/>
        <w:spacing w:line="360" w:lineRule="auto"/>
        <w:rPr>
          <w:rFonts w:ascii="Times New Roman" w:eastAsia="Times New Roman" w:hAnsi="Times New Roman" w:cs="Times New Roman"/>
          <w:b/>
        </w:rPr>
      </w:pPr>
      <w:bookmarkStart w:id="0" w:name="_GoBack"/>
      <w:bookmarkEnd w:id="0"/>
    </w:p>
    <w:p w:rsidR="00CA0F65" w:rsidRDefault="005635C4" w:rsidP="005635C4">
      <w:pPr>
        <w:tabs>
          <w:tab w:val="left" w:pos="1958"/>
        </w:tabs>
        <w:autoSpaceDE w:val="0"/>
        <w:autoSpaceDN w:val="0"/>
        <w:adjustRightInd w:val="0"/>
        <w:spacing w:line="360" w:lineRule="auto"/>
        <w:rPr>
          <w:rFonts w:ascii="Times New Roman" w:eastAsia="Times New Roman" w:hAnsi="Times New Roman" w:cs="Times New Roman"/>
          <w:b/>
        </w:rPr>
      </w:pPr>
      <w:r>
        <w:rPr>
          <w:rFonts w:ascii="Times New Roman" w:eastAsia="Times New Roman" w:hAnsi="Times New Roman" w:cs="Times New Roman"/>
          <w:b/>
        </w:rPr>
        <w:tab/>
      </w:r>
    </w:p>
    <w:p w:rsidR="00CA0F65" w:rsidRDefault="00CA0F65" w:rsidP="00CA0F65">
      <w:pPr>
        <w:autoSpaceDE w:val="0"/>
        <w:autoSpaceDN w:val="0"/>
        <w:adjustRightInd w:val="0"/>
        <w:spacing w:line="360" w:lineRule="auto"/>
        <w:rPr>
          <w:rFonts w:ascii="Times New Roman" w:eastAsia="Times New Roman" w:hAnsi="Times New Roman" w:cs="Times New Roman"/>
          <w:b/>
        </w:rPr>
      </w:pPr>
    </w:p>
    <w:p w:rsidR="00CA0F65" w:rsidRDefault="00CA0F65" w:rsidP="00CA0F65">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COURSE TITLE</w:t>
      </w:r>
    </w:p>
    <w:p w:rsidR="00CA0F65" w:rsidRDefault="00F03D95" w:rsidP="00CA0F65">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PGD 002 POST</w:t>
      </w:r>
      <w:r w:rsidR="00CA0F65">
        <w:rPr>
          <w:rFonts w:ascii="Times New Roman" w:eastAsia="Times New Roman" w:hAnsi="Times New Roman" w:cs="Times New Roman"/>
          <w:b/>
        </w:rPr>
        <w:t>GRADUATE DIPLOMA IN WATER, SANITATION AND HYGIENE (WASH)</w:t>
      </w:r>
    </w:p>
    <w:p w:rsidR="00065A6D" w:rsidRDefault="00065A6D" w:rsidP="00CA0F65">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(DEVELOPMENT DIMENSIONS AFRICA)</w:t>
      </w:r>
    </w:p>
    <w:p w:rsidR="00CA0F65" w:rsidRDefault="00CA0F65" w:rsidP="00CA0F65">
      <w:pPr>
        <w:autoSpaceDE w:val="0"/>
        <w:autoSpaceDN w:val="0"/>
        <w:adjustRightInd w:val="0"/>
        <w:spacing w:line="360" w:lineRule="auto"/>
        <w:rPr>
          <w:rFonts w:ascii="Times New Roman" w:eastAsia="Times New Roman" w:hAnsi="Times New Roman" w:cs="Times New Roman"/>
          <w:b/>
        </w:rPr>
      </w:pPr>
    </w:p>
    <w:p w:rsidR="00CA0F65" w:rsidRDefault="00CA0F65" w:rsidP="00CA0F65">
      <w:pPr>
        <w:autoSpaceDE w:val="0"/>
        <w:autoSpaceDN w:val="0"/>
        <w:adjustRightInd w:val="0"/>
        <w:spacing w:line="360" w:lineRule="auto"/>
        <w:rPr>
          <w:rFonts w:ascii="Times New Roman" w:eastAsia="Times New Roman" w:hAnsi="Times New Roman" w:cs="Times New Roman"/>
          <w:b/>
        </w:rPr>
      </w:pPr>
    </w:p>
    <w:p w:rsidR="00CA0F65" w:rsidRDefault="00CA0F65" w:rsidP="00CA0F65">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BY</w:t>
      </w:r>
    </w:p>
    <w:p w:rsidR="00CA0F65" w:rsidRDefault="00CA0F65" w:rsidP="00CA0F65">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YAHAYA AOUEL</w:t>
      </w:r>
    </w:p>
    <w:p w:rsidR="00CA0F65" w:rsidRDefault="00CA0F65" w:rsidP="00CA0F65">
      <w:pPr>
        <w:autoSpaceDE w:val="0"/>
        <w:autoSpaceDN w:val="0"/>
        <w:adjustRightInd w:val="0"/>
        <w:spacing w:line="360" w:lineRule="auto"/>
        <w:jc w:val="center"/>
        <w:rPr>
          <w:rFonts w:ascii="Times New Roman" w:eastAsia="Times New Roman" w:hAnsi="Times New Roman" w:cs="Times New Roman"/>
          <w:b/>
        </w:rPr>
      </w:pPr>
      <w:r>
        <w:rPr>
          <w:rFonts w:ascii="Times New Roman" w:eastAsia="Times New Roman" w:hAnsi="Times New Roman" w:cs="Times New Roman"/>
          <w:b/>
        </w:rPr>
        <w:t>ADMISSION NUMBER:</w:t>
      </w:r>
      <w:r w:rsidR="00D522E8">
        <w:rPr>
          <w:rFonts w:ascii="Times New Roman" w:eastAsia="Times New Roman" w:hAnsi="Times New Roman" w:cs="Times New Roman"/>
          <w:b/>
        </w:rPr>
        <w:t xml:space="preserve"> DDA021/007/2019</w:t>
      </w:r>
    </w:p>
    <w:p w:rsidR="00CA0F65" w:rsidRDefault="00CA0F65" w:rsidP="00CA0F65">
      <w:pPr>
        <w:autoSpaceDE w:val="0"/>
        <w:autoSpaceDN w:val="0"/>
        <w:adjustRightInd w:val="0"/>
        <w:spacing w:line="360" w:lineRule="auto"/>
        <w:rPr>
          <w:rFonts w:ascii="Times New Roman" w:eastAsia="Times New Roman" w:hAnsi="Times New Roman" w:cs="Times New Roman"/>
          <w:b/>
        </w:rPr>
      </w:pPr>
    </w:p>
    <w:p w:rsidR="00CA0F65" w:rsidRDefault="00CA0F65" w:rsidP="00CA0F65">
      <w:pPr>
        <w:autoSpaceDE w:val="0"/>
        <w:autoSpaceDN w:val="0"/>
        <w:adjustRightInd w:val="0"/>
        <w:spacing w:line="360" w:lineRule="auto"/>
        <w:rPr>
          <w:rFonts w:ascii="Times New Roman" w:eastAsia="Times New Roman" w:hAnsi="Times New Roman" w:cs="Times New Roman"/>
          <w:b/>
        </w:rPr>
      </w:pPr>
    </w:p>
    <w:p w:rsidR="00CA0F65" w:rsidRDefault="00CA0F65" w:rsidP="00CA0F65">
      <w:pPr>
        <w:autoSpaceDE w:val="0"/>
        <w:autoSpaceDN w:val="0"/>
        <w:adjustRightInd w:val="0"/>
        <w:spacing w:line="360" w:lineRule="auto"/>
        <w:rPr>
          <w:rFonts w:ascii="Times New Roman" w:eastAsia="Times New Roman" w:hAnsi="Times New Roman" w:cs="Times New Roman"/>
          <w:b/>
        </w:rPr>
      </w:pPr>
    </w:p>
    <w:p w:rsidR="00CA0F65" w:rsidRDefault="00CA0F65" w:rsidP="00CA0F65">
      <w:pPr>
        <w:autoSpaceDE w:val="0"/>
        <w:autoSpaceDN w:val="0"/>
        <w:adjustRightInd w:val="0"/>
        <w:spacing w:line="360" w:lineRule="auto"/>
        <w:rPr>
          <w:rFonts w:ascii="Times New Roman" w:eastAsia="Times New Roman" w:hAnsi="Times New Roman" w:cs="Times New Roman"/>
          <w:b/>
        </w:rPr>
      </w:pPr>
    </w:p>
    <w:p w:rsidR="00CA0F65" w:rsidRDefault="00CA0F65" w:rsidP="00CA0F65">
      <w:pPr>
        <w:autoSpaceDE w:val="0"/>
        <w:autoSpaceDN w:val="0"/>
        <w:adjustRightInd w:val="0"/>
        <w:spacing w:line="360" w:lineRule="auto"/>
        <w:rPr>
          <w:rFonts w:ascii="Times New Roman" w:eastAsia="Times New Roman" w:hAnsi="Times New Roman" w:cs="Times New Roman"/>
          <w:b/>
        </w:rPr>
      </w:pPr>
    </w:p>
    <w:p w:rsidR="00CA0F65" w:rsidRDefault="00CA0F65" w:rsidP="00CA0F65">
      <w:pPr>
        <w:autoSpaceDE w:val="0"/>
        <w:autoSpaceDN w:val="0"/>
        <w:adjustRightInd w:val="0"/>
        <w:spacing w:line="360" w:lineRule="auto"/>
        <w:ind w:left="1440" w:firstLine="1440"/>
        <w:rPr>
          <w:rFonts w:ascii="Times New Roman" w:eastAsia="Times New Roman" w:hAnsi="Times New Roman" w:cs="Times New Roman"/>
          <w:b/>
        </w:rPr>
      </w:pPr>
      <w:r>
        <w:rPr>
          <w:rFonts w:ascii="Times New Roman" w:eastAsia="Times New Roman" w:hAnsi="Times New Roman" w:cs="Times New Roman"/>
          <w:b/>
        </w:rPr>
        <w:t xml:space="preserve">             31</w:t>
      </w:r>
      <w:r w:rsidRPr="004B38AB">
        <w:rPr>
          <w:rFonts w:ascii="Times New Roman" w:eastAsia="Times New Roman" w:hAnsi="Times New Roman" w:cs="Times New Roman"/>
          <w:b/>
          <w:vertAlign w:val="superscript"/>
        </w:rPr>
        <w:t>st</w:t>
      </w:r>
      <w:r>
        <w:rPr>
          <w:rFonts w:ascii="Times New Roman" w:eastAsia="Times New Roman" w:hAnsi="Times New Roman" w:cs="Times New Roman"/>
          <w:b/>
        </w:rPr>
        <w:t xml:space="preserve"> JANUARY 2020</w:t>
      </w:r>
    </w:p>
    <w:p w:rsidR="00370125" w:rsidRDefault="00370125" w:rsidP="00216E11">
      <w:pPr>
        <w:spacing w:before="120" w:after="0" w:line="360" w:lineRule="auto"/>
        <w:rPr>
          <w:rFonts w:ascii="Book Antiqua" w:eastAsia="Times New Roman" w:hAnsi="Book Antiqua" w:cs="Times New Roman"/>
          <w:sz w:val="24"/>
          <w:szCs w:val="24"/>
          <w:lang w:val="en-GB"/>
        </w:rPr>
      </w:pPr>
    </w:p>
    <w:p w:rsidR="00314B00" w:rsidRDefault="00314B00"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9F09A0" w:rsidRPr="0055433F" w:rsidRDefault="009F09A0" w:rsidP="00F84BC5">
      <w:pPr>
        <w:pStyle w:val="ListParagraph"/>
        <w:numPr>
          <w:ilvl w:val="0"/>
          <w:numId w:val="1"/>
        </w:numPr>
        <w:spacing w:before="120" w:after="0" w:line="360" w:lineRule="auto"/>
        <w:jc w:val="both"/>
        <w:rPr>
          <w:rFonts w:ascii="Book Antiqua" w:hAnsi="Book Antiqua"/>
          <w:b/>
          <w:sz w:val="24"/>
          <w:szCs w:val="24"/>
        </w:rPr>
      </w:pPr>
      <w:r w:rsidRPr="0055433F">
        <w:rPr>
          <w:rFonts w:ascii="Book Antiqua" w:hAnsi="Book Antiqua"/>
          <w:b/>
          <w:sz w:val="24"/>
          <w:szCs w:val="24"/>
        </w:rPr>
        <w:lastRenderedPageBreak/>
        <w:t>Explain four examples of potential benefits and four examples of possible drawbacks from public–private partnerships in urban sanitation and waste management.</w:t>
      </w:r>
    </w:p>
    <w:p w:rsidR="004C50DF" w:rsidRPr="00367288" w:rsidRDefault="004C50DF" w:rsidP="004C50DF">
      <w:pPr>
        <w:pStyle w:val="Default"/>
        <w:rPr>
          <w:sz w:val="30"/>
          <w:szCs w:val="30"/>
          <w:lang w:val="en-US"/>
        </w:rPr>
      </w:pPr>
      <w:r w:rsidRPr="00367288">
        <w:rPr>
          <w:b/>
          <w:bCs/>
          <w:sz w:val="30"/>
          <w:szCs w:val="30"/>
          <w:lang w:val="en-US"/>
        </w:rPr>
        <w:t xml:space="preserve">Answer </w:t>
      </w:r>
    </w:p>
    <w:p w:rsidR="004C50DF" w:rsidRDefault="004C50DF" w:rsidP="004C50DF">
      <w:pPr>
        <w:pStyle w:val="Default"/>
        <w:rPr>
          <w:rFonts w:ascii="Arial" w:hAnsi="Arial" w:cs="Arial"/>
          <w:sz w:val="23"/>
          <w:szCs w:val="23"/>
          <w:lang w:val="en-US"/>
        </w:rPr>
      </w:pPr>
    </w:p>
    <w:p w:rsidR="004C50DF" w:rsidRPr="0097405E" w:rsidRDefault="004C50DF" w:rsidP="004C50DF">
      <w:pPr>
        <w:pStyle w:val="Default"/>
        <w:rPr>
          <w:rFonts w:eastAsia="Calibri"/>
          <w:color w:val="auto"/>
          <w:lang w:val="en-GB" w:eastAsia="x-none"/>
        </w:rPr>
      </w:pPr>
      <w:r w:rsidRPr="0097405E">
        <w:rPr>
          <w:rFonts w:eastAsia="Calibri"/>
          <w:color w:val="auto"/>
          <w:lang w:val="en-GB" w:eastAsia="x-none"/>
        </w:rPr>
        <w:t>Benefits from public–private partnerships</w:t>
      </w:r>
      <w:r w:rsidR="001E1F40">
        <w:rPr>
          <w:rFonts w:eastAsia="Calibri"/>
          <w:color w:val="auto"/>
          <w:lang w:val="en-GB" w:eastAsia="x-none"/>
        </w:rPr>
        <w:t xml:space="preserve"> are many</w:t>
      </w:r>
      <w:r w:rsidR="00FC1AB8">
        <w:rPr>
          <w:rFonts w:eastAsia="Calibri"/>
          <w:color w:val="auto"/>
          <w:lang w:val="en-GB" w:eastAsia="x-none"/>
        </w:rPr>
        <w:t>. They</w:t>
      </w:r>
      <w:r w:rsidR="001E1F40">
        <w:rPr>
          <w:rFonts w:eastAsia="Calibri"/>
          <w:color w:val="auto"/>
          <w:lang w:val="en-GB" w:eastAsia="x-none"/>
        </w:rPr>
        <w:t xml:space="preserve"> </w:t>
      </w:r>
      <w:r w:rsidRPr="0097405E">
        <w:rPr>
          <w:rFonts w:eastAsia="Calibri"/>
          <w:color w:val="auto"/>
          <w:lang w:val="en-GB" w:eastAsia="x-none"/>
        </w:rPr>
        <w:t>include</w:t>
      </w:r>
      <w:r w:rsidR="001E1F40">
        <w:rPr>
          <w:rFonts w:eastAsia="Calibri"/>
          <w:color w:val="auto"/>
          <w:lang w:val="en-GB" w:eastAsia="x-none"/>
        </w:rPr>
        <w:t xml:space="preserve"> </w:t>
      </w:r>
      <w:r w:rsidR="00FC1AB8">
        <w:rPr>
          <w:rFonts w:eastAsia="Calibri"/>
          <w:color w:val="auto"/>
          <w:lang w:val="en-GB" w:eastAsia="x-none"/>
        </w:rPr>
        <w:t xml:space="preserve">but not limited to </w:t>
      </w:r>
      <w:r w:rsidR="001E1F40">
        <w:rPr>
          <w:rFonts w:eastAsia="Calibri"/>
          <w:color w:val="auto"/>
          <w:lang w:val="en-GB" w:eastAsia="x-none"/>
        </w:rPr>
        <w:t>the followings</w:t>
      </w:r>
      <w:r w:rsidRPr="0097405E">
        <w:rPr>
          <w:rFonts w:eastAsia="Calibri"/>
          <w:color w:val="auto"/>
          <w:lang w:val="en-GB" w:eastAsia="x-none"/>
        </w:rPr>
        <w:t xml:space="preserve">: </w:t>
      </w:r>
    </w:p>
    <w:p w:rsidR="004C50DF" w:rsidRDefault="004C50DF" w:rsidP="004C50DF">
      <w:pPr>
        <w:pStyle w:val="Default"/>
        <w:spacing w:after="37"/>
        <w:rPr>
          <w:rFonts w:ascii="Arial" w:hAnsi="Arial" w:cs="Arial"/>
          <w:sz w:val="20"/>
          <w:szCs w:val="20"/>
          <w:lang w:val="en-US"/>
        </w:rPr>
      </w:pPr>
    </w:p>
    <w:p w:rsidR="004C50DF" w:rsidRPr="00730BC5" w:rsidRDefault="004C50DF" w:rsidP="009B3F9C">
      <w:pPr>
        <w:pStyle w:val="Default"/>
        <w:numPr>
          <w:ilvl w:val="0"/>
          <w:numId w:val="2"/>
        </w:numPr>
        <w:spacing w:after="37"/>
        <w:jc w:val="both"/>
        <w:rPr>
          <w:rFonts w:eastAsia="Calibri"/>
          <w:color w:val="auto"/>
          <w:lang w:val="en-GB" w:eastAsia="x-none"/>
        </w:rPr>
      </w:pPr>
      <w:r>
        <w:rPr>
          <w:rFonts w:eastAsia="Calibri"/>
          <w:color w:val="auto"/>
          <w:lang w:val="en-GB" w:eastAsia="x-none"/>
        </w:rPr>
        <w:t>T</w:t>
      </w:r>
      <w:r w:rsidRPr="00730BC5">
        <w:rPr>
          <w:rFonts w:eastAsia="Calibri"/>
          <w:color w:val="auto"/>
          <w:lang w:val="en-GB" w:eastAsia="x-none"/>
        </w:rPr>
        <w:t>hey can be more efficient and provide a better service because private companies are mot</w:t>
      </w:r>
      <w:r>
        <w:rPr>
          <w:rFonts w:eastAsia="Calibri"/>
          <w:color w:val="auto"/>
          <w:lang w:val="en-GB" w:eastAsia="x-none"/>
        </w:rPr>
        <w:t>ivated by the potential profits;</w:t>
      </w:r>
    </w:p>
    <w:p w:rsidR="004C50DF" w:rsidRPr="00367288" w:rsidRDefault="004C50DF" w:rsidP="009B3F9C">
      <w:pPr>
        <w:pStyle w:val="Default"/>
        <w:numPr>
          <w:ilvl w:val="0"/>
          <w:numId w:val="2"/>
        </w:numPr>
        <w:spacing w:after="37"/>
        <w:jc w:val="both"/>
        <w:rPr>
          <w:rFonts w:ascii="Arial" w:hAnsi="Arial" w:cs="Arial"/>
          <w:sz w:val="23"/>
          <w:szCs w:val="23"/>
          <w:lang w:val="en-US"/>
        </w:rPr>
      </w:pPr>
      <w:r>
        <w:rPr>
          <w:rFonts w:eastAsia="Calibri"/>
          <w:color w:val="auto"/>
          <w:lang w:val="en-GB" w:eastAsia="x-none"/>
        </w:rPr>
        <w:t>P</w:t>
      </w:r>
      <w:r w:rsidRPr="00730BC5">
        <w:rPr>
          <w:rFonts w:eastAsia="Calibri"/>
          <w:color w:val="auto"/>
          <w:lang w:val="en-GB" w:eastAsia="x-none"/>
        </w:rPr>
        <w:t>rivate companies can be specialists in the service area and have access to expert knowledge and special equipment</w:t>
      </w:r>
      <w:r>
        <w:rPr>
          <w:rFonts w:ascii="Arial" w:hAnsi="Arial" w:cs="Arial"/>
          <w:sz w:val="23"/>
          <w:szCs w:val="23"/>
          <w:lang w:val="en-US"/>
        </w:rPr>
        <w:t>;</w:t>
      </w:r>
    </w:p>
    <w:p w:rsidR="004C50DF" w:rsidRDefault="004C50DF" w:rsidP="009B3F9C">
      <w:pPr>
        <w:pStyle w:val="Default"/>
        <w:numPr>
          <w:ilvl w:val="0"/>
          <w:numId w:val="2"/>
        </w:numPr>
        <w:spacing w:after="37"/>
        <w:jc w:val="both"/>
        <w:rPr>
          <w:rFonts w:ascii="Arial" w:hAnsi="Arial" w:cs="Arial"/>
          <w:sz w:val="23"/>
          <w:szCs w:val="23"/>
          <w:lang w:val="en-US"/>
        </w:rPr>
      </w:pPr>
      <w:r>
        <w:rPr>
          <w:rFonts w:eastAsia="Calibri"/>
          <w:color w:val="auto"/>
          <w:lang w:val="en-GB" w:eastAsia="x-none"/>
        </w:rPr>
        <w:t>T</w:t>
      </w:r>
      <w:r w:rsidRPr="00730BC5">
        <w:rPr>
          <w:rFonts w:eastAsia="Calibri"/>
          <w:color w:val="auto"/>
          <w:lang w:val="en-GB" w:eastAsia="x-none"/>
        </w:rPr>
        <w:t xml:space="preserve">hey may be able to access funds that are not </w:t>
      </w:r>
      <w:r>
        <w:rPr>
          <w:rFonts w:eastAsia="Calibri"/>
          <w:color w:val="auto"/>
          <w:lang w:val="en-GB" w:eastAsia="x-none"/>
        </w:rPr>
        <w:t>available to government offices;</w:t>
      </w:r>
      <w:r w:rsidRPr="00367288">
        <w:rPr>
          <w:rFonts w:ascii="Arial" w:hAnsi="Arial" w:cs="Arial"/>
          <w:sz w:val="23"/>
          <w:szCs w:val="23"/>
          <w:lang w:val="en-US"/>
        </w:rPr>
        <w:t xml:space="preserve"> </w:t>
      </w:r>
    </w:p>
    <w:p w:rsidR="00B942F5" w:rsidRDefault="00E46C27" w:rsidP="00984B47">
      <w:pPr>
        <w:pStyle w:val="Default"/>
        <w:numPr>
          <w:ilvl w:val="0"/>
          <w:numId w:val="2"/>
        </w:numPr>
        <w:jc w:val="both"/>
        <w:rPr>
          <w:rFonts w:cstheme="minorBidi"/>
          <w:color w:val="auto"/>
          <w:lang w:val="en-US"/>
        </w:rPr>
      </w:pPr>
      <w:r w:rsidRPr="00E46C27">
        <w:rPr>
          <w:rFonts w:cstheme="minorBidi"/>
          <w:color w:val="auto"/>
          <w:lang w:val="en-US"/>
        </w:rPr>
        <w:t>Also, public-private partnerships help local institutional sanitation and waste management do more with less;</w:t>
      </w:r>
    </w:p>
    <w:p w:rsidR="00E46C27" w:rsidRDefault="00B942F5" w:rsidP="00B942F5">
      <w:pPr>
        <w:pStyle w:val="Default"/>
        <w:ind w:left="720"/>
        <w:jc w:val="both"/>
        <w:rPr>
          <w:rFonts w:cstheme="minorBidi"/>
          <w:color w:val="auto"/>
          <w:lang w:val="en-US"/>
        </w:rPr>
      </w:pPr>
      <w:r>
        <w:rPr>
          <w:rFonts w:cstheme="minorBidi"/>
          <w:color w:val="auto"/>
          <w:lang w:val="en-US"/>
        </w:rPr>
        <w:t xml:space="preserve">In addition to the four benefits cited above, </w:t>
      </w:r>
      <w:r w:rsidR="00C7208D" w:rsidRPr="002D30A8">
        <w:rPr>
          <w:rFonts w:cstheme="minorBidi"/>
          <w:color w:val="auto"/>
          <w:lang w:val="en-US"/>
        </w:rPr>
        <w:t>Public</w:t>
      </w:r>
      <w:r w:rsidR="00C7208D">
        <w:rPr>
          <w:rFonts w:cstheme="minorBidi"/>
          <w:color w:val="auto"/>
          <w:lang w:val="en-US"/>
        </w:rPr>
        <w:t>-private-</w:t>
      </w:r>
      <w:r w:rsidR="00C7208D" w:rsidRPr="002D30A8">
        <w:rPr>
          <w:rFonts w:cstheme="minorBidi"/>
          <w:color w:val="auto"/>
          <w:lang w:val="en-US"/>
        </w:rPr>
        <w:t xml:space="preserve">partnerships are powerful tools that can help Government </w:t>
      </w:r>
      <w:r w:rsidR="00C7208D">
        <w:rPr>
          <w:rFonts w:cstheme="minorBidi"/>
          <w:color w:val="auto"/>
          <w:lang w:val="en-US"/>
        </w:rPr>
        <w:t xml:space="preserve">to: </w:t>
      </w:r>
    </w:p>
    <w:p w:rsidR="00C7208D" w:rsidRPr="00E85ED7" w:rsidRDefault="001C2FD7" w:rsidP="00E85ED7">
      <w:pPr>
        <w:pStyle w:val="Default"/>
        <w:numPr>
          <w:ilvl w:val="0"/>
          <w:numId w:val="6"/>
        </w:numPr>
        <w:jc w:val="both"/>
        <w:rPr>
          <w:rFonts w:cstheme="minorBidi"/>
          <w:color w:val="auto"/>
          <w:lang w:val="en-US"/>
        </w:rPr>
      </w:pPr>
      <w:r>
        <w:rPr>
          <w:rFonts w:cstheme="minorBidi"/>
          <w:color w:val="auto"/>
          <w:lang w:val="en-US"/>
        </w:rPr>
        <w:t>D</w:t>
      </w:r>
      <w:r w:rsidR="00C7208D" w:rsidRPr="002D30A8">
        <w:rPr>
          <w:rFonts w:cstheme="minorBidi"/>
          <w:color w:val="auto"/>
          <w:lang w:val="en-US"/>
        </w:rPr>
        <w:t>evelop sanitation and waste management’</w:t>
      </w:r>
      <w:r w:rsidR="00D81174">
        <w:rPr>
          <w:rFonts w:cstheme="minorBidi"/>
          <w:color w:val="auto"/>
          <w:lang w:val="en-US"/>
        </w:rPr>
        <w:t>s workforce, r</w:t>
      </w:r>
      <w:r w:rsidR="00C7208D" w:rsidRPr="00D81174">
        <w:rPr>
          <w:rFonts w:cstheme="minorBidi"/>
          <w:color w:val="auto"/>
          <w:lang w:val="en-US"/>
        </w:rPr>
        <w:t xml:space="preserve">aise awareness about sanitation and waste management </w:t>
      </w:r>
      <w:r w:rsidR="00E50351" w:rsidRPr="00D81174">
        <w:rPr>
          <w:rFonts w:cstheme="minorBidi"/>
          <w:color w:val="auto"/>
          <w:lang w:val="en-US"/>
        </w:rPr>
        <w:t>(3Rs</w:t>
      </w:r>
      <w:r w:rsidR="00E85ED7">
        <w:rPr>
          <w:rFonts w:cstheme="minorBidi"/>
          <w:color w:val="auto"/>
          <w:lang w:val="en-US"/>
        </w:rPr>
        <w:t>), s</w:t>
      </w:r>
      <w:r w:rsidR="00C7208D" w:rsidRPr="00E85ED7">
        <w:rPr>
          <w:rFonts w:cstheme="minorBidi"/>
          <w:color w:val="auto"/>
          <w:lang w:val="en-US"/>
        </w:rPr>
        <w:t>olve problems of sanitation and waste management through new technology</w:t>
      </w:r>
      <w:r w:rsidR="00D81174" w:rsidRPr="00E85ED7">
        <w:rPr>
          <w:rFonts w:cstheme="minorBidi"/>
          <w:color w:val="auto"/>
          <w:lang w:val="en-US"/>
        </w:rPr>
        <w:t>, s</w:t>
      </w:r>
      <w:r w:rsidR="00C7208D" w:rsidRPr="00E85ED7">
        <w:rPr>
          <w:rFonts w:cstheme="minorBidi"/>
          <w:color w:val="auto"/>
          <w:lang w:val="en-US"/>
        </w:rPr>
        <w:t>peed up response and innovation cycles</w:t>
      </w:r>
      <w:r w:rsidR="006463FD" w:rsidRPr="00E85ED7">
        <w:rPr>
          <w:rFonts w:cstheme="minorBidi"/>
          <w:color w:val="auto"/>
          <w:lang w:val="en-US"/>
        </w:rPr>
        <w:t xml:space="preserve"> of </w:t>
      </w:r>
      <w:r w:rsidR="00D81174" w:rsidRPr="00E85ED7">
        <w:rPr>
          <w:rFonts w:cstheme="minorBidi"/>
          <w:color w:val="auto"/>
          <w:lang w:val="en-US"/>
        </w:rPr>
        <w:t>sanitation and waste management, Build on the capabilities of others; leverage collective action, improve performance related to sanitation and waste management</w:t>
      </w:r>
      <w:r w:rsidR="00E85ED7">
        <w:rPr>
          <w:rFonts w:cstheme="minorBidi"/>
          <w:color w:val="auto"/>
          <w:lang w:val="en-US"/>
        </w:rPr>
        <w:t>, c</w:t>
      </w:r>
      <w:r w:rsidR="00C7208D" w:rsidRPr="00E85ED7">
        <w:rPr>
          <w:rFonts w:cstheme="minorBidi"/>
          <w:color w:val="auto"/>
          <w:lang w:val="en-US"/>
        </w:rPr>
        <w:t xml:space="preserve">onnect with organizations that share local Authority goals regarding sanitation and waste management </w:t>
      </w:r>
      <w:r w:rsidR="00884F85" w:rsidRPr="00E85ED7">
        <w:rPr>
          <w:rFonts w:cstheme="minorBidi"/>
          <w:color w:val="auto"/>
          <w:lang w:val="en-US"/>
        </w:rPr>
        <w:t>and extend</w:t>
      </w:r>
      <w:r w:rsidR="00C7208D" w:rsidRPr="00E85ED7">
        <w:rPr>
          <w:rFonts w:cstheme="minorBidi"/>
          <w:color w:val="auto"/>
          <w:lang w:val="en-US"/>
        </w:rPr>
        <w:t xml:space="preserve"> the</w:t>
      </w:r>
      <w:r w:rsidR="00AD6ECA" w:rsidRPr="00E85ED7">
        <w:rPr>
          <w:rFonts w:cstheme="minorBidi"/>
          <w:color w:val="auto"/>
          <w:lang w:val="en-US"/>
        </w:rPr>
        <w:t xml:space="preserve"> reach of messages and programs</w:t>
      </w:r>
      <w:r w:rsidR="006463FD" w:rsidRPr="00E85ED7">
        <w:rPr>
          <w:rFonts w:cstheme="minorBidi"/>
          <w:color w:val="auto"/>
          <w:lang w:val="en-US"/>
        </w:rPr>
        <w:t xml:space="preserve"> regarding sanitation and waste management</w:t>
      </w:r>
      <w:r w:rsidR="008D1371" w:rsidRPr="00E85ED7">
        <w:rPr>
          <w:rFonts w:cstheme="minorBidi"/>
          <w:color w:val="auto"/>
          <w:lang w:val="en-US"/>
        </w:rPr>
        <w:t>, r</w:t>
      </w:r>
      <w:r w:rsidR="00C7208D" w:rsidRPr="00E85ED7">
        <w:rPr>
          <w:rFonts w:cstheme="minorBidi"/>
          <w:color w:val="auto"/>
          <w:lang w:val="en-US"/>
        </w:rPr>
        <w:t>ealize cost savings by imposing a corporate tax operating to improve other areas related to sanitation and waste management, as G</w:t>
      </w:r>
      <w:r w:rsidR="00AD6ECA" w:rsidRPr="00E85ED7">
        <w:rPr>
          <w:rFonts w:cstheme="minorBidi"/>
          <w:color w:val="auto"/>
          <w:lang w:val="en-US"/>
        </w:rPr>
        <w:t>overnment budgets shrink.</w:t>
      </w:r>
    </w:p>
    <w:p w:rsidR="00A16060" w:rsidRPr="00B014AD" w:rsidRDefault="00831F17" w:rsidP="00B014AD">
      <w:pPr>
        <w:pStyle w:val="Default"/>
        <w:jc w:val="both"/>
        <w:rPr>
          <w:rFonts w:eastAsia="Calibri"/>
          <w:color w:val="auto"/>
          <w:lang w:val="en-GB" w:eastAsia="x-none"/>
        </w:rPr>
      </w:pPr>
      <w:r w:rsidRPr="00B014AD">
        <w:rPr>
          <w:rFonts w:eastAsia="Calibri"/>
          <w:color w:val="auto"/>
          <w:lang w:val="en-GB" w:eastAsia="x-none"/>
        </w:rPr>
        <w:t>Many scholars gave their point</w:t>
      </w:r>
      <w:r w:rsidR="006148F0">
        <w:rPr>
          <w:rFonts w:eastAsia="Calibri"/>
          <w:color w:val="auto"/>
          <w:lang w:val="en-GB" w:eastAsia="x-none"/>
        </w:rPr>
        <w:t>s</w:t>
      </w:r>
      <w:r w:rsidRPr="00B014AD">
        <w:rPr>
          <w:rFonts w:eastAsia="Calibri"/>
          <w:color w:val="auto"/>
          <w:lang w:val="en-GB" w:eastAsia="x-none"/>
        </w:rPr>
        <w:t xml:space="preserve"> of view regarding the impact </w:t>
      </w:r>
      <w:r w:rsidR="00784E7B" w:rsidRPr="00B014AD">
        <w:rPr>
          <w:rFonts w:eastAsia="Calibri"/>
          <w:color w:val="auto"/>
          <w:lang w:val="en-GB" w:eastAsia="x-none"/>
        </w:rPr>
        <w:t xml:space="preserve">of PPP on the </w:t>
      </w:r>
      <w:r w:rsidRPr="00B014AD">
        <w:rPr>
          <w:rFonts w:eastAsia="Calibri"/>
          <w:color w:val="auto"/>
          <w:lang w:val="en-GB" w:eastAsia="x-none"/>
        </w:rPr>
        <w:t xml:space="preserve">improvement </w:t>
      </w:r>
      <w:r w:rsidR="00784E7B" w:rsidRPr="00B014AD">
        <w:rPr>
          <w:rFonts w:eastAsia="Calibri"/>
          <w:color w:val="auto"/>
          <w:lang w:val="en-GB" w:eastAsia="x-none"/>
        </w:rPr>
        <w:t>of WASH services to people in urban areas.</w:t>
      </w:r>
      <w:r w:rsidR="00FA1679" w:rsidRPr="00B014AD">
        <w:rPr>
          <w:rFonts w:eastAsia="Calibri"/>
          <w:color w:val="auto"/>
          <w:lang w:val="en-GB" w:eastAsia="x-none"/>
        </w:rPr>
        <w:t xml:space="preserve"> </w:t>
      </w:r>
      <w:r w:rsidR="00984B47" w:rsidRPr="00B014AD">
        <w:rPr>
          <w:rFonts w:eastAsia="Calibri"/>
          <w:color w:val="auto"/>
          <w:lang w:val="en-GB" w:eastAsia="x-none"/>
        </w:rPr>
        <w:t>Elizabeth et al. (1999</w:t>
      </w:r>
      <w:r w:rsidR="003B22E1" w:rsidRPr="00B014AD">
        <w:rPr>
          <w:rFonts w:eastAsia="Calibri"/>
          <w:color w:val="auto"/>
          <w:lang w:val="en-GB" w:eastAsia="x-none"/>
        </w:rPr>
        <w:t>, p3</w:t>
      </w:r>
      <w:r w:rsidR="0071479D">
        <w:rPr>
          <w:rFonts w:eastAsia="Calibri"/>
          <w:color w:val="auto"/>
          <w:lang w:val="en-GB" w:eastAsia="x-none"/>
        </w:rPr>
        <w:t>), in their</w:t>
      </w:r>
      <w:r w:rsidR="00984B47" w:rsidRPr="00B014AD">
        <w:rPr>
          <w:rFonts w:eastAsia="Calibri"/>
          <w:color w:val="auto"/>
          <w:lang w:val="en-GB" w:eastAsia="x-none"/>
        </w:rPr>
        <w:t xml:space="preserve"> PPP working paper series volume1 </w:t>
      </w:r>
      <w:r w:rsidRPr="00B014AD">
        <w:rPr>
          <w:rFonts w:eastAsia="Calibri"/>
          <w:color w:val="auto"/>
          <w:lang w:val="en-GB" w:eastAsia="x-none"/>
        </w:rPr>
        <w:t>titled</w:t>
      </w:r>
      <w:r w:rsidR="003B22E1" w:rsidRPr="00B014AD">
        <w:rPr>
          <w:rFonts w:eastAsia="Calibri"/>
          <w:color w:val="auto"/>
          <w:lang w:val="en-GB" w:eastAsia="x-none"/>
        </w:rPr>
        <w:t xml:space="preserve"> ‘‘Public-Private Partnership for the Urban Environment: Options and issues’’ demonstrated that Government agencies alone cannot provide sufficient WASH services to the population, they shall integrate PPP</w:t>
      </w:r>
      <w:r w:rsidR="00D33ED3">
        <w:rPr>
          <w:rFonts w:eastAsia="Calibri"/>
          <w:color w:val="auto"/>
          <w:lang w:val="en-GB" w:eastAsia="x-none"/>
        </w:rPr>
        <w:t xml:space="preserve"> participation</w:t>
      </w:r>
      <w:r w:rsidR="003B22E1" w:rsidRPr="00B014AD">
        <w:rPr>
          <w:rFonts w:eastAsia="Calibri"/>
          <w:color w:val="auto"/>
          <w:lang w:val="en-GB" w:eastAsia="x-none"/>
        </w:rPr>
        <w:t xml:space="preserve"> </w:t>
      </w:r>
      <w:r w:rsidR="003B0502" w:rsidRPr="00B014AD">
        <w:rPr>
          <w:rFonts w:eastAsia="Calibri"/>
          <w:color w:val="auto"/>
          <w:lang w:val="en-GB" w:eastAsia="x-none"/>
        </w:rPr>
        <w:t>when designing</w:t>
      </w:r>
      <w:r w:rsidR="00D33ED3">
        <w:rPr>
          <w:rFonts w:eastAsia="Calibri"/>
          <w:color w:val="auto"/>
          <w:lang w:val="en-GB" w:eastAsia="x-none"/>
        </w:rPr>
        <w:t>.</w:t>
      </w:r>
      <w:r w:rsidR="003B22E1" w:rsidRPr="00B014AD">
        <w:rPr>
          <w:rFonts w:eastAsia="Calibri"/>
          <w:color w:val="auto"/>
          <w:lang w:val="en-GB" w:eastAsia="x-none"/>
        </w:rPr>
        <w:t xml:space="preserve"> They stated that </w:t>
      </w:r>
      <w:r w:rsidR="003B0502" w:rsidRPr="00B014AD">
        <w:rPr>
          <w:rFonts w:eastAsia="Calibri"/>
          <w:color w:val="auto"/>
          <w:lang w:val="en-GB" w:eastAsia="x-none"/>
        </w:rPr>
        <w:t>the rapid concentration of hundreds of millions of people in urban areas has placed an extra ordinary strain on government both nati</w:t>
      </w:r>
      <w:r w:rsidR="00893C93">
        <w:rPr>
          <w:rFonts w:eastAsia="Calibri"/>
          <w:color w:val="auto"/>
          <w:lang w:val="en-GB" w:eastAsia="x-none"/>
        </w:rPr>
        <w:t xml:space="preserve">onal and local to meet </w:t>
      </w:r>
      <w:r w:rsidR="007E6440">
        <w:rPr>
          <w:rFonts w:eastAsia="Calibri"/>
          <w:color w:val="auto"/>
          <w:lang w:val="en-GB" w:eastAsia="x-none"/>
        </w:rPr>
        <w:t>citizen’s</w:t>
      </w:r>
      <w:r w:rsidR="003B0502" w:rsidRPr="00B014AD">
        <w:rPr>
          <w:rFonts w:eastAsia="Calibri"/>
          <w:color w:val="auto"/>
          <w:lang w:val="en-GB" w:eastAsia="x-none"/>
        </w:rPr>
        <w:t xml:space="preserve"> basic needs. Many governments are finding that their existing water, sanitation and energy infrastructures are unable to service their rapidly expanding </w:t>
      </w:r>
      <w:r w:rsidR="003B0502" w:rsidRPr="00B014AD">
        <w:rPr>
          <w:rFonts w:eastAsia="Calibri"/>
          <w:color w:val="auto"/>
          <w:lang w:val="en-GB" w:eastAsia="x-none"/>
        </w:rPr>
        <w:lastRenderedPageBreak/>
        <w:t>population. In addition Governments realize that their limited financial resources are not sufficient to cover needed expansion of th</w:t>
      </w:r>
      <w:r w:rsidR="00B014AD" w:rsidRPr="00B014AD">
        <w:rPr>
          <w:rFonts w:eastAsia="Calibri"/>
          <w:color w:val="auto"/>
          <w:lang w:val="en-GB" w:eastAsia="x-none"/>
        </w:rPr>
        <w:t>ese services. Even where governm</w:t>
      </w:r>
      <w:r w:rsidR="003B0502" w:rsidRPr="00B014AD">
        <w:rPr>
          <w:rFonts w:eastAsia="Calibri"/>
          <w:color w:val="auto"/>
          <w:lang w:val="en-GB" w:eastAsia="x-none"/>
        </w:rPr>
        <w:t xml:space="preserve">ents do find resources to subsidize public utilities, services is often still poor and </w:t>
      </w:r>
      <w:r w:rsidR="002D6B4F" w:rsidRPr="00B014AD">
        <w:rPr>
          <w:rFonts w:eastAsia="Calibri"/>
          <w:color w:val="auto"/>
          <w:lang w:val="en-GB" w:eastAsia="x-none"/>
        </w:rPr>
        <w:t>se</w:t>
      </w:r>
      <w:r w:rsidR="00B014AD" w:rsidRPr="00B014AD">
        <w:rPr>
          <w:rFonts w:eastAsia="Calibri"/>
          <w:color w:val="auto"/>
          <w:lang w:val="en-GB" w:eastAsia="x-none"/>
        </w:rPr>
        <w:t>ctor of the population largely u</w:t>
      </w:r>
      <w:r w:rsidR="002D6B4F" w:rsidRPr="00B014AD">
        <w:rPr>
          <w:rFonts w:eastAsia="Calibri"/>
          <w:color w:val="auto"/>
          <w:lang w:val="en-GB" w:eastAsia="x-none"/>
        </w:rPr>
        <w:t>nserved.</w:t>
      </w:r>
      <w:r w:rsidR="00A16060">
        <w:rPr>
          <w:rFonts w:eastAsia="Calibri"/>
          <w:color w:val="auto"/>
          <w:lang w:val="en-GB" w:eastAsia="x-none"/>
        </w:rPr>
        <w:t xml:space="preserve"> It is becoming increasingly clear that governments cannot meet the continually growing demand for water, waste and energy services acting alone. Governments are finding that</w:t>
      </w:r>
      <w:r w:rsidR="004B7812">
        <w:rPr>
          <w:rFonts w:eastAsia="Calibri"/>
          <w:color w:val="auto"/>
          <w:lang w:val="en-GB" w:eastAsia="x-none"/>
        </w:rPr>
        <w:t xml:space="preserve"> their tax revenues are not providing sufficient resources to meet these needs and official development assistance has not been able to fill the gap. New approaches to addressing these problems that involve collaboration among an increasing number of stakeholders are urgently needed. Private partnerships are one of the most promising forms of such collaboration.</w:t>
      </w:r>
    </w:p>
    <w:p w:rsidR="004C50DF" w:rsidRDefault="004C50DF" w:rsidP="004C50DF">
      <w:pPr>
        <w:pStyle w:val="Default"/>
        <w:rPr>
          <w:rFonts w:ascii="Arial" w:hAnsi="Arial" w:cs="Arial"/>
          <w:sz w:val="23"/>
          <w:szCs w:val="23"/>
          <w:lang w:val="en-US"/>
        </w:rPr>
      </w:pPr>
    </w:p>
    <w:p w:rsidR="004C50DF" w:rsidRDefault="004C50DF" w:rsidP="004C50DF">
      <w:pPr>
        <w:pStyle w:val="Default"/>
        <w:rPr>
          <w:rFonts w:eastAsia="Calibri"/>
          <w:b/>
          <w:color w:val="auto"/>
          <w:lang w:val="en-GB" w:eastAsia="x-none"/>
        </w:rPr>
      </w:pPr>
      <w:r w:rsidRPr="00A12E55">
        <w:rPr>
          <w:rFonts w:eastAsia="Calibri"/>
          <w:b/>
          <w:color w:val="auto"/>
          <w:lang w:val="en-GB" w:eastAsia="x-none"/>
        </w:rPr>
        <w:t>Drawbacks</w:t>
      </w:r>
    </w:p>
    <w:p w:rsidR="004C50DF" w:rsidRPr="00A12E55" w:rsidRDefault="004C50DF" w:rsidP="004C50DF">
      <w:pPr>
        <w:pStyle w:val="Default"/>
        <w:rPr>
          <w:rFonts w:eastAsia="Calibri"/>
          <w:b/>
          <w:color w:val="auto"/>
          <w:lang w:val="en-GB" w:eastAsia="x-none"/>
        </w:rPr>
      </w:pPr>
    </w:p>
    <w:p w:rsidR="00A76935" w:rsidRPr="0039717E" w:rsidRDefault="0089765B" w:rsidP="0039717E">
      <w:pPr>
        <w:pStyle w:val="Default"/>
        <w:rPr>
          <w:rFonts w:eastAsia="Calibri"/>
          <w:color w:val="auto"/>
          <w:lang w:val="en-GB" w:eastAsia="x-none"/>
        </w:rPr>
      </w:pPr>
      <w:r w:rsidRPr="0039717E">
        <w:rPr>
          <w:rFonts w:eastAsia="Calibri"/>
          <w:color w:val="auto"/>
          <w:lang w:val="en-GB" w:eastAsia="x-none"/>
        </w:rPr>
        <w:t>There are a number of drawbacks which include but not limited to the followings:</w:t>
      </w:r>
    </w:p>
    <w:p w:rsidR="00DE7E3A" w:rsidRPr="00E42BAE" w:rsidRDefault="00DE7E3A" w:rsidP="009B3F9C">
      <w:pPr>
        <w:pStyle w:val="Default"/>
        <w:numPr>
          <w:ilvl w:val="0"/>
          <w:numId w:val="2"/>
        </w:numPr>
        <w:spacing w:after="37"/>
        <w:jc w:val="both"/>
        <w:rPr>
          <w:rFonts w:cstheme="minorBidi"/>
          <w:color w:val="auto"/>
          <w:lang w:val="en-US"/>
        </w:rPr>
      </w:pPr>
      <w:r w:rsidRPr="00E42BAE">
        <w:rPr>
          <w:rFonts w:cstheme="minorBidi"/>
          <w:color w:val="auto"/>
          <w:lang w:val="en-US"/>
        </w:rPr>
        <w:t>Private companies may be greedy and more interested in profit than in providing a good service;</w:t>
      </w:r>
    </w:p>
    <w:p w:rsidR="004C50DF" w:rsidRPr="00E42BAE" w:rsidRDefault="004C50DF" w:rsidP="009B3F9C">
      <w:pPr>
        <w:pStyle w:val="Default"/>
        <w:numPr>
          <w:ilvl w:val="0"/>
          <w:numId w:val="2"/>
        </w:numPr>
        <w:spacing w:after="37"/>
        <w:jc w:val="both"/>
        <w:rPr>
          <w:rFonts w:cstheme="minorBidi"/>
          <w:color w:val="auto"/>
          <w:lang w:val="en-US"/>
        </w:rPr>
      </w:pPr>
      <w:r w:rsidRPr="00E42BAE">
        <w:rPr>
          <w:rFonts w:cstheme="minorBidi"/>
          <w:color w:val="auto"/>
          <w:lang w:val="en-US"/>
        </w:rPr>
        <w:t>They may not be committed to providing the service over a long period of time and may leave or close down unexpectedly</w:t>
      </w:r>
      <w:r w:rsidR="00115E2E" w:rsidRPr="00E42BAE">
        <w:rPr>
          <w:rFonts w:cstheme="minorBidi"/>
          <w:color w:val="auto"/>
          <w:lang w:val="en-US"/>
        </w:rPr>
        <w:t>;</w:t>
      </w:r>
      <w:r w:rsidRPr="00E42BAE">
        <w:rPr>
          <w:rFonts w:cstheme="minorBidi"/>
          <w:color w:val="auto"/>
          <w:lang w:val="en-US"/>
        </w:rPr>
        <w:t xml:space="preserve"> </w:t>
      </w:r>
    </w:p>
    <w:p w:rsidR="004C50DF" w:rsidRPr="00E42BAE" w:rsidRDefault="004C50DF" w:rsidP="009B3F9C">
      <w:pPr>
        <w:pStyle w:val="Default"/>
        <w:numPr>
          <w:ilvl w:val="0"/>
          <w:numId w:val="2"/>
        </w:numPr>
        <w:spacing w:after="37"/>
        <w:jc w:val="both"/>
        <w:rPr>
          <w:rFonts w:cstheme="minorBidi"/>
          <w:color w:val="auto"/>
          <w:lang w:val="en-US"/>
        </w:rPr>
      </w:pPr>
      <w:r w:rsidRPr="00E42BAE">
        <w:rPr>
          <w:rFonts w:cstheme="minorBidi"/>
          <w:color w:val="auto"/>
          <w:lang w:val="en-US"/>
        </w:rPr>
        <w:t>If a single company provides a service with no competition they may take advantage of t</w:t>
      </w:r>
      <w:r w:rsidR="00115E2E" w:rsidRPr="00E42BAE">
        <w:rPr>
          <w:rFonts w:cstheme="minorBidi"/>
          <w:color w:val="auto"/>
          <w:lang w:val="en-US"/>
        </w:rPr>
        <w:t>heir monopoly by raising prices;</w:t>
      </w:r>
    </w:p>
    <w:p w:rsidR="00A569DE" w:rsidRPr="00982063" w:rsidRDefault="004C50DF" w:rsidP="00982063">
      <w:pPr>
        <w:pStyle w:val="ListParagraph"/>
        <w:numPr>
          <w:ilvl w:val="0"/>
          <w:numId w:val="2"/>
        </w:numPr>
        <w:autoSpaceDE w:val="0"/>
        <w:autoSpaceDN w:val="0"/>
        <w:adjustRightInd w:val="0"/>
        <w:spacing w:after="0" w:line="240" w:lineRule="auto"/>
        <w:jc w:val="both"/>
        <w:rPr>
          <w:rFonts w:ascii="Book Antiqua" w:hAnsi="Book Antiqua"/>
          <w:sz w:val="24"/>
          <w:szCs w:val="24"/>
        </w:rPr>
      </w:pPr>
      <w:r w:rsidRPr="00E42BAE">
        <w:rPr>
          <w:rFonts w:ascii="Book Antiqua" w:hAnsi="Book Antiqua"/>
          <w:sz w:val="24"/>
          <w:szCs w:val="24"/>
        </w:rPr>
        <w:t>Corruption (bribes paid to inspectors and officials to award contracts to a particular firm or to overlook shortcomings and a</w:t>
      </w:r>
      <w:r w:rsidR="001364CE">
        <w:rPr>
          <w:rFonts w:ascii="Book Antiqua" w:hAnsi="Book Antiqua"/>
          <w:sz w:val="24"/>
          <w:szCs w:val="24"/>
        </w:rPr>
        <w:t xml:space="preserve">ssociated penalties) </w:t>
      </w:r>
      <w:r w:rsidR="00982063">
        <w:rPr>
          <w:rFonts w:ascii="Book Antiqua" w:hAnsi="Book Antiqua"/>
          <w:sz w:val="24"/>
          <w:szCs w:val="24"/>
        </w:rPr>
        <w:t>can happen, t</w:t>
      </w:r>
      <w:r w:rsidR="00A569DE" w:rsidRPr="00982063">
        <w:rPr>
          <w:rFonts w:ascii="Book Antiqua" w:hAnsi="Book Antiqua"/>
          <w:sz w:val="24"/>
          <w:szCs w:val="24"/>
        </w:rPr>
        <w:t xml:space="preserve">he cost has to be borne either by the customers or the government through subsidies, </w:t>
      </w:r>
      <w:r w:rsidR="00982063">
        <w:rPr>
          <w:rFonts w:ascii="Book Antiqua" w:hAnsi="Book Antiqua"/>
          <w:sz w:val="24"/>
          <w:szCs w:val="24"/>
        </w:rPr>
        <w:t>m</w:t>
      </w:r>
      <w:r w:rsidR="00A569DE" w:rsidRPr="00982063">
        <w:rPr>
          <w:rFonts w:ascii="Book Antiqua" w:hAnsi="Book Antiqua"/>
          <w:sz w:val="24"/>
          <w:szCs w:val="24"/>
        </w:rPr>
        <w:t xml:space="preserve">ost of time PPP is affected by politics which </w:t>
      </w:r>
      <w:r w:rsidR="00EE3DF7" w:rsidRPr="00982063">
        <w:rPr>
          <w:rFonts w:ascii="Book Antiqua" w:hAnsi="Book Antiqua"/>
          <w:sz w:val="24"/>
          <w:szCs w:val="24"/>
        </w:rPr>
        <w:t>limits</w:t>
      </w:r>
      <w:r w:rsidR="00982063">
        <w:rPr>
          <w:rFonts w:ascii="Book Antiqua" w:hAnsi="Book Antiqua"/>
          <w:sz w:val="24"/>
          <w:szCs w:val="24"/>
        </w:rPr>
        <w:t xml:space="preserve"> its capability, p</w:t>
      </w:r>
      <w:r w:rsidR="00A569DE" w:rsidRPr="00982063">
        <w:rPr>
          <w:rFonts w:ascii="Book Antiqua" w:hAnsi="Book Antiqua"/>
          <w:sz w:val="24"/>
          <w:szCs w:val="24"/>
        </w:rPr>
        <w:t>rivate sector will do only what it is paid to do and no more by fo</w:t>
      </w:r>
      <w:r w:rsidR="00BE25AD">
        <w:rPr>
          <w:rFonts w:ascii="Book Antiqua" w:hAnsi="Book Antiqua"/>
          <w:sz w:val="24"/>
          <w:szCs w:val="24"/>
        </w:rPr>
        <w:t>rgetting principles of humanity.</w:t>
      </w:r>
    </w:p>
    <w:p w:rsidR="00A569DE" w:rsidRPr="00992F77" w:rsidRDefault="00EE3DF7" w:rsidP="00992F77">
      <w:pPr>
        <w:autoSpaceDE w:val="0"/>
        <w:autoSpaceDN w:val="0"/>
        <w:adjustRightInd w:val="0"/>
        <w:spacing w:after="0" w:line="240" w:lineRule="auto"/>
        <w:jc w:val="both"/>
        <w:rPr>
          <w:rFonts w:ascii="Book Antiqua" w:hAnsi="Book Antiqua"/>
          <w:sz w:val="24"/>
          <w:szCs w:val="24"/>
        </w:rPr>
      </w:pPr>
      <w:r w:rsidRPr="00992F77">
        <w:rPr>
          <w:rFonts w:ascii="Book Antiqua" w:hAnsi="Book Antiqua"/>
          <w:sz w:val="24"/>
          <w:szCs w:val="24"/>
        </w:rPr>
        <w:t>The process of PPP is often complex and has limitations</w:t>
      </w:r>
      <w:r w:rsidR="003945A5" w:rsidRPr="00992F77">
        <w:rPr>
          <w:rFonts w:ascii="Book Antiqua" w:hAnsi="Book Antiqua"/>
          <w:sz w:val="24"/>
          <w:szCs w:val="24"/>
        </w:rPr>
        <w:t>. Several findings illustrate similar constraints that face the public sector: financial challenges, low quality personnel, outdated equipment, laborious procurement proc</w:t>
      </w:r>
      <w:r w:rsidR="009F2950" w:rsidRPr="00992F77">
        <w:rPr>
          <w:rFonts w:ascii="Book Antiqua" w:hAnsi="Book Antiqua"/>
          <w:sz w:val="24"/>
          <w:szCs w:val="24"/>
        </w:rPr>
        <w:t xml:space="preserve">edures, rigid working schedule, </w:t>
      </w:r>
      <w:r w:rsidR="0039445B" w:rsidRPr="00992F77">
        <w:rPr>
          <w:rFonts w:ascii="Book Antiqua" w:hAnsi="Book Antiqua"/>
          <w:sz w:val="24"/>
          <w:szCs w:val="24"/>
        </w:rPr>
        <w:t>and constraints</w:t>
      </w:r>
      <w:r w:rsidR="003945A5" w:rsidRPr="00992F77">
        <w:rPr>
          <w:rFonts w:ascii="Book Antiqua" w:hAnsi="Book Antiqua"/>
          <w:sz w:val="24"/>
          <w:szCs w:val="24"/>
        </w:rPr>
        <w:t xml:space="preserve"> on management changes, poor supervision and corruption. Post found that the determining factors for cost effectiveness in privatized solid waste collection are quality of </w:t>
      </w:r>
      <w:r w:rsidR="009F2950" w:rsidRPr="00992F77">
        <w:rPr>
          <w:rFonts w:ascii="Book Antiqua" w:hAnsi="Book Antiqua"/>
          <w:sz w:val="24"/>
          <w:szCs w:val="24"/>
        </w:rPr>
        <w:t>service operation, income level in the service area, technology used and success of the fee collection, (Vin et al. 2019, p2).</w:t>
      </w:r>
    </w:p>
    <w:p w:rsidR="00A16060" w:rsidRDefault="00A16060" w:rsidP="00A16060">
      <w:pPr>
        <w:autoSpaceDE w:val="0"/>
        <w:autoSpaceDN w:val="0"/>
        <w:adjustRightInd w:val="0"/>
        <w:spacing w:after="0" w:line="240" w:lineRule="auto"/>
        <w:jc w:val="both"/>
        <w:rPr>
          <w:rFonts w:ascii="Book Antiqua" w:hAnsi="Book Antiqua"/>
          <w:sz w:val="24"/>
          <w:szCs w:val="24"/>
        </w:rPr>
      </w:pPr>
    </w:p>
    <w:p w:rsidR="00837C52" w:rsidRDefault="00837C52" w:rsidP="00A16060">
      <w:pPr>
        <w:autoSpaceDE w:val="0"/>
        <w:autoSpaceDN w:val="0"/>
        <w:adjustRightInd w:val="0"/>
        <w:spacing w:after="0" w:line="240" w:lineRule="auto"/>
        <w:jc w:val="both"/>
        <w:rPr>
          <w:rFonts w:ascii="Book Antiqua" w:hAnsi="Book Antiqua"/>
          <w:sz w:val="24"/>
          <w:szCs w:val="24"/>
        </w:rPr>
      </w:pPr>
    </w:p>
    <w:p w:rsidR="009F09A0" w:rsidRPr="00E27813" w:rsidRDefault="009F09A0" w:rsidP="00E27813">
      <w:pPr>
        <w:pStyle w:val="ListParagraph"/>
        <w:numPr>
          <w:ilvl w:val="0"/>
          <w:numId w:val="1"/>
        </w:numPr>
        <w:spacing w:before="120" w:after="0" w:line="360" w:lineRule="auto"/>
        <w:jc w:val="both"/>
        <w:rPr>
          <w:rFonts w:ascii="Book Antiqua" w:hAnsi="Book Antiqua"/>
          <w:b/>
          <w:sz w:val="24"/>
          <w:szCs w:val="24"/>
        </w:rPr>
      </w:pPr>
      <w:r w:rsidRPr="00E27813">
        <w:rPr>
          <w:rFonts w:ascii="Book Antiqua" w:hAnsi="Book Antiqua"/>
          <w:b/>
          <w:sz w:val="24"/>
          <w:szCs w:val="24"/>
        </w:rPr>
        <w:t>Briefly describe the main activities needed for planning improvements in sanitation and waste management in local institutions.</w:t>
      </w:r>
    </w:p>
    <w:p w:rsidR="00BD1E26" w:rsidRPr="006E52EC" w:rsidRDefault="00BD1E26" w:rsidP="00BD1E26">
      <w:pPr>
        <w:pStyle w:val="Default"/>
        <w:rPr>
          <w:sz w:val="30"/>
          <w:szCs w:val="30"/>
          <w:lang w:val="en-US"/>
        </w:rPr>
      </w:pPr>
      <w:r w:rsidRPr="006E52EC">
        <w:rPr>
          <w:b/>
          <w:bCs/>
          <w:sz w:val="30"/>
          <w:szCs w:val="30"/>
          <w:lang w:val="en-US"/>
        </w:rPr>
        <w:t xml:space="preserve">Answer </w:t>
      </w:r>
    </w:p>
    <w:p w:rsidR="00BD1E26" w:rsidRDefault="00BD1E26" w:rsidP="00BD1E26">
      <w:pPr>
        <w:pStyle w:val="Default"/>
        <w:rPr>
          <w:rFonts w:ascii="Arial" w:hAnsi="Arial" w:cs="Arial"/>
          <w:sz w:val="23"/>
          <w:szCs w:val="23"/>
          <w:lang w:val="en-US"/>
        </w:rPr>
      </w:pPr>
    </w:p>
    <w:p w:rsidR="00BD1E26" w:rsidRPr="00094E01" w:rsidRDefault="002E5353" w:rsidP="00BD1E26">
      <w:pPr>
        <w:pStyle w:val="Default"/>
        <w:jc w:val="both"/>
        <w:rPr>
          <w:rFonts w:eastAsia="Calibri"/>
          <w:color w:val="auto"/>
          <w:lang w:val="en-GB" w:eastAsia="x-none"/>
        </w:rPr>
      </w:pPr>
      <w:r>
        <w:rPr>
          <w:rFonts w:eastAsia="Calibri"/>
          <w:color w:val="auto"/>
          <w:lang w:val="en-GB" w:eastAsia="x-none"/>
        </w:rPr>
        <w:t>W</w:t>
      </w:r>
      <w:r w:rsidR="00BD1E26" w:rsidRPr="00094E01">
        <w:rPr>
          <w:rFonts w:eastAsia="Calibri"/>
          <w:color w:val="auto"/>
          <w:lang w:val="en-GB" w:eastAsia="x-none"/>
        </w:rPr>
        <w:t>hen developing a plan for an improvement programme</w:t>
      </w:r>
      <w:r w:rsidR="00A26260">
        <w:rPr>
          <w:rFonts w:eastAsia="Calibri"/>
          <w:color w:val="auto"/>
          <w:lang w:val="en-GB" w:eastAsia="x-none"/>
        </w:rPr>
        <w:t>,</w:t>
      </w:r>
      <w:r>
        <w:rPr>
          <w:rFonts w:eastAsia="Calibri"/>
          <w:color w:val="auto"/>
          <w:lang w:val="en-GB" w:eastAsia="x-none"/>
        </w:rPr>
        <w:t xml:space="preserve"> some actions are necessary to achieve the goals.</w:t>
      </w:r>
      <w:r w:rsidR="00A26260">
        <w:rPr>
          <w:rFonts w:eastAsia="Calibri"/>
          <w:color w:val="auto"/>
          <w:lang w:val="en-GB" w:eastAsia="x-none"/>
        </w:rPr>
        <w:t xml:space="preserve"> </w:t>
      </w:r>
      <w:r w:rsidR="00A26260" w:rsidRPr="00094E01">
        <w:rPr>
          <w:rFonts w:eastAsia="Calibri"/>
          <w:color w:val="auto"/>
          <w:lang w:val="en-GB" w:eastAsia="x-none"/>
        </w:rPr>
        <w:t>The</w:t>
      </w:r>
      <w:r>
        <w:rPr>
          <w:rFonts w:eastAsia="Calibri"/>
          <w:color w:val="auto"/>
          <w:lang w:val="en-GB" w:eastAsia="x-none"/>
        </w:rPr>
        <w:t>se actions include but not limited to the</w:t>
      </w:r>
      <w:r w:rsidR="00A26260" w:rsidRPr="00094E01">
        <w:rPr>
          <w:rFonts w:eastAsia="Calibri"/>
          <w:color w:val="auto"/>
          <w:lang w:val="en-GB" w:eastAsia="x-none"/>
        </w:rPr>
        <w:t xml:space="preserve"> following</w:t>
      </w:r>
      <w:r>
        <w:rPr>
          <w:rFonts w:eastAsia="Calibri"/>
          <w:color w:val="auto"/>
          <w:lang w:val="en-GB" w:eastAsia="x-none"/>
        </w:rPr>
        <w:t>:</w:t>
      </w:r>
      <w:r w:rsidR="00BD1E26" w:rsidRPr="00094E01">
        <w:rPr>
          <w:rFonts w:eastAsia="Calibri"/>
          <w:color w:val="auto"/>
          <w:lang w:val="en-GB" w:eastAsia="x-none"/>
        </w:rPr>
        <w:t xml:space="preserve"> </w:t>
      </w:r>
    </w:p>
    <w:p w:rsidR="00BD1E26" w:rsidRPr="0076128B" w:rsidRDefault="00BD1E26" w:rsidP="00BD1E26">
      <w:pPr>
        <w:pStyle w:val="Default"/>
        <w:jc w:val="both"/>
        <w:rPr>
          <w:rFonts w:eastAsia="Calibri"/>
          <w:color w:val="auto"/>
          <w:lang w:val="en-GB" w:eastAsia="x-none"/>
        </w:rPr>
      </w:pPr>
    </w:p>
    <w:p w:rsidR="00BD1E26" w:rsidRPr="00475F55" w:rsidRDefault="00BD1E26" w:rsidP="00475F55">
      <w:pPr>
        <w:pStyle w:val="Default"/>
        <w:numPr>
          <w:ilvl w:val="0"/>
          <w:numId w:val="5"/>
        </w:numPr>
        <w:jc w:val="both"/>
        <w:rPr>
          <w:rFonts w:eastAsia="Calibri"/>
          <w:color w:val="auto"/>
          <w:lang w:val="en-GB" w:eastAsia="x-none"/>
        </w:rPr>
      </w:pPr>
      <w:r w:rsidRPr="00225E1D">
        <w:rPr>
          <w:rFonts w:eastAsia="Calibri"/>
          <w:color w:val="auto"/>
          <w:lang w:val="en-GB" w:eastAsia="x-none"/>
        </w:rPr>
        <w:t>Know the scope of activity by identifying the institutions to be included</w:t>
      </w:r>
      <w:r w:rsidR="00475F55">
        <w:rPr>
          <w:rFonts w:eastAsia="Calibri"/>
          <w:color w:val="auto"/>
          <w:lang w:val="en-GB" w:eastAsia="x-none"/>
        </w:rPr>
        <w:t>,</w:t>
      </w:r>
      <w:r w:rsidR="00475F55" w:rsidRPr="00475F55">
        <w:rPr>
          <w:rFonts w:eastAsia="Calibri"/>
          <w:lang w:val="en-GB" w:eastAsia="x-none"/>
        </w:rPr>
        <w:t xml:space="preserve"> </w:t>
      </w:r>
      <w:r w:rsidR="00475F55">
        <w:rPr>
          <w:rFonts w:eastAsia="Calibri"/>
          <w:lang w:val="en-GB" w:eastAsia="x-none"/>
        </w:rPr>
        <w:t>e</w:t>
      </w:r>
      <w:r w:rsidR="00475F55">
        <w:rPr>
          <w:rFonts w:eastAsia="Calibri"/>
          <w:color w:val="auto"/>
          <w:lang w:val="en-GB" w:eastAsia="x-none"/>
        </w:rPr>
        <w:t>valuate</w:t>
      </w:r>
      <w:r w:rsidR="00475F55" w:rsidRPr="00916192">
        <w:rPr>
          <w:rFonts w:eastAsia="Calibri"/>
          <w:color w:val="auto"/>
          <w:lang w:val="en-GB" w:eastAsia="x-none"/>
        </w:rPr>
        <w:t xml:space="preserve"> feasible service combinations</w:t>
      </w:r>
      <w:r w:rsidRPr="00475F55">
        <w:rPr>
          <w:rFonts w:eastAsia="Calibri"/>
          <w:color w:val="auto"/>
          <w:lang w:val="en-GB" w:eastAsia="x-none"/>
        </w:rPr>
        <w:t xml:space="preserve">; </w:t>
      </w:r>
    </w:p>
    <w:p w:rsidR="00BD1E26" w:rsidRPr="00140D0B" w:rsidRDefault="00BD1E26" w:rsidP="00140D0B">
      <w:pPr>
        <w:pStyle w:val="Default"/>
        <w:numPr>
          <w:ilvl w:val="0"/>
          <w:numId w:val="5"/>
        </w:numPr>
        <w:jc w:val="both"/>
        <w:rPr>
          <w:rFonts w:eastAsia="Calibri"/>
          <w:color w:val="auto"/>
          <w:lang w:val="en-GB" w:eastAsia="x-none"/>
        </w:rPr>
      </w:pPr>
      <w:r w:rsidRPr="00140D0B">
        <w:rPr>
          <w:rFonts w:eastAsia="Calibri"/>
          <w:color w:val="auto"/>
          <w:lang w:val="en-GB" w:eastAsia="x-none"/>
        </w:rPr>
        <w:t>Assess the existing sanitation and waste management situation and identify the main problems</w:t>
      </w:r>
      <w:r w:rsidR="00140D0B" w:rsidRPr="00140D0B">
        <w:rPr>
          <w:rFonts w:eastAsia="Calibri"/>
          <w:color w:val="auto"/>
          <w:lang w:val="en-GB" w:eastAsia="x-none"/>
        </w:rPr>
        <w:t xml:space="preserve">, assessment of current status and </w:t>
      </w:r>
      <w:r w:rsidR="00140D0B">
        <w:rPr>
          <w:rFonts w:eastAsia="Calibri"/>
          <w:color w:val="auto"/>
          <w:lang w:val="en-GB" w:eastAsia="x-none"/>
        </w:rPr>
        <w:t>a</w:t>
      </w:r>
      <w:r w:rsidR="00140D0B" w:rsidRPr="00140D0B">
        <w:rPr>
          <w:rFonts w:eastAsia="Calibri"/>
          <w:color w:val="auto"/>
          <w:lang w:val="en-GB" w:eastAsia="x-none"/>
        </w:rPr>
        <w:t>ssessment of user priorities</w:t>
      </w:r>
      <w:r w:rsidRPr="00140D0B">
        <w:rPr>
          <w:rFonts w:eastAsia="Calibri"/>
          <w:color w:val="auto"/>
          <w:lang w:val="en-GB" w:eastAsia="x-none"/>
        </w:rPr>
        <w:t xml:space="preserve">; </w:t>
      </w:r>
    </w:p>
    <w:p w:rsidR="00BD1E26" w:rsidRPr="0076128B" w:rsidRDefault="00BD1E26" w:rsidP="009B3F9C">
      <w:pPr>
        <w:pStyle w:val="Default"/>
        <w:numPr>
          <w:ilvl w:val="0"/>
          <w:numId w:val="5"/>
        </w:numPr>
        <w:spacing w:after="196"/>
        <w:jc w:val="both"/>
        <w:rPr>
          <w:rFonts w:eastAsia="Calibri"/>
          <w:color w:val="auto"/>
          <w:lang w:val="en-GB" w:eastAsia="x-none"/>
        </w:rPr>
      </w:pPr>
      <w:r w:rsidRPr="0076128B">
        <w:rPr>
          <w:rFonts w:eastAsia="Calibri"/>
          <w:color w:val="auto"/>
          <w:lang w:val="en-GB" w:eastAsia="x-none"/>
        </w:rPr>
        <w:t>Identify the possible p</w:t>
      </w:r>
      <w:r w:rsidR="00A35A79">
        <w:rPr>
          <w:rFonts w:eastAsia="Calibri"/>
          <w:color w:val="auto"/>
          <w:lang w:val="en-GB" w:eastAsia="x-none"/>
        </w:rPr>
        <w:t xml:space="preserve">artners that you can work with. Consult all stakeholders </w:t>
      </w:r>
      <w:r w:rsidR="00A35A79" w:rsidRPr="00916192">
        <w:rPr>
          <w:rFonts w:eastAsia="Calibri"/>
          <w:color w:val="auto"/>
          <w:lang w:val="en-GB" w:eastAsia="x-none"/>
        </w:rPr>
        <w:t>to agree on the</w:t>
      </w:r>
      <w:r w:rsidR="00A35A79">
        <w:rPr>
          <w:rFonts w:eastAsia="Calibri"/>
          <w:color w:val="auto"/>
          <w:lang w:val="en-GB" w:eastAsia="x-none"/>
        </w:rPr>
        <w:t xml:space="preserve"> </w:t>
      </w:r>
      <w:r w:rsidR="00A35A79" w:rsidRPr="002147E7">
        <w:rPr>
          <w:rFonts w:eastAsia="Calibri"/>
          <w:color w:val="auto"/>
          <w:lang w:val="en-GB" w:eastAsia="x-none"/>
        </w:rPr>
        <w:t>process to be followed.</w:t>
      </w:r>
      <w:r w:rsidR="00A35A79">
        <w:rPr>
          <w:rFonts w:eastAsia="Calibri"/>
          <w:color w:val="auto"/>
          <w:lang w:val="en-GB" w:eastAsia="x-none"/>
        </w:rPr>
        <w:t xml:space="preserve"> </w:t>
      </w:r>
      <w:r w:rsidR="00A35A79" w:rsidRPr="00916192">
        <w:rPr>
          <w:rFonts w:eastAsia="Calibri"/>
          <w:color w:val="auto"/>
          <w:lang w:val="en-GB" w:eastAsia="x-none"/>
        </w:rPr>
        <w:t>Finaliz</w:t>
      </w:r>
      <w:r w:rsidR="00A35A79">
        <w:rPr>
          <w:rFonts w:eastAsia="Calibri"/>
          <w:color w:val="auto"/>
          <w:lang w:val="en-GB" w:eastAsia="x-none"/>
        </w:rPr>
        <w:t>e</w:t>
      </w:r>
      <w:r w:rsidR="00A35A79" w:rsidRPr="00916192">
        <w:rPr>
          <w:rFonts w:eastAsia="Calibri"/>
          <w:color w:val="auto"/>
          <w:lang w:val="en-GB" w:eastAsia="x-none"/>
        </w:rPr>
        <w:t xml:space="preserve"> </w:t>
      </w:r>
      <w:r w:rsidR="00A35A79">
        <w:rPr>
          <w:rFonts w:eastAsia="Calibri"/>
          <w:color w:val="auto"/>
          <w:lang w:val="en-GB" w:eastAsia="x-none"/>
        </w:rPr>
        <w:t>the</w:t>
      </w:r>
      <w:r w:rsidR="00A35A79" w:rsidRPr="00916192">
        <w:rPr>
          <w:rFonts w:eastAsia="Calibri"/>
          <w:color w:val="auto"/>
          <w:lang w:val="en-GB" w:eastAsia="x-none"/>
        </w:rPr>
        <w:t xml:space="preserve"> sanitation plans at stakeholder</w:t>
      </w:r>
      <w:r w:rsidR="00A35A79">
        <w:rPr>
          <w:rFonts w:eastAsia="Calibri"/>
          <w:color w:val="auto"/>
          <w:lang w:val="en-GB" w:eastAsia="x-none"/>
        </w:rPr>
        <w:t xml:space="preserve"> </w:t>
      </w:r>
      <w:r w:rsidR="00A35A79" w:rsidRPr="002147E7">
        <w:rPr>
          <w:rFonts w:eastAsia="Calibri"/>
          <w:color w:val="auto"/>
          <w:lang w:val="en-GB" w:eastAsia="x-none"/>
        </w:rPr>
        <w:t>workshop</w:t>
      </w:r>
      <w:r w:rsidR="00A35A79">
        <w:rPr>
          <w:rFonts w:eastAsia="Calibri"/>
          <w:color w:val="auto"/>
          <w:lang w:val="en-GB" w:eastAsia="x-none"/>
        </w:rPr>
        <w:t xml:space="preserve">. </w:t>
      </w:r>
      <w:r w:rsidR="00A35A79" w:rsidRPr="00DD0147">
        <w:rPr>
          <w:rFonts w:eastAsia="Calibri"/>
          <w:color w:val="auto"/>
          <w:lang w:val="en-GB" w:eastAsia="x-none"/>
        </w:rPr>
        <w:t>Responsibilize each stakeholder according to his competency. For example, to the utility in charge for sewerage and sewage treatment, to the local government for on-site sanitation facilities, public, school facilities, to the concerned NGO or Community Based Organization CBO for community sanitation facilities, to the enviro</w:t>
      </w:r>
      <w:r w:rsidR="00480819">
        <w:rPr>
          <w:rFonts w:eastAsia="Calibri"/>
          <w:color w:val="auto"/>
          <w:lang w:val="en-GB" w:eastAsia="x-none"/>
        </w:rPr>
        <w:t xml:space="preserve">nment regulatory authority for </w:t>
      </w:r>
      <w:r w:rsidR="00A35A79" w:rsidRPr="00DD0147">
        <w:rPr>
          <w:rFonts w:eastAsia="Calibri"/>
          <w:color w:val="auto"/>
          <w:lang w:val="en-GB" w:eastAsia="x-none"/>
        </w:rPr>
        <w:t>monitoring and control of pollution and also the institutions shall be responsible for promotion of sanitation and hygiene education. Institutions responsible for sanitation must prepare an annual report for public consumption on operations and development of sanitation;</w:t>
      </w:r>
    </w:p>
    <w:p w:rsidR="00916192" w:rsidRPr="00AF0684" w:rsidRDefault="00BD1E26" w:rsidP="00AF0684">
      <w:pPr>
        <w:pStyle w:val="Default"/>
        <w:numPr>
          <w:ilvl w:val="0"/>
          <w:numId w:val="5"/>
        </w:numPr>
        <w:jc w:val="both"/>
        <w:rPr>
          <w:rFonts w:eastAsia="Calibri"/>
          <w:color w:val="auto"/>
          <w:lang w:val="en-GB" w:eastAsia="x-none"/>
        </w:rPr>
      </w:pPr>
      <w:r w:rsidRPr="0076128B">
        <w:rPr>
          <w:rFonts w:eastAsia="Calibri"/>
          <w:color w:val="auto"/>
          <w:lang w:val="en-GB" w:eastAsia="x-none"/>
        </w:rPr>
        <w:t>Identify and prioritise activities taking</w:t>
      </w:r>
      <w:r>
        <w:rPr>
          <w:rFonts w:eastAsia="Calibri"/>
          <w:color w:val="auto"/>
          <w:lang w:val="en-GB" w:eastAsia="x-none"/>
        </w:rPr>
        <w:t xml:space="preserve"> account of available resources</w:t>
      </w:r>
      <w:r w:rsidR="00AF0684">
        <w:rPr>
          <w:rFonts w:eastAsia="Calibri"/>
          <w:color w:val="auto"/>
          <w:lang w:val="en-GB" w:eastAsia="x-none"/>
        </w:rPr>
        <w:t xml:space="preserve">, </w:t>
      </w:r>
      <w:r w:rsidR="00DD0147">
        <w:rPr>
          <w:rFonts w:eastAsia="Calibri"/>
          <w:color w:val="auto"/>
          <w:lang w:val="en-GB" w:eastAsia="x-none"/>
        </w:rPr>
        <w:t>i</w:t>
      </w:r>
      <w:r w:rsidR="00BA6301" w:rsidRPr="00916192">
        <w:rPr>
          <w:rFonts w:eastAsia="Calibri"/>
          <w:color w:val="auto"/>
          <w:lang w:val="en-GB" w:eastAsia="x-none"/>
        </w:rPr>
        <w:t>dentif</w:t>
      </w:r>
      <w:r w:rsidR="00BA6301">
        <w:rPr>
          <w:rFonts w:eastAsia="Calibri"/>
          <w:color w:val="auto"/>
          <w:lang w:val="en-GB" w:eastAsia="x-none"/>
        </w:rPr>
        <w:t>y</w:t>
      </w:r>
      <w:r w:rsidR="00BA6301" w:rsidRPr="00916192">
        <w:rPr>
          <w:rFonts w:eastAsia="Calibri"/>
          <w:color w:val="auto"/>
          <w:lang w:val="en-GB" w:eastAsia="x-none"/>
        </w:rPr>
        <w:t xml:space="preserve"> options</w:t>
      </w:r>
      <w:r w:rsidR="00DD0147">
        <w:rPr>
          <w:rFonts w:eastAsia="Calibri"/>
          <w:color w:val="auto"/>
          <w:lang w:val="en-GB" w:eastAsia="x-none"/>
        </w:rPr>
        <w:t xml:space="preserve"> and indicators to be used</w:t>
      </w:r>
      <w:r w:rsidR="005C6F71">
        <w:rPr>
          <w:rFonts w:eastAsia="Calibri"/>
          <w:color w:val="auto"/>
          <w:lang w:val="en-GB" w:eastAsia="x-none"/>
        </w:rPr>
        <w:t>, prepare</w:t>
      </w:r>
      <w:r w:rsidR="005C6F71" w:rsidRPr="00916192">
        <w:rPr>
          <w:rFonts w:eastAsia="Calibri"/>
          <w:color w:val="auto"/>
          <w:lang w:val="en-GB" w:eastAsia="x-none"/>
        </w:rPr>
        <w:t xml:space="preserve"> consolidated sanitation plans</w:t>
      </w:r>
      <w:r w:rsidR="005C6F71">
        <w:rPr>
          <w:rFonts w:eastAsia="Calibri"/>
          <w:color w:val="auto"/>
          <w:lang w:val="en-GB" w:eastAsia="x-none"/>
        </w:rPr>
        <w:t xml:space="preserve"> </w:t>
      </w:r>
      <w:r w:rsidR="005C6F71" w:rsidRPr="002147E7">
        <w:rPr>
          <w:rFonts w:eastAsia="Calibri"/>
          <w:color w:val="auto"/>
          <w:lang w:val="en-GB" w:eastAsia="x-none"/>
        </w:rPr>
        <w:t>for project area</w:t>
      </w:r>
      <w:r w:rsidR="0038628D">
        <w:rPr>
          <w:rFonts w:eastAsia="Calibri"/>
          <w:color w:val="auto"/>
          <w:lang w:val="en-GB" w:eastAsia="x-none"/>
        </w:rPr>
        <w:t>, d</w:t>
      </w:r>
      <w:r w:rsidR="00A7284E" w:rsidRPr="0038628D">
        <w:rPr>
          <w:rFonts w:eastAsia="Calibri"/>
          <w:color w:val="auto"/>
          <w:lang w:val="en-GB" w:eastAsia="x-none"/>
        </w:rPr>
        <w:t>evelop,</w:t>
      </w:r>
      <w:r w:rsidRPr="0038628D">
        <w:rPr>
          <w:rFonts w:eastAsia="Calibri"/>
          <w:color w:val="auto"/>
          <w:lang w:val="en-GB" w:eastAsia="x-none"/>
        </w:rPr>
        <w:t xml:space="preserve"> </w:t>
      </w:r>
      <w:proofErr w:type="gramStart"/>
      <w:r w:rsidRPr="0038628D">
        <w:rPr>
          <w:rFonts w:eastAsia="Calibri"/>
          <w:color w:val="auto"/>
          <w:lang w:val="en-GB" w:eastAsia="x-none"/>
        </w:rPr>
        <w:t>implement</w:t>
      </w:r>
      <w:proofErr w:type="gramEnd"/>
      <w:r w:rsidRPr="0038628D">
        <w:rPr>
          <w:rFonts w:eastAsia="Calibri"/>
          <w:color w:val="auto"/>
          <w:lang w:val="en-GB" w:eastAsia="x-none"/>
        </w:rPr>
        <w:t xml:space="preserve"> the plan of action</w:t>
      </w:r>
      <w:r w:rsidR="005C6F71" w:rsidRPr="0038628D">
        <w:rPr>
          <w:rFonts w:eastAsia="Calibri"/>
          <w:color w:val="auto"/>
          <w:lang w:val="en-GB" w:eastAsia="x-none"/>
        </w:rPr>
        <w:t>. M</w:t>
      </w:r>
      <w:r w:rsidR="00A7284E" w:rsidRPr="0038628D">
        <w:rPr>
          <w:rFonts w:eastAsia="Calibri"/>
          <w:color w:val="auto"/>
          <w:lang w:val="en-GB" w:eastAsia="x-none"/>
        </w:rPr>
        <w:t>onitor, evaluate and feedback</w:t>
      </w:r>
      <w:r w:rsidR="0038628D" w:rsidRPr="0038628D">
        <w:rPr>
          <w:rFonts w:eastAsia="Calibri"/>
          <w:color w:val="auto"/>
          <w:lang w:val="en-GB" w:eastAsia="x-none"/>
        </w:rPr>
        <w:t>, c</w:t>
      </w:r>
      <w:r w:rsidR="00876A57" w:rsidRPr="0038628D">
        <w:rPr>
          <w:rFonts w:eastAsia="Calibri"/>
          <w:color w:val="auto"/>
          <w:lang w:val="en-GB" w:eastAsia="x-none"/>
        </w:rPr>
        <w:t>arry</w:t>
      </w:r>
      <w:r w:rsidR="00BB4E57" w:rsidRPr="0038628D">
        <w:rPr>
          <w:rFonts w:eastAsia="Calibri"/>
          <w:color w:val="auto"/>
          <w:lang w:val="en-GB" w:eastAsia="x-none"/>
        </w:rPr>
        <w:t>out</w:t>
      </w:r>
      <w:r w:rsidR="00876A57" w:rsidRPr="0038628D">
        <w:rPr>
          <w:rFonts w:eastAsia="Calibri"/>
          <w:color w:val="auto"/>
          <w:lang w:val="en-GB" w:eastAsia="x-none"/>
        </w:rPr>
        <w:t xml:space="preserve"> r</w:t>
      </w:r>
      <w:r w:rsidRPr="0038628D">
        <w:rPr>
          <w:rFonts w:eastAsia="Calibri"/>
          <w:color w:val="auto"/>
          <w:lang w:val="en-GB" w:eastAsia="x-none"/>
        </w:rPr>
        <w:t>egular inspection of sanitation and waste management facilities at all typ</w:t>
      </w:r>
      <w:r w:rsidR="00A35A79" w:rsidRPr="0038628D">
        <w:rPr>
          <w:rFonts w:eastAsia="Calibri"/>
          <w:color w:val="auto"/>
          <w:lang w:val="en-GB" w:eastAsia="x-none"/>
        </w:rPr>
        <w:t>es of institution is important and make sure that the institutions are required to undertake continual organization development, they are guaranteed long term and autonomous management and private sector, NGOs or CBOs may construct and manage their own sanitation facilities with the approval of the local government and in accordance with local government bylaws and regulations</w:t>
      </w:r>
      <w:r w:rsidR="00AF0684">
        <w:rPr>
          <w:rFonts w:eastAsia="Calibri"/>
          <w:color w:val="auto"/>
          <w:lang w:val="en-GB" w:eastAsia="x-none"/>
        </w:rPr>
        <w:t>.</w:t>
      </w:r>
    </w:p>
    <w:p w:rsidR="009F09A0" w:rsidRDefault="000C1822" w:rsidP="000C1822">
      <w:pPr>
        <w:pStyle w:val="Default"/>
        <w:tabs>
          <w:tab w:val="left" w:pos="3719"/>
        </w:tabs>
        <w:ind w:left="1440"/>
        <w:jc w:val="both"/>
        <w:rPr>
          <w:rFonts w:eastAsia="Calibri"/>
          <w:color w:val="auto"/>
          <w:lang w:val="en-GB" w:eastAsia="x-none"/>
        </w:rPr>
      </w:pPr>
      <w:r>
        <w:rPr>
          <w:rFonts w:eastAsia="Calibri"/>
          <w:color w:val="auto"/>
          <w:lang w:val="en-GB" w:eastAsia="x-none"/>
        </w:rPr>
        <w:tab/>
      </w:r>
    </w:p>
    <w:p w:rsidR="000C1822" w:rsidRPr="00916192" w:rsidRDefault="000C1822" w:rsidP="000C1822">
      <w:pPr>
        <w:pStyle w:val="Default"/>
        <w:tabs>
          <w:tab w:val="left" w:pos="3719"/>
        </w:tabs>
        <w:ind w:left="1440"/>
        <w:jc w:val="both"/>
        <w:rPr>
          <w:rFonts w:eastAsia="Calibri"/>
          <w:color w:val="auto"/>
          <w:lang w:val="en-GB" w:eastAsia="x-none"/>
        </w:rPr>
      </w:pPr>
    </w:p>
    <w:p w:rsidR="009F09A0" w:rsidRPr="001D524A" w:rsidRDefault="009F09A0" w:rsidP="001D524A">
      <w:pPr>
        <w:pStyle w:val="ListParagraph"/>
        <w:numPr>
          <w:ilvl w:val="0"/>
          <w:numId w:val="1"/>
        </w:numPr>
        <w:spacing w:before="120" w:after="0" w:line="360" w:lineRule="auto"/>
        <w:rPr>
          <w:rFonts w:ascii="Book Antiqua" w:hAnsi="Book Antiqua"/>
          <w:b/>
          <w:sz w:val="24"/>
          <w:szCs w:val="24"/>
        </w:rPr>
      </w:pPr>
      <w:r w:rsidRPr="001D524A">
        <w:rPr>
          <w:rFonts w:ascii="Book Antiqua" w:hAnsi="Book Antiqua"/>
          <w:b/>
          <w:sz w:val="24"/>
          <w:szCs w:val="24"/>
        </w:rPr>
        <w:t>Composting is an example of waste recycling but it could also be described as an example of recovery from waste. Explain why this statement is true.</w:t>
      </w:r>
    </w:p>
    <w:p w:rsidR="00E4494B" w:rsidRPr="00CF02FF" w:rsidRDefault="00E4494B" w:rsidP="00E4494B">
      <w:pPr>
        <w:shd w:val="clear" w:color="auto" w:fill="FFFFFF"/>
        <w:spacing w:after="300" w:line="240" w:lineRule="auto"/>
        <w:outlineLvl w:val="3"/>
        <w:rPr>
          <w:rFonts w:ascii="inherit" w:eastAsia="Times New Roman" w:hAnsi="inherit" w:cs="Arial"/>
          <w:b/>
          <w:bCs/>
          <w:color w:val="191919"/>
          <w:sz w:val="30"/>
          <w:szCs w:val="30"/>
          <w:lang w:eastAsia="fr-FR"/>
        </w:rPr>
      </w:pPr>
      <w:r>
        <w:rPr>
          <w:rFonts w:ascii="Book Antiqua" w:hAnsi="Book Antiqua"/>
          <w:sz w:val="24"/>
          <w:szCs w:val="24"/>
        </w:rPr>
        <w:t xml:space="preserve">       </w:t>
      </w:r>
      <w:r w:rsidRPr="00CF02FF">
        <w:rPr>
          <w:rFonts w:ascii="inherit" w:eastAsia="Times New Roman" w:hAnsi="inherit" w:cs="Arial"/>
          <w:b/>
          <w:bCs/>
          <w:color w:val="191919"/>
          <w:sz w:val="30"/>
          <w:szCs w:val="30"/>
          <w:lang w:eastAsia="fr-FR"/>
        </w:rPr>
        <w:t>Answer</w:t>
      </w:r>
    </w:p>
    <w:p w:rsidR="00803122" w:rsidRPr="00186A2C" w:rsidRDefault="00186A2C" w:rsidP="00186A2C">
      <w:pPr>
        <w:shd w:val="clear" w:color="auto" w:fill="FFFFFF"/>
        <w:spacing w:after="100" w:afterAutospacing="1" w:line="240" w:lineRule="auto"/>
        <w:jc w:val="both"/>
        <w:rPr>
          <w:rFonts w:ascii="Book Antiqua" w:hAnsi="Book Antiqua"/>
          <w:sz w:val="24"/>
          <w:szCs w:val="24"/>
        </w:rPr>
      </w:pPr>
      <w:r w:rsidRPr="00186A2C">
        <w:rPr>
          <w:rFonts w:ascii="Book Antiqua" w:hAnsi="Book Antiqua"/>
          <w:sz w:val="24"/>
          <w:szCs w:val="24"/>
        </w:rPr>
        <w:lastRenderedPageBreak/>
        <w:t>Composting</w:t>
      </w:r>
      <w:r w:rsidR="00F8308E" w:rsidRPr="00186A2C">
        <w:rPr>
          <w:rFonts w:ascii="Book Antiqua" w:hAnsi="Book Antiqua"/>
          <w:sz w:val="24"/>
          <w:szCs w:val="24"/>
        </w:rPr>
        <w:t xml:space="preserve"> Is defined as biodegradable stabilized and mineralized humus transformation process by bacteria, micro- and higher-level organisms of decomposable organic constituents (agricultural, urban commercial etc. wastes) in solid wastes. Compost is not fertilizer but is used only for the structural improvement of the soil. However, it is possible to obtain fertilizer in superior quality by adding enough nitrogen, phosphorus, and potassium to the compost (Uygun, 2012).</w:t>
      </w:r>
      <w:r w:rsidR="00BF4627">
        <w:rPr>
          <w:rFonts w:ascii="Book Antiqua" w:hAnsi="Book Antiqua"/>
          <w:sz w:val="24"/>
          <w:szCs w:val="24"/>
        </w:rPr>
        <w:t xml:space="preserve"> It</w:t>
      </w:r>
      <w:r w:rsidR="00803122" w:rsidRPr="00186A2C">
        <w:rPr>
          <w:rFonts w:ascii="Book Antiqua" w:hAnsi="Book Antiqua"/>
          <w:sz w:val="24"/>
          <w:szCs w:val="24"/>
        </w:rPr>
        <w:t xml:space="preserve"> is the biological decomposition of organic waste in the presence of air. Where appropriate, composting of organic waste is practicable on a domestic and even on an institutional scale, and should be encouraged, as it is environ</w:t>
      </w:r>
      <w:r w:rsidR="00803122" w:rsidRPr="00186A2C">
        <w:rPr>
          <w:rFonts w:ascii="Book Antiqua" w:hAnsi="Book Antiqua"/>
          <w:sz w:val="24"/>
          <w:szCs w:val="24"/>
        </w:rPr>
        <w:softHyphen/>
        <w:t>mentally friendly, and can considerably reduce the bulk of domestic waste. Veg</w:t>
      </w:r>
      <w:r w:rsidR="00803122" w:rsidRPr="00186A2C">
        <w:rPr>
          <w:rFonts w:ascii="Book Antiqua" w:hAnsi="Book Antiqua"/>
          <w:sz w:val="24"/>
          <w:szCs w:val="24"/>
        </w:rPr>
        <w:softHyphen/>
        <w:t xml:space="preserve">etable and plant waste can be thrown into a pit, and will produce useful compost for gardens after a few months. </w:t>
      </w:r>
    </w:p>
    <w:p w:rsidR="00A3080E" w:rsidRPr="007A6E51" w:rsidRDefault="00803122" w:rsidP="007A6E51">
      <w:pPr>
        <w:shd w:val="clear" w:color="auto" w:fill="FFFFFF"/>
        <w:spacing w:after="100" w:afterAutospacing="1" w:line="240" w:lineRule="auto"/>
        <w:jc w:val="both"/>
        <w:rPr>
          <w:rFonts w:ascii="Book Antiqua" w:hAnsi="Book Antiqua"/>
          <w:sz w:val="24"/>
          <w:szCs w:val="24"/>
        </w:rPr>
      </w:pPr>
      <w:r w:rsidRPr="00186A2C">
        <w:rPr>
          <w:rFonts w:ascii="Book Antiqua" w:hAnsi="Book Antiqua"/>
          <w:sz w:val="24"/>
          <w:szCs w:val="24"/>
        </w:rPr>
        <w:t>It may also be possible to co-compost refuse and sludge from emptying latrines and septic tanks. In this case, special attention is required to ensure that com</w:t>
      </w:r>
      <w:r w:rsidRPr="00186A2C">
        <w:rPr>
          <w:rFonts w:ascii="Book Antiqua" w:hAnsi="Book Antiqua"/>
          <w:sz w:val="24"/>
          <w:szCs w:val="24"/>
        </w:rPr>
        <w:softHyphen/>
        <w:t>post heaps attain and maintain adequate temperatures to kill pathogens. If there is any doubt about this, the compost should be stored for at least a year before use (Wisner &amp; Adams, 2003).</w:t>
      </w:r>
      <w:r w:rsidR="00B0569C">
        <w:rPr>
          <w:rFonts w:ascii="Book Antiqua" w:hAnsi="Book Antiqua"/>
          <w:sz w:val="24"/>
          <w:szCs w:val="24"/>
        </w:rPr>
        <w:t xml:space="preserve"> </w:t>
      </w:r>
      <w:r w:rsidR="00F13C66" w:rsidRPr="00B0569C">
        <w:rPr>
          <w:rFonts w:ascii="Book Antiqua" w:hAnsi="Book Antiqua"/>
          <w:sz w:val="24"/>
          <w:szCs w:val="24"/>
        </w:rPr>
        <w:t xml:space="preserve">The benefits of composting are not only the reduction of waste, but also the production of compost which is a valuable </w:t>
      </w:r>
      <w:r w:rsidR="00D760B4" w:rsidRPr="00B0569C">
        <w:rPr>
          <w:rFonts w:ascii="Book Antiqua" w:hAnsi="Book Antiqua"/>
          <w:sz w:val="24"/>
          <w:szCs w:val="24"/>
        </w:rPr>
        <w:t xml:space="preserve">soil </w:t>
      </w:r>
      <w:r w:rsidR="00F13C66" w:rsidRPr="00B0569C">
        <w:rPr>
          <w:rFonts w:ascii="Book Antiqua" w:hAnsi="Book Antiqua"/>
          <w:sz w:val="24"/>
          <w:szCs w:val="24"/>
        </w:rPr>
        <w:t>improver.</w:t>
      </w:r>
      <w:r w:rsidR="008D3344">
        <w:rPr>
          <w:rFonts w:ascii="Book Antiqua" w:hAnsi="Book Antiqua"/>
          <w:sz w:val="24"/>
          <w:szCs w:val="24"/>
        </w:rPr>
        <w:t xml:space="preserve"> </w:t>
      </w:r>
      <w:r w:rsidR="00A3080E" w:rsidRPr="007A6E51">
        <w:rPr>
          <w:rFonts w:ascii="Book Antiqua" w:hAnsi="Book Antiqua"/>
          <w:sz w:val="24"/>
          <w:szCs w:val="24"/>
        </w:rPr>
        <w:t>Composting agricultural and other types of wastes can be a useful process for recycling nutrients and maintaining or restoring levels of organic matter in the soil (Solano, et al., 2001).</w:t>
      </w:r>
    </w:p>
    <w:p w:rsidR="00A3080E" w:rsidRPr="00186A2C" w:rsidRDefault="00A3080E" w:rsidP="00186A2C">
      <w:pPr>
        <w:pStyle w:val="Default"/>
        <w:jc w:val="both"/>
        <w:rPr>
          <w:rFonts w:cstheme="minorBidi"/>
          <w:color w:val="auto"/>
          <w:lang w:val="en-US"/>
        </w:rPr>
      </w:pPr>
      <w:r w:rsidRPr="00186A2C">
        <w:rPr>
          <w:rFonts w:cstheme="minorBidi"/>
          <w:color w:val="auto"/>
          <w:lang w:val="en-US"/>
        </w:rPr>
        <w:t xml:space="preserve">Composting reduces the amount of on-farm organic waste that would have gone for disposal, thus decreasing waste collection, transport and disposal costs. </w:t>
      </w:r>
    </w:p>
    <w:p w:rsidR="00000BBC" w:rsidRPr="00186A2C" w:rsidRDefault="00A3080E" w:rsidP="00186A2C">
      <w:pPr>
        <w:pStyle w:val="Default"/>
        <w:jc w:val="both"/>
        <w:rPr>
          <w:rFonts w:cstheme="minorBidi"/>
          <w:color w:val="auto"/>
          <w:lang w:val="en-US"/>
        </w:rPr>
      </w:pPr>
      <w:r w:rsidRPr="00186A2C">
        <w:rPr>
          <w:rFonts w:cstheme="minorBidi"/>
          <w:color w:val="auto"/>
          <w:lang w:val="en-US"/>
        </w:rPr>
        <w:t xml:space="preserve">Composting reduces the amount of on-farm organic waste that would have gone for disposal, thus decreasing waste collection, transport and disposal costs. </w:t>
      </w:r>
    </w:p>
    <w:p w:rsidR="009E4706" w:rsidRDefault="009E4706" w:rsidP="00186A2C">
      <w:pPr>
        <w:pStyle w:val="Default"/>
        <w:jc w:val="both"/>
        <w:rPr>
          <w:rFonts w:cstheme="minorBidi"/>
          <w:color w:val="auto"/>
          <w:lang w:val="en-US"/>
        </w:rPr>
      </w:pPr>
    </w:p>
    <w:p w:rsidR="00FA189F" w:rsidRPr="00186A2C" w:rsidRDefault="00000BBC" w:rsidP="00186A2C">
      <w:pPr>
        <w:pStyle w:val="Default"/>
        <w:jc w:val="both"/>
        <w:rPr>
          <w:rFonts w:cstheme="minorBidi"/>
          <w:color w:val="auto"/>
          <w:lang w:val="en-US"/>
        </w:rPr>
      </w:pPr>
      <w:r w:rsidRPr="00186A2C">
        <w:rPr>
          <w:rFonts w:cstheme="minorBidi"/>
          <w:color w:val="auto"/>
          <w:lang w:val="en-US"/>
        </w:rPr>
        <w:t xml:space="preserve">Recycling means reprocessing waste into new material. The first step is separation of waste into different types.  </w:t>
      </w:r>
      <w:r w:rsidR="00FA189F" w:rsidRPr="00186A2C">
        <w:rPr>
          <w:rFonts w:cstheme="minorBidi"/>
          <w:color w:val="auto"/>
          <w:lang w:val="en-US"/>
        </w:rPr>
        <w:t>The recycling of refuse after collection and transport may be encouraged and facilitated where suitable conditions exist. Sorting paper, glass, metals, and plastics for recycling could be an income-generating activity where these mate</w:t>
      </w:r>
      <w:r w:rsidR="00FA189F" w:rsidRPr="00186A2C">
        <w:rPr>
          <w:rFonts w:cstheme="minorBidi"/>
          <w:color w:val="auto"/>
          <w:lang w:val="en-US"/>
        </w:rPr>
        <w:softHyphen/>
        <w:t>rials are present in significant quantities in the refuse (Wisner &amp; Adams, 2003).</w:t>
      </w:r>
    </w:p>
    <w:p w:rsidR="00B660EA" w:rsidRDefault="00FA189F" w:rsidP="00D34AED">
      <w:pPr>
        <w:shd w:val="clear" w:color="auto" w:fill="FFFFFF"/>
        <w:spacing w:after="100" w:afterAutospacing="1" w:line="240" w:lineRule="auto"/>
        <w:jc w:val="both"/>
        <w:rPr>
          <w:rFonts w:ascii="Book Antiqua" w:hAnsi="Book Antiqua"/>
          <w:sz w:val="24"/>
          <w:szCs w:val="24"/>
        </w:rPr>
      </w:pPr>
      <w:r w:rsidRPr="00186A2C">
        <w:rPr>
          <w:rFonts w:ascii="Book Antiqua" w:hAnsi="Book Antiqua"/>
          <w:sz w:val="24"/>
          <w:szCs w:val="24"/>
        </w:rPr>
        <w:t>Formal recycling of waste is an ideal practice to encourage as it is environmentally friendly and reduces the volume of landfill needed. However, because of</w:t>
      </w:r>
      <w:r w:rsidR="00794395">
        <w:rPr>
          <w:rFonts w:ascii="Book Antiqua" w:hAnsi="Book Antiqua"/>
          <w:sz w:val="24"/>
          <w:szCs w:val="24"/>
        </w:rPr>
        <w:t xml:space="preserve"> the high level of organiz</w:t>
      </w:r>
      <w:r w:rsidRPr="00186A2C">
        <w:rPr>
          <w:rFonts w:ascii="Book Antiqua" w:hAnsi="Book Antiqua"/>
          <w:sz w:val="24"/>
          <w:szCs w:val="24"/>
        </w:rPr>
        <w:t>ation and manpower needed, recycling is unlikely to be practicable in the majority of emergency situations, except in the longer-term stages. Nev</w:t>
      </w:r>
      <w:r w:rsidRPr="00186A2C">
        <w:rPr>
          <w:rFonts w:ascii="Book Antiqua" w:hAnsi="Book Antiqua"/>
          <w:sz w:val="24"/>
          <w:szCs w:val="24"/>
        </w:rPr>
        <w:softHyphen/>
        <w:t>ertheless, in an emergency situation, a certain amount of informal recycling will naturally occur, as there may be a shortage of items such as containers, bags, and other materials.</w:t>
      </w:r>
      <w:r w:rsidR="00D34AED">
        <w:rPr>
          <w:rFonts w:ascii="Book Antiqua" w:hAnsi="Book Antiqua"/>
          <w:sz w:val="24"/>
          <w:szCs w:val="24"/>
        </w:rPr>
        <w:t xml:space="preserve"> </w:t>
      </w:r>
    </w:p>
    <w:p w:rsidR="00D9279A" w:rsidRDefault="00981282" w:rsidP="00D9279A">
      <w:pPr>
        <w:shd w:val="clear" w:color="auto" w:fill="FFFFFF"/>
        <w:spacing w:after="100" w:afterAutospacing="1" w:line="240" w:lineRule="auto"/>
        <w:jc w:val="both"/>
        <w:rPr>
          <w:rFonts w:ascii="Book Antiqua" w:hAnsi="Book Antiqua"/>
          <w:sz w:val="24"/>
          <w:szCs w:val="24"/>
        </w:rPr>
      </w:pPr>
      <w:r w:rsidRPr="00D34AED">
        <w:rPr>
          <w:rFonts w:ascii="Book Antiqua" w:hAnsi="Book Antiqua"/>
          <w:sz w:val="24"/>
          <w:szCs w:val="24"/>
        </w:rPr>
        <w:lastRenderedPageBreak/>
        <w:t xml:space="preserve">Recovery is about finding other uses for wastes that enable some value to be extracted or recovered from them, usually by using them as a source of energy. </w:t>
      </w:r>
      <w:r w:rsidR="008364D0" w:rsidRPr="00D34AED">
        <w:rPr>
          <w:rFonts w:ascii="Book Antiqua" w:hAnsi="Book Antiqua"/>
          <w:sz w:val="24"/>
          <w:szCs w:val="24"/>
        </w:rPr>
        <w:t xml:space="preserve">The fourth option </w:t>
      </w:r>
      <w:r w:rsidR="005D2825" w:rsidRPr="00D34AED">
        <w:rPr>
          <w:rFonts w:ascii="Book Antiqua" w:hAnsi="Book Antiqua"/>
          <w:sz w:val="24"/>
          <w:szCs w:val="24"/>
        </w:rPr>
        <w:t>(after reduce, reuse and recycling), i</w:t>
      </w:r>
      <w:r w:rsidR="008364D0" w:rsidRPr="00D34AED">
        <w:rPr>
          <w:rFonts w:ascii="Book Antiqua" w:hAnsi="Book Antiqua"/>
          <w:sz w:val="24"/>
          <w:szCs w:val="24"/>
        </w:rPr>
        <w:t xml:space="preserve">n the waste hierarchy is recovery. </w:t>
      </w:r>
      <w:r w:rsidR="008364D0" w:rsidRPr="00981282">
        <w:rPr>
          <w:rFonts w:ascii="Book Antiqua" w:hAnsi="Book Antiqua"/>
          <w:sz w:val="24"/>
          <w:szCs w:val="24"/>
        </w:rPr>
        <w:t>Recovering energy from waste on a large scale using an advanced incineration plant is a high-technology, high-cost option that is common in many developed countries. However, it needs a highly developed infrastructure (a reliable source of waste, good roads, a reliable waste collection service, a power distribution grid, etc.) and large amounts of waste. This technology is currently rarely used in low- and middle-income countries, but as cities develop there is great potential for energy-from-waste in the future in Ethiopia and many other countries (Scarlat et al., 2015).</w:t>
      </w:r>
    </w:p>
    <w:p w:rsidR="00B07809" w:rsidRPr="00D9279A" w:rsidRDefault="0019784F" w:rsidP="00D9279A">
      <w:pPr>
        <w:shd w:val="clear" w:color="auto" w:fill="FFFFFF"/>
        <w:spacing w:after="100" w:afterAutospacing="1" w:line="240" w:lineRule="auto"/>
        <w:jc w:val="both"/>
        <w:rPr>
          <w:rFonts w:ascii="Book Antiqua" w:hAnsi="Book Antiqua"/>
          <w:sz w:val="24"/>
          <w:szCs w:val="24"/>
        </w:rPr>
      </w:pPr>
      <w:r w:rsidRPr="00D9279A">
        <w:rPr>
          <w:rFonts w:ascii="Book Antiqua" w:hAnsi="Book Antiqua"/>
          <w:sz w:val="24"/>
          <w:szCs w:val="24"/>
        </w:rPr>
        <w:t>Regarding the definition of composting</w:t>
      </w:r>
      <w:r w:rsidR="00007B32" w:rsidRPr="00D9279A">
        <w:rPr>
          <w:rFonts w:ascii="Book Antiqua" w:hAnsi="Book Antiqua"/>
          <w:sz w:val="24"/>
          <w:szCs w:val="24"/>
        </w:rPr>
        <w:t>, recycling and e</w:t>
      </w:r>
      <w:r w:rsidR="00864569" w:rsidRPr="00D9279A">
        <w:rPr>
          <w:rFonts w:ascii="Book Antiqua" w:hAnsi="Book Antiqua"/>
          <w:sz w:val="24"/>
          <w:szCs w:val="24"/>
        </w:rPr>
        <w:t>nergy recovery and the characteristics linking them</w:t>
      </w:r>
      <w:r w:rsidR="00367A44" w:rsidRPr="00D9279A">
        <w:rPr>
          <w:rFonts w:ascii="Book Antiqua" w:hAnsi="Book Antiqua"/>
          <w:sz w:val="24"/>
          <w:szCs w:val="24"/>
        </w:rPr>
        <w:t xml:space="preserve">, </w:t>
      </w:r>
      <w:r w:rsidR="00197BF0" w:rsidRPr="00D9279A">
        <w:rPr>
          <w:rFonts w:ascii="Book Antiqua" w:hAnsi="Book Antiqua"/>
          <w:sz w:val="24"/>
          <w:szCs w:val="24"/>
        </w:rPr>
        <w:t>one can say that c</w:t>
      </w:r>
      <w:r w:rsidR="00B07809" w:rsidRPr="00D9279A">
        <w:rPr>
          <w:rFonts w:ascii="Book Antiqua" w:hAnsi="Book Antiqua"/>
          <w:sz w:val="24"/>
          <w:szCs w:val="24"/>
        </w:rPr>
        <w:t xml:space="preserve">omposting is an example of recycling because the waste is reformed into a new material, compost, which is different from the original waste. It is also an example of recovery because the compost has value as a soil improver and has been recovered from the waste. </w:t>
      </w:r>
      <w:r w:rsidR="00091914" w:rsidRPr="00D9279A">
        <w:rPr>
          <w:rFonts w:ascii="Book Antiqua" w:hAnsi="Book Antiqua"/>
          <w:sz w:val="24"/>
          <w:szCs w:val="24"/>
        </w:rPr>
        <w:t xml:space="preserve">Organic waste recovery, </w:t>
      </w:r>
      <w:r w:rsidR="00B07809" w:rsidRPr="00D9279A">
        <w:rPr>
          <w:rFonts w:ascii="Book Antiqua" w:hAnsi="Book Antiqua"/>
          <w:sz w:val="24"/>
          <w:szCs w:val="24"/>
        </w:rPr>
        <w:t xml:space="preserve">composting organic waste is a form of </w:t>
      </w:r>
      <w:r w:rsidR="00413DDA" w:rsidRPr="00D9279A">
        <w:rPr>
          <w:rFonts w:ascii="Book Antiqua" w:hAnsi="Book Antiqua"/>
          <w:sz w:val="24"/>
          <w:szCs w:val="24"/>
        </w:rPr>
        <w:t>recycling and</w:t>
      </w:r>
      <w:r w:rsidR="00B07809" w:rsidRPr="00D9279A">
        <w:rPr>
          <w:rFonts w:ascii="Book Antiqua" w:hAnsi="Book Antiqua"/>
          <w:sz w:val="24"/>
          <w:szCs w:val="24"/>
        </w:rPr>
        <w:t xml:space="preserve"> has similar benefits to other recycling processes. The amount of waste sent to landfill is reduced and the compost can be used locally to improve soils and the crops grown on them. Organic waste can also be used in anaerobic digesters to produce biogas for cooking and lighting. </w:t>
      </w:r>
      <w:r w:rsidR="00413DDA" w:rsidRPr="00D9279A">
        <w:rPr>
          <w:rFonts w:ascii="Book Antiqua" w:hAnsi="Book Antiqua"/>
          <w:sz w:val="24"/>
          <w:szCs w:val="24"/>
        </w:rPr>
        <w:t xml:space="preserve"> </w:t>
      </w:r>
      <w:r w:rsidR="00B07809" w:rsidRPr="00D9279A">
        <w:rPr>
          <w:rFonts w:ascii="Book Antiqua" w:hAnsi="Book Antiqua"/>
          <w:sz w:val="24"/>
          <w:szCs w:val="24"/>
        </w:rPr>
        <w:t>Composting can be scaled up at material- processing and energy-recovery facilities.</w:t>
      </w:r>
    </w:p>
    <w:p w:rsidR="009F09A0" w:rsidRDefault="009F09A0" w:rsidP="009F09A0">
      <w:pPr>
        <w:spacing w:before="120" w:after="0" w:line="360" w:lineRule="auto"/>
        <w:rPr>
          <w:rFonts w:ascii="Book Antiqua" w:hAnsi="Book Antiqua"/>
          <w:sz w:val="24"/>
          <w:szCs w:val="24"/>
        </w:rPr>
      </w:pPr>
    </w:p>
    <w:p w:rsidR="009F09A0" w:rsidRPr="00D5354F" w:rsidRDefault="009F09A0" w:rsidP="00C75826">
      <w:pPr>
        <w:pStyle w:val="ListParagraph"/>
        <w:numPr>
          <w:ilvl w:val="0"/>
          <w:numId w:val="1"/>
        </w:numPr>
        <w:spacing w:before="120" w:after="0" w:line="360" w:lineRule="auto"/>
        <w:jc w:val="both"/>
        <w:rPr>
          <w:rFonts w:ascii="Book Antiqua" w:hAnsi="Book Antiqua"/>
          <w:b/>
          <w:sz w:val="24"/>
          <w:szCs w:val="24"/>
        </w:rPr>
      </w:pPr>
      <w:r w:rsidRPr="00D5354F">
        <w:rPr>
          <w:rFonts w:ascii="Book Antiqua" w:hAnsi="Book Antiqua"/>
          <w:b/>
          <w:sz w:val="24"/>
          <w:szCs w:val="24"/>
        </w:rPr>
        <w:t xml:space="preserve">Imagine there is a local NGO working in the town you are assigned to that wants to develop a school WASH programme. While preparing the project documents, the delegates of the local NGO come to your office and ask you to support them. Describe the minimum requirements that you will advise them to include in the sanitation and hygiene part of their programme. </w:t>
      </w:r>
    </w:p>
    <w:p w:rsidR="00FF05E6" w:rsidRPr="002967CF" w:rsidRDefault="00FF05E6" w:rsidP="00FF05E6">
      <w:pPr>
        <w:pStyle w:val="Default"/>
        <w:rPr>
          <w:sz w:val="30"/>
          <w:szCs w:val="30"/>
          <w:lang w:val="en-US"/>
        </w:rPr>
      </w:pPr>
      <w:r w:rsidRPr="002967CF">
        <w:rPr>
          <w:b/>
          <w:bCs/>
          <w:sz w:val="30"/>
          <w:szCs w:val="30"/>
          <w:lang w:val="en-US"/>
        </w:rPr>
        <w:t xml:space="preserve">Answer </w:t>
      </w:r>
    </w:p>
    <w:p w:rsidR="00FF05E6" w:rsidRPr="00262F3E" w:rsidRDefault="00262F3E" w:rsidP="00FF05E6">
      <w:pPr>
        <w:pStyle w:val="Default"/>
        <w:rPr>
          <w:rFonts w:eastAsia="Calibri"/>
          <w:color w:val="auto"/>
          <w:lang w:val="en-GB" w:eastAsia="x-none"/>
        </w:rPr>
      </w:pPr>
      <w:r w:rsidRPr="00262F3E">
        <w:rPr>
          <w:rFonts w:eastAsia="Calibri"/>
          <w:color w:val="auto"/>
          <w:lang w:val="en-GB" w:eastAsia="x-none"/>
        </w:rPr>
        <w:t>My</w:t>
      </w:r>
      <w:r w:rsidR="00FF05E6" w:rsidRPr="00262F3E">
        <w:rPr>
          <w:rFonts w:eastAsia="Calibri"/>
          <w:color w:val="auto"/>
          <w:lang w:val="en-GB" w:eastAsia="x-none"/>
        </w:rPr>
        <w:t xml:space="preserve"> advice to the NGO </w:t>
      </w:r>
      <w:r w:rsidR="008E6652">
        <w:rPr>
          <w:rFonts w:eastAsia="Calibri"/>
          <w:color w:val="auto"/>
          <w:lang w:val="en-GB" w:eastAsia="x-none"/>
        </w:rPr>
        <w:t xml:space="preserve">may </w:t>
      </w:r>
      <w:r w:rsidR="00FF05E6" w:rsidRPr="00262F3E">
        <w:rPr>
          <w:rFonts w:eastAsia="Calibri"/>
          <w:color w:val="auto"/>
          <w:lang w:val="en-GB" w:eastAsia="x-none"/>
        </w:rPr>
        <w:t xml:space="preserve">needs to suggest that: </w:t>
      </w:r>
    </w:p>
    <w:p w:rsidR="00FF05E6" w:rsidRPr="002967CF" w:rsidRDefault="00FF05E6" w:rsidP="00FF05E6">
      <w:pPr>
        <w:pStyle w:val="Default"/>
        <w:rPr>
          <w:rFonts w:ascii="Arial" w:hAnsi="Arial" w:cs="Arial"/>
          <w:sz w:val="23"/>
          <w:szCs w:val="23"/>
          <w:lang w:val="en-US"/>
        </w:rPr>
      </w:pPr>
    </w:p>
    <w:p w:rsidR="00FF05E6" w:rsidRPr="00985590" w:rsidRDefault="00FF05E6" w:rsidP="00985590">
      <w:pPr>
        <w:pStyle w:val="Default"/>
        <w:numPr>
          <w:ilvl w:val="0"/>
          <w:numId w:val="3"/>
        </w:numPr>
        <w:jc w:val="both"/>
        <w:rPr>
          <w:rFonts w:eastAsia="Calibri"/>
          <w:color w:val="auto"/>
          <w:lang w:val="en-GB" w:eastAsia="x-none"/>
        </w:rPr>
      </w:pPr>
      <w:r w:rsidRPr="002967CF">
        <w:rPr>
          <w:rFonts w:eastAsia="Calibri"/>
          <w:color w:val="auto"/>
          <w:lang w:val="en-GB" w:eastAsia="x-none"/>
        </w:rPr>
        <w:t>Separ</w:t>
      </w:r>
      <w:r w:rsidR="00056162">
        <w:rPr>
          <w:rFonts w:eastAsia="Calibri"/>
          <w:color w:val="auto"/>
          <w:lang w:val="en-GB" w:eastAsia="x-none"/>
        </w:rPr>
        <w:t xml:space="preserve">ate latrines for different sex  and girls </w:t>
      </w:r>
      <w:r w:rsidRPr="002967CF">
        <w:rPr>
          <w:rFonts w:eastAsia="Calibri"/>
          <w:color w:val="auto"/>
          <w:lang w:val="en-GB" w:eastAsia="x-none"/>
        </w:rPr>
        <w:t>should be provided that are located in a convenient place in the school compound, give privacy to users, are easy</w:t>
      </w:r>
      <w:r w:rsidR="00EF53D4">
        <w:rPr>
          <w:rFonts w:eastAsia="Calibri"/>
          <w:color w:val="auto"/>
          <w:lang w:val="en-GB" w:eastAsia="x-none"/>
        </w:rPr>
        <w:t xml:space="preserve"> to clean and agreeable to use. The school WASH programme </w:t>
      </w:r>
      <w:r w:rsidR="00EF53D4" w:rsidRPr="00465969">
        <w:rPr>
          <w:rFonts w:eastAsia="Calibri"/>
          <w:color w:val="auto"/>
          <w:lang w:val="en-GB" w:eastAsia="x-none"/>
        </w:rPr>
        <w:t xml:space="preserve">must have accessible, gender-appropriate toilets and hand-washing facilities, access to potable drinking water and solid waste </w:t>
      </w:r>
      <w:r w:rsidR="00EF53D4" w:rsidRPr="00465969">
        <w:rPr>
          <w:rFonts w:eastAsia="Calibri"/>
          <w:color w:val="auto"/>
          <w:lang w:val="en-GB" w:eastAsia="x-none"/>
        </w:rPr>
        <w:lastRenderedPageBreak/>
        <w:t>management with proper boundaries. The school must also teach childre</w:t>
      </w:r>
      <w:r w:rsidR="00EF53D4">
        <w:rPr>
          <w:rFonts w:eastAsia="Calibri"/>
          <w:color w:val="auto"/>
          <w:lang w:val="en-GB" w:eastAsia="x-none"/>
        </w:rPr>
        <w:t>n appropriate hygiene practices. It should have a p</w:t>
      </w:r>
      <w:r w:rsidR="00EF53D4" w:rsidRPr="001248D3">
        <w:rPr>
          <w:rFonts w:eastAsia="Calibri"/>
          <w:color w:val="auto"/>
          <w:lang w:val="en-GB" w:eastAsia="x-none"/>
        </w:rPr>
        <w:t>ractice gender-neutral division of hygiene-related tasks such as cleaning toilets, fetching and boiling water and</w:t>
      </w:r>
      <w:r w:rsidR="00EF53D4">
        <w:rPr>
          <w:rFonts w:eastAsia="Calibri"/>
          <w:color w:val="auto"/>
          <w:lang w:val="en-GB" w:eastAsia="x-none"/>
        </w:rPr>
        <w:t xml:space="preserve"> taking care of the sick;</w:t>
      </w:r>
    </w:p>
    <w:p w:rsidR="00FF05E6" w:rsidRPr="005B323B" w:rsidRDefault="00FF05E6" w:rsidP="005B323B">
      <w:pPr>
        <w:pStyle w:val="Default"/>
        <w:numPr>
          <w:ilvl w:val="0"/>
          <w:numId w:val="3"/>
        </w:numPr>
        <w:jc w:val="both"/>
        <w:rPr>
          <w:rFonts w:eastAsia="Calibri"/>
          <w:color w:val="auto"/>
          <w:lang w:val="en-GB" w:eastAsia="x-none"/>
        </w:rPr>
      </w:pPr>
      <w:r w:rsidRPr="002967CF">
        <w:rPr>
          <w:rFonts w:eastAsia="Calibri"/>
          <w:color w:val="auto"/>
          <w:lang w:val="en-GB" w:eastAsia="x-none"/>
        </w:rPr>
        <w:t xml:space="preserve">The number of latrines should be calculated based on the number of students (one cubicle per 100 students) with a minimum of two cubicles for girls and two for boys, </w:t>
      </w:r>
      <w:r w:rsidR="005F27FB">
        <w:rPr>
          <w:rFonts w:eastAsia="Calibri"/>
          <w:color w:val="auto"/>
          <w:lang w:val="en-GB" w:eastAsia="x-none"/>
        </w:rPr>
        <w:t>with urinals as well;</w:t>
      </w:r>
      <w:r w:rsidR="005B323B">
        <w:rPr>
          <w:rFonts w:eastAsia="Calibri"/>
          <w:color w:val="auto"/>
          <w:lang w:val="en-GB" w:eastAsia="x-none"/>
        </w:rPr>
        <w:t xml:space="preserve"> </w:t>
      </w:r>
      <w:r w:rsidR="005B323B" w:rsidRPr="005B323B">
        <w:rPr>
          <w:rFonts w:eastAsia="Calibri"/>
          <w:color w:val="auto"/>
          <w:lang w:val="en-GB" w:eastAsia="x-none"/>
        </w:rPr>
        <w:t>facilities must be close to the schools, have sufficient capacity, with enough toilets and sinks for the number of students, be sized appropriately and simple to use, and have water and soap available at all times for hand wa</w:t>
      </w:r>
      <w:r w:rsidR="00997375">
        <w:rPr>
          <w:rFonts w:eastAsia="Calibri"/>
          <w:color w:val="auto"/>
          <w:lang w:val="en-GB" w:eastAsia="x-none"/>
        </w:rPr>
        <w:t>shing as well as anal cleansing;</w:t>
      </w:r>
    </w:p>
    <w:p w:rsidR="006A51DA" w:rsidRPr="006A51DA" w:rsidRDefault="00FF05E6" w:rsidP="006A51DA">
      <w:pPr>
        <w:pStyle w:val="Default"/>
        <w:numPr>
          <w:ilvl w:val="0"/>
          <w:numId w:val="3"/>
        </w:numPr>
        <w:jc w:val="both"/>
        <w:rPr>
          <w:rFonts w:eastAsia="Calibri"/>
          <w:color w:val="auto"/>
          <w:lang w:val="en-GB" w:eastAsia="x-none"/>
        </w:rPr>
      </w:pPr>
      <w:r w:rsidRPr="002967CF">
        <w:rPr>
          <w:rFonts w:eastAsia="Calibri"/>
          <w:color w:val="auto"/>
          <w:lang w:val="en-GB" w:eastAsia="x-none"/>
        </w:rPr>
        <w:t>Latrines should be designed and constructed to be appropriate for children of the age at the school; small children will need facilities they can r</w:t>
      </w:r>
      <w:r w:rsidR="005F27FB">
        <w:rPr>
          <w:rFonts w:eastAsia="Calibri"/>
          <w:color w:val="auto"/>
          <w:lang w:val="en-GB" w:eastAsia="x-none"/>
        </w:rPr>
        <w:t>each and feel comfortable using;</w:t>
      </w:r>
      <w:r w:rsidRPr="002967CF">
        <w:rPr>
          <w:rFonts w:eastAsia="Calibri"/>
          <w:color w:val="auto"/>
          <w:lang w:val="en-GB" w:eastAsia="x-none"/>
        </w:rPr>
        <w:t xml:space="preserve"> </w:t>
      </w:r>
      <w:r w:rsidR="00DA3BE2" w:rsidRPr="00DA3BE2">
        <w:rPr>
          <w:rFonts w:eastAsia="Calibri"/>
          <w:color w:val="auto"/>
          <w:lang w:val="en-GB" w:eastAsia="x-none"/>
        </w:rPr>
        <w:t>WASH facilities must feature appropriate dimensions and adjustments for children. Design adaptations can make facilities accessible and comfortable for children. Children are smaller and have less physical</w:t>
      </w:r>
      <w:r w:rsidR="006A51DA">
        <w:rPr>
          <w:rFonts w:eastAsia="Calibri"/>
          <w:color w:val="auto"/>
          <w:lang w:val="en-GB" w:eastAsia="x-none"/>
        </w:rPr>
        <w:t xml:space="preserve"> </w:t>
      </w:r>
      <w:r w:rsidR="00DA3BE2" w:rsidRPr="006A51DA">
        <w:rPr>
          <w:rFonts w:eastAsia="Calibri"/>
          <w:color w:val="auto"/>
          <w:lang w:val="en-GB" w:eastAsia="x-none"/>
        </w:rPr>
        <w:t>strength than adults. Facility designs should reflect these differences. For the</w:t>
      </w:r>
      <w:r w:rsidR="006A51DA" w:rsidRPr="006A51DA">
        <w:rPr>
          <w:rFonts w:eastAsia="Calibri"/>
          <w:color w:val="auto"/>
          <w:lang w:val="en-GB" w:eastAsia="x-none"/>
        </w:rPr>
        <w:t xml:space="preserve"> youngest children, facilities should be adapted to allow for adults to supervise and help when children use the toilets, handwas</w:t>
      </w:r>
      <w:r w:rsidR="00997375">
        <w:rPr>
          <w:rFonts w:eastAsia="Calibri"/>
          <w:color w:val="auto"/>
          <w:lang w:val="en-GB" w:eastAsia="x-none"/>
        </w:rPr>
        <w:t>hing facilities or water points;</w:t>
      </w:r>
    </w:p>
    <w:p w:rsidR="00FF05E6" w:rsidRDefault="00FF05E6" w:rsidP="009B3F9C">
      <w:pPr>
        <w:pStyle w:val="Default"/>
        <w:numPr>
          <w:ilvl w:val="0"/>
          <w:numId w:val="3"/>
        </w:numPr>
        <w:spacing w:after="37"/>
        <w:jc w:val="both"/>
        <w:rPr>
          <w:rFonts w:eastAsia="Calibri"/>
          <w:color w:val="auto"/>
          <w:lang w:val="en-GB" w:eastAsia="x-none"/>
        </w:rPr>
      </w:pPr>
      <w:r w:rsidRPr="002967CF">
        <w:rPr>
          <w:rFonts w:eastAsia="Calibri"/>
          <w:color w:val="auto"/>
          <w:lang w:val="en-GB" w:eastAsia="x-none"/>
        </w:rPr>
        <w:t>There should be appropriate latrine and handwashing facilities</w:t>
      </w:r>
      <w:r w:rsidR="005F27FB">
        <w:rPr>
          <w:rFonts w:eastAsia="Calibri"/>
          <w:color w:val="auto"/>
          <w:lang w:val="en-GB" w:eastAsia="x-none"/>
        </w:rPr>
        <w:t xml:space="preserve"> for students with disabilities;</w:t>
      </w:r>
      <w:r w:rsidRPr="002967CF">
        <w:rPr>
          <w:rFonts w:eastAsia="Calibri"/>
          <w:color w:val="auto"/>
          <w:lang w:val="en-GB" w:eastAsia="x-none"/>
        </w:rPr>
        <w:t xml:space="preserve"> </w:t>
      </w:r>
    </w:p>
    <w:p w:rsidR="00DD42D7" w:rsidRDefault="009769FE" w:rsidP="00DD42D7">
      <w:pPr>
        <w:pStyle w:val="Default"/>
        <w:spacing w:after="37"/>
        <w:ind w:left="720"/>
        <w:jc w:val="both"/>
        <w:rPr>
          <w:rFonts w:eastAsia="Calibri"/>
          <w:color w:val="auto"/>
          <w:lang w:val="en-GB" w:eastAsia="x-none"/>
        </w:rPr>
      </w:pPr>
      <w:proofErr w:type="gramStart"/>
      <w:r>
        <w:rPr>
          <w:rFonts w:eastAsia="Calibri"/>
          <w:color w:val="auto"/>
          <w:lang w:val="en-GB" w:eastAsia="x-none"/>
        </w:rPr>
        <w:t>Annemarieke</w:t>
      </w:r>
      <w:r w:rsidR="00A86AEB">
        <w:rPr>
          <w:rFonts w:eastAsia="Calibri"/>
          <w:color w:val="auto"/>
          <w:lang w:val="en-GB" w:eastAsia="x-none"/>
        </w:rPr>
        <w:t>.</w:t>
      </w:r>
      <w:proofErr w:type="gramEnd"/>
      <w:r w:rsidR="00A86AEB">
        <w:rPr>
          <w:rFonts w:eastAsia="Calibri"/>
          <w:color w:val="auto"/>
          <w:lang w:val="en-GB" w:eastAsia="x-none"/>
        </w:rPr>
        <w:t xml:space="preserve"> M (</w:t>
      </w:r>
      <w:proofErr w:type="spellStart"/>
      <w:r w:rsidR="00A86AEB">
        <w:rPr>
          <w:rFonts w:eastAsia="Calibri"/>
          <w:color w:val="auto"/>
          <w:lang w:val="en-GB" w:eastAsia="x-none"/>
        </w:rPr>
        <w:t>n.d</w:t>
      </w:r>
      <w:proofErr w:type="spellEnd"/>
      <w:r w:rsidR="00997375">
        <w:rPr>
          <w:rFonts w:eastAsia="Calibri"/>
          <w:color w:val="auto"/>
          <w:lang w:val="en-GB" w:eastAsia="x-none"/>
        </w:rPr>
        <w:t xml:space="preserve">, </w:t>
      </w:r>
      <w:r w:rsidR="00DD42D7">
        <w:rPr>
          <w:rFonts w:eastAsia="Calibri"/>
          <w:color w:val="auto"/>
          <w:lang w:val="en-GB" w:eastAsia="x-none"/>
        </w:rPr>
        <w:t>p 4</w:t>
      </w:r>
      <w:r w:rsidR="00A86AEB">
        <w:rPr>
          <w:rFonts w:eastAsia="Calibri"/>
          <w:color w:val="auto"/>
          <w:lang w:val="en-GB" w:eastAsia="x-none"/>
        </w:rPr>
        <w:t xml:space="preserve">) stated that </w:t>
      </w:r>
      <w:r w:rsidR="00A86AEB" w:rsidRPr="00A86AEB">
        <w:rPr>
          <w:rFonts w:eastAsia="Calibri"/>
          <w:color w:val="auto"/>
          <w:lang w:val="en-GB" w:eastAsia="x-none"/>
        </w:rPr>
        <w:t>WASH in Schools also focuses on</w:t>
      </w:r>
      <w:r w:rsidR="00DD42D7">
        <w:rPr>
          <w:rFonts w:eastAsia="Calibri"/>
          <w:color w:val="auto"/>
          <w:lang w:val="en-GB" w:eastAsia="x-none"/>
        </w:rPr>
        <w:t xml:space="preserve"> </w:t>
      </w:r>
      <w:r w:rsidR="00A86AEB" w:rsidRPr="00A86AEB">
        <w:rPr>
          <w:rFonts w:eastAsia="Calibri"/>
          <w:color w:val="auto"/>
          <w:lang w:val="en-GB" w:eastAsia="x-none"/>
        </w:rPr>
        <w:t>the development of life skills and</w:t>
      </w:r>
      <w:r w:rsidR="00DD42D7">
        <w:rPr>
          <w:rFonts w:eastAsia="Calibri"/>
          <w:color w:val="auto"/>
          <w:lang w:val="en-GB" w:eastAsia="x-none"/>
        </w:rPr>
        <w:t xml:space="preserve"> </w:t>
      </w:r>
      <w:r w:rsidR="00A86AEB" w:rsidRPr="00A86AEB">
        <w:rPr>
          <w:rFonts w:eastAsia="Calibri"/>
          <w:color w:val="auto"/>
          <w:lang w:val="en-GB" w:eastAsia="x-none"/>
        </w:rPr>
        <w:t>the mobilization and involvement of</w:t>
      </w:r>
      <w:r w:rsidR="00DD42D7">
        <w:rPr>
          <w:rFonts w:eastAsia="Calibri"/>
          <w:color w:val="auto"/>
          <w:lang w:val="en-GB" w:eastAsia="x-none"/>
        </w:rPr>
        <w:t xml:space="preserve"> </w:t>
      </w:r>
      <w:r w:rsidR="00A86AEB" w:rsidRPr="00A86AEB">
        <w:rPr>
          <w:rFonts w:eastAsia="Calibri"/>
          <w:color w:val="auto"/>
          <w:lang w:val="en-GB" w:eastAsia="x-none"/>
        </w:rPr>
        <w:t>parents, communities, governments and</w:t>
      </w:r>
      <w:r w:rsidR="00DD42D7">
        <w:rPr>
          <w:rFonts w:eastAsia="Calibri"/>
          <w:color w:val="auto"/>
          <w:lang w:val="en-GB" w:eastAsia="x-none"/>
        </w:rPr>
        <w:t xml:space="preserve"> </w:t>
      </w:r>
      <w:r w:rsidR="00A86AEB" w:rsidRPr="00A86AEB">
        <w:rPr>
          <w:rFonts w:eastAsia="Calibri"/>
          <w:color w:val="auto"/>
          <w:lang w:val="en-GB" w:eastAsia="x-none"/>
        </w:rPr>
        <w:t>institutions to work together to improve</w:t>
      </w:r>
      <w:r w:rsidR="00DD42D7">
        <w:rPr>
          <w:rFonts w:eastAsia="Calibri"/>
          <w:color w:val="auto"/>
          <w:lang w:val="en-GB" w:eastAsia="x-none"/>
        </w:rPr>
        <w:t xml:space="preserve"> </w:t>
      </w:r>
      <w:r w:rsidR="00A86AEB" w:rsidRPr="00A86AEB">
        <w:rPr>
          <w:rFonts w:eastAsia="Calibri"/>
          <w:color w:val="auto"/>
          <w:lang w:val="en-GB" w:eastAsia="x-none"/>
        </w:rPr>
        <w:t>hygiene, water and sanitation conditions.</w:t>
      </w:r>
      <w:r w:rsidR="00DD42D7">
        <w:rPr>
          <w:rFonts w:eastAsia="Calibri"/>
          <w:color w:val="auto"/>
          <w:lang w:val="en-GB" w:eastAsia="x-none"/>
        </w:rPr>
        <w:t xml:space="preserve"> </w:t>
      </w:r>
      <w:r w:rsidR="00A86AEB" w:rsidRPr="00A86AEB">
        <w:rPr>
          <w:rFonts w:eastAsia="Calibri"/>
          <w:color w:val="auto"/>
          <w:lang w:val="en-GB" w:eastAsia="x-none"/>
        </w:rPr>
        <w:t>While there are many approaches</w:t>
      </w:r>
      <w:r w:rsidR="00DD42D7">
        <w:rPr>
          <w:rFonts w:eastAsia="Calibri"/>
          <w:color w:val="auto"/>
          <w:lang w:val="en-GB" w:eastAsia="x-none"/>
        </w:rPr>
        <w:t xml:space="preserve"> </w:t>
      </w:r>
      <w:r w:rsidR="00A86AEB" w:rsidRPr="00A86AEB">
        <w:rPr>
          <w:rFonts w:eastAsia="Calibri"/>
          <w:color w:val="auto"/>
          <w:lang w:val="en-GB" w:eastAsia="x-none"/>
        </w:rPr>
        <w:t>based on differing cultural insights and</w:t>
      </w:r>
      <w:r w:rsidR="00DD42D7">
        <w:rPr>
          <w:rFonts w:eastAsia="Calibri"/>
          <w:color w:val="auto"/>
          <w:lang w:val="en-GB" w:eastAsia="x-none"/>
        </w:rPr>
        <w:t xml:space="preserve"> </w:t>
      </w:r>
      <w:r w:rsidR="00A86AEB" w:rsidRPr="00A86AEB">
        <w:rPr>
          <w:rFonts w:eastAsia="Calibri"/>
          <w:color w:val="auto"/>
          <w:lang w:val="en-GB" w:eastAsia="x-none"/>
        </w:rPr>
        <w:t>envi</w:t>
      </w:r>
      <w:r w:rsidR="00997375">
        <w:rPr>
          <w:rFonts w:eastAsia="Calibri"/>
          <w:color w:val="auto"/>
          <w:lang w:val="en-GB" w:eastAsia="x-none"/>
        </w:rPr>
        <w:t>ronmental and social realities;</w:t>
      </w:r>
    </w:p>
    <w:p w:rsidR="00997375" w:rsidRDefault="00997375" w:rsidP="00933DEC">
      <w:pPr>
        <w:pStyle w:val="Default"/>
        <w:spacing w:after="37"/>
        <w:ind w:left="720"/>
        <w:jc w:val="both"/>
        <w:rPr>
          <w:rFonts w:eastAsia="Calibri"/>
          <w:color w:val="auto"/>
          <w:lang w:val="en-GB" w:eastAsia="x-none"/>
        </w:rPr>
      </w:pPr>
    </w:p>
    <w:p w:rsidR="00EB5CEA" w:rsidRDefault="00DD42D7" w:rsidP="00EB5CEA">
      <w:pPr>
        <w:pStyle w:val="Default"/>
        <w:spacing w:after="37"/>
        <w:ind w:left="720"/>
        <w:jc w:val="both"/>
        <w:rPr>
          <w:rFonts w:eastAsia="Calibri"/>
          <w:color w:val="auto"/>
          <w:lang w:val="en-GB" w:eastAsia="x-none"/>
        </w:rPr>
      </w:pPr>
      <w:r>
        <w:rPr>
          <w:rFonts w:eastAsia="Calibri"/>
          <w:color w:val="auto"/>
          <w:lang w:val="en-GB" w:eastAsia="x-none"/>
        </w:rPr>
        <w:t xml:space="preserve">She demonstrated also that </w:t>
      </w:r>
      <w:r w:rsidR="00A86AEB" w:rsidRPr="00A86AEB">
        <w:rPr>
          <w:rFonts w:eastAsia="Calibri"/>
          <w:color w:val="auto"/>
          <w:lang w:val="en-GB" w:eastAsia="x-none"/>
        </w:rPr>
        <w:t>any</w:t>
      </w:r>
      <w:r>
        <w:rPr>
          <w:rFonts w:eastAsia="Calibri"/>
          <w:color w:val="auto"/>
          <w:lang w:val="en-GB" w:eastAsia="x-none"/>
        </w:rPr>
        <w:t xml:space="preserve"> </w:t>
      </w:r>
      <w:r w:rsidR="00A86AEB" w:rsidRPr="00A86AEB">
        <w:rPr>
          <w:rFonts w:eastAsia="Calibri"/>
          <w:color w:val="auto"/>
          <w:lang w:val="en-GB" w:eastAsia="x-none"/>
        </w:rPr>
        <w:t>WASH in Schools intervention should</w:t>
      </w:r>
      <w:r w:rsidR="00933DEC">
        <w:rPr>
          <w:rFonts w:eastAsia="Calibri"/>
          <w:color w:val="auto"/>
          <w:lang w:val="en-GB" w:eastAsia="x-none"/>
        </w:rPr>
        <w:t xml:space="preserve"> </w:t>
      </w:r>
      <w:r w:rsidR="00997375">
        <w:rPr>
          <w:rFonts w:eastAsia="Calibri"/>
          <w:color w:val="auto"/>
          <w:lang w:val="en-GB" w:eastAsia="x-none"/>
        </w:rPr>
        <w:t>i</w:t>
      </w:r>
      <w:r>
        <w:rPr>
          <w:rFonts w:eastAsia="Calibri"/>
          <w:color w:val="auto"/>
          <w:lang w:val="en-GB" w:eastAsia="x-none"/>
        </w:rPr>
        <w:t>nclude the following requirements:</w:t>
      </w:r>
      <w:r w:rsidR="00DD4E75">
        <w:rPr>
          <w:rFonts w:eastAsia="Calibri"/>
          <w:color w:val="auto"/>
          <w:lang w:val="en-GB" w:eastAsia="x-none"/>
        </w:rPr>
        <w:t xml:space="preserve"> </w:t>
      </w:r>
    </w:p>
    <w:p w:rsidR="00365BD2" w:rsidRPr="00E8245D" w:rsidRDefault="00DD4E75" w:rsidP="00E8245D">
      <w:pPr>
        <w:pStyle w:val="Default"/>
        <w:numPr>
          <w:ilvl w:val="0"/>
          <w:numId w:val="3"/>
        </w:numPr>
        <w:jc w:val="both"/>
        <w:rPr>
          <w:rFonts w:eastAsia="Calibri"/>
          <w:color w:val="auto"/>
          <w:lang w:val="en-GB" w:eastAsia="x-none"/>
        </w:rPr>
      </w:pPr>
      <w:proofErr w:type="spellStart"/>
      <w:proofErr w:type="gramStart"/>
      <w:r>
        <w:rPr>
          <w:rFonts w:eastAsia="Calibri"/>
          <w:color w:val="auto"/>
          <w:lang w:val="en-GB" w:eastAsia="x-none"/>
        </w:rPr>
        <w:t>h</w:t>
      </w:r>
      <w:r w:rsidR="00FF05E6" w:rsidRPr="002967CF">
        <w:rPr>
          <w:rFonts w:eastAsia="Calibri"/>
          <w:color w:val="auto"/>
          <w:lang w:val="en-GB" w:eastAsia="x-none"/>
        </w:rPr>
        <w:t>andwashing</w:t>
      </w:r>
      <w:proofErr w:type="spellEnd"/>
      <w:proofErr w:type="gramEnd"/>
      <w:r w:rsidR="00FF05E6" w:rsidRPr="002967CF">
        <w:rPr>
          <w:rFonts w:eastAsia="Calibri"/>
          <w:color w:val="auto"/>
          <w:lang w:val="en-GB" w:eastAsia="x-none"/>
        </w:rPr>
        <w:t xml:space="preserve"> facilities with soap should be provided very close to the latrines with separate facilities for boys and girls. The supply of water for handwashing </w:t>
      </w:r>
      <w:r>
        <w:rPr>
          <w:rFonts w:eastAsia="Calibri"/>
          <w:color w:val="auto"/>
          <w:lang w:val="en-GB" w:eastAsia="x-none"/>
        </w:rPr>
        <w:t>must be maintained at all times, t</w:t>
      </w:r>
      <w:r w:rsidR="00FF05E6" w:rsidRPr="002967CF">
        <w:rPr>
          <w:rFonts w:eastAsia="Calibri"/>
          <w:color w:val="auto"/>
          <w:lang w:val="en-GB" w:eastAsia="x-none"/>
        </w:rPr>
        <w:t>here should be appropriate provision of menstrual hygiene management facilities that ensure privacy for girls and allow them to dispose of or wash us</w:t>
      </w:r>
      <w:r w:rsidR="00B80396">
        <w:rPr>
          <w:rFonts w:eastAsia="Calibri"/>
          <w:color w:val="auto"/>
          <w:lang w:val="en-GB" w:eastAsia="x-none"/>
        </w:rPr>
        <w:t>ed menstrual pads hygienically;</w:t>
      </w:r>
      <w:r w:rsidR="007B7EBC">
        <w:rPr>
          <w:rFonts w:eastAsia="Calibri"/>
          <w:color w:val="auto"/>
          <w:lang w:val="en-GB" w:eastAsia="x-none"/>
        </w:rPr>
        <w:t xml:space="preserve"> </w:t>
      </w:r>
      <w:r w:rsidR="007B7EBC" w:rsidRPr="007B7EBC">
        <w:rPr>
          <w:rFonts w:eastAsia="Calibri"/>
          <w:color w:val="auto"/>
          <w:lang w:val="en-GB" w:eastAsia="x-none"/>
        </w:rPr>
        <w:t>Learn about menstrual hygiene and physical and emotional changes during puberty (learning to avoid menstrual odour, discomfort and urinary or vaginal infections will encourage girls to come</w:t>
      </w:r>
      <w:r>
        <w:rPr>
          <w:rFonts w:eastAsia="Calibri"/>
          <w:color w:val="auto"/>
          <w:lang w:val="en-GB" w:eastAsia="x-none"/>
        </w:rPr>
        <w:t xml:space="preserve"> to school during menstruation), t</w:t>
      </w:r>
      <w:r w:rsidR="00B80396" w:rsidRPr="00B80396">
        <w:rPr>
          <w:rFonts w:eastAsia="Calibri"/>
          <w:color w:val="auto"/>
          <w:lang w:val="en-GB" w:eastAsia="x-none"/>
        </w:rPr>
        <w:t>he</w:t>
      </w:r>
      <w:r w:rsidR="00946B6D">
        <w:rPr>
          <w:rFonts w:eastAsia="Calibri"/>
          <w:color w:val="auto"/>
          <w:lang w:val="en-GB" w:eastAsia="x-none"/>
        </w:rPr>
        <w:t>ir</w:t>
      </w:r>
      <w:r w:rsidR="00B80396" w:rsidRPr="00B80396">
        <w:rPr>
          <w:rFonts w:eastAsia="Calibri"/>
          <w:color w:val="auto"/>
          <w:lang w:val="en-GB" w:eastAsia="x-none"/>
        </w:rPr>
        <w:t xml:space="preserve"> WASH programme in Schools should aim to improve the health and learning perfo</w:t>
      </w:r>
      <w:r w:rsidR="00946B6D">
        <w:rPr>
          <w:rFonts w:eastAsia="Calibri"/>
          <w:color w:val="auto"/>
          <w:lang w:val="en-GB" w:eastAsia="x-none"/>
        </w:rPr>
        <w:t>rmance of school-aged children</w:t>
      </w:r>
      <w:r w:rsidR="00B80396" w:rsidRPr="00B80396">
        <w:rPr>
          <w:rFonts w:eastAsia="Calibri"/>
          <w:color w:val="auto"/>
          <w:lang w:val="en-GB" w:eastAsia="x-none"/>
        </w:rPr>
        <w:t xml:space="preserve"> and, by ext</w:t>
      </w:r>
      <w:r w:rsidR="00946B6D">
        <w:rPr>
          <w:rFonts w:eastAsia="Calibri"/>
          <w:color w:val="auto"/>
          <w:lang w:val="en-GB" w:eastAsia="x-none"/>
        </w:rPr>
        <w:t>ension, that of their families</w:t>
      </w:r>
      <w:r w:rsidR="00B80396" w:rsidRPr="00B80396">
        <w:rPr>
          <w:rFonts w:eastAsia="Calibri"/>
          <w:color w:val="auto"/>
          <w:lang w:val="en-GB" w:eastAsia="x-none"/>
        </w:rPr>
        <w:t xml:space="preserve"> by reducing the </w:t>
      </w:r>
      <w:r w:rsidR="00B80396" w:rsidRPr="00B80396">
        <w:rPr>
          <w:rFonts w:eastAsia="Calibri"/>
          <w:color w:val="auto"/>
          <w:lang w:val="en-GB" w:eastAsia="x-none"/>
        </w:rPr>
        <w:lastRenderedPageBreak/>
        <w:t>incidence of water and sanitation-related diseases. Every child friendly school requires appropriate WASH initiatives that keep the school environment clean and free of smells and inhibit the transmission of harmful bacteria, viruses</w:t>
      </w:r>
      <w:r w:rsidR="00B80396">
        <w:rPr>
          <w:rFonts w:eastAsia="Calibri"/>
          <w:color w:val="auto"/>
          <w:lang w:val="en-GB" w:eastAsia="x-none"/>
        </w:rPr>
        <w:t xml:space="preserve"> </w:t>
      </w:r>
      <w:r w:rsidR="00266144">
        <w:rPr>
          <w:rFonts w:eastAsia="Calibri"/>
          <w:color w:val="auto"/>
          <w:lang w:val="en-GB" w:eastAsia="x-none"/>
        </w:rPr>
        <w:t>and p</w:t>
      </w:r>
      <w:r w:rsidR="00EB5CEA">
        <w:rPr>
          <w:rFonts w:eastAsia="Calibri"/>
          <w:color w:val="auto"/>
          <w:lang w:val="en-GB" w:eastAsia="x-none"/>
        </w:rPr>
        <w:t>arasites, m</w:t>
      </w:r>
      <w:r w:rsidR="00946B6D">
        <w:rPr>
          <w:rFonts w:eastAsia="Calibri"/>
          <w:color w:val="auto"/>
          <w:lang w:val="en-GB" w:eastAsia="x-none"/>
        </w:rPr>
        <w:t xml:space="preserve">ake sure that </w:t>
      </w:r>
      <w:r w:rsidR="00365BD2" w:rsidRPr="005F3CF0">
        <w:rPr>
          <w:rFonts w:eastAsia="Calibri"/>
          <w:color w:val="auto"/>
          <w:lang w:val="en-GB" w:eastAsia="x-none"/>
        </w:rPr>
        <w:t>WASH</w:t>
      </w:r>
      <w:r w:rsidR="00946B6D">
        <w:rPr>
          <w:rFonts w:eastAsia="Calibri"/>
          <w:color w:val="auto"/>
          <w:lang w:val="en-GB" w:eastAsia="x-none"/>
        </w:rPr>
        <w:t xml:space="preserve"> services</w:t>
      </w:r>
      <w:r w:rsidR="00365BD2" w:rsidRPr="005F3CF0">
        <w:rPr>
          <w:rFonts w:eastAsia="Calibri"/>
          <w:color w:val="auto"/>
          <w:lang w:val="en-GB" w:eastAsia="x-none"/>
        </w:rPr>
        <w:t xml:space="preserve"> in Schools intervention should include</w:t>
      </w:r>
      <w:r w:rsidR="005F3CF0" w:rsidRPr="005F3CF0">
        <w:rPr>
          <w:rFonts w:eastAsia="Calibri"/>
          <w:color w:val="auto"/>
          <w:lang w:val="en-GB" w:eastAsia="x-none"/>
        </w:rPr>
        <w:t xml:space="preserve"> Sustainable, safe water supply points, hand-washing s</w:t>
      </w:r>
      <w:r w:rsidR="00EB5CEA">
        <w:rPr>
          <w:rFonts w:eastAsia="Calibri"/>
          <w:color w:val="auto"/>
          <w:lang w:val="en-GB" w:eastAsia="x-none"/>
        </w:rPr>
        <w:t>tands and sanitation facilities, e</w:t>
      </w:r>
      <w:r w:rsidR="00946B6D" w:rsidRPr="00EB5CEA">
        <w:rPr>
          <w:rFonts w:eastAsia="Calibri"/>
          <w:color w:val="auto"/>
          <w:lang w:val="en-GB" w:eastAsia="x-none"/>
        </w:rPr>
        <w:t xml:space="preserve">nsure that </w:t>
      </w:r>
      <w:r w:rsidR="00473A14" w:rsidRPr="00EB5CEA">
        <w:rPr>
          <w:rFonts w:eastAsia="Calibri"/>
          <w:color w:val="auto"/>
          <w:lang w:val="en-GB" w:eastAsia="x-none"/>
        </w:rPr>
        <w:t>WAS</w:t>
      </w:r>
      <w:r w:rsidR="00946B6D" w:rsidRPr="00EB5CEA">
        <w:rPr>
          <w:rFonts w:eastAsia="Calibri"/>
          <w:color w:val="auto"/>
          <w:lang w:val="en-GB" w:eastAsia="x-none"/>
        </w:rPr>
        <w:t>H in Schools intervention</w:t>
      </w:r>
      <w:r w:rsidR="00473A14" w:rsidRPr="00EB5CEA">
        <w:rPr>
          <w:rFonts w:eastAsia="Calibri"/>
          <w:color w:val="auto"/>
          <w:lang w:val="en-GB" w:eastAsia="x-none"/>
        </w:rPr>
        <w:t xml:space="preserve"> include </w:t>
      </w:r>
      <w:r w:rsidR="005F3CF0" w:rsidRPr="00EB5CEA">
        <w:rPr>
          <w:rFonts w:eastAsia="Calibri"/>
          <w:color w:val="auto"/>
          <w:lang w:val="en-GB" w:eastAsia="x-none"/>
        </w:rPr>
        <w:t>Fully integrated life skills education, focusing on key hygiene behaviours for school</w:t>
      </w:r>
      <w:r w:rsidR="00946B6D" w:rsidRPr="00EB5CEA">
        <w:rPr>
          <w:rFonts w:eastAsia="Calibri"/>
          <w:color w:val="auto"/>
          <w:lang w:val="en-GB" w:eastAsia="x-none"/>
        </w:rPr>
        <w:t xml:space="preserve"> </w:t>
      </w:r>
      <w:r w:rsidR="005F3CF0" w:rsidRPr="00EB5CEA">
        <w:rPr>
          <w:rFonts w:eastAsia="Calibri"/>
          <w:color w:val="auto"/>
          <w:lang w:val="en-GB" w:eastAsia="x-none"/>
        </w:rPr>
        <w:t>children and using participatory teaching techniques</w:t>
      </w:r>
      <w:r w:rsidR="00946B6D" w:rsidRPr="00EB5CEA">
        <w:rPr>
          <w:rFonts w:eastAsia="Calibri"/>
          <w:color w:val="auto"/>
          <w:lang w:val="en-GB" w:eastAsia="x-none"/>
        </w:rPr>
        <w:t xml:space="preserve"> and should include Outreach to families and the wider </w:t>
      </w:r>
      <w:r w:rsidR="00E8245D">
        <w:rPr>
          <w:rFonts w:eastAsia="Calibri"/>
          <w:color w:val="auto"/>
          <w:lang w:val="en-GB" w:eastAsia="x-none"/>
        </w:rPr>
        <w:t>community, School WASH programme should l</w:t>
      </w:r>
      <w:r w:rsidR="00E8245D" w:rsidRPr="00E47D48">
        <w:rPr>
          <w:rFonts w:eastAsia="Calibri"/>
          <w:color w:val="auto"/>
          <w:lang w:val="en-GB" w:eastAsia="x-none"/>
        </w:rPr>
        <w:t xml:space="preserve">earn to observe, communicate, cooperate, listen and carry out decisions about hygienic conditions and practices for themselves, their friends and younger siblings whose hygiene they may care for (skills they may </w:t>
      </w:r>
      <w:r w:rsidR="00E8245D">
        <w:rPr>
          <w:rFonts w:eastAsia="Calibri"/>
          <w:color w:val="auto"/>
          <w:lang w:val="en-GB" w:eastAsia="x-none"/>
        </w:rPr>
        <w:t xml:space="preserve">apply in other aspects of life), </w:t>
      </w:r>
      <w:proofErr w:type="spellStart"/>
      <w:r w:rsidR="00E8245D">
        <w:rPr>
          <w:rFonts w:eastAsia="Calibri"/>
          <w:color w:val="auto"/>
          <w:lang w:val="en-GB" w:eastAsia="x-none"/>
        </w:rPr>
        <w:t>sensibilize</w:t>
      </w:r>
      <w:proofErr w:type="spellEnd"/>
      <w:r w:rsidR="00E8245D">
        <w:rPr>
          <w:rFonts w:eastAsia="Calibri"/>
          <w:color w:val="auto"/>
          <w:lang w:val="en-GB" w:eastAsia="x-none"/>
        </w:rPr>
        <w:t xml:space="preserve"> students to c</w:t>
      </w:r>
      <w:r w:rsidR="00E8245D" w:rsidRPr="00DF3ECE">
        <w:rPr>
          <w:rFonts w:eastAsia="Calibri"/>
          <w:color w:val="auto"/>
          <w:lang w:val="en-GB" w:eastAsia="x-none"/>
        </w:rPr>
        <w:t xml:space="preserve">hange their current hygiene </w:t>
      </w:r>
      <w:proofErr w:type="spellStart"/>
      <w:r w:rsidR="00E8245D" w:rsidRPr="00DF3ECE">
        <w:rPr>
          <w:rFonts w:eastAsia="Calibri"/>
          <w:color w:val="auto"/>
          <w:lang w:val="en-GB" w:eastAsia="x-none"/>
        </w:rPr>
        <w:t>behavior</w:t>
      </w:r>
      <w:proofErr w:type="spellEnd"/>
      <w:r w:rsidR="00E8245D" w:rsidRPr="00DF3ECE">
        <w:rPr>
          <w:rFonts w:eastAsia="Calibri"/>
          <w:color w:val="auto"/>
          <w:lang w:val="en-GB" w:eastAsia="x-none"/>
        </w:rPr>
        <w:t xml:space="preserve"> and continue better hygiene practices in</w:t>
      </w:r>
      <w:r w:rsidR="00E8245D">
        <w:rPr>
          <w:rFonts w:eastAsia="Calibri"/>
          <w:color w:val="auto"/>
          <w:lang w:val="en-GB" w:eastAsia="x-none"/>
        </w:rPr>
        <w:t xml:space="preserve"> </w:t>
      </w:r>
      <w:r w:rsidR="00E8245D" w:rsidRPr="00946B6D">
        <w:rPr>
          <w:rFonts w:eastAsia="Calibri"/>
          <w:color w:val="auto"/>
          <w:lang w:val="en-GB" w:eastAsia="x-none"/>
        </w:rPr>
        <w:t>the future;</w:t>
      </w:r>
    </w:p>
    <w:p w:rsidR="008152E5" w:rsidRPr="00E8245D" w:rsidRDefault="00EA0707" w:rsidP="00E8245D">
      <w:pPr>
        <w:pStyle w:val="Default"/>
        <w:numPr>
          <w:ilvl w:val="0"/>
          <w:numId w:val="3"/>
        </w:numPr>
        <w:jc w:val="both"/>
        <w:rPr>
          <w:rFonts w:eastAsia="Calibri"/>
          <w:color w:val="auto"/>
          <w:lang w:val="en-GB" w:eastAsia="x-none"/>
        </w:rPr>
      </w:pPr>
      <w:r>
        <w:rPr>
          <w:rFonts w:eastAsia="Calibri"/>
          <w:color w:val="auto"/>
          <w:lang w:val="en-GB" w:eastAsia="x-none"/>
        </w:rPr>
        <w:t xml:space="preserve">Their </w:t>
      </w:r>
      <w:r w:rsidR="004A2335" w:rsidRPr="004A2335">
        <w:rPr>
          <w:rFonts w:eastAsia="Calibri"/>
          <w:color w:val="auto"/>
          <w:lang w:val="en-GB" w:eastAsia="x-none"/>
        </w:rPr>
        <w:t>WASH in Schools programme should be efficiently and effectively implemented which lead to students who: Are healthier; Perform better in school; Positively influence hygiene practices</w:t>
      </w:r>
      <w:r w:rsidR="00E47D48">
        <w:rPr>
          <w:rFonts w:eastAsia="Calibri"/>
          <w:color w:val="auto"/>
          <w:lang w:val="en-GB" w:eastAsia="x-none"/>
        </w:rPr>
        <w:t xml:space="preserve"> </w:t>
      </w:r>
      <w:r w:rsidR="004A2335" w:rsidRPr="004A2335">
        <w:rPr>
          <w:rFonts w:eastAsia="Calibri"/>
          <w:color w:val="auto"/>
          <w:lang w:val="en-GB" w:eastAsia="x-none"/>
        </w:rPr>
        <w:t>in their homes, among family me</w:t>
      </w:r>
      <w:r w:rsidR="00E8245D">
        <w:rPr>
          <w:rFonts w:eastAsia="Calibri"/>
          <w:color w:val="auto"/>
          <w:lang w:val="en-GB" w:eastAsia="x-none"/>
        </w:rPr>
        <w:t>mber and in the wider community, the k</w:t>
      </w:r>
      <w:r w:rsidR="008152E5" w:rsidRPr="00E8245D">
        <w:rPr>
          <w:rFonts w:eastAsia="Calibri"/>
          <w:color w:val="auto"/>
          <w:lang w:val="en-GB" w:eastAsia="x-none"/>
        </w:rPr>
        <w:t>ey WASH school programme principles and desired features should be used as guides for interventions, stimulating discussion and creativity for the development of sustain</w:t>
      </w:r>
      <w:r w:rsidR="00060E07" w:rsidRPr="00E8245D">
        <w:rPr>
          <w:rFonts w:eastAsia="Calibri"/>
          <w:color w:val="auto"/>
          <w:lang w:val="en-GB" w:eastAsia="x-none"/>
        </w:rPr>
        <w:t>able WASH in Schools programme, t</w:t>
      </w:r>
      <w:r w:rsidR="008152E5" w:rsidRPr="00E8245D">
        <w:rPr>
          <w:rFonts w:eastAsia="Calibri"/>
          <w:color w:val="auto"/>
          <w:lang w:val="en-GB" w:eastAsia="x-none"/>
        </w:rPr>
        <w:t>hese programmes must then be adapted</w:t>
      </w:r>
      <w:r w:rsidR="008D5024" w:rsidRPr="00E8245D">
        <w:rPr>
          <w:rFonts w:eastAsia="Calibri"/>
          <w:color w:val="auto"/>
          <w:lang w:val="en-GB" w:eastAsia="x-none"/>
        </w:rPr>
        <w:t xml:space="preserve"> </w:t>
      </w:r>
      <w:r w:rsidR="008152E5" w:rsidRPr="00E8245D">
        <w:rPr>
          <w:rFonts w:eastAsia="Calibri"/>
          <w:color w:val="auto"/>
          <w:lang w:val="en-GB" w:eastAsia="x-none"/>
        </w:rPr>
        <w:t>to the practical realities of the school and its</w:t>
      </w:r>
      <w:r w:rsidR="008D5024" w:rsidRPr="00E8245D">
        <w:rPr>
          <w:rFonts w:eastAsia="Calibri"/>
          <w:color w:val="auto"/>
          <w:lang w:val="en-GB" w:eastAsia="x-none"/>
        </w:rPr>
        <w:t xml:space="preserve"> </w:t>
      </w:r>
      <w:r w:rsidR="00583E30" w:rsidRPr="00E8245D">
        <w:rPr>
          <w:rFonts w:eastAsia="Calibri"/>
          <w:color w:val="auto"/>
          <w:lang w:val="en-GB" w:eastAsia="x-none"/>
        </w:rPr>
        <w:t>surrounding community;</w:t>
      </w:r>
    </w:p>
    <w:p w:rsidR="008152E5" w:rsidRPr="00E8245D" w:rsidRDefault="001747C8" w:rsidP="00E8245D">
      <w:pPr>
        <w:pStyle w:val="Default"/>
        <w:numPr>
          <w:ilvl w:val="0"/>
          <w:numId w:val="3"/>
        </w:numPr>
        <w:jc w:val="both"/>
        <w:rPr>
          <w:rFonts w:eastAsia="Calibri"/>
          <w:color w:val="auto"/>
          <w:lang w:val="en-GB" w:eastAsia="x-none"/>
        </w:rPr>
      </w:pPr>
      <w:r w:rsidRPr="001747C8">
        <w:rPr>
          <w:rFonts w:eastAsia="Calibri"/>
          <w:color w:val="auto"/>
          <w:lang w:val="en-GB" w:eastAsia="x-none"/>
        </w:rPr>
        <w:t>Sustainable WASH in Schools programmes require the involvement and political</w:t>
      </w:r>
      <w:r w:rsidR="00E8245D">
        <w:rPr>
          <w:rFonts w:eastAsia="Calibri"/>
          <w:color w:val="auto"/>
          <w:lang w:val="en-GB" w:eastAsia="x-none"/>
        </w:rPr>
        <w:t xml:space="preserve"> </w:t>
      </w:r>
      <w:r w:rsidRPr="00E8245D">
        <w:rPr>
          <w:rFonts w:eastAsia="Calibri"/>
          <w:color w:val="auto"/>
          <w:lang w:val="en-GB" w:eastAsia="x-none"/>
        </w:rPr>
        <w:t>leadership of ministries of education as well as related ministries such as health, public works, finance, local governance and water authorities Without  the political commitment evidenced in policies, standards and budgets. WASH in Schools should remain externally subsidized. Such small-scale interventions can</w:t>
      </w:r>
      <w:r w:rsidR="00DB5C6E" w:rsidRPr="00E8245D">
        <w:rPr>
          <w:rFonts w:eastAsia="Calibri"/>
          <w:color w:val="auto"/>
          <w:lang w:val="en-GB" w:eastAsia="x-none"/>
        </w:rPr>
        <w:t>not move beyond the pilot stage;</w:t>
      </w:r>
    </w:p>
    <w:p w:rsidR="00A45E4C" w:rsidRDefault="00DB5C6E" w:rsidP="008055F4">
      <w:pPr>
        <w:pStyle w:val="Default"/>
        <w:numPr>
          <w:ilvl w:val="0"/>
          <w:numId w:val="3"/>
        </w:numPr>
        <w:jc w:val="both"/>
        <w:rPr>
          <w:rFonts w:eastAsia="Calibri"/>
          <w:color w:val="auto"/>
          <w:lang w:val="en-GB" w:eastAsia="x-none"/>
        </w:rPr>
      </w:pPr>
      <w:r w:rsidRPr="00DB5C6E">
        <w:rPr>
          <w:rFonts w:eastAsia="Calibri"/>
          <w:color w:val="auto"/>
          <w:lang w:val="en-GB" w:eastAsia="x-none"/>
        </w:rPr>
        <w:t xml:space="preserve">To become catalysts for building alliances for WASH in Schools, </w:t>
      </w:r>
      <w:r w:rsidR="006611B7">
        <w:rPr>
          <w:rFonts w:eastAsia="Calibri"/>
          <w:color w:val="auto"/>
          <w:lang w:val="en-GB" w:eastAsia="x-none"/>
        </w:rPr>
        <w:t xml:space="preserve">the NGO should be in permanent contact with </w:t>
      </w:r>
      <w:r w:rsidRPr="00DB5C6E">
        <w:rPr>
          <w:rFonts w:eastAsia="Calibri"/>
          <w:color w:val="auto"/>
          <w:lang w:val="en-GB" w:eastAsia="x-none"/>
        </w:rPr>
        <w:t>UNICEF</w:t>
      </w:r>
      <w:r w:rsidR="00AF6DD0">
        <w:rPr>
          <w:rFonts w:eastAsia="Calibri"/>
          <w:color w:val="auto"/>
          <w:lang w:val="en-GB" w:eastAsia="x-none"/>
        </w:rPr>
        <w:t>, UNDP, WHO</w:t>
      </w:r>
      <w:r w:rsidRPr="00DB5C6E">
        <w:rPr>
          <w:rFonts w:eastAsia="Calibri"/>
          <w:color w:val="auto"/>
          <w:lang w:val="en-GB" w:eastAsia="x-none"/>
        </w:rPr>
        <w:t xml:space="preserve"> and other partners </w:t>
      </w:r>
      <w:r w:rsidR="006611B7">
        <w:rPr>
          <w:rFonts w:eastAsia="Calibri"/>
          <w:color w:val="auto"/>
          <w:lang w:val="en-GB" w:eastAsia="x-none"/>
        </w:rPr>
        <w:t>to</w:t>
      </w:r>
      <w:r w:rsidRPr="00DB5C6E">
        <w:rPr>
          <w:rFonts w:eastAsia="Calibri"/>
          <w:color w:val="auto"/>
          <w:lang w:val="en-GB" w:eastAsia="x-none"/>
        </w:rPr>
        <w:t xml:space="preserve"> focus on gathering evidence, creating all-stakeholders’ consultation venues and facilitating a coordinated, </w:t>
      </w:r>
      <w:r w:rsidR="00A45E4C">
        <w:rPr>
          <w:rFonts w:eastAsia="Calibri"/>
          <w:color w:val="auto"/>
          <w:lang w:val="en-GB" w:eastAsia="x-none"/>
        </w:rPr>
        <w:t>nationwide approach;</w:t>
      </w:r>
    </w:p>
    <w:p w:rsidR="00A45E4C" w:rsidRPr="00E8245D" w:rsidRDefault="00785DCD" w:rsidP="00E8245D">
      <w:pPr>
        <w:pStyle w:val="Default"/>
        <w:numPr>
          <w:ilvl w:val="0"/>
          <w:numId w:val="3"/>
        </w:numPr>
        <w:jc w:val="both"/>
        <w:rPr>
          <w:rFonts w:eastAsia="Calibri"/>
          <w:color w:val="auto"/>
          <w:lang w:val="en-GB" w:eastAsia="x-none"/>
        </w:rPr>
      </w:pPr>
      <w:r w:rsidRPr="00785DCD">
        <w:rPr>
          <w:rFonts w:eastAsia="Calibri"/>
          <w:color w:val="auto"/>
          <w:lang w:val="en-GB" w:eastAsia="x-none"/>
        </w:rPr>
        <w:t>The</w:t>
      </w:r>
      <w:r w:rsidR="00E8245D">
        <w:rPr>
          <w:rFonts w:eastAsia="Calibri"/>
          <w:color w:val="auto"/>
          <w:lang w:val="en-GB" w:eastAsia="x-none"/>
        </w:rPr>
        <w:t>ir</w:t>
      </w:r>
      <w:r w:rsidRPr="00785DCD">
        <w:rPr>
          <w:rFonts w:eastAsia="Calibri"/>
          <w:color w:val="auto"/>
          <w:lang w:val="en-GB" w:eastAsia="x-none"/>
        </w:rPr>
        <w:t xml:space="preserve"> NGO  school WASH programmes may include elements such as protected wells, rainwater harvesting, piped water or pit latrines with slab, Ventilated improved pit (VIP) latrines, flush toilets or </w:t>
      </w:r>
      <w:r w:rsidR="00E8245D">
        <w:rPr>
          <w:rFonts w:eastAsia="Calibri"/>
          <w:color w:val="auto"/>
          <w:lang w:val="en-GB" w:eastAsia="x-none"/>
        </w:rPr>
        <w:t>ecological sanitation, t</w:t>
      </w:r>
      <w:r w:rsidR="001362EB" w:rsidRPr="00E8245D">
        <w:rPr>
          <w:rFonts w:eastAsia="Calibri"/>
          <w:color w:val="auto"/>
          <w:lang w:val="en-GB" w:eastAsia="x-none"/>
        </w:rPr>
        <w:t xml:space="preserve">he </w:t>
      </w:r>
      <w:r w:rsidR="000B5679" w:rsidRPr="00E8245D">
        <w:rPr>
          <w:rFonts w:eastAsia="Calibri"/>
          <w:color w:val="auto"/>
          <w:lang w:val="en-GB" w:eastAsia="x-none"/>
        </w:rPr>
        <w:t>NGO must ensure that e</w:t>
      </w:r>
      <w:r w:rsidR="00A45E4C" w:rsidRPr="00E8245D">
        <w:rPr>
          <w:rFonts w:eastAsia="Calibri"/>
          <w:color w:val="auto"/>
          <w:lang w:val="en-GB" w:eastAsia="x-none"/>
        </w:rPr>
        <w:t>ach school design and construct child</w:t>
      </w:r>
      <w:r w:rsidR="008055F4" w:rsidRPr="00E8245D">
        <w:rPr>
          <w:rFonts w:eastAsia="Calibri"/>
          <w:color w:val="auto"/>
          <w:lang w:val="en-GB" w:eastAsia="x-none"/>
        </w:rPr>
        <w:t xml:space="preserve"> </w:t>
      </w:r>
      <w:r w:rsidR="00A45E4C" w:rsidRPr="00E8245D">
        <w:rPr>
          <w:rFonts w:eastAsia="Calibri"/>
          <w:color w:val="auto"/>
          <w:lang w:val="en-GB" w:eastAsia="x-none"/>
        </w:rPr>
        <w:t xml:space="preserve">friendly, gender-sensitive, well-made and sustainable facilities for sanitation, hand washing, water supply, compound fencing and solid waste </w:t>
      </w:r>
      <w:r w:rsidR="00E8245D">
        <w:rPr>
          <w:rFonts w:eastAsia="Calibri"/>
          <w:color w:val="auto"/>
          <w:lang w:val="en-GB" w:eastAsia="x-none"/>
        </w:rPr>
        <w:t>collection,</w:t>
      </w:r>
    </w:p>
    <w:p w:rsidR="001E700B" w:rsidRPr="00E8245D" w:rsidRDefault="003A5316" w:rsidP="00E8245D">
      <w:pPr>
        <w:pStyle w:val="ListParagraph"/>
        <w:numPr>
          <w:ilvl w:val="0"/>
          <w:numId w:val="3"/>
        </w:numPr>
        <w:autoSpaceDE w:val="0"/>
        <w:autoSpaceDN w:val="0"/>
        <w:adjustRightInd w:val="0"/>
        <w:spacing w:after="0" w:line="240" w:lineRule="auto"/>
        <w:jc w:val="both"/>
        <w:rPr>
          <w:rFonts w:ascii="Book Antiqua" w:eastAsia="Calibri" w:hAnsi="Book Antiqua" w:cs="Book Antiqua"/>
          <w:sz w:val="24"/>
          <w:szCs w:val="24"/>
          <w:lang w:val="en-GB" w:eastAsia="x-none"/>
        </w:rPr>
      </w:pPr>
      <w:r>
        <w:rPr>
          <w:rFonts w:ascii="Book Antiqua" w:eastAsia="Calibri" w:hAnsi="Book Antiqua" w:cs="Book Antiqua"/>
          <w:sz w:val="24"/>
          <w:szCs w:val="24"/>
          <w:lang w:val="en-GB" w:eastAsia="x-none"/>
        </w:rPr>
        <w:lastRenderedPageBreak/>
        <w:t>The NGO shall e</w:t>
      </w:r>
      <w:r w:rsidRPr="00162D16">
        <w:rPr>
          <w:rFonts w:ascii="Book Antiqua" w:eastAsia="Calibri" w:hAnsi="Book Antiqua" w:cs="Book Antiqua"/>
          <w:sz w:val="24"/>
          <w:szCs w:val="24"/>
          <w:lang w:val="en-GB" w:eastAsia="x-none"/>
        </w:rPr>
        <w:t>nsur</w:t>
      </w:r>
      <w:r>
        <w:rPr>
          <w:rFonts w:ascii="Book Antiqua" w:eastAsia="Calibri" w:hAnsi="Book Antiqua" w:cs="Book Antiqua"/>
          <w:sz w:val="24"/>
          <w:szCs w:val="24"/>
          <w:lang w:val="en-GB" w:eastAsia="x-none"/>
        </w:rPr>
        <w:t>e</w:t>
      </w:r>
      <w:r w:rsidRPr="00162D16">
        <w:rPr>
          <w:rFonts w:ascii="Book Antiqua" w:eastAsia="Calibri" w:hAnsi="Book Antiqua" w:cs="Book Antiqua"/>
          <w:sz w:val="24"/>
          <w:szCs w:val="24"/>
          <w:lang w:val="en-GB" w:eastAsia="x-none"/>
        </w:rPr>
        <w:t xml:space="preserve"> external accountability to schools, teachers, children, decision</w:t>
      </w:r>
      <w:r>
        <w:rPr>
          <w:rFonts w:ascii="Book Antiqua" w:eastAsia="Calibri" w:hAnsi="Book Antiqua" w:cs="Book Antiqua"/>
          <w:sz w:val="24"/>
          <w:szCs w:val="24"/>
          <w:lang w:val="en-GB" w:eastAsia="x-none"/>
        </w:rPr>
        <w:t xml:space="preserve"> </w:t>
      </w:r>
      <w:r w:rsidRPr="00162D16">
        <w:rPr>
          <w:rFonts w:ascii="Book Antiqua" w:eastAsia="Calibri" w:hAnsi="Book Antiqua" w:cs="Book Antiqua"/>
          <w:sz w:val="24"/>
          <w:szCs w:val="24"/>
          <w:lang w:val="en-GB" w:eastAsia="x-none"/>
        </w:rPr>
        <w:t>makers</w:t>
      </w:r>
      <w:r w:rsidR="00775F8A">
        <w:rPr>
          <w:rFonts w:ascii="Book Antiqua" w:eastAsia="Calibri" w:hAnsi="Book Antiqua" w:cs="Book Antiqua"/>
          <w:sz w:val="24"/>
          <w:szCs w:val="24"/>
          <w:lang w:val="en-GB" w:eastAsia="x-none"/>
        </w:rPr>
        <w:t xml:space="preserve"> </w:t>
      </w:r>
      <w:r w:rsidRPr="00775F8A">
        <w:rPr>
          <w:rFonts w:ascii="Book Antiqua" w:eastAsia="Calibri" w:hAnsi="Book Antiqua" w:cs="Book Antiqua"/>
          <w:sz w:val="24"/>
          <w:szCs w:val="24"/>
          <w:lang w:val="en-GB" w:eastAsia="x-none"/>
        </w:rPr>
        <w:t>and donors; monitoring how resources are spent and benefits distributed; conducting quality control on programmes; evaluating of investments; tracking ecological and financial sustainability; and asse</w:t>
      </w:r>
      <w:r w:rsidR="00E8245D">
        <w:rPr>
          <w:rFonts w:ascii="Book Antiqua" w:eastAsia="Calibri" w:hAnsi="Book Antiqua" w:cs="Book Antiqua"/>
          <w:sz w:val="24"/>
          <w:szCs w:val="24"/>
          <w:lang w:val="en-GB" w:eastAsia="x-none"/>
        </w:rPr>
        <w:t xml:space="preserve">ssing overall aid effectiveness, the </w:t>
      </w:r>
      <w:r w:rsidR="00780155" w:rsidRPr="00E8245D">
        <w:rPr>
          <w:rFonts w:ascii="Book Antiqua" w:eastAsia="Calibri" w:hAnsi="Book Antiqua" w:cs="Book Antiqua"/>
          <w:sz w:val="24"/>
          <w:szCs w:val="24"/>
          <w:lang w:val="en-GB" w:eastAsia="x-none"/>
        </w:rPr>
        <w:t>Toilets and water supplies must be appropriately situated within the school</w:t>
      </w:r>
      <w:r w:rsidR="003C0254" w:rsidRPr="00E8245D">
        <w:rPr>
          <w:rFonts w:ascii="Book Antiqua" w:eastAsia="Calibri" w:hAnsi="Book Antiqua" w:cs="Book Antiqua"/>
          <w:sz w:val="24"/>
          <w:szCs w:val="24"/>
          <w:lang w:val="en-GB" w:eastAsia="x-none"/>
        </w:rPr>
        <w:t xml:space="preserve"> </w:t>
      </w:r>
      <w:r w:rsidR="00780155" w:rsidRPr="00E8245D">
        <w:rPr>
          <w:rFonts w:ascii="Book Antiqua" w:eastAsia="Calibri" w:hAnsi="Book Antiqua" w:cs="Book Antiqua"/>
          <w:sz w:val="24"/>
          <w:szCs w:val="24"/>
          <w:lang w:val="en-GB" w:eastAsia="x-none"/>
        </w:rPr>
        <w:t>grounds. Even a well-designed facility may not be used if it is located in a way that fails</w:t>
      </w:r>
      <w:r w:rsidR="003C0254" w:rsidRPr="00E8245D">
        <w:rPr>
          <w:rFonts w:ascii="Book Antiqua" w:eastAsia="Calibri" w:hAnsi="Book Antiqua" w:cs="Book Antiqua"/>
          <w:sz w:val="24"/>
          <w:szCs w:val="24"/>
          <w:lang w:val="en-GB" w:eastAsia="x-none"/>
        </w:rPr>
        <w:t xml:space="preserve"> </w:t>
      </w:r>
      <w:r w:rsidR="00780155" w:rsidRPr="00E8245D">
        <w:rPr>
          <w:rFonts w:ascii="Book Antiqua" w:eastAsia="Calibri" w:hAnsi="Book Antiqua" w:cs="Book Antiqua"/>
          <w:sz w:val="24"/>
          <w:szCs w:val="24"/>
          <w:lang w:val="en-GB" w:eastAsia="x-none"/>
        </w:rPr>
        <w:t>to take into account practical, environmental or cultural considerations. This can become</w:t>
      </w:r>
      <w:r w:rsidR="003C0254" w:rsidRPr="00E8245D">
        <w:rPr>
          <w:rFonts w:ascii="Book Antiqua" w:eastAsia="Calibri" w:hAnsi="Book Antiqua" w:cs="Book Antiqua"/>
          <w:sz w:val="24"/>
          <w:szCs w:val="24"/>
          <w:lang w:val="en-GB" w:eastAsia="x-none"/>
        </w:rPr>
        <w:t xml:space="preserve"> </w:t>
      </w:r>
      <w:r w:rsidR="00780155" w:rsidRPr="00E8245D">
        <w:rPr>
          <w:rFonts w:ascii="Book Antiqua" w:eastAsia="Calibri" w:hAnsi="Book Antiqua" w:cs="Book Antiqua"/>
          <w:sz w:val="24"/>
          <w:szCs w:val="24"/>
          <w:lang w:val="en-GB" w:eastAsia="x-none"/>
        </w:rPr>
        <w:t>especially difficult when there are conflicting solutions or different preferences among</w:t>
      </w:r>
      <w:r w:rsidR="003C0254" w:rsidRPr="00E8245D">
        <w:rPr>
          <w:rFonts w:ascii="Book Antiqua" w:eastAsia="Calibri" w:hAnsi="Book Antiqua" w:cs="Book Antiqua"/>
          <w:sz w:val="24"/>
          <w:szCs w:val="24"/>
          <w:lang w:val="en-GB" w:eastAsia="x-none"/>
        </w:rPr>
        <w:t xml:space="preserve"> </w:t>
      </w:r>
      <w:r w:rsidR="00780155" w:rsidRPr="00E8245D">
        <w:rPr>
          <w:rFonts w:ascii="Book Antiqua" w:eastAsia="Calibri" w:hAnsi="Book Antiqua" w:cs="Book Antiqua"/>
          <w:sz w:val="24"/>
          <w:szCs w:val="24"/>
          <w:lang w:val="en-GB" w:eastAsia="x-none"/>
        </w:rPr>
        <w:t xml:space="preserve">user groups. Determining location demands a process of setting priorities and ensuring </w:t>
      </w:r>
      <w:r w:rsidR="00500397" w:rsidRPr="00E8245D">
        <w:rPr>
          <w:rFonts w:ascii="Book Antiqua" w:eastAsia="Calibri" w:hAnsi="Book Antiqua" w:cs="Book Antiqua"/>
          <w:sz w:val="24"/>
          <w:szCs w:val="24"/>
          <w:lang w:val="en-GB" w:eastAsia="x-none"/>
        </w:rPr>
        <w:t xml:space="preserve">participatory decision-making. </w:t>
      </w:r>
      <w:r w:rsidR="001E700B" w:rsidRPr="00E8245D">
        <w:rPr>
          <w:rFonts w:ascii="Book Antiqua" w:eastAsia="Calibri" w:hAnsi="Book Antiqua" w:cs="Book Antiqua"/>
          <w:sz w:val="24"/>
          <w:szCs w:val="24"/>
          <w:lang w:val="en-GB" w:eastAsia="x-none"/>
        </w:rPr>
        <w:t>Children need to feel secure when visiting WASH facilities. They should not be at risk of harassment by people or attacks by animals such as snakes, scorpions or spiders. Access routes must be open and clear and the facilities in audible and visible proximity to the community, in the event that</w:t>
      </w:r>
      <w:r w:rsidR="00611A49" w:rsidRPr="00E8245D">
        <w:rPr>
          <w:rFonts w:ascii="Book Antiqua" w:eastAsia="Calibri" w:hAnsi="Book Antiqua" w:cs="Book Antiqua"/>
          <w:sz w:val="24"/>
          <w:szCs w:val="24"/>
          <w:lang w:val="en-GB" w:eastAsia="x-none"/>
        </w:rPr>
        <w:t xml:space="preserve"> immediate assistance is needed;</w:t>
      </w:r>
    </w:p>
    <w:p w:rsidR="00611A49" w:rsidRPr="00611A49" w:rsidRDefault="00611A49" w:rsidP="00611A49">
      <w:pPr>
        <w:pStyle w:val="ListParagraph"/>
        <w:numPr>
          <w:ilvl w:val="0"/>
          <w:numId w:val="3"/>
        </w:numPr>
        <w:autoSpaceDE w:val="0"/>
        <w:autoSpaceDN w:val="0"/>
        <w:adjustRightInd w:val="0"/>
        <w:spacing w:after="0" w:line="240" w:lineRule="auto"/>
        <w:jc w:val="both"/>
        <w:rPr>
          <w:rFonts w:ascii="Book Antiqua" w:eastAsia="Calibri" w:hAnsi="Book Antiqua" w:cs="Book Antiqua"/>
          <w:sz w:val="24"/>
          <w:szCs w:val="24"/>
          <w:lang w:val="en-GB" w:eastAsia="x-none"/>
        </w:rPr>
      </w:pPr>
      <w:r w:rsidRPr="00EA2907">
        <w:rPr>
          <w:rFonts w:ascii="Book Antiqua" w:eastAsia="Calibri" w:hAnsi="Book Antiqua" w:cs="Book Antiqua"/>
          <w:sz w:val="24"/>
          <w:szCs w:val="24"/>
          <w:lang w:val="en-GB" w:eastAsia="x-none"/>
        </w:rPr>
        <w:t xml:space="preserve">Ensure the Water quality: </w:t>
      </w:r>
      <w:r w:rsidRPr="00844963">
        <w:rPr>
          <w:rFonts w:ascii="Book Antiqua" w:eastAsia="Calibri" w:hAnsi="Book Antiqua" w:cs="Book Antiqua"/>
          <w:sz w:val="24"/>
          <w:szCs w:val="24"/>
          <w:lang w:val="en-GB" w:eastAsia="x-none"/>
        </w:rPr>
        <w:t xml:space="preserve">Sufficient water is available at all times for </w:t>
      </w:r>
      <w:r>
        <w:rPr>
          <w:rFonts w:ascii="Book Antiqua" w:eastAsia="Calibri" w:hAnsi="Book Antiqua" w:cs="Book Antiqua"/>
          <w:sz w:val="24"/>
          <w:szCs w:val="24"/>
          <w:lang w:val="en-GB" w:eastAsia="x-none"/>
        </w:rPr>
        <w:t>drinking, personal hygiene is in quantity and quality for all schools of their area of responsibility</w:t>
      </w:r>
      <w:r w:rsidRPr="00844963">
        <w:rPr>
          <w:rFonts w:ascii="Book Antiqua" w:eastAsia="Calibri" w:hAnsi="Book Antiqua" w:cs="Book Antiqua"/>
          <w:sz w:val="24"/>
          <w:szCs w:val="24"/>
          <w:lang w:val="en-GB" w:eastAsia="x-none"/>
        </w:rPr>
        <w:t>;</w:t>
      </w:r>
    </w:p>
    <w:p w:rsidR="001E700B" w:rsidRPr="003639FE" w:rsidRDefault="001E700B" w:rsidP="003639FE">
      <w:pPr>
        <w:pStyle w:val="Default"/>
        <w:numPr>
          <w:ilvl w:val="0"/>
          <w:numId w:val="3"/>
        </w:numPr>
        <w:jc w:val="both"/>
        <w:rPr>
          <w:rFonts w:eastAsia="Calibri"/>
          <w:color w:val="auto"/>
          <w:lang w:val="en-GB" w:eastAsia="x-none"/>
        </w:rPr>
      </w:pPr>
      <w:r w:rsidRPr="008C01CB">
        <w:rPr>
          <w:rFonts w:eastAsia="Calibri"/>
          <w:color w:val="auto"/>
          <w:lang w:val="en-GB" w:eastAsia="x-none"/>
        </w:rPr>
        <w:t>Toilet facilities and urinals should guarantee privacy, particularly for people</w:t>
      </w:r>
      <w:r w:rsidR="003639FE">
        <w:rPr>
          <w:rFonts w:eastAsia="Calibri"/>
          <w:color w:val="auto"/>
          <w:lang w:val="en-GB" w:eastAsia="x-none"/>
        </w:rPr>
        <w:t xml:space="preserve"> </w:t>
      </w:r>
      <w:r w:rsidRPr="003639FE">
        <w:rPr>
          <w:rFonts w:eastAsia="Calibri"/>
          <w:color w:val="auto"/>
          <w:lang w:val="en-GB" w:eastAsia="x-none"/>
        </w:rPr>
        <w:t xml:space="preserve">over the age of eight. </w:t>
      </w:r>
      <w:r w:rsidR="00CF740D">
        <w:rPr>
          <w:rFonts w:eastAsia="Calibri"/>
          <w:color w:val="auto"/>
          <w:lang w:val="en-GB" w:eastAsia="x-none"/>
        </w:rPr>
        <w:t>Consider cultures requirements because i</w:t>
      </w:r>
      <w:r w:rsidRPr="003639FE">
        <w:rPr>
          <w:rFonts w:eastAsia="Calibri"/>
          <w:color w:val="auto"/>
          <w:lang w:val="en-GB" w:eastAsia="x-none"/>
        </w:rPr>
        <w:t>n some cultures, it is important not to be seen entering or leaving the toilet. Access routes may be better situated away from the busy part of the community, while at the same time open</w:t>
      </w:r>
      <w:r w:rsidR="00775F8A" w:rsidRPr="003639FE">
        <w:rPr>
          <w:rFonts w:eastAsia="Calibri"/>
          <w:color w:val="auto"/>
          <w:lang w:val="en-GB" w:eastAsia="x-none"/>
        </w:rPr>
        <w:t xml:space="preserve"> and clear for security reasons;</w:t>
      </w:r>
    </w:p>
    <w:p w:rsidR="00B441D2" w:rsidRPr="0058075F" w:rsidRDefault="001E700B" w:rsidP="0058075F">
      <w:pPr>
        <w:pStyle w:val="Default"/>
        <w:numPr>
          <w:ilvl w:val="0"/>
          <w:numId w:val="3"/>
        </w:numPr>
        <w:jc w:val="both"/>
        <w:rPr>
          <w:rFonts w:eastAsia="Calibri"/>
          <w:color w:val="auto"/>
          <w:lang w:val="en-GB" w:eastAsia="x-none"/>
        </w:rPr>
      </w:pPr>
      <w:r w:rsidRPr="008C01CB">
        <w:rPr>
          <w:rFonts w:eastAsia="Calibri"/>
          <w:color w:val="auto"/>
          <w:lang w:val="en-GB" w:eastAsia="x-none"/>
        </w:rPr>
        <w:t>It must be possible to reach the facilities during all weather conditions, including after heavy rains or flooding. Sufficient lighting is needed for children who use facilities at night (in boarding schools).</w:t>
      </w:r>
      <w:r w:rsidR="00C76A86">
        <w:rPr>
          <w:rFonts w:eastAsia="Calibri"/>
          <w:color w:val="auto"/>
          <w:lang w:val="en-GB" w:eastAsia="x-none"/>
        </w:rPr>
        <w:t xml:space="preserve"> </w:t>
      </w:r>
      <w:r w:rsidRPr="008C01CB">
        <w:rPr>
          <w:rFonts w:eastAsia="Calibri"/>
          <w:color w:val="auto"/>
          <w:lang w:val="en-GB" w:eastAsia="x-none"/>
        </w:rPr>
        <w:t xml:space="preserve">Facilities only contribute to health and hygiene improvements if properly used. For younger children, adult supervision of behaviour and skills is essential. Some locations will ease supervision. Locating a hand-washing facility near the classroom of younger children, for instance, allows for better monitoring than </w:t>
      </w:r>
      <w:r w:rsidR="0058075F">
        <w:rPr>
          <w:rFonts w:eastAsia="Calibri"/>
          <w:color w:val="auto"/>
          <w:lang w:val="en-GB" w:eastAsia="x-none"/>
        </w:rPr>
        <w:t>placing it near the toilet exit, t</w:t>
      </w:r>
      <w:r w:rsidRPr="0058075F">
        <w:rPr>
          <w:rFonts w:eastAsia="Calibri"/>
          <w:color w:val="auto"/>
          <w:lang w:val="en-GB" w:eastAsia="x-none"/>
        </w:rPr>
        <w:t>he location of the facilities should allow for security to reduce the risk of vandalism, particularly when communal WASH facilities are being installed. An individual or group of superv</w:t>
      </w:r>
      <w:r w:rsidR="0058075F">
        <w:rPr>
          <w:rFonts w:eastAsia="Calibri"/>
          <w:color w:val="auto"/>
          <w:lang w:val="en-GB" w:eastAsia="x-none"/>
        </w:rPr>
        <w:t xml:space="preserve">isors can be assigned this task, </w:t>
      </w:r>
      <w:r w:rsidRPr="0058075F">
        <w:rPr>
          <w:rFonts w:eastAsia="Calibri"/>
          <w:color w:val="auto"/>
          <w:lang w:val="en-GB" w:eastAsia="x-none"/>
        </w:rPr>
        <w:t>Toilets and urinals are frequently located close to other producers of odours and flies, such as garbage dumps, cattle or animal pens. Such placement discourages people from using them. Facilities should be situated elsewhere or solutions designed to minimize nuisanc</w:t>
      </w:r>
      <w:r w:rsidR="0058075F">
        <w:rPr>
          <w:rFonts w:eastAsia="Calibri"/>
          <w:color w:val="auto"/>
          <w:lang w:val="en-GB" w:eastAsia="x-none"/>
        </w:rPr>
        <w:t>e and environmental degradation, t</w:t>
      </w:r>
      <w:r w:rsidR="00B441D2" w:rsidRPr="0058075F">
        <w:rPr>
          <w:rFonts w:eastAsia="Calibri"/>
          <w:color w:val="auto"/>
          <w:lang w:val="en-GB" w:eastAsia="x-none"/>
        </w:rPr>
        <w:t xml:space="preserve">oilets with leach-pits need to be located downstream from a spring </w:t>
      </w:r>
      <w:r w:rsidR="00241ED5" w:rsidRPr="0058075F">
        <w:rPr>
          <w:rFonts w:eastAsia="Calibri"/>
          <w:color w:val="auto"/>
          <w:lang w:val="en-GB" w:eastAsia="x-none"/>
        </w:rPr>
        <w:t>(safe distance</w:t>
      </w:r>
      <w:r w:rsidR="00B441D2" w:rsidRPr="0058075F">
        <w:rPr>
          <w:rFonts w:eastAsia="Calibri"/>
          <w:color w:val="auto"/>
          <w:lang w:val="en-GB" w:eastAsia="x-none"/>
        </w:rPr>
        <w:t xml:space="preserve"> at least</w:t>
      </w:r>
      <w:r w:rsidR="00241ED5" w:rsidRPr="0058075F">
        <w:rPr>
          <w:rFonts w:eastAsia="Calibri"/>
          <w:color w:val="auto"/>
          <w:lang w:val="en-GB" w:eastAsia="x-none"/>
        </w:rPr>
        <w:t xml:space="preserve"> </w:t>
      </w:r>
      <w:r w:rsidR="00B441D2" w:rsidRPr="0058075F">
        <w:rPr>
          <w:rFonts w:eastAsia="Calibri"/>
          <w:color w:val="auto"/>
          <w:lang w:val="en-GB" w:eastAsia="x-none"/>
        </w:rPr>
        <w:t>20-30 metres from wells and water sources to avoid pollution of water sources</w:t>
      </w:r>
      <w:r w:rsidR="00241ED5" w:rsidRPr="0058075F">
        <w:rPr>
          <w:rFonts w:eastAsia="Calibri"/>
          <w:color w:val="auto"/>
          <w:lang w:val="en-GB" w:eastAsia="x-none"/>
        </w:rPr>
        <w:t>)</w:t>
      </w:r>
      <w:r w:rsidR="00B441D2" w:rsidRPr="0058075F">
        <w:rPr>
          <w:rFonts w:eastAsia="Calibri"/>
          <w:color w:val="auto"/>
          <w:lang w:val="en-GB" w:eastAsia="x-none"/>
        </w:rPr>
        <w:t xml:space="preserve">. The further the horizontal distance the pathogen must travel from the point of entry into the water table, the </w:t>
      </w:r>
      <w:r w:rsidR="00B441D2" w:rsidRPr="0058075F">
        <w:rPr>
          <w:rFonts w:eastAsia="Calibri"/>
          <w:color w:val="auto"/>
          <w:lang w:val="en-GB" w:eastAsia="x-none"/>
        </w:rPr>
        <w:lastRenderedPageBreak/>
        <w:t xml:space="preserve">more likely the pathogen will die. Pits should not be as deep as the </w:t>
      </w:r>
      <w:r w:rsidR="001B5B70" w:rsidRPr="0058075F">
        <w:rPr>
          <w:rFonts w:eastAsia="Calibri"/>
          <w:color w:val="auto"/>
          <w:lang w:val="en-GB" w:eastAsia="x-none"/>
        </w:rPr>
        <w:t>groundwater table;</w:t>
      </w:r>
    </w:p>
    <w:p w:rsidR="00E62FFD" w:rsidRPr="0058075F" w:rsidRDefault="00532897" w:rsidP="0058075F">
      <w:pPr>
        <w:pStyle w:val="Default"/>
        <w:numPr>
          <w:ilvl w:val="0"/>
          <w:numId w:val="3"/>
        </w:numPr>
        <w:jc w:val="both"/>
        <w:rPr>
          <w:rFonts w:eastAsia="Calibri"/>
          <w:color w:val="auto"/>
          <w:lang w:val="en-GB" w:eastAsia="x-none"/>
        </w:rPr>
      </w:pPr>
      <w:r w:rsidRPr="00532897">
        <w:rPr>
          <w:rFonts w:eastAsia="Calibri"/>
          <w:color w:val="auto"/>
          <w:lang w:val="en-GB" w:eastAsia="x-none"/>
        </w:rPr>
        <w:t>WASH facilities must provide sufficient capacity and minimal waiting time. For water</w:t>
      </w:r>
      <w:r w:rsidR="001362EB">
        <w:rPr>
          <w:rFonts w:eastAsia="Calibri"/>
          <w:color w:val="auto"/>
          <w:lang w:val="en-GB" w:eastAsia="x-none"/>
        </w:rPr>
        <w:t xml:space="preserve"> use in schools, WHO and UNICEF</w:t>
      </w:r>
      <w:r w:rsidRPr="00532897">
        <w:rPr>
          <w:rFonts w:eastAsia="Calibri"/>
          <w:color w:val="auto"/>
          <w:lang w:val="en-GB" w:eastAsia="x-none"/>
        </w:rPr>
        <w:t xml:space="preserve"> apply a </w:t>
      </w:r>
      <w:r w:rsidR="0058075F">
        <w:rPr>
          <w:rFonts w:eastAsia="Calibri"/>
          <w:color w:val="auto"/>
          <w:lang w:val="en-GB" w:eastAsia="x-none"/>
        </w:rPr>
        <w:t>convenient ratio (</w:t>
      </w:r>
      <w:r w:rsidR="006434CC">
        <w:rPr>
          <w:rFonts w:eastAsia="Calibri"/>
          <w:color w:val="auto"/>
          <w:lang w:val="en-GB" w:eastAsia="x-none"/>
        </w:rPr>
        <w:t xml:space="preserve">refer to </w:t>
      </w:r>
      <w:r w:rsidR="00DC0AB1">
        <w:rPr>
          <w:rFonts w:eastAsia="Calibri"/>
          <w:color w:val="auto"/>
          <w:lang w:val="en-GB" w:eastAsia="x-none"/>
        </w:rPr>
        <w:t>UNICEF</w:t>
      </w:r>
      <w:r w:rsidR="006434CC">
        <w:rPr>
          <w:rFonts w:eastAsia="Calibri"/>
          <w:color w:val="auto"/>
          <w:lang w:val="en-GB" w:eastAsia="x-none"/>
        </w:rPr>
        <w:t xml:space="preserve"> guidelines for drinking water quantity, </w:t>
      </w:r>
      <w:r w:rsidR="0058075F">
        <w:rPr>
          <w:rFonts w:eastAsia="Calibri"/>
          <w:color w:val="auto"/>
          <w:lang w:val="en-GB" w:eastAsia="x-none"/>
        </w:rPr>
        <w:t xml:space="preserve">for example </w:t>
      </w:r>
      <w:r w:rsidRPr="00532897">
        <w:rPr>
          <w:rFonts w:eastAsia="Calibri"/>
          <w:color w:val="auto"/>
          <w:lang w:val="en-GB" w:eastAsia="x-none"/>
        </w:rPr>
        <w:t>5 litres per student per day</w:t>
      </w:r>
      <w:r w:rsidR="0058075F">
        <w:rPr>
          <w:rFonts w:eastAsia="Calibri"/>
          <w:color w:val="auto"/>
          <w:lang w:val="en-GB" w:eastAsia="x-none"/>
        </w:rPr>
        <w:t>)</w:t>
      </w:r>
      <w:r w:rsidRPr="00532897">
        <w:rPr>
          <w:rFonts w:eastAsia="Calibri"/>
          <w:color w:val="auto"/>
          <w:lang w:val="en-GB" w:eastAsia="x-none"/>
        </w:rPr>
        <w:t xml:space="preserve"> for drinking and hand washing. When there are not enough toilets, taps and waste bins for the number of schoolchildren, they inevitably urinate and de</w:t>
      </w:r>
      <w:r w:rsidR="00FC73A5">
        <w:rPr>
          <w:rFonts w:eastAsia="Calibri"/>
          <w:color w:val="auto"/>
          <w:lang w:val="en-GB" w:eastAsia="x-none"/>
        </w:rPr>
        <w:t xml:space="preserve">fecate elsewhere and </w:t>
      </w:r>
      <w:r w:rsidRPr="00532897">
        <w:rPr>
          <w:rFonts w:eastAsia="Calibri"/>
          <w:color w:val="auto"/>
          <w:lang w:val="en-GB" w:eastAsia="x-none"/>
        </w:rPr>
        <w:t>forget to wash their hands, throw garbage on the ground or drink water from unsafe sources. Ensuring the right capacity in facilities is usually not a matter of applying a simple ratio. Different literature and country standards use a ratio of 1 toilet for 20-40 children. Beyond the total number of school children, factors that determine required capacity may include the times when children are allowed to go to the toilet, drink water or wash hands, and the number of classes and future growth of the school population. Arguments that applying this ratio is too costly can be partly countered by the construction of less costly urinals instead of l</w:t>
      </w:r>
      <w:r w:rsidR="0058075F">
        <w:rPr>
          <w:rFonts w:eastAsia="Calibri"/>
          <w:color w:val="auto"/>
          <w:lang w:val="en-GB" w:eastAsia="x-none"/>
        </w:rPr>
        <w:t xml:space="preserve">atrines for both girls and boys. </w:t>
      </w:r>
      <w:r w:rsidR="00E62FFD" w:rsidRPr="0058075F">
        <w:rPr>
          <w:rFonts w:eastAsia="Calibri"/>
          <w:lang w:val="en-GB" w:eastAsia="x-none"/>
        </w:rPr>
        <w:t>WASH facilities must consider the specific needs of girls and women When adolescent girls attend school during menstruation, they need toilets appropriate for girls, a water supply to wash in privacy and covered containers inside the toilet area to dispose of sanitary pads.10 If such facilities are not available, adolescent girls may be unable to remain comfortably in class</w:t>
      </w:r>
      <w:r w:rsidR="000F5C5B" w:rsidRPr="0058075F">
        <w:rPr>
          <w:rFonts w:eastAsia="Calibri"/>
          <w:lang w:val="en-GB" w:eastAsia="x-none"/>
        </w:rPr>
        <w:t>;</w:t>
      </w:r>
    </w:p>
    <w:p w:rsidR="00E62FFD" w:rsidRPr="00A4373A" w:rsidRDefault="004234DB" w:rsidP="00A4373A">
      <w:pPr>
        <w:pStyle w:val="ListParagraph"/>
        <w:numPr>
          <w:ilvl w:val="0"/>
          <w:numId w:val="3"/>
        </w:numPr>
        <w:autoSpaceDE w:val="0"/>
        <w:autoSpaceDN w:val="0"/>
        <w:adjustRightInd w:val="0"/>
        <w:spacing w:after="0" w:line="240" w:lineRule="auto"/>
        <w:jc w:val="both"/>
        <w:rPr>
          <w:rFonts w:ascii="Book Antiqua" w:eastAsia="Calibri" w:hAnsi="Book Antiqua" w:cs="Book Antiqua"/>
          <w:sz w:val="24"/>
          <w:szCs w:val="24"/>
          <w:lang w:val="en-GB" w:eastAsia="x-none"/>
        </w:rPr>
      </w:pPr>
      <w:r>
        <w:rPr>
          <w:rFonts w:ascii="Book Antiqua" w:eastAsia="Calibri" w:hAnsi="Book Antiqua" w:cs="Book Antiqua"/>
          <w:sz w:val="24"/>
          <w:szCs w:val="24"/>
          <w:lang w:val="en-GB" w:eastAsia="x-none"/>
        </w:rPr>
        <w:t>The school programme of the NGO</w:t>
      </w:r>
      <w:r w:rsidR="00215530">
        <w:rPr>
          <w:rFonts w:ascii="Book Antiqua" w:eastAsia="Calibri" w:hAnsi="Book Antiqua" w:cs="Book Antiqua"/>
          <w:sz w:val="24"/>
          <w:szCs w:val="24"/>
          <w:lang w:val="en-GB" w:eastAsia="x-none"/>
        </w:rPr>
        <w:t xml:space="preserve"> must be aware of</w:t>
      </w:r>
      <w:r w:rsidR="00381DFA">
        <w:rPr>
          <w:rFonts w:ascii="Book Antiqua" w:eastAsia="Calibri" w:hAnsi="Book Antiqua" w:cs="Book Antiqua"/>
          <w:sz w:val="24"/>
          <w:szCs w:val="24"/>
          <w:lang w:val="en-GB" w:eastAsia="x-none"/>
        </w:rPr>
        <w:t xml:space="preserve"> t</w:t>
      </w:r>
      <w:r w:rsidR="00E62FFD" w:rsidRPr="00E62FFD">
        <w:rPr>
          <w:rFonts w:ascii="Book Antiqua" w:eastAsia="Calibri" w:hAnsi="Book Antiqua" w:cs="Book Antiqua"/>
          <w:sz w:val="24"/>
          <w:szCs w:val="24"/>
          <w:lang w:val="en-GB" w:eastAsia="x-none"/>
        </w:rPr>
        <w:t xml:space="preserve">he special needs of children with disabilities </w:t>
      </w:r>
      <w:r w:rsidR="00381DFA">
        <w:rPr>
          <w:rFonts w:ascii="Book Antiqua" w:eastAsia="Calibri" w:hAnsi="Book Antiqua" w:cs="Book Antiqua"/>
          <w:sz w:val="24"/>
          <w:szCs w:val="24"/>
          <w:lang w:val="en-GB" w:eastAsia="x-none"/>
        </w:rPr>
        <w:t xml:space="preserve">which </w:t>
      </w:r>
      <w:r w:rsidR="00E62FFD" w:rsidRPr="00E62FFD">
        <w:rPr>
          <w:rFonts w:ascii="Book Antiqua" w:eastAsia="Calibri" w:hAnsi="Book Antiqua" w:cs="Book Antiqua"/>
          <w:sz w:val="24"/>
          <w:szCs w:val="24"/>
          <w:lang w:val="en-GB" w:eastAsia="x-none"/>
        </w:rPr>
        <w:t>must also be taken into account in facility design plans. There are over a billion people in the world living with some form of disability. Estimates of the number of children with disabilities vary widely, depending on how disability is defined and measured. These wide variations indicate that children with disabilities are too often not identified and therefore do not</w:t>
      </w:r>
      <w:r w:rsidR="00A4373A">
        <w:rPr>
          <w:rFonts w:ascii="Book Antiqua" w:eastAsia="Calibri" w:hAnsi="Book Antiqua" w:cs="Book Antiqua"/>
          <w:sz w:val="24"/>
          <w:szCs w:val="24"/>
          <w:lang w:val="en-GB" w:eastAsia="x-none"/>
        </w:rPr>
        <w:t xml:space="preserve"> receive the services they need. Th</w:t>
      </w:r>
      <w:r w:rsidR="00E62FFD" w:rsidRPr="00C618E6">
        <w:rPr>
          <w:rFonts w:ascii="Book Antiqua" w:eastAsia="Calibri" w:hAnsi="Book Antiqua" w:cs="Book Antiqua"/>
          <w:sz w:val="24"/>
          <w:szCs w:val="24"/>
          <w:lang w:val="en-GB" w:eastAsia="x-none"/>
        </w:rPr>
        <w:t>ese children are often excluded from basic facilities, resulting in isolation, poor health</w:t>
      </w:r>
      <w:r w:rsidR="00471AE2" w:rsidRPr="00C618E6">
        <w:rPr>
          <w:rFonts w:ascii="Book Antiqua" w:eastAsia="Calibri" w:hAnsi="Book Antiqua" w:cs="Book Antiqua"/>
          <w:sz w:val="24"/>
          <w:szCs w:val="24"/>
          <w:lang w:val="en-GB" w:eastAsia="x-none"/>
        </w:rPr>
        <w:t xml:space="preserve"> </w:t>
      </w:r>
      <w:r w:rsidR="00E62FFD" w:rsidRPr="00C618E6">
        <w:rPr>
          <w:rFonts w:ascii="Book Antiqua" w:eastAsia="Calibri" w:hAnsi="Book Antiqua" w:cs="Book Antiqua"/>
          <w:sz w:val="24"/>
          <w:szCs w:val="24"/>
          <w:lang w:val="en-GB" w:eastAsia="x-none"/>
        </w:rPr>
        <w:t xml:space="preserve">and poverty. The lack of accessible school toilets can deter children with disabilities from attending school. If incorporated into the original design, adaptations can be made at </w:t>
      </w:r>
      <w:r w:rsidR="00A4373A">
        <w:rPr>
          <w:rFonts w:ascii="Book Antiqua" w:eastAsia="Calibri" w:hAnsi="Book Antiqua" w:cs="Book Antiqua"/>
          <w:sz w:val="24"/>
          <w:szCs w:val="24"/>
          <w:lang w:val="en-GB" w:eastAsia="x-none"/>
        </w:rPr>
        <w:t>little or no additional expense, a</w:t>
      </w:r>
      <w:r w:rsidR="00E62FFD" w:rsidRPr="00A4373A">
        <w:rPr>
          <w:rFonts w:ascii="Book Antiqua" w:eastAsia="Calibri" w:hAnsi="Book Antiqua" w:cs="Book Antiqua"/>
          <w:sz w:val="24"/>
          <w:szCs w:val="24"/>
          <w:lang w:val="en-GB" w:eastAsia="x-none"/>
        </w:rPr>
        <w:t>daptations in WASH facilities should be made for at least the following categories of persons with disabilities</w:t>
      </w:r>
      <w:r w:rsidR="00A4373A">
        <w:rPr>
          <w:rFonts w:ascii="Book Antiqua" w:eastAsia="Calibri" w:hAnsi="Book Antiqua" w:cs="Book Antiqua"/>
          <w:sz w:val="24"/>
          <w:szCs w:val="24"/>
          <w:lang w:val="en-GB" w:eastAsia="x-none"/>
        </w:rPr>
        <w:t xml:space="preserve">. </w:t>
      </w:r>
      <w:r w:rsidR="00E62FFD" w:rsidRPr="00A4373A">
        <w:rPr>
          <w:rFonts w:ascii="Book Antiqua" w:eastAsia="Calibri" w:hAnsi="Book Antiqua" w:cs="Book Antiqua"/>
          <w:sz w:val="24"/>
          <w:szCs w:val="24"/>
          <w:lang w:val="en-GB" w:eastAsia="x-none"/>
        </w:rPr>
        <w:t>Children with poor vision: special grips, guiding systems</w:t>
      </w:r>
      <w:r w:rsidR="00A4373A">
        <w:rPr>
          <w:rFonts w:ascii="Book Antiqua" w:eastAsia="Calibri" w:hAnsi="Book Antiqua" w:cs="Book Antiqua"/>
          <w:sz w:val="24"/>
          <w:szCs w:val="24"/>
          <w:lang w:val="en-GB" w:eastAsia="x-none"/>
        </w:rPr>
        <w:t xml:space="preserve"> and proper lighting are needed. </w:t>
      </w:r>
      <w:r w:rsidR="00E62FFD" w:rsidRPr="00A4373A">
        <w:rPr>
          <w:rFonts w:ascii="Book Antiqua" w:eastAsia="Calibri" w:hAnsi="Book Antiqua" w:cs="Book Antiqua"/>
          <w:sz w:val="24"/>
          <w:szCs w:val="24"/>
          <w:lang w:val="en-GB" w:eastAsia="x-none"/>
        </w:rPr>
        <w:t>Children in wheelchairs or with crutches: facilities should include ramps, wider doors, extra room inside stalls for a wheelchair or assistant and special grips or foldable seats</w:t>
      </w:r>
      <w:r w:rsidR="00A4373A">
        <w:rPr>
          <w:rFonts w:ascii="Book Antiqua" w:eastAsia="Calibri" w:hAnsi="Book Antiqua" w:cs="Book Antiqua"/>
          <w:sz w:val="24"/>
          <w:szCs w:val="24"/>
          <w:lang w:val="en-GB" w:eastAsia="x-none"/>
        </w:rPr>
        <w:t xml:space="preserve">. </w:t>
      </w:r>
      <w:r w:rsidR="00E62FFD" w:rsidRPr="00A4373A">
        <w:rPr>
          <w:rFonts w:ascii="Book Antiqua" w:eastAsia="Calibri" w:hAnsi="Book Antiqua" w:cs="Book Antiqua"/>
          <w:sz w:val="24"/>
          <w:szCs w:val="24"/>
          <w:lang w:val="en-GB" w:eastAsia="x-none"/>
        </w:rPr>
        <w:t>People with missing or paralyzed limbs: lids, taps and knobs must be light and manoeuvr</w:t>
      </w:r>
      <w:r w:rsidR="00EA2907" w:rsidRPr="00A4373A">
        <w:rPr>
          <w:rFonts w:ascii="Book Antiqua" w:eastAsia="Calibri" w:hAnsi="Book Antiqua" w:cs="Book Antiqua"/>
          <w:sz w:val="24"/>
          <w:szCs w:val="24"/>
          <w:lang w:val="en-GB" w:eastAsia="x-none"/>
        </w:rPr>
        <w:t>able with one hand or with feet;</w:t>
      </w:r>
    </w:p>
    <w:p w:rsidR="006C2753" w:rsidRPr="006C2753" w:rsidRDefault="00A84B81" w:rsidP="006C2753">
      <w:pPr>
        <w:pStyle w:val="ListParagraph"/>
        <w:numPr>
          <w:ilvl w:val="0"/>
          <w:numId w:val="3"/>
        </w:numPr>
        <w:autoSpaceDE w:val="0"/>
        <w:autoSpaceDN w:val="0"/>
        <w:adjustRightInd w:val="0"/>
        <w:spacing w:after="0" w:line="240" w:lineRule="auto"/>
        <w:jc w:val="both"/>
        <w:rPr>
          <w:rFonts w:ascii="Book Antiqua" w:eastAsia="Calibri" w:hAnsi="Book Antiqua" w:cs="Book Antiqua"/>
          <w:sz w:val="24"/>
          <w:szCs w:val="24"/>
          <w:lang w:val="en-GB" w:eastAsia="x-none"/>
        </w:rPr>
      </w:pPr>
      <w:r w:rsidRPr="00A84B81">
        <w:rPr>
          <w:rFonts w:ascii="Book Antiqua" w:eastAsia="Calibri" w:hAnsi="Book Antiqua" w:cs="Book Antiqua"/>
          <w:sz w:val="24"/>
          <w:szCs w:val="24"/>
          <w:lang w:val="en-GB" w:eastAsia="x-none"/>
        </w:rPr>
        <w:lastRenderedPageBreak/>
        <w:t>Advocating, influencing or persuading a decision-making or funding body to increase attention and resources to WASH in Schools, change a policy or law or agree to strengthen the overall WASH sector.</w:t>
      </w:r>
    </w:p>
    <w:p w:rsidR="006C2753" w:rsidRDefault="006C2753" w:rsidP="006C2753">
      <w:pPr>
        <w:pStyle w:val="ListParagraph"/>
        <w:autoSpaceDE w:val="0"/>
        <w:autoSpaceDN w:val="0"/>
        <w:adjustRightInd w:val="0"/>
        <w:spacing w:after="0" w:line="240" w:lineRule="auto"/>
        <w:jc w:val="both"/>
        <w:rPr>
          <w:rFonts w:ascii="Book Antiqua" w:eastAsia="Calibri" w:hAnsi="Book Antiqua" w:cs="Book Antiqua"/>
          <w:sz w:val="24"/>
          <w:szCs w:val="24"/>
          <w:lang w:val="en-GB" w:eastAsia="x-none"/>
        </w:rPr>
      </w:pPr>
      <w:proofErr w:type="gramStart"/>
      <w:r>
        <w:rPr>
          <w:rFonts w:ascii="Book Antiqua" w:eastAsia="Calibri" w:hAnsi="Book Antiqua" w:cs="Book Antiqua"/>
          <w:sz w:val="24"/>
          <w:szCs w:val="24"/>
          <w:lang w:val="en-GB" w:eastAsia="x-none"/>
        </w:rPr>
        <w:t>Annemarieke.</w:t>
      </w:r>
      <w:proofErr w:type="gramEnd"/>
      <w:r w:rsidR="00EC17EA">
        <w:rPr>
          <w:rFonts w:ascii="Book Antiqua" w:eastAsia="Calibri" w:hAnsi="Book Antiqua" w:cs="Book Antiqua"/>
          <w:sz w:val="24"/>
          <w:szCs w:val="24"/>
          <w:lang w:val="en-GB" w:eastAsia="x-none"/>
        </w:rPr>
        <w:t xml:space="preserve"> M (</w:t>
      </w:r>
      <w:proofErr w:type="spellStart"/>
      <w:r w:rsidR="00EC17EA">
        <w:rPr>
          <w:rFonts w:ascii="Book Antiqua" w:eastAsia="Calibri" w:hAnsi="Book Antiqua" w:cs="Book Antiqua"/>
          <w:sz w:val="24"/>
          <w:szCs w:val="24"/>
          <w:lang w:val="en-GB" w:eastAsia="x-none"/>
        </w:rPr>
        <w:t>n.d</w:t>
      </w:r>
      <w:proofErr w:type="spellEnd"/>
      <w:r w:rsidR="00EC17EA">
        <w:rPr>
          <w:rFonts w:ascii="Book Antiqua" w:eastAsia="Calibri" w:hAnsi="Book Antiqua" w:cs="Book Antiqua"/>
          <w:sz w:val="24"/>
          <w:szCs w:val="24"/>
          <w:lang w:val="en-GB" w:eastAsia="x-none"/>
        </w:rPr>
        <w:t xml:space="preserve">, </w:t>
      </w:r>
      <w:r>
        <w:rPr>
          <w:rFonts w:ascii="Book Antiqua" w:eastAsia="Calibri" w:hAnsi="Book Antiqua" w:cs="Book Antiqua"/>
          <w:sz w:val="24"/>
          <w:szCs w:val="24"/>
          <w:lang w:val="en-GB" w:eastAsia="x-none"/>
        </w:rPr>
        <w:t xml:space="preserve">p 7) argued that </w:t>
      </w:r>
      <w:r w:rsidR="000F5736">
        <w:rPr>
          <w:rFonts w:ascii="Book Antiqua" w:eastAsia="Calibri" w:hAnsi="Book Antiqua" w:cs="Book Antiqua"/>
          <w:sz w:val="24"/>
          <w:szCs w:val="24"/>
          <w:lang w:val="en-GB" w:eastAsia="x-none"/>
        </w:rPr>
        <w:t>e</w:t>
      </w:r>
      <w:r w:rsidRPr="006C2753">
        <w:rPr>
          <w:rFonts w:ascii="Book Antiqua" w:eastAsia="Calibri" w:hAnsi="Book Antiqua" w:cs="Book Antiqua"/>
          <w:sz w:val="24"/>
          <w:szCs w:val="24"/>
          <w:lang w:val="en-GB" w:eastAsia="x-none"/>
        </w:rPr>
        <w:t>ach school should work to develop</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adequate knowledge, attitudes and skills</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on hygiene through life skills-based</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hygiene education and child participation.</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Improving hygiene behaviour must go</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along with toilet construction and the</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provision of safe water and washing</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facilities in schools. Life skills-based</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hygiene education rests on the principle</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that new knowledge does not, by</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definition, translate into new practices.</w:t>
      </w:r>
      <w:r w:rsidR="00EC17EA">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Therefore, life skills-based education</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seeks to instil hygiene practices into</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the realities of children’s daily lives,</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helping them acquire the knowledge</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of appropriate hygiene behaviours and</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the skills to use them. This approach</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considers the learning differences of</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various stages of child development</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and addresses them in the programme</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design, allowing children to effectively</w:t>
      </w:r>
      <w:r>
        <w:rPr>
          <w:rFonts w:ascii="Book Antiqua" w:eastAsia="Calibri" w:hAnsi="Book Antiqua" w:cs="Book Antiqua"/>
          <w:sz w:val="24"/>
          <w:szCs w:val="24"/>
          <w:lang w:val="en-GB" w:eastAsia="x-none"/>
        </w:rPr>
        <w:t xml:space="preserve"> </w:t>
      </w:r>
      <w:r w:rsidRPr="006C2753">
        <w:rPr>
          <w:rFonts w:ascii="Book Antiqua" w:eastAsia="Calibri" w:hAnsi="Book Antiqua" w:cs="Book Antiqua"/>
          <w:sz w:val="24"/>
          <w:szCs w:val="24"/>
          <w:lang w:val="en-GB" w:eastAsia="x-none"/>
        </w:rPr>
        <w:t>transform knowledge into practice.</w:t>
      </w:r>
      <w:r w:rsidR="00EE139E">
        <w:rPr>
          <w:rFonts w:ascii="Book Antiqua" w:eastAsia="Calibri" w:hAnsi="Book Antiqua" w:cs="Book Antiqua"/>
          <w:sz w:val="24"/>
          <w:szCs w:val="24"/>
          <w:lang w:val="en-GB" w:eastAsia="x-none"/>
        </w:rPr>
        <w:t xml:space="preserve"> </w:t>
      </w:r>
    </w:p>
    <w:p w:rsidR="00EE139E" w:rsidRPr="00265343" w:rsidRDefault="00EE139E" w:rsidP="00265343">
      <w:pPr>
        <w:pStyle w:val="ListParagraph"/>
        <w:autoSpaceDE w:val="0"/>
        <w:autoSpaceDN w:val="0"/>
        <w:adjustRightInd w:val="0"/>
        <w:spacing w:after="0" w:line="240" w:lineRule="auto"/>
        <w:jc w:val="both"/>
        <w:rPr>
          <w:rFonts w:ascii="Book Antiqua" w:eastAsia="Calibri" w:hAnsi="Book Antiqua" w:cs="Book Antiqua"/>
          <w:sz w:val="24"/>
          <w:szCs w:val="24"/>
          <w:lang w:val="en-GB" w:eastAsia="x-none"/>
        </w:rPr>
      </w:pPr>
      <w:r>
        <w:rPr>
          <w:rFonts w:ascii="Book Antiqua" w:eastAsia="Calibri" w:hAnsi="Book Antiqua" w:cs="Book Antiqua"/>
          <w:sz w:val="24"/>
          <w:szCs w:val="24"/>
          <w:lang w:val="en-GB" w:eastAsia="x-none"/>
        </w:rPr>
        <w:t>She continues her arguments by thinking that s</w:t>
      </w:r>
      <w:r w:rsidRPr="00EE139E">
        <w:rPr>
          <w:rFonts w:ascii="Book Antiqua" w:eastAsia="Calibri" w:hAnsi="Book Antiqua" w:cs="Book Antiqua"/>
          <w:sz w:val="24"/>
          <w:szCs w:val="24"/>
          <w:lang w:val="en-GB" w:eastAsia="x-none"/>
        </w:rPr>
        <w:t>chools</w:t>
      </w:r>
      <w:r>
        <w:rPr>
          <w:rFonts w:ascii="Book Antiqua" w:eastAsia="Calibri" w:hAnsi="Book Antiqua" w:cs="Book Antiqua"/>
          <w:sz w:val="24"/>
          <w:szCs w:val="24"/>
          <w:lang w:val="en-GB" w:eastAsia="x-none"/>
        </w:rPr>
        <w:t xml:space="preserve"> WASH </w:t>
      </w:r>
      <w:r w:rsidR="00F03C7A">
        <w:rPr>
          <w:rFonts w:ascii="Book Antiqua" w:eastAsia="Calibri" w:hAnsi="Book Antiqua" w:cs="Book Antiqua"/>
          <w:sz w:val="24"/>
          <w:szCs w:val="24"/>
          <w:lang w:val="en-GB" w:eastAsia="x-none"/>
        </w:rPr>
        <w:t xml:space="preserve">programme </w:t>
      </w:r>
      <w:r w:rsidR="00F03C7A" w:rsidRPr="00EE139E">
        <w:rPr>
          <w:rFonts w:ascii="Book Antiqua" w:eastAsia="Calibri" w:hAnsi="Book Antiqua" w:cs="Book Antiqua"/>
          <w:sz w:val="24"/>
          <w:szCs w:val="24"/>
          <w:lang w:val="en-GB" w:eastAsia="x-none"/>
        </w:rPr>
        <w:t>should</w:t>
      </w:r>
      <w:r w:rsidRPr="00EE139E">
        <w:rPr>
          <w:rFonts w:ascii="Book Antiqua" w:eastAsia="Calibri" w:hAnsi="Book Antiqua" w:cs="Book Antiqua"/>
          <w:sz w:val="24"/>
          <w:szCs w:val="24"/>
          <w:lang w:val="en-GB" w:eastAsia="x-none"/>
        </w:rPr>
        <w:t xml:space="preserve"> actively engage parents</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and the community in WASH in Schools</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interventions. They are key partners during</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planning, implementation, operation</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and maintenance of facilities, and have</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important roles in monitoring the impact</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of WASH in Schools interventions and</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taking appropriate measures to improve</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children’s health. Parents and communities</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should also be engaged in emergency</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preparedness and response plans, which</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address the operation and use of WASH</w:t>
      </w:r>
      <w:r>
        <w:rPr>
          <w:rFonts w:ascii="Book Antiqua" w:eastAsia="Calibri" w:hAnsi="Book Antiqua" w:cs="Book Antiqua"/>
          <w:sz w:val="24"/>
          <w:szCs w:val="24"/>
          <w:lang w:val="en-GB" w:eastAsia="x-none"/>
        </w:rPr>
        <w:t xml:space="preserve"> </w:t>
      </w:r>
      <w:r w:rsidRPr="00EE139E">
        <w:rPr>
          <w:rFonts w:ascii="Book Antiqua" w:eastAsia="Calibri" w:hAnsi="Book Antiqua" w:cs="Book Antiqua"/>
          <w:sz w:val="24"/>
          <w:szCs w:val="24"/>
          <w:lang w:val="en-GB" w:eastAsia="x-none"/>
        </w:rPr>
        <w:t>facilities at schools during emergencies.</w:t>
      </w:r>
      <w:r w:rsidR="00A80B8F" w:rsidRPr="00A80B8F">
        <w:t xml:space="preserve"> </w:t>
      </w:r>
      <w:r w:rsidR="00A80B8F" w:rsidRPr="00A80B8F">
        <w:rPr>
          <w:rFonts w:ascii="Book Antiqua" w:eastAsia="Calibri" w:hAnsi="Book Antiqua" w:cs="Book Antiqua"/>
          <w:sz w:val="24"/>
          <w:szCs w:val="24"/>
          <w:lang w:val="en-GB" w:eastAsia="x-none"/>
        </w:rPr>
        <w:t>Engaging families and communities</w:t>
      </w:r>
      <w:r w:rsidR="00A80B8F">
        <w:rPr>
          <w:rFonts w:ascii="Book Antiqua" w:eastAsia="Calibri" w:hAnsi="Book Antiqua" w:cs="Book Antiqua"/>
          <w:sz w:val="24"/>
          <w:szCs w:val="24"/>
          <w:lang w:val="en-GB" w:eastAsia="x-none"/>
        </w:rPr>
        <w:t xml:space="preserve"> </w:t>
      </w:r>
      <w:r w:rsidR="00A80B8F" w:rsidRPr="00A80B8F">
        <w:rPr>
          <w:rFonts w:ascii="Book Antiqua" w:eastAsia="Calibri" w:hAnsi="Book Antiqua" w:cs="Book Antiqua"/>
          <w:sz w:val="24"/>
          <w:szCs w:val="24"/>
          <w:lang w:val="en-GB" w:eastAsia="x-none"/>
        </w:rPr>
        <w:t>ensures that children apply their</w:t>
      </w:r>
      <w:r w:rsidR="00A80B8F">
        <w:rPr>
          <w:rFonts w:ascii="Book Antiqua" w:eastAsia="Calibri" w:hAnsi="Book Antiqua" w:cs="Book Antiqua"/>
          <w:sz w:val="24"/>
          <w:szCs w:val="24"/>
          <w:lang w:val="en-GB" w:eastAsia="x-none"/>
        </w:rPr>
        <w:t xml:space="preserve"> </w:t>
      </w:r>
      <w:r w:rsidR="00A80B8F" w:rsidRPr="00A80B8F">
        <w:rPr>
          <w:rFonts w:ascii="Book Antiqua" w:eastAsia="Calibri" w:hAnsi="Book Antiqua" w:cs="Book Antiqua"/>
          <w:sz w:val="24"/>
          <w:szCs w:val="24"/>
          <w:lang w:val="en-GB" w:eastAsia="x-none"/>
        </w:rPr>
        <w:t>knowledge at home. Global experience</w:t>
      </w:r>
      <w:r w:rsidR="00A80B8F">
        <w:rPr>
          <w:rFonts w:ascii="Book Antiqua" w:eastAsia="Calibri" w:hAnsi="Book Antiqua" w:cs="Book Antiqua"/>
          <w:sz w:val="24"/>
          <w:szCs w:val="24"/>
          <w:lang w:val="en-GB" w:eastAsia="x-none"/>
        </w:rPr>
        <w:t xml:space="preserve"> </w:t>
      </w:r>
      <w:r w:rsidR="00A80B8F" w:rsidRPr="00A80B8F">
        <w:rPr>
          <w:rFonts w:ascii="Book Antiqua" w:eastAsia="Calibri" w:hAnsi="Book Antiqua" w:cs="Book Antiqua"/>
          <w:sz w:val="24"/>
          <w:szCs w:val="24"/>
          <w:lang w:val="en-GB" w:eastAsia="x-none"/>
        </w:rPr>
        <w:t>has shown that children are enthusiastic</w:t>
      </w:r>
      <w:r w:rsidR="00A80B8F">
        <w:rPr>
          <w:rFonts w:ascii="Book Antiqua" w:eastAsia="Calibri" w:hAnsi="Book Antiqua" w:cs="Book Antiqua"/>
          <w:sz w:val="24"/>
          <w:szCs w:val="24"/>
          <w:lang w:val="en-GB" w:eastAsia="x-none"/>
        </w:rPr>
        <w:t xml:space="preserve"> </w:t>
      </w:r>
      <w:r w:rsidR="00A80B8F" w:rsidRPr="00A80B8F">
        <w:rPr>
          <w:rFonts w:ascii="Book Antiqua" w:eastAsia="Calibri" w:hAnsi="Book Antiqua" w:cs="Book Antiqua"/>
          <w:sz w:val="24"/>
          <w:szCs w:val="24"/>
          <w:lang w:val="en-GB" w:eastAsia="x-none"/>
        </w:rPr>
        <w:t>promoters of their newly acquired</w:t>
      </w:r>
      <w:r w:rsidR="00A80B8F">
        <w:rPr>
          <w:rFonts w:ascii="Book Antiqua" w:eastAsia="Calibri" w:hAnsi="Book Antiqua" w:cs="Book Antiqua"/>
          <w:sz w:val="24"/>
          <w:szCs w:val="24"/>
          <w:lang w:val="en-GB" w:eastAsia="x-none"/>
        </w:rPr>
        <w:t xml:space="preserve"> </w:t>
      </w:r>
      <w:r w:rsidR="00A80B8F" w:rsidRPr="00A80B8F">
        <w:rPr>
          <w:rFonts w:ascii="Book Antiqua" w:eastAsia="Calibri" w:hAnsi="Book Antiqua" w:cs="Book Antiqua"/>
          <w:sz w:val="24"/>
          <w:szCs w:val="24"/>
          <w:lang w:val="en-GB" w:eastAsia="x-none"/>
        </w:rPr>
        <w:t>hygiene skills and can potentially be</w:t>
      </w:r>
      <w:r w:rsidR="00A80B8F">
        <w:rPr>
          <w:rFonts w:ascii="Book Antiqua" w:eastAsia="Calibri" w:hAnsi="Book Antiqua" w:cs="Book Antiqua"/>
          <w:sz w:val="24"/>
          <w:szCs w:val="24"/>
          <w:lang w:val="en-GB" w:eastAsia="x-none"/>
        </w:rPr>
        <w:t xml:space="preserve"> </w:t>
      </w:r>
      <w:r w:rsidR="00A80B8F" w:rsidRPr="00A80B8F">
        <w:rPr>
          <w:rFonts w:ascii="Book Antiqua" w:eastAsia="Calibri" w:hAnsi="Book Antiqua" w:cs="Book Antiqua"/>
          <w:sz w:val="24"/>
          <w:szCs w:val="24"/>
          <w:lang w:val="en-GB" w:eastAsia="x-none"/>
        </w:rPr>
        <w:t>effective agents of change within their</w:t>
      </w:r>
      <w:r w:rsidR="00A80B8F">
        <w:rPr>
          <w:rFonts w:ascii="Book Antiqua" w:eastAsia="Calibri" w:hAnsi="Book Antiqua" w:cs="Book Antiqua"/>
          <w:sz w:val="24"/>
          <w:szCs w:val="24"/>
          <w:lang w:val="en-GB" w:eastAsia="x-none"/>
        </w:rPr>
        <w:t xml:space="preserve"> </w:t>
      </w:r>
      <w:r w:rsidR="00A80B8F" w:rsidRPr="00A80B8F">
        <w:rPr>
          <w:rFonts w:ascii="Book Antiqua" w:eastAsia="Calibri" w:hAnsi="Book Antiqua" w:cs="Book Antiqua"/>
          <w:sz w:val="24"/>
          <w:szCs w:val="24"/>
          <w:lang w:val="en-GB" w:eastAsia="x-none"/>
        </w:rPr>
        <w:t>homes and communities. If messaging</w:t>
      </w:r>
      <w:r w:rsidR="00A80B8F">
        <w:rPr>
          <w:rFonts w:ascii="Book Antiqua" w:eastAsia="Calibri" w:hAnsi="Book Antiqua" w:cs="Book Antiqua"/>
          <w:sz w:val="24"/>
          <w:szCs w:val="24"/>
          <w:lang w:val="en-GB" w:eastAsia="x-none"/>
        </w:rPr>
        <w:t xml:space="preserve"> </w:t>
      </w:r>
      <w:r w:rsidR="00A80B8F" w:rsidRPr="00A80B8F">
        <w:rPr>
          <w:rFonts w:ascii="Book Antiqua" w:eastAsia="Calibri" w:hAnsi="Book Antiqua" w:cs="Book Antiqua"/>
          <w:sz w:val="24"/>
          <w:szCs w:val="24"/>
          <w:lang w:val="en-GB" w:eastAsia="x-none"/>
        </w:rPr>
        <w:t>and practices are consistent with</w:t>
      </w:r>
      <w:r w:rsidR="00A80B8F">
        <w:rPr>
          <w:rFonts w:ascii="Book Antiqua" w:eastAsia="Calibri" w:hAnsi="Book Antiqua" w:cs="Book Antiqua"/>
          <w:sz w:val="24"/>
          <w:szCs w:val="24"/>
          <w:lang w:val="en-GB" w:eastAsia="x-none"/>
        </w:rPr>
        <w:t xml:space="preserve"> </w:t>
      </w:r>
      <w:r w:rsidR="00A80B8F" w:rsidRPr="00A80B8F">
        <w:rPr>
          <w:rFonts w:ascii="Book Antiqua" w:eastAsia="Calibri" w:hAnsi="Book Antiqua" w:cs="Book Antiqua"/>
          <w:sz w:val="24"/>
          <w:szCs w:val="24"/>
          <w:lang w:val="en-GB" w:eastAsia="x-none"/>
        </w:rPr>
        <w:t>the cultural environment, children’s</w:t>
      </w:r>
      <w:r w:rsidR="00265343">
        <w:rPr>
          <w:rFonts w:ascii="Book Antiqua" w:eastAsia="Calibri" w:hAnsi="Book Antiqua" w:cs="Book Antiqua"/>
          <w:sz w:val="24"/>
          <w:szCs w:val="24"/>
          <w:lang w:val="en-GB" w:eastAsia="x-none"/>
        </w:rPr>
        <w:t xml:space="preserve"> </w:t>
      </w:r>
      <w:r w:rsidR="00A80B8F" w:rsidRPr="00A80B8F">
        <w:rPr>
          <w:rFonts w:ascii="Book Antiqua" w:eastAsia="Calibri" w:hAnsi="Book Antiqua" w:cs="Book Antiqua"/>
          <w:sz w:val="24"/>
          <w:szCs w:val="24"/>
          <w:lang w:val="en-GB" w:eastAsia="x-none"/>
        </w:rPr>
        <w:t>advocacy can lead to better hygiene</w:t>
      </w:r>
      <w:r w:rsidR="00265343">
        <w:rPr>
          <w:rFonts w:ascii="Book Antiqua" w:eastAsia="Calibri" w:hAnsi="Book Antiqua" w:cs="Book Antiqua"/>
          <w:sz w:val="24"/>
          <w:szCs w:val="24"/>
          <w:lang w:val="en-GB" w:eastAsia="x-none"/>
        </w:rPr>
        <w:t xml:space="preserve"> </w:t>
      </w:r>
      <w:r w:rsidR="00A80B8F" w:rsidRPr="00265343">
        <w:rPr>
          <w:rFonts w:ascii="Book Antiqua" w:eastAsia="Calibri" w:hAnsi="Book Antiqua" w:cs="Book Antiqua"/>
          <w:sz w:val="24"/>
          <w:szCs w:val="24"/>
          <w:lang w:val="en-GB" w:eastAsia="x-none"/>
        </w:rPr>
        <w:t>practices in homes and communities.</w:t>
      </w:r>
    </w:p>
    <w:p w:rsidR="006C2753" w:rsidRPr="0058075F" w:rsidRDefault="00F451CB" w:rsidP="0058075F">
      <w:pPr>
        <w:pStyle w:val="ListParagraph"/>
        <w:autoSpaceDE w:val="0"/>
        <w:autoSpaceDN w:val="0"/>
        <w:adjustRightInd w:val="0"/>
        <w:spacing w:after="0" w:line="240" w:lineRule="auto"/>
        <w:jc w:val="both"/>
        <w:rPr>
          <w:rFonts w:ascii="Book Antiqua" w:eastAsia="Calibri" w:hAnsi="Book Antiqua" w:cs="Book Antiqua"/>
          <w:sz w:val="24"/>
          <w:szCs w:val="24"/>
          <w:lang w:val="en-GB" w:eastAsia="x-none"/>
        </w:rPr>
      </w:pPr>
      <w:r>
        <w:rPr>
          <w:rFonts w:ascii="Book Antiqua" w:eastAsia="Calibri" w:hAnsi="Book Antiqua" w:cs="Book Antiqua"/>
          <w:sz w:val="24"/>
          <w:szCs w:val="24"/>
          <w:lang w:val="en-GB" w:eastAsia="x-none"/>
        </w:rPr>
        <w:t>Unicef (1998, p</w:t>
      </w:r>
      <w:r w:rsidR="00650E34">
        <w:rPr>
          <w:rFonts w:ascii="Book Antiqua" w:eastAsia="Calibri" w:hAnsi="Book Antiqua" w:cs="Book Antiqua"/>
          <w:sz w:val="24"/>
          <w:szCs w:val="24"/>
          <w:lang w:val="en-GB" w:eastAsia="x-none"/>
        </w:rPr>
        <w:t xml:space="preserve"> 3</w:t>
      </w:r>
      <w:r>
        <w:rPr>
          <w:rFonts w:ascii="Book Antiqua" w:eastAsia="Calibri" w:hAnsi="Book Antiqua" w:cs="Book Antiqua"/>
          <w:sz w:val="24"/>
          <w:szCs w:val="24"/>
          <w:lang w:val="en-GB" w:eastAsia="x-none"/>
        </w:rPr>
        <w:t>) estimates that a</w:t>
      </w:r>
      <w:r w:rsidRPr="00F451CB">
        <w:rPr>
          <w:rFonts w:ascii="Book Antiqua" w:eastAsia="Calibri" w:hAnsi="Book Antiqua" w:cs="Book Antiqua"/>
          <w:sz w:val="24"/>
          <w:szCs w:val="24"/>
          <w:lang w:val="en-GB" w:eastAsia="x-none"/>
        </w:rPr>
        <w:t xml:space="preserve"> good S</w:t>
      </w:r>
      <w:r>
        <w:rPr>
          <w:rFonts w:ascii="Book Antiqua" w:eastAsia="Calibri" w:hAnsi="Book Antiqua" w:cs="Book Antiqua"/>
          <w:sz w:val="24"/>
          <w:szCs w:val="24"/>
          <w:lang w:val="en-GB" w:eastAsia="x-none"/>
        </w:rPr>
        <w:t>chool WA</w:t>
      </w:r>
      <w:r w:rsidRPr="00F451CB">
        <w:rPr>
          <w:rFonts w:ascii="Book Antiqua" w:eastAsia="Calibri" w:hAnsi="Book Antiqua" w:cs="Book Antiqua"/>
          <w:sz w:val="24"/>
          <w:szCs w:val="24"/>
          <w:lang w:val="en-GB" w:eastAsia="x-none"/>
        </w:rPr>
        <w:t>SH programme is a comprehensive programme, including:</w:t>
      </w:r>
      <w:r w:rsidR="0058075F">
        <w:rPr>
          <w:rFonts w:ascii="Book Antiqua" w:eastAsia="Calibri" w:hAnsi="Book Antiqua" w:cs="Book Antiqua"/>
          <w:sz w:val="24"/>
          <w:szCs w:val="24"/>
          <w:lang w:val="en-GB" w:eastAsia="x-none"/>
        </w:rPr>
        <w:t xml:space="preserve"> a</w:t>
      </w:r>
      <w:r w:rsidRPr="0058075F">
        <w:rPr>
          <w:rFonts w:ascii="Book Antiqua" w:eastAsia="Calibri" w:hAnsi="Book Antiqua" w:cs="Book Antiqua"/>
          <w:sz w:val="24"/>
          <w:szCs w:val="24"/>
          <w:lang w:val="en-GB" w:eastAsia="x-none"/>
        </w:rPr>
        <w:t xml:space="preserve"> participatory needs assessment involving students, teachers, parents and community </w:t>
      </w:r>
      <w:r w:rsidR="0058075F">
        <w:rPr>
          <w:rFonts w:ascii="Book Antiqua" w:eastAsia="Calibri" w:hAnsi="Book Antiqua" w:cs="Book Antiqua"/>
          <w:sz w:val="24"/>
          <w:szCs w:val="24"/>
          <w:lang w:val="en-GB" w:eastAsia="x-none"/>
        </w:rPr>
        <w:t>members, f</w:t>
      </w:r>
      <w:r w:rsidRPr="0058075F">
        <w:rPr>
          <w:rFonts w:ascii="Book Antiqua" w:eastAsia="Calibri" w:hAnsi="Book Antiqua" w:cs="Book Antiqua"/>
          <w:sz w:val="24"/>
          <w:szCs w:val="24"/>
          <w:lang w:val="en-GB" w:eastAsia="x-none"/>
        </w:rPr>
        <w:t>ormulation of objectives, out</w:t>
      </w:r>
      <w:r w:rsidR="0058075F">
        <w:rPr>
          <w:rFonts w:ascii="Book Antiqua" w:eastAsia="Calibri" w:hAnsi="Book Antiqua" w:cs="Book Antiqua"/>
          <w:sz w:val="24"/>
          <w:szCs w:val="24"/>
          <w:lang w:val="en-GB" w:eastAsia="x-none"/>
        </w:rPr>
        <w:t xml:space="preserve">puts/results and an action plan, </w:t>
      </w:r>
      <w:r w:rsidR="00951A1D" w:rsidRPr="0058075F">
        <w:rPr>
          <w:rFonts w:ascii="Book Antiqua" w:eastAsia="Calibri" w:hAnsi="Book Antiqua" w:cs="Book Antiqua"/>
          <w:sz w:val="24"/>
          <w:szCs w:val="24"/>
          <w:lang w:val="en-GB" w:eastAsia="x-none"/>
        </w:rPr>
        <w:t>I</w:t>
      </w:r>
      <w:r w:rsidRPr="0058075F">
        <w:rPr>
          <w:rFonts w:ascii="Book Antiqua" w:eastAsia="Calibri" w:hAnsi="Book Antiqua" w:cs="Book Antiqua"/>
          <w:sz w:val="24"/>
          <w:szCs w:val="24"/>
          <w:lang w:val="en-GB" w:eastAsia="x-none"/>
        </w:rPr>
        <w:t>mproved water and envi</w:t>
      </w:r>
      <w:r w:rsidR="0058075F">
        <w:rPr>
          <w:rFonts w:ascii="Book Antiqua" w:eastAsia="Calibri" w:hAnsi="Book Antiqua" w:cs="Book Antiqua"/>
          <w:sz w:val="24"/>
          <w:szCs w:val="24"/>
          <w:lang w:val="en-GB" w:eastAsia="x-none"/>
        </w:rPr>
        <w:t>ronmental sanitation facilities, p</w:t>
      </w:r>
      <w:r w:rsidRPr="0058075F">
        <w:rPr>
          <w:rFonts w:ascii="Book Antiqua" w:eastAsia="Calibri" w:hAnsi="Book Antiqua" w:cs="Book Antiqua"/>
          <w:sz w:val="24"/>
          <w:szCs w:val="24"/>
          <w:lang w:val="en-GB" w:eastAsia="x-none"/>
        </w:rPr>
        <w:t>roperly</w:t>
      </w:r>
      <w:r w:rsidR="0058075F">
        <w:rPr>
          <w:rFonts w:ascii="Book Antiqua" w:eastAsia="Calibri" w:hAnsi="Book Antiqua" w:cs="Book Antiqua"/>
          <w:sz w:val="24"/>
          <w:szCs w:val="24"/>
          <w:lang w:val="en-GB" w:eastAsia="x-none"/>
        </w:rPr>
        <w:t xml:space="preserve"> used and maintained facilities, hygiene education for students, t</w:t>
      </w:r>
      <w:r w:rsidRPr="0058075F">
        <w:rPr>
          <w:rFonts w:ascii="Book Antiqua" w:eastAsia="Calibri" w:hAnsi="Book Antiqua" w:cs="Book Antiqua"/>
          <w:sz w:val="24"/>
          <w:szCs w:val="24"/>
          <w:lang w:val="en-GB" w:eastAsia="x-none"/>
        </w:rPr>
        <w:t>eaching aids which build on the practical situation in and around schools, making students aware of the benefits of using improved facilities in a proper and hygienic way and the seriousness of diseases that result from poor SSH</w:t>
      </w:r>
      <w:r w:rsidR="000147CE" w:rsidRPr="0058075F">
        <w:rPr>
          <w:rFonts w:ascii="Book Antiqua" w:eastAsia="Calibri" w:hAnsi="Book Antiqua" w:cs="Book Antiqua"/>
          <w:sz w:val="24"/>
          <w:szCs w:val="24"/>
          <w:lang w:val="en-GB" w:eastAsia="x-none"/>
        </w:rPr>
        <w:t xml:space="preserve"> ( school, sanitation and hygiene)</w:t>
      </w:r>
      <w:r w:rsidR="0058075F">
        <w:rPr>
          <w:rFonts w:ascii="Book Antiqua" w:eastAsia="Calibri" w:hAnsi="Book Antiqua" w:cs="Book Antiqua"/>
          <w:sz w:val="24"/>
          <w:szCs w:val="24"/>
          <w:lang w:val="en-GB" w:eastAsia="x-none"/>
        </w:rPr>
        <w:t>, i</w:t>
      </w:r>
      <w:r w:rsidRPr="0058075F">
        <w:rPr>
          <w:rFonts w:ascii="Book Antiqua" w:eastAsia="Calibri" w:hAnsi="Book Antiqua" w:cs="Book Antiqua"/>
          <w:sz w:val="24"/>
          <w:szCs w:val="24"/>
          <w:lang w:val="en-GB" w:eastAsia="x-none"/>
        </w:rPr>
        <w:t>mproved facilities and hygie</w:t>
      </w:r>
      <w:r w:rsidR="0058075F">
        <w:rPr>
          <w:rFonts w:ascii="Book Antiqua" w:eastAsia="Calibri" w:hAnsi="Book Antiqua" w:cs="Book Antiqua"/>
          <w:sz w:val="24"/>
          <w:szCs w:val="24"/>
          <w:lang w:val="en-GB" w:eastAsia="x-none"/>
        </w:rPr>
        <w:t>ne education going hand-in-hand, i</w:t>
      </w:r>
      <w:r w:rsidRPr="0058075F">
        <w:rPr>
          <w:rFonts w:ascii="Book Antiqua" w:eastAsia="Calibri" w:hAnsi="Book Antiqua" w:cs="Book Antiqua"/>
          <w:sz w:val="24"/>
          <w:szCs w:val="24"/>
          <w:lang w:val="en-GB" w:eastAsia="x-none"/>
        </w:rPr>
        <w:t xml:space="preserve">nvolvement of students in planning, implementation and </w:t>
      </w:r>
      <w:r w:rsidR="0058075F">
        <w:rPr>
          <w:rFonts w:ascii="Book Antiqua" w:eastAsia="Calibri" w:hAnsi="Book Antiqua" w:cs="Book Antiqua"/>
          <w:sz w:val="24"/>
          <w:szCs w:val="24"/>
          <w:lang w:val="en-GB" w:eastAsia="x-none"/>
        </w:rPr>
        <w:lastRenderedPageBreak/>
        <w:t>maintenance, t</w:t>
      </w:r>
      <w:r w:rsidRPr="0058075F">
        <w:rPr>
          <w:rFonts w:ascii="Book Antiqua" w:eastAsia="Calibri" w:hAnsi="Book Antiqua" w:cs="Book Antiqua"/>
          <w:sz w:val="24"/>
          <w:szCs w:val="24"/>
          <w:lang w:val="en-GB" w:eastAsia="x-none"/>
        </w:rPr>
        <w:t>raining f</w:t>
      </w:r>
      <w:r w:rsidR="0058075F">
        <w:rPr>
          <w:rFonts w:ascii="Book Antiqua" w:eastAsia="Calibri" w:hAnsi="Book Antiqua" w:cs="Book Antiqua"/>
          <w:sz w:val="24"/>
          <w:szCs w:val="24"/>
          <w:lang w:val="en-GB" w:eastAsia="x-none"/>
        </w:rPr>
        <w:t>or technical staff and teachers and m</w:t>
      </w:r>
      <w:r w:rsidRPr="0058075F">
        <w:rPr>
          <w:rFonts w:ascii="Book Antiqua" w:eastAsia="Calibri" w:hAnsi="Book Antiqua" w:cs="Book Antiqua"/>
          <w:sz w:val="24"/>
          <w:szCs w:val="24"/>
          <w:lang w:val="en-GB" w:eastAsia="x-none"/>
        </w:rPr>
        <w:t xml:space="preserve">onitoring of the programme and its impact, with a focus on </w:t>
      </w:r>
      <w:r w:rsidR="00650E34" w:rsidRPr="0058075F">
        <w:rPr>
          <w:rFonts w:ascii="Book Antiqua" w:eastAsia="Calibri" w:hAnsi="Book Antiqua" w:cs="Book Antiqua"/>
          <w:sz w:val="24"/>
          <w:szCs w:val="24"/>
          <w:lang w:val="en-GB" w:eastAsia="x-none"/>
        </w:rPr>
        <w:t>self-assessment</w:t>
      </w:r>
      <w:r w:rsidRPr="0058075F">
        <w:rPr>
          <w:rFonts w:ascii="Book Antiqua" w:eastAsia="Calibri" w:hAnsi="Book Antiqua" w:cs="Book Antiqua"/>
          <w:sz w:val="24"/>
          <w:szCs w:val="24"/>
          <w:lang w:val="en-GB" w:eastAsia="x-none"/>
        </w:rPr>
        <w:t>.</w:t>
      </w:r>
    </w:p>
    <w:p w:rsidR="00A84B81" w:rsidRDefault="00A84B81" w:rsidP="007153A7">
      <w:pPr>
        <w:pStyle w:val="ListParagraph"/>
        <w:autoSpaceDE w:val="0"/>
        <w:autoSpaceDN w:val="0"/>
        <w:adjustRightInd w:val="0"/>
        <w:spacing w:after="0" w:line="240" w:lineRule="auto"/>
        <w:jc w:val="both"/>
        <w:rPr>
          <w:rFonts w:ascii="Book Antiqua" w:eastAsia="Calibri" w:hAnsi="Book Antiqua" w:cs="Book Antiqua"/>
          <w:sz w:val="24"/>
          <w:szCs w:val="24"/>
          <w:lang w:val="en-GB" w:eastAsia="x-none"/>
        </w:rPr>
      </w:pPr>
    </w:p>
    <w:p w:rsidR="00577034" w:rsidRPr="00162D16" w:rsidRDefault="00577034" w:rsidP="007153A7">
      <w:pPr>
        <w:pStyle w:val="ListParagraph"/>
        <w:autoSpaceDE w:val="0"/>
        <w:autoSpaceDN w:val="0"/>
        <w:adjustRightInd w:val="0"/>
        <w:spacing w:after="0" w:line="240" w:lineRule="auto"/>
        <w:jc w:val="both"/>
        <w:rPr>
          <w:rFonts w:ascii="UniversLTStd" w:hAnsi="UniversLTStd" w:cs="UniversLTStd"/>
        </w:rPr>
      </w:pPr>
    </w:p>
    <w:p w:rsidR="00162D16" w:rsidRPr="00CC7CFC" w:rsidRDefault="00162D16" w:rsidP="008C265F">
      <w:pPr>
        <w:pStyle w:val="ListParagraph"/>
        <w:autoSpaceDE w:val="0"/>
        <w:autoSpaceDN w:val="0"/>
        <w:adjustRightInd w:val="0"/>
        <w:spacing w:after="0" w:line="240" w:lineRule="auto"/>
        <w:jc w:val="both"/>
        <w:rPr>
          <w:rFonts w:ascii="Book Antiqua" w:eastAsia="Calibri" w:hAnsi="Book Antiqua" w:cs="Book Antiqua"/>
          <w:sz w:val="24"/>
          <w:szCs w:val="24"/>
          <w:lang w:val="en-GB" w:eastAsia="x-none"/>
        </w:rPr>
      </w:pPr>
    </w:p>
    <w:p w:rsidR="009F6BED" w:rsidRPr="00CE4253" w:rsidRDefault="009F09A0" w:rsidP="00CE4253">
      <w:pPr>
        <w:pStyle w:val="ListParagraph"/>
        <w:numPr>
          <w:ilvl w:val="0"/>
          <w:numId w:val="1"/>
        </w:numPr>
        <w:spacing w:before="120" w:after="0" w:line="360" w:lineRule="auto"/>
        <w:jc w:val="both"/>
        <w:rPr>
          <w:rFonts w:ascii="Book Antiqua" w:hAnsi="Book Antiqua"/>
          <w:b/>
          <w:sz w:val="24"/>
          <w:szCs w:val="24"/>
        </w:rPr>
      </w:pPr>
      <w:r w:rsidRPr="00054211">
        <w:rPr>
          <w:rFonts w:ascii="Book Antiqua" w:hAnsi="Book Antiqua"/>
          <w:b/>
          <w:sz w:val="24"/>
          <w:szCs w:val="24"/>
        </w:rPr>
        <w:t>Giving examples explain three examples of ways of encouraging or supporting an ISWM approach</w:t>
      </w:r>
    </w:p>
    <w:p w:rsidR="00594E04" w:rsidRPr="00390ECA" w:rsidRDefault="00594E04" w:rsidP="00594E04">
      <w:pPr>
        <w:pStyle w:val="Default"/>
        <w:rPr>
          <w:sz w:val="30"/>
          <w:szCs w:val="30"/>
          <w:lang w:val="en-US"/>
        </w:rPr>
      </w:pPr>
      <w:r w:rsidRPr="00390ECA">
        <w:rPr>
          <w:b/>
          <w:bCs/>
          <w:sz w:val="30"/>
          <w:szCs w:val="30"/>
          <w:lang w:val="en-US"/>
        </w:rPr>
        <w:t xml:space="preserve">Answer </w:t>
      </w:r>
    </w:p>
    <w:p w:rsidR="00594E04" w:rsidRPr="001C7C7E" w:rsidRDefault="004C562A" w:rsidP="00594E04">
      <w:pPr>
        <w:pStyle w:val="Default"/>
        <w:jc w:val="both"/>
        <w:rPr>
          <w:rFonts w:eastAsia="Calibri"/>
          <w:lang w:val="en-US" w:eastAsia="x-none"/>
        </w:rPr>
      </w:pPr>
      <w:r w:rsidRPr="004C562A">
        <w:rPr>
          <w:rFonts w:eastAsia="Calibri"/>
          <w:lang w:val="en-US" w:eastAsia="x-none"/>
        </w:rPr>
        <w:t>There are many possible ways of encouraging and supporting ISWM</w:t>
      </w:r>
      <w:r w:rsidR="001C7C7E">
        <w:rPr>
          <w:rFonts w:eastAsia="Calibri"/>
          <w:lang w:val="en-US" w:eastAsia="x-none"/>
        </w:rPr>
        <w:t xml:space="preserve"> but </w:t>
      </w:r>
      <w:r w:rsidR="001C7C7E">
        <w:rPr>
          <w:rFonts w:eastAsia="Calibri"/>
          <w:color w:val="auto"/>
          <w:lang w:val="en-GB" w:eastAsia="x-none"/>
        </w:rPr>
        <w:t>since</w:t>
      </w:r>
      <w:r w:rsidR="00FB2033">
        <w:rPr>
          <w:rFonts w:eastAsia="Calibri"/>
          <w:color w:val="auto"/>
          <w:lang w:val="en-GB" w:eastAsia="x-none"/>
        </w:rPr>
        <w:t xml:space="preserve"> the question is to mention </w:t>
      </w:r>
      <w:r w:rsidR="001C7C7E">
        <w:rPr>
          <w:rFonts w:eastAsia="Calibri"/>
          <w:color w:val="auto"/>
          <w:lang w:val="en-GB" w:eastAsia="x-none"/>
        </w:rPr>
        <w:t xml:space="preserve">only </w:t>
      </w:r>
      <w:r w:rsidR="00FB2033">
        <w:rPr>
          <w:rFonts w:eastAsia="Calibri"/>
          <w:color w:val="auto"/>
          <w:lang w:val="en-GB" w:eastAsia="x-none"/>
        </w:rPr>
        <w:t>three, then</w:t>
      </w:r>
      <w:r w:rsidR="00FB2033">
        <w:rPr>
          <w:rFonts w:eastAsia="Calibri"/>
          <w:color w:val="auto"/>
          <w:lang w:val="en-US" w:eastAsia="x-none"/>
        </w:rPr>
        <w:t xml:space="preserve"> on</w:t>
      </w:r>
      <w:r w:rsidR="00900425">
        <w:rPr>
          <w:rFonts w:eastAsia="Calibri"/>
          <w:color w:val="auto"/>
          <w:lang w:val="en-US" w:eastAsia="x-none"/>
        </w:rPr>
        <w:t>e</w:t>
      </w:r>
      <w:r w:rsidR="00594E04" w:rsidRPr="0048493C">
        <w:rPr>
          <w:rFonts w:eastAsia="Calibri"/>
          <w:color w:val="auto"/>
          <w:lang w:val="en-GB" w:eastAsia="x-none"/>
        </w:rPr>
        <w:t xml:space="preserve"> may have mentioned any three of the following possible ways: </w:t>
      </w:r>
    </w:p>
    <w:p w:rsidR="00594E04" w:rsidRPr="00A764A3" w:rsidRDefault="00594E04" w:rsidP="009B3F9C">
      <w:pPr>
        <w:pStyle w:val="ListParagraph"/>
        <w:numPr>
          <w:ilvl w:val="0"/>
          <w:numId w:val="4"/>
        </w:numPr>
        <w:spacing w:before="120" w:after="0" w:line="360" w:lineRule="auto"/>
        <w:jc w:val="both"/>
        <w:rPr>
          <w:rFonts w:ascii="Book Antiqua" w:hAnsi="Book Antiqua"/>
          <w:sz w:val="24"/>
          <w:szCs w:val="24"/>
        </w:rPr>
      </w:pPr>
      <w:r w:rsidRPr="00A764A3">
        <w:rPr>
          <w:rFonts w:ascii="Book Antiqua" w:hAnsi="Book Antiqua"/>
          <w:sz w:val="24"/>
          <w:szCs w:val="24"/>
        </w:rPr>
        <w:t>The national government can allow greater flexibility in budget spending by municipalities</w:t>
      </w:r>
      <w:r w:rsidR="009A5B93">
        <w:rPr>
          <w:rFonts w:ascii="Book Antiqua" w:hAnsi="Book Antiqua"/>
          <w:sz w:val="24"/>
          <w:szCs w:val="24"/>
        </w:rPr>
        <w:t>;</w:t>
      </w:r>
      <w:r w:rsidRPr="00A764A3">
        <w:rPr>
          <w:rFonts w:ascii="Book Antiqua" w:hAnsi="Book Antiqua"/>
          <w:sz w:val="24"/>
          <w:szCs w:val="24"/>
        </w:rPr>
        <w:t xml:space="preserve"> </w:t>
      </w:r>
    </w:p>
    <w:p w:rsidR="00594E04" w:rsidRPr="00A764A3" w:rsidRDefault="00594E04" w:rsidP="009B3F9C">
      <w:pPr>
        <w:pStyle w:val="ListParagraph"/>
        <w:numPr>
          <w:ilvl w:val="0"/>
          <w:numId w:val="4"/>
        </w:numPr>
        <w:spacing w:before="120" w:after="0" w:line="360" w:lineRule="auto"/>
        <w:jc w:val="both"/>
        <w:rPr>
          <w:rFonts w:ascii="Book Antiqua" w:hAnsi="Book Antiqua"/>
          <w:sz w:val="24"/>
          <w:szCs w:val="24"/>
        </w:rPr>
      </w:pPr>
      <w:r w:rsidRPr="00A764A3">
        <w:rPr>
          <w:rFonts w:ascii="Book Antiqua" w:hAnsi="Book Antiqua"/>
          <w:sz w:val="24"/>
          <w:szCs w:val="24"/>
        </w:rPr>
        <w:t>Extra funds may be al</w:t>
      </w:r>
      <w:r w:rsidR="009A5B93">
        <w:rPr>
          <w:rFonts w:ascii="Book Antiqua" w:hAnsi="Book Antiqua"/>
          <w:sz w:val="24"/>
          <w:szCs w:val="24"/>
        </w:rPr>
        <w:t>located to adopt or extend ISWM;</w:t>
      </w:r>
    </w:p>
    <w:p w:rsidR="00594E04" w:rsidRPr="00A764A3" w:rsidRDefault="00594E04" w:rsidP="009B3F9C">
      <w:pPr>
        <w:pStyle w:val="ListParagraph"/>
        <w:numPr>
          <w:ilvl w:val="0"/>
          <w:numId w:val="4"/>
        </w:numPr>
        <w:spacing w:before="120" w:after="0" w:line="360" w:lineRule="auto"/>
        <w:jc w:val="both"/>
        <w:rPr>
          <w:rFonts w:ascii="Book Antiqua" w:hAnsi="Book Antiqua"/>
          <w:sz w:val="24"/>
          <w:szCs w:val="24"/>
        </w:rPr>
      </w:pPr>
      <w:r w:rsidRPr="00A764A3">
        <w:rPr>
          <w:rFonts w:ascii="Book Antiqua" w:hAnsi="Book Antiqua"/>
          <w:sz w:val="24"/>
          <w:szCs w:val="24"/>
        </w:rPr>
        <w:t>Start-up funding can be provided for new initiatives such as waste collection, composting and recycling schemes</w:t>
      </w:r>
      <w:r w:rsidR="009A5B93">
        <w:rPr>
          <w:rFonts w:ascii="Book Antiqua" w:hAnsi="Book Antiqua"/>
          <w:sz w:val="24"/>
          <w:szCs w:val="24"/>
        </w:rPr>
        <w:t>;</w:t>
      </w:r>
      <w:r w:rsidRPr="00A764A3">
        <w:rPr>
          <w:rFonts w:ascii="Book Antiqua" w:hAnsi="Book Antiqua"/>
          <w:sz w:val="24"/>
          <w:szCs w:val="24"/>
        </w:rPr>
        <w:t xml:space="preserve"> </w:t>
      </w:r>
    </w:p>
    <w:p w:rsidR="00594E04" w:rsidRPr="00A764A3" w:rsidRDefault="00594E04" w:rsidP="009B3F9C">
      <w:pPr>
        <w:pStyle w:val="ListParagraph"/>
        <w:numPr>
          <w:ilvl w:val="0"/>
          <w:numId w:val="4"/>
        </w:numPr>
        <w:spacing w:before="120" w:after="0" w:line="360" w:lineRule="auto"/>
        <w:jc w:val="both"/>
        <w:rPr>
          <w:rFonts w:ascii="Book Antiqua" w:hAnsi="Book Antiqua"/>
          <w:sz w:val="24"/>
          <w:szCs w:val="24"/>
        </w:rPr>
      </w:pPr>
      <w:r w:rsidRPr="00A764A3">
        <w:rPr>
          <w:rFonts w:ascii="Book Antiqua" w:hAnsi="Book Antiqua"/>
          <w:sz w:val="24"/>
          <w:szCs w:val="24"/>
        </w:rPr>
        <w:t xml:space="preserve">Special awards could be given to individuals and </w:t>
      </w:r>
      <w:r w:rsidR="002E0D7B" w:rsidRPr="00A764A3">
        <w:rPr>
          <w:rFonts w:ascii="Book Antiqua" w:hAnsi="Book Antiqua"/>
          <w:sz w:val="24"/>
          <w:szCs w:val="24"/>
        </w:rPr>
        <w:t>organizations</w:t>
      </w:r>
      <w:r w:rsidRPr="00A764A3">
        <w:rPr>
          <w:rFonts w:ascii="Book Antiqua" w:hAnsi="Book Antiqua"/>
          <w:sz w:val="24"/>
          <w:szCs w:val="24"/>
        </w:rPr>
        <w:t xml:space="preserve"> to celebrate successful projects</w:t>
      </w:r>
      <w:r w:rsidR="009A5B93">
        <w:rPr>
          <w:rFonts w:ascii="Book Antiqua" w:hAnsi="Book Antiqua"/>
          <w:sz w:val="24"/>
          <w:szCs w:val="24"/>
        </w:rPr>
        <w:t>;</w:t>
      </w:r>
      <w:r w:rsidRPr="00A764A3">
        <w:rPr>
          <w:rFonts w:ascii="Book Antiqua" w:hAnsi="Book Antiqua"/>
          <w:sz w:val="24"/>
          <w:szCs w:val="24"/>
        </w:rPr>
        <w:t xml:space="preserve"> </w:t>
      </w:r>
    </w:p>
    <w:p w:rsidR="00594E04" w:rsidRPr="00A764A3" w:rsidRDefault="00594E04" w:rsidP="009B3F9C">
      <w:pPr>
        <w:pStyle w:val="ListParagraph"/>
        <w:numPr>
          <w:ilvl w:val="0"/>
          <w:numId w:val="4"/>
        </w:numPr>
        <w:spacing w:before="120" w:after="0" w:line="360" w:lineRule="auto"/>
        <w:jc w:val="both"/>
        <w:rPr>
          <w:rFonts w:ascii="Book Antiqua" w:hAnsi="Book Antiqua"/>
          <w:sz w:val="24"/>
          <w:szCs w:val="24"/>
        </w:rPr>
      </w:pPr>
      <w:r w:rsidRPr="00A764A3">
        <w:rPr>
          <w:rFonts w:ascii="Book Antiqua" w:hAnsi="Book Antiqua"/>
          <w:sz w:val="24"/>
          <w:szCs w:val="24"/>
        </w:rPr>
        <w:t>Providing effective training for people who wish to start new schemes and supporting them in the early stages of development</w:t>
      </w:r>
      <w:r w:rsidR="009A5B93">
        <w:rPr>
          <w:rFonts w:ascii="Book Antiqua" w:hAnsi="Book Antiqua"/>
          <w:sz w:val="24"/>
          <w:szCs w:val="24"/>
        </w:rPr>
        <w:t>;</w:t>
      </w:r>
      <w:r w:rsidRPr="00A764A3">
        <w:rPr>
          <w:rFonts w:ascii="Book Antiqua" w:hAnsi="Book Antiqua"/>
          <w:sz w:val="24"/>
          <w:szCs w:val="24"/>
        </w:rPr>
        <w:t xml:space="preserve"> </w:t>
      </w:r>
    </w:p>
    <w:p w:rsidR="00594E04" w:rsidRDefault="002E0D7B" w:rsidP="009B3F9C">
      <w:pPr>
        <w:pStyle w:val="ListParagraph"/>
        <w:numPr>
          <w:ilvl w:val="0"/>
          <w:numId w:val="4"/>
        </w:numPr>
        <w:spacing w:before="120" w:after="0" w:line="360" w:lineRule="auto"/>
        <w:jc w:val="both"/>
        <w:rPr>
          <w:rFonts w:ascii="Book Antiqua" w:hAnsi="Book Antiqua"/>
          <w:sz w:val="24"/>
          <w:szCs w:val="24"/>
        </w:rPr>
      </w:pPr>
      <w:r w:rsidRPr="00A764A3">
        <w:rPr>
          <w:rFonts w:ascii="Book Antiqua" w:hAnsi="Book Antiqua"/>
          <w:sz w:val="24"/>
          <w:szCs w:val="24"/>
        </w:rPr>
        <w:t>Organizing</w:t>
      </w:r>
      <w:r w:rsidR="00594E04" w:rsidRPr="00A764A3">
        <w:rPr>
          <w:rFonts w:ascii="Book Antiqua" w:hAnsi="Book Antiqua"/>
          <w:sz w:val="24"/>
          <w:szCs w:val="24"/>
        </w:rPr>
        <w:t xml:space="preserve"> promotional campaigns to raise awareness of the 3 Rs amon</w:t>
      </w:r>
      <w:r w:rsidR="00E86155">
        <w:rPr>
          <w:rFonts w:ascii="Book Antiqua" w:hAnsi="Book Antiqua"/>
          <w:sz w:val="24"/>
          <w:szCs w:val="24"/>
        </w:rPr>
        <w:t>g all members of the communit</w:t>
      </w:r>
      <w:r w:rsidR="00700069">
        <w:rPr>
          <w:rFonts w:ascii="Book Antiqua" w:hAnsi="Book Antiqua"/>
          <w:sz w:val="24"/>
          <w:szCs w:val="24"/>
        </w:rPr>
        <w:t>y</w:t>
      </w:r>
      <w:r w:rsidR="00E86155">
        <w:rPr>
          <w:rFonts w:ascii="Book Antiqua" w:hAnsi="Book Antiqua"/>
          <w:sz w:val="24"/>
          <w:szCs w:val="24"/>
        </w:rPr>
        <w:t>;</w:t>
      </w:r>
    </w:p>
    <w:p w:rsidR="00937657" w:rsidRPr="00A54C89" w:rsidRDefault="00D510A1" w:rsidP="00A54C89">
      <w:pPr>
        <w:pStyle w:val="ListParagraph"/>
        <w:numPr>
          <w:ilvl w:val="0"/>
          <w:numId w:val="4"/>
        </w:numPr>
        <w:spacing w:before="120" w:after="0" w:line="360" w:lineRule="auto"/>
        <w:jc w:val="both"/>
        <w:rPr>
          <w:rFonts w:ascii="Book Antiqua" w:hAnsi="Book Antiqua"/>
          <w:sz w:val="24"/>
          <w:szCs w:val="24"/>
        </w:rPr>
      </w:pPr>
      <w:r>
        <w:rPr>
          <w:rFonts w:ascii="Book Antiqua" w:hAnsi="Book Antiqua"/>
          <w:sz w:val="24"/>
          <w:szCs w:val="24"/>
        </w:rPr>
        <w:t>I</w:t>
      </w:r>
      <w:r w:rsidR="00A54C89">
        <w:rPr>
          <w:rFonts w:ascii="Book Antiqua" w:hAnsi="Book Antiqua"/>
          <w:sz w:val="24"/>
          <w:szCs w:val="24"/>
        </w:rPr>
        <w:t>ncrease recycling, w</w:t>
      </w:r>
      <w:r w:rsidR="00937657" w:rsidRPr="00A54C89">
        <w:rPr>
          <w:rFonts w:ascii="Book Antiqua" w:hAnsi="Book Antiqua"/>
          <w:sz w:val="24"/>
          <w:szCs w:val="24"/>
        </w:rPr>
        <w:t xml:space="preserve">aste recycling </w:t>
      </w:r>
      <w:r w:rsidR="00A54C89">
        <w:rPr>
          <w:rFonts w:ascii="Book Antiqua" w:hAnsi="Book Antiqua"/>
          <w:sz w:val="24"/>
          <w:szCs w:val="24"/>
        </w:rPr>
        <w:t>shall  be efficient and economical, m</w:t>
      </w:r>
      <w:r w:rsidR="00937657" w:rsidRPr="00A54C89">
        <w:rPr>
          <w:rFonts w:ascii="Book Antiqua" w:hAnsi="Book Antiqua"/>
          <w:sz w:val="24"/>
          <w:szCs w:val="24"/>
        </w:rPr>
        <w:t>inimizing and eliminating the volume and qu</w:t>
      </w:r>
      <w:r w:rsidR="00A54C89">
        <w:rPr>
          <w:rFonts w:ascii="Book Antiqua" w:hAnsi="Book Antiqua"/>
          <w:sz w:val="24"/>
          <w:szCs w:val="24"/>
        </w:rPr>
        <w:t xml:space="preserve">antity of wastes from landfills, </w:t>
      </w:r>
      <w:r w:rsidR="00A54C89" w:rsidRPr="00937657">
        <w:rPr>
          <w:rFonts w:ascii="Book Antiqua" w:hAnsi="Book Antiqua"/>
          <w:sz w:val="24"/>
          <w:szCs w:val="24"/>
        </w:rPr>
        <w:t>Consider all aspects of waste. To maximize the efficiency of a waste management program, an ISWM plan should account for all aspects of waste, including generation, segregation, collection, transportation, sorting, recovery, treatment, and disposal;</w:t>
      </w:r>
    </w:p>
    <w:p w:rsidR="00937657" w:rsidRPr="00937657" w:rsidRDefault="00D510A1" w:rsidP="00937657">
      <w:pPr>
        <w:pStyle w:val="ListParagraph"/>
        <w:numPr>
          <w:ilvl w:val="0"/>
          <w:numId w:val="4"/>
        </w:numPr>
        <w:spacing w:before="120" w:after="0" w:line="360" w:lineRule="auto"/>
        <w:jc w:val="both"/>
        <w:rPr>
          <w:rFonts w:ascii="Book Antiqua" w:hAnsi="Book Antiqua"/>
          <w:sz w:val="24"/>
          <w:szCs w:val="24"/>
        </w:rPr>
      </w:pPr>
      <w:r>
        <w:rPr>
          <w:rFonts w:ascii="Book Antiqua" w:hAnsi="Book Antiqua"/>
          <w:sz w:val="24"/>
          <w:szCs w:val="24"/>
        </w:rPr>
        <w:t>Create</w:t>
      </w:r>
      <w:r w:rsidR="00937657" w:rsidRPr="00937657">
        <w:rPr>
          <w:rFonts w:ascii="Book Antiqua" w:hAnsi="Book Antiqua"/>
          <w:sz w:val="24"/>
          <w:szCs w:val="24"/>
        </w:rPr>
        <w:t xml:space="preserve"> suitable networks for collection and transport of wastes to locations where waste can be reused and recycled;</w:t>
      </w:r>
    </w:p>
    <w:p w:rsidR="00937657" w:rsidRPr="00A54C89" w:rsidRDefault="00937657" w:rsidP="00A54C89">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lastRenderedPageBreak/>
        <w:t>When there is effective cooperation between stakeholders implementation of successful waste ma</w:t>
      </w:r>
      <w:r w:rsidR="00A54C89">
        <w:rPr>
          <w:rFonts w:ascii="Book Antiqua" w:hAnsi="Book Antiqua"/>
          <w:sz w:val="24"/>
          <w:szCs w:val="24"/>
        </w:rPr>
        <w:t xml:space="preserve">nagement plan becomes pertinent </w:t>
      </w:r>
      <w:r w:rsidR="00A54C89" w:rsidRPr="00700069">
        <w:rPr>
          <w:rFonts w:ascii="Book Antiqua" w:hAnsi="Book Antiqua"/>
          <w:sz w:val="24"/>
          <w:szCs w:val="24"/>
        </w:rPr>
        <w:t>Involve stakeholders. Involving all stakeholders, especially the public, in developing and implementing an ISWM plan will enhance its efficacy (e.g., by en</w:t>
      </w:r>
      <w:r w:rsidR="00A54C89" w:rsidRPr="00937657">
        <w:rPr>
          <w:rFonts w:ascii="Book Antiqua" w:hAnsi="Book Antiqua"/>
          <w:sz w:val="24"/>
          <w:szCs w:val="24"/>
        </w:rPr>
        <w:t>gaging support for the program);</w:t>
      </w:r>
    </w:p>
    <w:p w:rsidR="00937657" w:rsidRPr="00937657" w:rsidRDefault="00937657" w:rsidP="00937657">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Also while promoting waste recycling and cooperation between the different stakeholders, project management can be subjected to high risks and fail in the intended purpose fo</w:t>
      </w:r>
      <w:r w:rsidR="00D0394A">
        <w:rPr>
          <w:rFonts w:ascii="Book Antiqua" w:hAnsi="Book Antiqua"/>
          <w:sz w:val="24"/>
          <w:szCs w:val="24"/>
        </w:rPr>
        <w:t>r which the project was planned;</w:t>
      </w:r>
    </w:p>
    <w:p w:rsidR="00700069" w:rsidRPr="00700069" w:rsidRDefault="00700069" w:rsidP="00700069">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Analyze weaknesses, strengths, and capacities. Completing an analysis of the weaknesses, strengths, and capacities of their waste management activities will help cities identify the most suitable waste management options and effectively and efficiently implement an ISWM plan;</w:t>
      </w:r>
    </w:p>
    <w:p w:rsidR="00700069" w:rsidRPr="00700069" w:rsidRDefault="00A54C89" w:rsidP="00700069">
      <w:pPr>
        <w:pStyle w:val="ListParagraph"/>
        <w:numPr>
          <w:ilvl w:val="0"/>
          <w:numId w:val="4"/>
        </w:numPr>
        <w:spacing w:before="120" w:after="0" w:line="360" w:lineRule="auto"/>
        <w:jc w:val="both"/>
        <w:rPr>
          <w:rFonts w:ascii="Book Antiqua" w:hAnsi="Book Antiqua"/>
          <w:sz w:val="24"/>
          <w:szCs w:val="24"/>
        </w:rPr>
      </w:pPr>
      <w:r>
        <w:rPr>
          <w:rFonts w:ascii="Book Antiqua" w:hAnsi="Book Antiqua"/>
          <w:sz w:val="24"/>
          <w:szCs w:val="24"/>
        </w:rPr>
        <w:t xml:space="preserve">Conduct </w:t>
      </w:r>
      <w:r w:rsidR="00700069" w:rsidRPr="00937657">
        <w:rPr>
          <w:rFonts w:ascii="Book Antiqua" w:hAnsi="Book Antiqua"/>
          <w:sz w:val="24"/>
          <w:szCs w:val="24"/>
        </w:rPr>
        <w:t>assessment</w:t>
      </w:r>
      <w:r>
        <w:rPr>
          <w:rFonts w:ascii="Book Antiqua" w:hAnsi="Book Antiqua"/>
          <w:sz w:val="24"/>
          <w:szCs w:val="24"/>
        </w:rPr>
        <w:t>, a</w:t>
      </w:r>
      <w:r w:rsidR="00700069" w:rsidRPr="00937657">
        <w:rPr>
          <w:rFonts w:ascii="Book Antiqua" w:hAnsi="Book Antiqua"/>
          <w:sz w:val="24"/>
          <w:szCs w:val="24"/>
        </w:rPr>
        <w:t xml:space="preserve"> robust assessment of the economic, environmental, and social impacts of waste management options can help inform decisions about which options to pursue;</w:t>
      </w:r>
    </w:p>
    <w:p w:rsidR="00700069" w:rsidRPr="00937657" w:rsidRDefault="00700069" w:rsidP="00700069">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Select suitable waste management options. Waste management options should be based on local needs and conditions. Cities should identify opportunities to use environmentally preferable waste management options (e.g., waste prevention and reduction) whenever possible;</w:t>
      </w:r>
    </w:p>
    <w:p w:rsidR="00147D82" w:rsidRPr="00937657" w:rsidRDefault="00147D82" w:rsidP="00147D82">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A national policy or legislation obliging every city to have a waste management plan, such as in Bulgaria, can create a need for assessments;</w:t>
      </w:r>
    </w:p>
    <w:p w:rsidR="00147D82" w:rsidRPr="00937657" w:rsidRDefault="00147D82" w:rsidP="00147D82">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An external donor programme based on commitments made in an international context may offer waste-related funding or t</w:t>
      </w:r>
      <w:r w:rsidR="00D0394A">
        <w:rPr>
          <w:rFonts w:ascii="Book Antiqua" w:hAnsi="Book Antiqua"/>
          <w:sz w:val="24"/>
          <w:szCs w:val="24"/>
        </w:rPr>
        <w:t>echnical assistance to the city;</w:t>
      </w:r>
    </w:p>
    <w:p w:rsidR="00700069" w:rsidRPr="00937657" w:rsidRDefault="00700069" w:rsidP="00700069">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lastRenderedPageBreak/>
        <w:t xml:space="preserve"> Coordinate with the national government. National governments play a key role in waste management, especially in establishing and enforcing waste management policies. Cities should work closely with national governments to clarify their respective roles and identify op</w:t>
      </w:r>
      <w:r w:rsidR="00D0394A">
        <w:rPr>
          <w:rFonts w:ascii="Book Antiqua" w:hAnsi="Book Antiqua"/>
          <w:sz w:val="24"/>
          <w:szCs w:val="24"/>
        </w:rPr>
        <w:t>portunities for mutual support;</w:t>
      </w:r>
    </w:p>
    <w:p w:rsidR="00E86155" w:rsidRPr="00937657" w:rsidRDefault="00700069" w:rsidP="00700069">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Identify sustainable sources of funding. An ISWM plan must include reliable sources of funding (e.g., user fees) to sustain waste programs. Incorporating the private sector into waste management activities can offer a way to reduce the costs of managing waste while also leve</w:t>
      </w:r>
      <w:r w:rsidR="004D3764" w:rsidRPr="00937657">
        <w:rPr>
          <w:rFonts w:ascii="Book Antiqua" w:hAnsi="Book Antiqua"/>
          <w:sz w:val="24"/>
          <w:szCs w:val="24"/>
        </w:rPr>
        <w:t>raging private sector expertise</w:t>
      </w:r>
      <w:r w:rsidR="00332876" w:rsidRPr="00937657">
        <w:rPr>
          <w:rFonts w:ascii="Book Antiqua" w:hAnsi="Book Antiqua"/>
          <w:sz w:val="24"/>
          <w:szCs w:val="24"/>
        </w:rPr>
        <w:t>;</w:t>
      </w:r>
    </w:p>
    <w:p w:rsidR="00E86155" w:rsidRPr="00937657" w:rsidRDefault="004D3764" w:rsidP="00332876">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I</w:t>
      </w:r>
      <w:r w:rsidR="00E86155" w:rsidRPr="00937657">
        <w:rPr>
          <w:rFonts w:ascii="Book Antiqua" w:hAnsi="Book Antiqua"/>
          <w:sz w:val="24"/>
          <w:szCs w:val="24"/>
        </w:rPr>
        <w:t>ncrease cost efficiency in waste management;</w:t>
      </w:r>
    </w:p>
    <w:p w:rsidR="00CF223F" w:rsidRPr="00937657" w:rsidRDefault="00CF223F" w:rsidP="00CF223F">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Develop ISWM Management: The four sets of guidelines on ISWM covering waste characterization and quantification, assessment of current waste management system, target setting and identification of stakeholders’ issues of concern for ISWM, and how to develop ISWM Plan;</w:t>
      </w:r>
    </w:p>
    <w:p w:rsidR="00CF223F" w:rsidRPr="00937657" w:rsidRDefault="00CF223F" w:rsidP="00CF223F">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Pilot projects on ISWM and emerging waste streams including E-waste, waste agricultural biomass, waste plastics and so on;</w:t>
      </w:r>
    </w:p>
    <w:p w:rsidR="00CF223F" w:rsidRPr="00937657" w:rsidRDefault="00CF223F" w:rsidP="00CF223F">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Regional and sub-regional training for policy makers and experts on ISWM and emerging waste streams</w:t>
      </w:r>
      <w:r w:rsidR="00D0394A">
        <w:rPr>
          <w:rFonts w:ascii="Book Antiqua" w:hAnsi="Book Antiqua"/>
          <w:sz w:val="24"/>
          <w:szCs w:val="24"/>
        </w:rPr>
        <w:t>;</w:t>
      </w:r>
    </w:p>
    <w:p w:rsidR="00CF223F" w:rsidRPr="00937657" w:rsidRDefault="00CF223F" w:rsidP="00CF223F">
      <w:pPr>
        <w:pStyle w:val="ListParagraph"/>
        <w:numPr>
          <w:ilvl w:val="0"/>
          <w:numId w:val="4"/>
        </w:numPr>
        <w:spacing w:before="120" w:after="0" w:line="360" w:lineRule="auto"/>
        <w:jc w:val="both"/>
        <w:rPr>
          <w:rFonts w:ascii="Book Antiqua" w:hAnsi="Book Antiqua"/>
          <w:sz w:val="24"/>
          <w:szCs w:val="24"/>
        </w:rPr>
      </w:pPr>
      <w:r w:rsidRPr="00937657">
        <w:rPr>
          <w:rFonts w:ascii="Book Antiqua" w:hAnsi="Book Antiqua"/>
          <w:sz w:val="24"/>
          <w:szCs w:val="24"/>
        </w:rPr>
        <w:t>Interactive advisory support on ISWM and emerging waste streams</w:t>
      </w:r>
    </w:p>
    <w:p w:rsidR="009F6BED" w:rsidRPr="00CE4253" w:rsidRDefault="00474408" w:rsidP="00CE4253">
      <w:pPr>
        <w:pStyle w:val="ListParagraph"/>
        <w:numPr>
          <w:ilvl w:val="0"/>
          <w:numId w:val="4"/>
        </w:numPr>
        <w:spacing w:before="120" w:after="0" w:line="360" w:lineRule="auto"/>
        <w:jc w:val="both"/>
        <w:rPr>
          <w:rFonts w:ascii="Book Antiqua" w:hAnsi="Book Antiqua"/>
          <w:sz w:val="24"/>
          <w:szCs w:val="24"/>
        </w:rPr>
      </w:pPr>
      <w:r>
        <w:rPr>
          <w:rFonts w:ascii="Book Antiqua" w:hAnsi="Book Antiqua"/>
          <w:sz w:val="24"/>
          <w:szCs w:val="24"/>
        </w:rPr>
        <w:t>Society</w:t>
      </w:r>
      <w:r w:rsidR="00FD6EBC">
        <w:rPr>
          <w:rFonts w:ascii="Book Antiqua" w:hAnsi="Book Antiqua"/>
          <w:sz w:val="24"/>
          <w:szCs w:val="24"/>
        </w:rPr>
        <w:t xml:space="preserve"> shall be </w:t>
      </w:r>
      <w:r>
        <w:rPr>
          <w:rFonts w:ascii="Book Antiqua" w:hAnsi="Book Antiqua"/>
          <w:sz w:val="24"/>
          <w:szCs w:val="24"/>
        </w:rPr>
        <w:t xml:space="preserve">accountable and </w:t>
      </w:r>
      <w:r w:rsidR="00FD6EBC">
        <w:rPr>
          <w:rFonts w:ascii="Book Antiqua" w:hAnsi="Book Antiqua"/>
          <w:sz w:val="24"/>
          <w:szCs w:val="24"/>
        </w:rPr>
        <w:t>r</w:t>
      </w:r>
      <w:r w:rsidR="00332876" w:rsidRPr="00937657">
        <w:rPr>
          <w:rFonts w:ascii="Book Antiqua" w:hAnsi="Book Antiqua"/>
          <w:sz w:val="24"/>
          <w:szCs w:val="24"/>
        </w:rPr>
        <w:t>es</w:t>
      </w:r>
      <w:r w:rsidR="00FD6EBC">
        <w:rPr>
          <w:rFonts w:ascii="Book Antiqua" w:hAnsi="Book Antiqua"/>
          <w:sz w:val="24"/>
          <w:szCs w:val="24"/>
        </w:rPr>
        <w:t>ponsible</w:t>
      </w:r>
      <w:r w:rsidR="00332876" w:rsidRPr="00937657">
        <w:rPr>
          <w:rFonts w:ascii="Book Antiqua" w:hAnsi="Book Antiqua"/>
          <w:sz w:val="24"/>
          <w:szCs w:val="24"/>
        </w:rPr>
        <w:t xml:space="preserve"> in </w:t>
      </w:r>
      <w:r w:rsidR="00E86155" w:rsidRPr="00937657">
        <w:rPr>
          <w:rFonts w:ascii="Book Antiqua" w:hAnsi="Book Antiqua"/>
          <w:sz w:val="24"/>
          <w:szCs w:val="24"/>
        </w:rPr>
        <w:t>waste reduction, e.g., decoupling waste increase from economic growth.</w:t>
      </w:r>
    </w:p>
    <w:p w:rsidR="009F6BED" w:rsidRDefault="009F6BED"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CE4253" w:rsidRPr="00D73F7E" w:rsidRDefault="00CE4253" w:rsidP="00CE4253">
      <w:pPr>
        <w:autoSpaceDE w:val="0"/>
        <w:autoSpaceDN w:val="0"/>
        <w:adjustRightInd w:val="0"/>
        <w:spacing w:after="0" w:line="240" w:lineRule="auto"/>
        <w:jc w:val="both"/>
        <w:rPr>
          <w:rFonts w:ascii="Book Antiqua" w:eastAsia="Calibri" w:hAnsi="Book Antiqua" w:cs="Book Antiqua"/>
          <w:sz w:val="24"/>
          <w:szCs w:val="24"/>
          <w:lang w:eastAsia="x-none"/>
        </w:rPr>
      </w:pPr>
      <w:r>
        <w:rPr>
          <w:rFonts w:ascii="Book Antiqua" w:eastAsia="Calibri" w:hAnsi="Book Antiqua" w:cs="Book Antiqua"/>
          <w:sz w:val="24"/>
          <w:szCs w:val="24"/>
          <w:lang w:eastAsia="x-none"/>
        </w:rPr>
        <w:t>According to ISWA(</w:t>
      </w:r>
      <w:proofErr w:type="spellStart"/>
      <w:r>
        <w:rPr>
          <w:rFonts w:ascii="Book Antiqua" w:eastAsia="Calibri" w:hAnsi="Book Antiqua" w:cs="Book Antiqua"/>
          <w:sz w:val="24"/>
          <w:szCs w:val="24"/>
          <w:lang w:eastAsia="x-none"/>
        </w:rPr>
        <w:t>n.d</w:t>
      </w:r>
      <w:proofErr w:type="spellEnd"/>
      <w:r>
        <w:rPr>
          <w:rFonts w:ascii="Book Antiqua" w:eastAsia="Calibri" w:hAnsi="Book Antiqua" w:cs="Book Antiqua"/>
          <w:sz w:val="24"/>
          <w:szCs w:val="24"/>
          <w:lang w:eastAsia="x-none"/>
        </w:rPr>
        <w:t xml:space="preserve">), </w:t>
      </w:r>
      <w:r w:rsidRPr="004C562A">
        <w:rPr>
          <w:rFonts w:ascii="Book Antiqua" w:eastAsia="Calibri" w:hAnsi="Book Antiqua" w:cs="Book Antiqua"/>
          <w:i/>
          <w:sz w:val="24"/>
          <w:szCs w:val="24"/>
          <w:lang w:eastAsia="x-none"/>
        </w:rPr>
        <w:t>Solid Waste: Guidelines for Successful Planning</w:t>
      </w:r>
      <w:r>
        <w:rPr>
          <w:rFonts w:ascii="Book Antiqua" w:eastAsia="Calibri" w:hAnsi="Book Antiqua" w:cs="Book Antiqua"/>
          <w:sz w:val="24"/>
          <w:szCs w:val="24"/>
          <w:lang w:eastAsia="x-none"/>
        </w:rPr>
        <w:t xml:space="preserve">, </w:t>
      </w:r>
      <w:r w:rsidRPr="00A8193C">
        <w:rPr>
          <w:rFonts w:ascii="Book Antiqua" w:eastAsia="Calibri" w:hAnsi="Book Antiqua" w:cs="Book Antiqua"/>
          <w:sz w:val="24"/>
          <w:szCs w:val="24"/>
          <w:lang w:eastAsia="x-none"/>
        </w:rPr>
        <w:t xml:space="preserve">Integrated </w:t>
      </w:r>
      <w:r>
        <w:rPr>
          <w:rFonts w:ascii="Book Antiqua" w:eastAsia="Calibri" w:hAnsi="Book Antiqua" w:cs="Book Antiqua"/>
          <w:sz w:val="24"/>
          <w:szCs w:val="24"/>
          <w:lang w:eastAsia="x-none"/>
        </w:rPr>
        <w:t xml:space="preserve">solid </w:t>
      </w:r>
      <w:r w:rsidRPr="00A8193C">
        <w:rPr>
          <w:rFonts w:ascii="Book Antiqua" w:eastAsia="Calibri" w:hAnsi="Book Antiqua" w:cs="Book Antiqua"/>
          <w:sz w:val="24"/>
          <w:szCs w:val="24"/>
          <w:lang w:eastAsia="x-none"/>
        </w:rPr>
        <w:t>waste management</w:t>
      </w:r>
      <w:r>
        <w:rPr>
          <w:rFonts w:ascii="Book Antiqua" w:eastAsia="Calibri" w:hAnsi="Book Antiqua" w:cs="Book Antiqua"/>
          <w:sz w:val="24"/>
          <w:szCs w:val="24"/>
          <w:lang w:eastAsia="x-none"/>
        </w:rPr>
        <w:t xml:space="preserve"> (ISWM)</w:t>
      </w:r>
      <w:r w:rsidRPr="00A8193C">
        <w:rPr>
          <w:rFonts w:ascii="Book Antiqua" w:eastAsia="Calibri" w:hAnsi="Book Antiqua" w:cs="Book Antiqua"/>
          <w:sz w:val="24"/>
          <w:szCs w:val="24"/>
          <w:lang w:eastAsia="x-none"/>
        </w:rPr>
        <w:t xml:space="preserve"> planning is a dynamic tool including</w:t>
      </w:r>
      <w:r>
        <w:rPr>
          <w:rFonts w:ascii="Book Antiqua" w:eastAsia="Calibri" w:hAnsi="Book Antiqua" w:cs="Book Antiqua"/>
          <w:sz w:val="24"/>
          <w:szCs w:val="24"/>
          <w:lang w:eastAsia="x-none"/>
        </w:rPr>
        <w:t xml:space="preserve"> </w:t>
      </w:r>
      <w:r w:rsidRPr="00A8193C">
        <w:rPr>
          <w:rFonts w:ascii="Book Antiqua" w:eastAsia="Calibri" w:hAnsi="Book Antiqua" w:cs="Book Antiqua"/>
          <w:sz w:val="24"/>
          <w:szCs w:val="24"/>
          <w:lang w:eastAsia="x-none"/>
        </w:rPr>
        <w:t>aspects that range from policy-making a</w:t>
      </w:r>
      <w:r>
        <w:rPr>
          <w:rFonts w:ascii="Book Antiqua" w:eastAsia="Calibri" w:hAnsi="Book Antiqua" w:cs="Book Antiqua"/>
          <w:sz w:val="24"/>
          <w:szCs w:val="24"/>
          <w:lang w:eastAsia="x-none"/>
        </w:rPr>
        <w:t xml:space="preserve">nd institutional development to </w:t>
      </w:r>
      <w:r w:rsidRPr="00A8193C">
        <w:rPr>
          <w:rFonts w:ascii="Book Antiqua" w:eastAsia="Calibri" w:hAnsi="Book Antiqua" w:cs="Book Antiqua"/>
          <w:sz w:val="24"/>
          <w:szCs w:val="24"/>
          <w:lang w:eastAsia="x-none"/>
        </w:rPr>
        <w:t>technical design of integrated solutions f</w:t>
      </w:r>
      <w:r>
        <w:rPr>
          <w:rFonts w:ascii="Book Antiqua" w:eastAsia="Calibri" w:hAnsi="Book Antiqua" w:cs="Book Antiqua"/>
          <w:sz w:val="24"/>
          <w:szCs w:val="24"/>
          <w:lang w:eastAsia="x-none"/>
        </w:rPr>
        <w:t xml:space="preserve">or the handling and disposal of </w:t>
      </w:r>
      <w:r w:rsidRPr="00A8193C">
        <w:rPr>
          <w:rFonts w:ascii="Book Antiqua" w:eastAsia="Calibri" w:hAnsi="Book Antiqua" w:cs="Book Antiqua"/>
          <w:sz w:val="24"/>
          <w:szCs w:val="24"/>
          <w:lang w:eastAsia="x-none"/>
        </w:rPr>
        <w:t xml:space="preserve">waste. </w:t>
      </w:r>
      <w:r>
        <w:rPr>
          <w:rFonts w:ascii="Book Antiqua" w:eastAsia="Calibri" w:hAnsi="Book Antiqua" w:cs="Book Antiqua"/>
          <w:sz w:val="24"/>
          <w:szCs w:val="24"/>
          <w:lang w:eastAsia="x-none"/>
        </w:rPr>
        <w:t xml:space="preserve"> </w:t>
      </w:r>
      <w:r w:rsidRPr="00A8193C">
        <w:rPr>
          <w:rFonts w:ascii="Book Antiqua" w:eastAsia="Calibri" w:hAnsi="Book Antiqua" w:cs="Book Antiqua"/>
          <w:sz w:val="24"/>
          <w:szCs w:val="24"/>
          <w:lang w:eastAsia="x-none"/>
        </w:rPr>
        <w:t>The concept of ISWM differs a lot</w:t>
      </w:r>
      <w:r>
        <w:rPr>
          <w:rFonts w:ascii="Book Antiqua" w:eastAsia="Calibri" w:hAnsi="Book Antiqua" w:cs="Book Antiqua"/>
          <w:sz w:val="24"/>
          <w:szCs w:val="24"/>
          <w:lang w:eastAsia="x-none"/>
        </w:rPr>
        <w:t xml:space="preserve"> from the conventional approach </w:t>
      </w:r>
      <w:r w:rsidRPr="00A8193C">
        <w:rPr>
          <w:rFonts w:ascii="Book Antiqua" w:eastAsia="Calibri" w:hAnsi="Book Antiqua" w:cs="Book Antiqua"/>
          <w:sz w:val="24"/>
          <w:szCs w:val="24"/>
          <w:lang w:eastAsia="x-none"/>
        </w:rPr>
        <w:t>towards waste management by see</w:t>
      </w:r>
      <w:r>
        <w:rPr>
          <w:rFonts w:ascii="Book Antiqua" w:eastAsia="Calibri" w:hAnsi="Book Antiqua" w:cs="Book Antiqua"/>
          <w:sz w:val="24"/>
          <w:szCs w:val="24"/>
          <w:lang w:eastAsia="x-none"/>
        </w:rPr>
        <w:t xml:space="preserve">king stakeholder participation, </w:t>
      </w:r>
      <w:r w:rsidRPr="00A8193C">
        <w:rPr>
          <w:rFonts w:ascii="Book Antiqua" w:eastAsia="Calibri" w:hAnsi="Book Antiqua" w:cs="Book Antiqua"/>
          <w:sz w:val="24"/>
          <w:szCs w:val="24"/>
          <w:lang w:eastAsia="x-none"/>
        </w:rPr>
        <w:t>covering waste prevention and resource r</w:t>
      </w:r>
      <w:r>
        <w:rPr>
          <w:rFonts w:ascii="Book Antiqua" w:eastAsia="Calibri" w:hAnsi="Book Antiqua" w:cs="Book Antiqua"/>
          <w:sz w:val="24"/>
          <w:szCs w:val="24"/>
          <w:lang w:eastAsia="x-none"/>
        </w:rPr>
        <w:t xml:space="preserve">ecovery, including interactions </w:t>
      </w:r>
      <w:r w:rsidRPr="00A8193C">
        <w:rPr>
          <w:rFonts w:ascii="Book Antiqua" w:eastAsia="Calibri" w:hAnsi="Book Antiqua" w:cs="Book Antiqua"/>
          <w:sz w:val="24"/>
          <w:szCs w:val="24"/>
          <w:lang w:eastAsia="x-none"/>
        </w:rPr>
        <w:t>with other systems and promoting an integration of diffe</w:t>
      </w:r>
      <w:r>
        <w:rPr>
          <w:rFonts w:ascii="Book Antiqua" w:eastAsia="Calibri" w:hAnsi="Book Antiqua" w:cs="Book Antiqua"/>
          <w:sz w:val="24"/>
          <w:szCs w:val="24"/>
          <w:lang w:eastAsia="x-none"/>
        </w:rPr>
        <w:t xml:space="preserve">rent habitat </w:t>
      </w:r>
      <w:r w:rsidRPr="00A8193C">
        <w:rPr>
          <w:rFonts w:ascii="Book Antiqua" w:eastAsia="Calibri" w:hAnsi="Book Antiqua" w:cs="Book Antiqua"/>
          <w:sz w:val="24"/>
          <w:szCs w:val="24"/>
          <w:lang w:eastAsia="x-none"/>
        </w:rPr>
        <w:t>scales (city, neighborhood, household)</w:t>
      </w:r>
      <w:r>
        <w:rPr>
          <w:rFonts w:ascii="Book Antiqua" w:eastAsia="Calibri" w:hAnsi="Book Antiqua" w:cs="Book Antiqua"/>
          <w:sz w:val="24"/>
          <w:szCs w:val="24"/>
          <w:lang w:eastAsia="x-none"/>
        </w:rPr>
        <w:t xml:space="preserve">. ISWM </w:t>
      </w:r>
      <w:r>
        <w:rPr>
          <w:rFonts w:ascii="Book Antiqua" w:eastAsia="Calibri" w:hAnsi="Book Antiqua" w:cs="Book Antiqua"/>
          <w:sz w:val="24"/>
          <w:szCs w:val="24"/>
          <w:lang w:eastAsia="x-none"/>
        </w:rPr>
        <w:lastRenderedPageBreak/>
        <w:t xml:space="preserve">does not cope with waste </w:t>
      </w:r>
      <w:r w:rsidRPr="00A8193C">
        <w:rPr>
          <w:rFonts w:ascii="Book Antiqua" w:eastAsia="Calibri" w:hAnsi="Book Antiqua" w:cs="Book Antiqua"/>
          <w:sz w:val="24"/>
          <w:szCs w:val="24"/>
          <w:lang w:eastAsia="x-none"/>
        </w:rPr>
        <w:t>management as just a technical issue, but al</w:t>
      </w:r>
      <w:r>
        <w:rPr>
          <w:rFonts w:ascii="Book Antiqua" w:eastAsia="Calibri" w:hAnsi="Book Antiqua" w:cs="Book Antiqua"/>
          <w:sz w:val="24"/>
          <w:szCs w:val="24"/>
          <w:lang w:eastAsia="x-none"/>
        </w:rPr>
        <w:t xml:space="preserve">so recognizes the political and </w:t>
      </w:r>
      <w:r w:rsidRPr="00A8193C">
        <w:rPr>
          <w:rFonts w:ascii="Book Antiqua" w:eastAsia="Calibri" w:hAnsi="Book Antiqua" w:cs="Book Antiqua"/>
          <w:sz w:val="24"/>
          <w:szCs w:val="24"/>
          <w:lang w:eastAsia="x-none"/>
        </w:rPr>
        <w:t>social factor as the most important.</w:t>
      </w:r>
    </w:p>
    <w:p w:rsidR="009F6BED" w:rsidRDefault="009F6BED"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86358D" w:rsidRDefault="0086358D"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86358D" w:rsidRDefault="0086358D"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86358D" w:rsidRDefault="0086358D"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C531CA" w:rsidRDefault="00C531CA"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86358D" w:rsidRDefault="0086358D"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86358D" w:rsidRDefault="0086358D" w:rsidP="00662665">
      <w:pPr>
        <w:autoSpaceDE w:val="0"/>
        <w:autoSpaceDN w:val="0"/>
        <w:adjustRightInd w:val="0"/>
        <w:spacing w:after="0" w:line="240" w:lineRule="auto"/>
        <w:jc w:val="both"/>
        <w:rPr>
          <w:rFonts w:ascii="Roboto" w:eastAsia="Times New Roman" w:hAnsi="Roboto" w:cs="Times New Roman"/>
          <w:color w:val="333333"/>
          <w:sz w:val="24"/>
          <w:szCs w:val="24"/>
          <w:lang w:eastAsia="fr-FR"/>
        </w:rPr>
      </w:pPr>
    </w:p>
    <w:p w:rsidR="00C70890" w:rsidRPr="00B90461" w:rsidRDefault="00C70890" w:rsidP="001A2B17">
      <w:pPr>
        <w:spacing w:line="480" w:lineRule="auto"/>
        <w:ind w:firstLine="720"/>
        <w:jc w:val="center"/>
        <w:rPr>
          <w:rFonts w:ascii="Times New Roman" w:eastAsia="Times New Roman" w:hAnsi="Times New Roman" w:cs="Times New Roman"/>
          <w:kern w:val="1"/>
          <w:sz w:val="24"/>
          <w:szCs w:val="24"/>
          <w:lang w:eastAsia="ar-SA"/>
        </w:rPr>
      </w:pPr>
      <w:r w:rsidRPr="00B90461">
        <w:rPr>
          <w:rFonts w:ascii="Times New Roman" w:eastAsia="Times New Roman" w:hAnsi="Times New Roman" w:cs="Times New Roman"/>
          <w:kern w:val="1"/>
          <w:sz w:val="24"/>
          <w:szCs w:val="24"/>
          <w:lang w:eastAsia="ar-SA"/>
        </w:rPr>
        <w:t>References</w:t>
      </w:r>
    </w:p>
    <w:p w:rsidR="0075493B" w:rsidRPr="009E3352" w:rsidRDefault="0075493B" w:rsidP="00691B16">
      <w:pPr>
        <w:pStyle w:val="Default"/>
        <w:jc w:val="both"/>
        <w:rPr>
          <w:rFonts w:ascii="Times New Roman" w:eastAsia="Times New Roman" w:hAnsi="Times New Roman" w:cs="Times New Roman"/>
          <w:color w:val="auto"/>
          <w:kern w:val="1"/>
          <w:sz w:val="20"/>
          <w:szCs w:val="20"/>
          <w:lang w:val="en-US" w:eastAsia="ar-SA"/>
        </w:rPr>
      </w:pPr>
      <w:r w:rsidRPr="009E3352">
        <w:rPr>
          <w:rFonts w:ascii="Times New Roman" w:eastAsia="Times New Roman" w:hAnsi="Times New Roman" w:cs="Times New Roman"/>
          <w:color w:val="auto"/>
          <w:kern w:val="1"/>
          <w:sz w:val="20"/>
          <w:szCs w:val="20"/>
          <w:lang w:val="en-US" w:eastAsia="ar-SA"/>
        </w:rPr>
        <w:t>ADB (2006), Model Terms of Reference Planning Urban Sanitation and Wastewater Management Improvements</w:t>
      </w:r>
    </w:p>
    <w:p w:rsidR="0075493B" w:rsidRDefault="0075493B" w:rsidP="00691B16">
      <w:pPr>
        <w:pStyle w:val="Default"/>
        <w:jc w:val="both"/>
        <w:rPr>
          <w:rFonts w:ascii="Times New Roman" w:eastAsia="Times New Roman" w:hAnsi="Times New Roman" w:cs="Times New Roman"/>
          <w:color w:val="auto"/>
          <w:kern w:val="1"/>
          <w:sz w:val="20"/>
          <w:szCs w:val="20"/>
          <w:lang w:val="en-US" w:eastAsia="ar-SA"/>
        </w:rPr>
      </w:pPr>
    </w:p>
    <w:p w:rsidR="0075493B" w:rsidRDefault="0075493B" w:rsidP="00691B16">
      <w:pPr>
        <w:pStyle w:val="Default"/>
        <w:jc w:val="both"/>
        <w:rPr>
          <w:rFonts w:ascii="Times New Roman" w:eastAsia="Times New Roman" w:hAnsi="Times New Roman" w:cs="Times New Roman"/>
          <w:color w:val="auto"/>
          <w:kern w:val="1"/>
          <w:sz w:val="20"/>
          <w:szCs w:val="20"/>
          <w:lang w:val="en-US" w:eastAsia="ar-SA"/>
        </w:rPr>
      </w:pPr>
    </w:p>
    <w:p w:rsidR="003C40FA" w:rsidRPr="009E3352" w:rsidRDefault="003C40FA" w:rsidP="00691B16">
      <w:pPr>
        <w:pStyle w:val="Default"/>
        <w:jc w:val="both"/>
        <w:rPr>
          <w:rFonts w:ascii="Times New Roman" w:eastAsia="Times New Roman" w:hAnsi="Times New Roman" w:cs="Times New Roman"/>
          <w:color w:val="auto"/>
          <w:kern w:val="1"/>
          <w:sz w:val="20"/>
          <w:szCs w:val="20"/>
          <w:lang w:val="en-US" w:eastAsia="ar-SA"/>
        </w:rPr>
      </w:pPr>
      <w:proofErr w:type="gramStart"/>
      <w:r>
        <w:rPr>
          <w:rFonts w:ascii="Times New Roman" w:eastAsia="Times New Roman" w:hAnsi="Times New Roman" w:cs="Times New Roman"/>
          <w:color w:val="auto"/>
          <w:kern w:val="1"/>
          <w:sz w:val="20"/>
          <w:szCs w:val="20"/>
          <w:lang w:val="en-US" w:eastAsia="ar-SA"/>
        </w:rPr>
        <w:t>Annemarieke.</w:t>
      </w:r>
      <w:proofErr w:type="gramEnd"/>
      <w:r>
        <w:rPr>
          <w:rFonts w:ascii="Times New Roman" w:eastAsia="Times New Roman" w:hAnsi="Times New Roman" w:cs="Times New Roman"/>
          <w:color w:val="auto"/>
          <w:kern w:val="1"/>
          <w:sz w:val="20"/>
          <w:szCs w:val="20"/>
          <w:lang w:val="en-US" w:eastAsia="ar-SA"/>
        </w:rPr>
        <w:t xml:space="preserve"> M </w:t>
      </w:r>
      <w:r w:rsidRPr="009E3352">
        <w:rPr>
          <w:rFonts w:ascii="Times New Roman" w:eastAsia="Times New Roman" w:hAnsi="Times New Roman" w:cs="Times New Roman"/>
          <w:color w:val="auto"/>
          <w:kern w:val="1"/>
          <w:sz w:val="20"/>
          <w:szCs w:val="20"/>
          <w:lang w:val="en-US" w:eastAsia="ar-SA"/>
        </w:rPr>
        <w:t>(</w:t>
      </w:r>
      <w:proofErr w:type="spellStart"/>
      <w:r>
        <w:rPr>
          <w:rFonts w:ascii="Times New Roman" w:eastAsia="Times New Roman" w:hAnsi="Times New Roman" w:cs="Times New Roman"/>
          <w:color w:val="auto"/>
          <w:kern w:val="1"/>
          <w:sz w:val="20"/>
          <w:szCs w:val="20"/>
          <w:lang w:val="en-US" w:eastAsia="ar-SA"/>
        </w:rPr>
        <w:t>n.d</w:t>
      </w:r>
      <w:proofErr w:type="spellEnd"/>
      <w:r>
        <w:rPr>
          <w:rFonts w:ascii="Times New Roman" w:eastAsia="Times New Roman" w:hAnsi="Times New Roman" w:cs="Times New Roman"/>
          <w:color w:val="auto"/>
          <w:kern w:val="1"/>
          <w:sz w:val="20"/>
          <w:szCs w:val="20"/>
          <w:lang w:val="en-US" w:eastAsia="ar-SA"/>
        </w:rPr>
        <w:t xml:space="preserve"> p 3-</w:t>
      </w:r>
      <w:r w:rsidR="00DA7DF1">
        <w:rPr>
          <w:rFonts w:ascii="Times New Roman" w:eastAsia="Times New Roman" w:hAnsi="Times New Roman" w:cs="Times New Roman"/>
          <w:color w:val="auto"/>
          <w:kern w:val="1"/>
          <w:sz w:val="20"/>
          <w:szCs w:val="20"/>
          <w:lang w:val="en-US" w:eastAsia="ar-SA"/>
        </w:rPr>
        <w:t>7</w:t>
      </w:r>
      <w:r w:rsidRPr="009E3352">
        <w:rPr>
          <w:rFonts w:ascii="Times New Roman" w:eastAsia="Times New Roman" w:hAnsi="Times New Roman" w:cs="Times New Roman"/>
          <w:color w:val="auto"/>
          <w:kern w:val="1"/>
          <w:sz w:val="20"/>
          <w:szCs w:val="20"/>
          <w:lang w:val="en-US" w:eastAsia="ar-SA"/>
        </w:rPr>
        <w:t xml:space="preserve">), Water, Sanitation and Hygiene </w:t>
      </w:r>
      <w:proofErr w:type="gramStart"/>
      <w:r w:rsidRPr="009E3352">
        <w:rPr>
          <w:rFonts w:ascii="Times New Roman" w:eastAsia="Times New Roman" w:hAnsi="Times New Roman" w:cs="Times New Roman"/>
          <w:color w:val="auto"/>
          <w:kern w:val="1"/>
          <w:sz w:val="20"/>
          <w:szCs w:val="20"/>
          <w:lang w:val="en-US" w:eastAsia="ar-SA"/>
        </w:rPr>
        <w:t>( WASH</w:t>
      </w:r>
      <w:proofErr w:type="gramEnd"/>
      <w:r w:rsidRPr="009E3352">
        <w:rPr>
          <w:rFonts w:ascii="Times New Roman" w:eastAsia="Times New Roman" w:hAnsi="Times New Roman" w:cs="Times New Roman"/>
          <w:color w:val="auto"/>
          <w:kern w:val="1"/>
          <w:sz w:val="20"/>
          <w:szCs w:val="20"/>
          <w:lang w:val="en-US" w:eastAsia="ar-SA"/>
        </w:rPr>
        <w:t xml:space="preserve">) in schools, </w:t>
      </w:r>
      <w:r>
        <w:rPr>
          <w:rFonts w:ascii="Times New Roman" w:eastAsia="Times New Roman" w:hAnsi="Times New Roman" w:cs="Times New Roman"/>
          <w:color w:val="auto"/>
          <w:kern w:val="1"/>
          <w:sz w:val="20"/>
          <w:szCs w:val="20"/>
          <w:lang w:val="en-US" w:eastAsia="ar-SA"/>
        </w:rPr>
        <w:t xml:space="preserve">Unicef, </w:t>
      </w:r>
      <w:r w:rsidRPr="009E3352">
        <w:rPr>
          <w:rFonts w:ascii="Times New Roman" w:eastAsia="Times New Roman" w:hAnsi="Times New Roman" w:cs="Times New Roman"/>
          <w:color w:val="auto"/>
          <w:kern w:val="1"/>
          <w:sz w:val="20"/>
          <w:szCs w:val="20"/>
          <w:lang w:val="en-US" w:eastAsia="ar-SA"/>
        </w:rPr>
        <w:t>Child Friendly Schools.</w:t>
      </w:r>
    </w:p>
    <w:p w:rsidR="004D0281" w:rsidRPr="009616CE" w:rsidRDefault="004D0281" w:rsidP="00691B16">
      <w:pPr>
        <w:pStyle w:val="Default"/>
        <w:jc w:val="both"/>
        <w:rPr>
          <w:rFonts w:ascii="Times New Roman" w:eastAsia="Times New Roman" w:hAnsi="Times New Roman" w:cs="Times New Roman"/>
          <w:color w:val="auto"/>
          <w:kern w:val="1"/>
          <w:sz w:val="20"/>
          <w:szCs w:val="20"/>
          <w:lang w:val="en-US" w:eastAsia="ar-SA"/>
        </w:rPr>
      </w:pPr>
    </w:p>
    <w:p w:rsidR="003C40FA" w:rsidRDefault="003C40FA" w:rsidP="00691B16">
      <w:pPr>
        <w:pStyle w:val="Default"/>
        <w:jc w:val="both"/>
        <w:rPr>
          <w:rFonts w:ascii="Times New Roman" w:eastAsia="Times New Roman" w:hAnsi="Times New Roman" w:cs="Times New Roman"/>
          <w:color w:val="auto"/>
          <w:kern w:val="1"/>
          <w:sz w:val="20"/>
          <w:szCs w:val="20"/>
          <w:lang w:val="en-US" w:eastAsia="ar-SA"/>
        </w:rPr>
      </w:pPr>
    </w:p>
    <w:p w:rsidR="00102292" w:rsidRPr="009E3352" w:rsidRDefault="00102292" w:rsidP="00691B16">
      <w:pPr>
        <w:pStyle w:val="Default"/>
        <w:jc w:val="both"/>
        <w:rPr>
          <w:rFonts w:ascii="Times New Roman" w:eastAsia="Times New Roman" w:hAnsi="Times New Roman" w:cs="Times New Roman"/>
          <w:color w:val="auto"/>
          <w:kern w:val="1"/>
          <w:sz w:val="20"/>
          <w:szCs w:val="20"/>
          <w:lang w:val="en-US" w:eastAsia="ar-SA"/>
        </w:rPr>
      </w:pPr>
      <w:r>
        <w:rPr>
          <w:rFonts w:ascii="Times New Roman" w:eastAsia="Times New Roman" w:hAnsi="Times New Roman" w:cs="Times New Roman"/>
          <w:color w:val="auto"/>
          <w:kern w:val="1"/>
          <w:sz w:val="20"/>
          <w:szCs w:val="20"/>
          <w:lang w:val="en-US" w:eastAsia="ar-SA"/>
        </w:rPr>
        <w:t>Elizabeth. B, Peter. G, Brad. G, (1999), Public-Private Partnership for the urban environment: Options and Issues, PPP working paper, New York</w:t>
      </w:r>
    </w:p>
    <w:p w:rsidR="00102292" w:rsidRDefault="00102292" w:rsidP="00691B16">
      <w:pPr>
        <w:pStyle w:val="Default"/>
        <w:jc w:val="both"/>
        <w:rPr>
          <w:rFonts w:eastAsia="Calibri"/>
          <w:lang w:val="en-US" w:eastAsia="x-none"/>
        </w:rPr>
      </w:pPr>
    </w:p>
    <w:p w:rsidR="00463E06" w:rsidRPr="00463E06" w:rsidRDefault="00463E06" w:rsidP="00691B16">
      <w:pPr>
        <w:pStyle w:val="Default"/>
        <w:jc w:val="both"/>
        <w:rPr>
          <w:rFonts w:ascii="Times New Roman" w:eastAsia="Times New Roman" w:hAnsi="Times New Roman" w:cs="Times New Roman"/>
          <w:color w:val="auto"/>
          <w:kern w:val="1"/>
          <w:sz w:val="20"/>
          <w:szCs w:val="20"/>
          <w:lang w:val="en-US" w:eastAsia="ar-SA"/>
        </w:rPr>
      </w:pPr>
      <w:r w:rsidRPr="00463E06">
        <w:rPr>
          <w:rFonts w:eastAsia="Calibri"/>
          <w:lang w:val="en-US" w:eastAsia="x-none"/>
        </w:rPr>
        <w:t>ISWA</w:t>
      </w:r>
      <w:r w:rsidR="00D5393C">
        <w:rPr>
          <w:rFonts w:eastAsia="Calibri"/>
          <w:lang w:val="en-US" w:eastAsia="x-none"/>
        </w:rPr>
        <w:t xml:space="preserve"> </w:t>
      </w:r>
      <w:r w:rsidRPr="00463E06">
        <w:rPr>
          <w:rFonts w:eastAsia="Calibri"/>
          <w:lang w:val="en-US" w:eastAsia="x-none"/>
        </w:rPr>
        <w:t>(</w:t>
      </w:r>
      <w:proofErr w:type="spellStart"/>
      <w:r w:rsidRPr="00463E06">
        <w:rPr>
          <w:rFonts w:eastAsia="Calibri"/>
          <w:lang w:val="en-US" w:eastAsia="x-none"/>
        </w:rPr>
        <w:t>n.d</w:t>
      </w:r>
      <w:proofErr w:type="spellEnd"/>
      <w:r w:rsidRPr="00463E06">
        <w:rPr>
          <w:rFonts w:eastAsia="Calibri"/>
          <w:lang w:val="en-US" w:eastAsia="x-none"/>
        </w:rPr>
        <w:t xml:space="preserve">), </w:t>
      </w:r>
      <w:r w:rsidRPr="00463E06">
        <w:rPr>
          <w:rFonts w:eastAsia="Calibri"/>
          <w:i/>
          <w:lang w:val="en-US" w:eastAsia="x-none"/>
        </w:rPr>
        <w:t>Solid Waste: Guidelines for Successful Planning</w:t>
      </w:r>
      <w:r w:rsidR="0027058A">
        <w:rPr>
          <w:rFonts w:eastAsia="Calibri"/>
          <w:i/>
          <w:lang w:val="en-US" w:eastAsia="x-none"/>
        </w:rPr>
        <w:t xml:space="preserve">, ISWA </w:t>
      </w:r>
      <w:proofErr w:type="gramStart"/>
      <w:r w:rsidR="0027058A">
        <w:rPr>
          <w:rFonts w:eastAsia="Calibri"/>
          <w:i/>
          <w:lang w:val="en-US" w:eastAsia="x-none"/>
        </w:rPr>
        <w:t>( International</w:t>
      </w:r>
      <w:proofErr w:type="gramEnd"/>
      <w:r w:rsidR="0027058A">
        <w:rPr>
          <w:rFonts w:eastAsia="Calibri"/>
          <w:i/>
          <w:lang w:val="en-US" w:eastAsia="x-none"/>
        </w:rPr>
        <w:t xml:space="preserve"> Solid Waste Association), ABRELPE (</w:t>
      </w:r>
      <w:r w:rsidR="0027058A" w:rsidRPr="0027058A">
        <w:rPr>
          <w:rFonts w:eastAsia="Calibri"/>
          <w:i/>
          <w:lang w:val="en-US" w:eastAsia="x-none"/>
        </w:rPr>
        <w:t>ASSOCIAÇÃO BRASILEIRA DE EMPRESAS DE LIMPEZA PÚBLICA E RESÍDUOS ESPECIAIS</w:t>
      </w:r>
      <w:r w:rsidR="0027058A">
        <w:rPr>
          <w:rFonts w:eastAsia="Calibri"/>
          <w:i/>
          <w:lang w:val="en-US" w:eastAsia="x-none"/>
        </w:rPr>
        <w:t>)</w:t>
      </w:r>
    </w:p>
    <w:p w:rsidR="00463E06" w:rsidRDefault="00463E06" w:rsidP="00691B16">
      <w:pPr>
        <w:pStyle w:val="Default"/>
        <w:jc w:val="both"/>
        <w:rPr>
          <w:rFonts w:ascii="Times New Roman" w:eastAsia="Times New Roman" w:hAnsi="Times New Roman" w:cs="Times New Roman"/>
          <w:color w:val="auto"/>
          <w:kern w:val="1"/>
          <w:sz w:val="20"/>
          <w:szCs w:val="20"/>
          <w:lang w:val="en-US" w:eastAsia="ar-SA"/>
        </w:rPr>
      </w:pPr>
    </w:p>
    <w:p w:rsidR="009E3352" w:rsidRPr="009E3352" w:rsidRDefault="009E3352" w:rsidP="00691B16">
      <w:pPr>
        <w:pStyle w:val="Default"/>
        <w:jc w:val="both"/>
        <w:rPr>
          <w:rFonts w:ascii="Times New Roman" w:eastAsia="Times New Roman" w:hAnsi="Times New Roman" w:cs="Times New Roman"/>
          <w:color w:val="auto"/>
          <w:kern w:val="1"/>
          <w:sz w:val="20"/>
          <w:szCs w:val="20"/>
          <w:lang w:val="en-US" w:eastAsia="ar-SA"/>
        </w:rPr>
      </w:pPr>
      <w:r w:rsidRPr="009E3352">
        <w:rPr>
          <w:rFonts w:ascii="Times New Roman" w:eastAsia="Times New Roman" w:hAnsi="Times New Roman" w:cs="Times New Roman"/>
          <w:color w:val="auto"/>
          <w:kern w:val="1"/>
          <w:sz w:val="20"/>
          <w:szCs w:val="20"/>
          <w:lang w:val="en-US" w:eastAsia="ar-SA"/>
        </w:rPr>
        <w:t xml:space="preserve">Menka </w:t>
      </w:r>
      <w:r w:rsidR="00A63BC7" w:rsidRPr="009E3352">
        <w:rPr>
          <w:rFonts w:ascii="Times New Roman" w:eastAsia="Times New Roman" w:hAnsi="Times New Roman" w:cs="Times New Roman"/>
          <w:color w:val="auto"/>
          <w:kern w:val="1"/>
          <w:sz w:val="20"/>
          <w:szCs w:val="20"/>
          <w:lang w:val="en-US" w:eastAsia="ar-SA"/>
        </w:rPr>
        <w:t>Shanghvi</w:t>
      </w:r>
      <w:r w:rsidR="00A63BC7">
        <w:rPr>
          <w:rFonts w:ascii="Times New Roman" w:eastAsia="Times New Roman" w:hAnsi="Times New Roman" w:cs="Times New Roman"/>
          <w:color w:val="auto"/>
          <w:kern w:val="1"/>
          <w:sz w:val="20"/>
          <w:szCs w:val="20"/>
          <w:lang w:val="en-US" w:eastAsia="ar-SA"/>
        </w:rPr>
        <w:t xml:space="preserve"> </w:t>
      </w:r>
      <w:r w:rsidR="00A63BC7" w:rsidRPr="009E3352">
        <w:rPr>
          <w:rFonts w:ascii="Times New Roman" w:eastAsia="Times New Roman" w:hAnsi="Times New Roman" w:cs="Times New Roman"/>
          <w:color w:val="auto"/>
          <w:kern w:val="1"/>
          <w:sz w:val="20"/>
          <w:szCs w:val="20"/>
          <w:lang w:val="en-US" w:eastAsia="ar-SA"/>
        </w:rPr>
        <w:t>(January</w:t>
      </w:r>
      <w:r w:rsidRPr="009E3352">
        <w:rPr>
          <w:rFonts w:ascii="Times New Roman" w:eastAsia="Times New Roman" w:hAnsi="Times New Roman" w:cs="Times New Roman"/>
          <w:color w:val="auto"/>
          <w:kern w:val="1"/>
          <w:sz w:val="20"/>
          <w:szCs w:val="20"/>
          <w:lang w:val="en-US" w:eastAsia="ar-SA"/>
        </w:rPr>
        <w:t xml:space="preserve"> 2016), Innovation Management Adviser Humanitarian Innovation Fund, ELRHA, WASH in Emergencies Problem Exploration Report</w:t>
      </w:r>
    </w:p>
    <w:p w:rsidR="009E3352" w:rsidRDefault="009E3352" w:rsidP="00691B16">
      <w:pPr>
        <w:pStyle w:val="Default"/>
        <w:jc w:val="both"/>
        <w:rPr>
          <w:rFonts w:ascii="Times New Roman" w:eastAsia="Times New Roman" w:hAnsi="Times New Roman" w:cs="Times New Roman"/>
          <w:color w:val="auto"/>
          <w:kern w:val="1"/>
          <w:sz w:val="20"/>
          <w:szCs w:val="20"/>
          <w:lang w:val="en-US" w:eastAsia="ar-SA"/>
        </w:rPr>
      </w:pPr>
    </w:p>
    <w:p w:rsidR="008F3A7A" w:rsidRDefault="008F3A7A" w:rsidP="00691B16">
      <w:pPr>
        <w:pStyle w:val="Default"/>
        <w:jc w:val="both"/>
        <w:rPr>
          <w:rFonts w:ascii="Times New Roman" w:eastAsia="Times New Roman" w:hAnsi="Times New Roman" w:cs="Times New Roman"/>
          <w:color w:val="auto"/>
          <w:kern w:val="1"/>
          <w:sz w:val="20"/>
          <w:szCs w:val="20"/>
          <w:lang w:val="en-US" w:eastAsia="ar-SA"/>
        </w:rPr>
      </w:pPr>
      <w:r w:rsidRPr="00C05712">
        <w:rPr>
          <w:rFonts w:ascii="Times New Roman" w:eastAsia="Times New Roman" w:hAnsi="Times New Roman" w:cs="Times New Roman"/>
          <w:color w:val="auto"/>
          <w:kern w:val="1"/>
          <w:sz w:val="20"/>
          <w:szCs w:val="20"/>
          <w:lang w:val="en-US" w:eastAsia="ar-SA"/>
        </w:rPr>
        <w:t xml:space="preserve">PPP, CDC (2018), </w:t>
      </w:r>
      <w:r w:rsidR="002C6E73" w:rsidRPr="00C05712">
        <w:rPr>
          <w:rFonts w:ascii="Times New Roman" w:eastAsia="Times New Roman" w:hAnsi="Times New Roman" w:cs="Times New Roman"/>
          <w:color w:val="auto"/>
          <w:kern w:val="1"/>
          <w:sz w:val="20"/>
          <w:szCs w:val="20"/>
          <w:lang w:val="en-US" w:eastAsia="ar-SA"/>
        </w:rPr>
        <w:t>CDC’s Public-Private Partnership Guidelines: A Tool to Support Engagement with the Private Sector to Achieve Public Health</w:t>
      </w:r>
      <w:r w:rsidR="004C5C31" w:rsidRPr="00C05712">
        <w:rPr>
          <w:rFonts w:ascii="Times New Roman" w:eastAsia="Times New Roman" w:hAnsi="Times New Roman" w:cs="Times New Roman"/>
          <w:color w:val="auto"/>
          <w:kern w:val="1"/>
          <w:sz w:val="20"/>
          <w:szCs w:val="20"/>
          <w:lang w:val="en-US" w:eastAsia="ar-SA"/>
        </w:rPr>
        <w:t>.</w:t>
      </w:r>
    </w:p>
    <w:p w:rsidR="002C30C6" w:rsidRDefault="002C30C6" w:rsidP="00691B16">
      <w:pPr>
        <w:pStyle w:val="Default"/>
        <w:jc w:val="both"/>
        <w:rPr>
          <w:rFonts w:ascii="Times New Roman" w:eastAsia="Times New Roman" w:hAnsi="Times New Roman" w:cs="Times New Roman"/>
          <w:color w:val="auto"/>
          <w:kern w:val="1"/>
          <w:sz w:val="20"/>
          <w:szCs w:val="20"/>
          <w:lang w:val="en-US" w:eastAsia="ar-SA"/>
        </w:rPr>
      </w:pPr>
    </w:p>
    <w:p w:rsidR="007F24A0" w:rsidRPr="009E3352" w:rsidRDefault="007F24A0" w:rsidP="00691B16">
      <w:pPr>
        <w:pStyle w:val="Default"/>
        <w:jc w:val="both"/>
        <w:rPr>
          <w:rFonts w:ascii="Times New Roman" w:eastAsia="Times New Roman" w:hAnsi="Times New Roman" w:cs="Times New Roman"/>
          <w:color w:val="auto"/>
          <w:kern w:val="1"/>
          <w:sz w:val="20"/>
          <w:szCs w:val="20"/>
          <w:lang w:val="en-US" w:eastAsia="ar-SA"/>
        </w:rPr>
      </w:pPr>
      <w:r w:rsidRPr="009E3352">
        <w:rPr>
          <w:rFonts w:ascii="Times New Roman" w:eastAsia="Times New Roman" w:hAnsi="Times New Roman" w:cs="Times New Roman"/>
          <w:color w:val="auto"/>
          <w:kern w:val="1"/>
          <w:sz w:val="20"/>
          <w:szCs w:val="20"/>
          <w:lang w:val="en-US" w:eastAsia="ar-SA"/>
        </w:rPr>
        <w:t>UNEP</w:t>
      </w:r>
      <w:proofErr w:type="gramStart"/>
      <w:r w:rsidRPr="009E3352">
        <w:rPr>
          <w:rFonts w:ascii="Times New Roman" w:eastAsia="Times New Roman" w:hAnsi="Times New Roman" w:cs="Times New Roman"/>
          <w:color w:val="auto"/>
          <w:kern w:val="1"/>
          <w:sz w:val="20"/>
          <w:szCs w:val="20"/>
          <w:lang w:val="en-US" w:eastAsia="ar-SA"/>
        </w:rPr>
        <w:t>,</w:t>
      </w:r>
      <w:r w:rsidR="00B51D9C">
        <w:rPr>
          <w:rFonts w:ascii="Times New Roman" w:eastAsia="Times New Roman" w:hAnsi="Times New Roman" w:cs="Times New Roman"/>
          <w:color w:val="auto"/>
          <w:kern w:val="1"/>
          <w:sz w:val="20"/>
          <w:szCs w:val="20"/>
          <w:lang w:val="en-US" w:eastAsia="ar-SA"/>
        </w:rPr>
        <w:t>(</w:t>
      </w:r>
      <w:proofErr w:type="gramEnd"/>
      <w:r w:rsidRPr="009E3352">
        <w:rPr>
          <w:rFonts w:ascii="Times New Roman" w:eastAsia="Times New Roman" w:hAnsi="Times New Roman" w:cs="Times New Roman"/>
          <w:color w:val="auto"/>
          <w:kern w:val="1"/>
          <w:sz w:val="20"/>
          <w:szCs w:val="20"/>
          <w:lang w:val="en-US" w:eastAsia="ar-SA"/>
        </w:rPr>
        <w:t xml:space="preserve"> 2009</w:t>
      </w:r>
      <w:r w:rsidR="00B51D9C">
        <w:rPr>
          <w:rFonts w:ascii="Times New Roman" w:eastAsia="Times New Roman" w:hAnsi="Times New Roman" w:cs="Times New Roman"/>
          <w:color w:val="auto"/>
          <w:kern w:val="1"/>
          <w:sz w:val="20"/>
          <w:szCs w:val="20"/>
          <w:lang w:val="en-US" w:eastAsia="ar-SA"/>
        </w:rPr>
        <w:t>)</w:t>
      </w:r>
      <w:r w:rsidRPr="009E3352">
        <w:rPr>
          <w:rFonts w:ascii="Times New Roman" w:eastAsia="Times New Roman" w:hAnsi="Times New Roman" w:cs="Times New Roman"/>
          <w:color w:val="auto"/>
          <w:kern w:val="1"/>
          <w:sz w:val="20"/>
          <w:szCs w:val="20"/>
          <w:lang w:val="en-US" w:eastAsia="ar-SA"/>
        </w:rPr>
        <w:t>, ‘Developing Integrated Solid Waste Management Plan-Training Manual’, Vol.3: Targets and Issues of Concern for ISWM</w:t>
      </w:r>
      <w:r w:rsidR="003857CE">
        <w:rPr>
          <w:rFonts w:ascii="Times New Roman" w:eastAsia="Times New Roman" w:hAnsi="Times New Roman" w:cs="Times New Roman"/>
          <w:color w:val="auto"/>
          <w:kern w:val="1"/>
          <w:sz w:val="20"/>
          <w:szCs w:val="20"/>
          <w:lang w:val="en-US" w:eastAsia="ar-SA"/>
        </w:rPr>
        <w:t xml:space="preserve"> </w:t>
      </w:r>
      <w:r w:rsidRPr="009E3352">
        <w:rPr>
          <w:rFonts w:ascii="Times New Roman" w:eastAsia="Times New Roman" w:hAnsi="Times New Roman" w:cs="Times New Roman"/>
          <w:color w:val="auto"/>
          <w:kern w:val="1"/>
          <w:sz w:val="20"/>
          <w:szCs w:val="20"/>
          <w:lang w:val="en-US" w:eastAsia="ar-SA"/>
        </w:rPr>
        <w:t>United Nations Children's Fund (UNICEF)</w:t>
      </w:r>
    </w:p>
    <w:p w:rsidR="003C3B7A" w:rsidRDefault="007F24A0" w:rsidP="00691B16">
      <w:pPr>
        <w:pStyle w:val="Default"/>
        <w:jc w:val="both"/>
        <w:rPr>
          <w:rFonts w:ascii="Times New Roman" w:eastAsia="Times New Roman" w:hAnsi="Times New Roman" w:cs="Times New Roman"/>
          <w:color w:val="auto"/>
          <w:kern w:val="1"/>
          <w:sz w:val="20"/>
          <w:szCs w:val="20"/>
          <w:lang w:val="en-US" w:eastAsia="ar-SA"/>
        </w:rPr>
      </w:pPr>
      <w:r w:rsidRPr="009E3352">
        <w:rPr>
          <w:rFonts w:ascii="Times New Roman" w:eastAsia="Times New Roman" w:hAnsi="Times New Roman" w:cs="Times New Roman"/>
          <w:color w:val="auto"/>
          <w:kern w:val="1"/>
          <w:sz w:val="20"/>
          <w:szCs w:val="20"/>
          <w:lang w:val="en-US" w:eastAsia="ar-SA"/>
        </w:rPr>
        <w:t>U2012</w:t>
      </w:r>
    </w:p>
    <w:p w:rsidR="002C30C6" w:rsidRDefault="002C30C6" w:rsidP="00691B16">
      <w:pPr>
        <w:pStyle w:val="Default"/>
        <w:jc w:val="both"/>
        <w:rPr>
          <w:rFonts w:ascii="Times New Roman" w:eastAsia="Times New Roman" w:hAnsi="Times New Roman" w:cs="Times New Roman"/>
          <w:color w:val="auto"/>
          <w:kern w:val="1"/>
          <w:sz w:val="20"/>
          <w:szCs w:val="20"/>
          <w:lang w:val="en-US" w:eastAsia="ar-SA"/>
        </w:rPr>
      </w:pPr>
    </w:p>
    <w:p w:rsidR="00B24D76" w:rsidRDefault="00B24D76" w:rsidP="00691B16">
      <w:pPr>
        <w:pStyle w:val="Default"/>
        <w:jc w:val="both"/>
        <w:rPr>
          <w:rFonts w:ascii="Times New Roman" w:eastAsia="Times New Roman" w:hAnsi="Times New Roman" w:cs="Times New Roman"/>
          <w:color w:val="auto"/>
          <w:kern w:val="1"/>
          <w:sz w:val="20"/>
          <w:szCs w:val="20"/>
          <w:lang w:val="en-US" w:eastAsia="ar-SA"/>
        </w:rPr>
      </w:pPr>
      <w:proofErr w:type="gramStart"/>
      <w:r w:rsidRPr="00B24D76">
        <w:rPr>
          <w:rFonts w:ascii="Times New Roman" w:eastAsia="Times New Roman" w:hAnsi="Times New Roman" w:cs="Times New Roman"/>
          <w:color w:val="auto"/>
          <w:kern w:val="1"/>
          <w:sz w:val="20"/>
          <w:szCs w:val="20"/>
          <w:lang w:val="en-US" w:eastAsia="ar-SA"/>
        </w:rPr>
        <w:t>UN-HABITAT, 2010, “Solid Waste Management in the World’s Cities/Water &amp; Sanitation in the World’s Cities 2010”, Malta.</w:t>
      </w:r>
      <w:proofErr w:type="gramEnd"/>
    </w:p>
    <w:p w:rsidR="00B51D9C" w:rsidRDefault="00B51D9C" w:rsidP="00691B16">
      <w:pPr>
        <w:pStyle w:val="Default"/>
        <w:jc w:val="both"/>
        <w:rPr>
          <w:rFonts w:ascii="Times New Roman" w:eastAsia="Times New Roman" w:hAnsi="Times New Roman" w:cs="Times New Roman"/>
          <w:color w:val="auto"/>
          <w:kern w:val="1"/>
          <w:sz w:val="20"/>
          <w:szCs w:val="20"/>
          <w:lang w:val="en-US" w:eastAsia="ar-SA"/>
        </w:rPr>
      </w:pPr>
    </w:p>
    <w:p w:rsidR="00B51D9C" w:rsidRPr="00B24D76" w:rsidRDefault="00B51D9C" w:rsidP="00691B16">
      <w:pPr>
        <w:pStyle w:val="Default"/>
        <w:jc w:val="both"/>
        <w:rPr>
          <w:rFonts w:ascii="Times New Roman" w:eastAsia="Times New Roman" w:hAnsi="Times New Roman" w:cs="Times New Roman"/>
          <w:color w:val="auto"/>
          <w:kern w:val="1"/>
          <w:sz w:val="20"/>
          <w:szCs w:val="20"/>
          <w:lang w:val="en-US" w:eastAsia="ar-SA"/>
        </w:rPr>
      </w:pPr>
      <w:r>
        <w:rPr>
          <w:rFonts w:ascii="Times New Roman" w:eastAsia="Times New Roman" w:hAnsi="Times New Roman" w:cs="Times New Roman"/>
          <w:color w:val="auto"/>
          <w:kern w:val="1"/>
          <w:sz w:val="20"/>
          <w:szCs w:val="20"/>
          <w:lang w:val="en-US" w:eastAsia="ar-SA"/>
        </w:rPr>
        <w:t xml:space="preserve">Unicef, (1998), Manual on school Sanitation and Hygiene, A publication of Unicef  / </w:t>
      </w:r>
      <w:proofErr w:type="spellStart"/>
      <w:r>
        <w:rPr>
          <w:rFonts w:ascii="Times New Roman" w:eastAsia="Times New Roman" w:hAnsi="Times New Roman" w:cs="Times New Roman"/>
          <w:color w:val="auto"/>
          <w:kern w:val="1"/>
          <w:sz w:val="20"/>
          <w:szCs w:val="20"/>
          <w:lang w:val="en-US" w:eastAsia="ar-SA"/>
        </w:rPr>
        <w:t>Programme</w:t>
      </w:r>
      <w:proofErr w:type="spellEnd"/>
      <w:r>
        <w:rPr>
          <w:rFonts w:ascii="Times New Roman" w:eastAsia="Times New Roman" w:hAnsi="Times New Roman" w:cs="Times New Roman"/>
          <w:color w:val="auto"/>
          <w:kern w:val="1"/>
          <w:sz w:val="20"/>
          <w:szCs w:val="20"/>
          <w:lang w:val="en-US" w:eastAsia="ar-SA"/>
        </w:rPr>
        <w:t xml:space="preserve"> Division , Water,  environment and Sanitation Technical Guidelines Series No 5,  ID No Unicef /PD/WES/98-5</w:t>
      </w:r>
    </w:p>
    <w:p w:rsidR="00B24D76" w:rsidRPr="009E3352" w:rsidRDefault="00B24D76" w:rsidP="00691B16">
      <w:pPr>
        <w:pStyle w:val="Default"/>
        <w:jc w:val="both"/>
        <w:rPr>
          <w:rFonts w:ascii="Times New Roman" w:eastAsia="Times New Roman" w:hAnsi="Times New Roman" w:cs="Times New Roman"/>
          <w:color w:val="auto"/>
          <w:kern w:val="1"/>
          <w:sz w:val="20"/>
          <w:szCs w:val="20"/>
          <w:lang w:val="en-US" w:eastAsia="ar-SA"/>
        </w:rPr>
      </w:pPr>
    </w:p>
    <w:p w:rsidR="00102292" w:rsidRDefault="00102292" w:rsidP="00691B16">
      <w:pPr>
        <w:pStyle w:val="Default"/>
        <w:jc w:val="both"/>
        <w:rPr>
          <w:rFonts w:ascii="Times New Roman" w:eastAsia="Times New Roman" w:hAnsi="Times New Roman" w:cs="Times New Roman"/>
          <w:color w:val="auto"/>
          <w:kern w:val="1"/>
          <w:sz w:val="20"/>
          <w:szCs w:val="20"/>
          <w:lang w:val="en-US" w:eastAsia="ar-SA"/>
        </w:rPr>
      </w:pPr>
      <w:proofErr w:type="spellStart"/>
      <w:r>
        <w:rPr>
          <w:rFonts w:ascii="Times New Roman" w:eastAsia="Times New Roman" w:hAnsi="Times New Roman" w:cs="Times New Roman"/>
          <w:color w:val="auto"/>
          <w:kern w:val="1"/>
          <w:sz w:val="20"/>
          <w:szCs w:val="20"/>
          <w:lang w:val="en-US" w:eastAsia="ar-SA"/>
        </w:rPr>
        <w:t>Vin.S</w:t>
      </w:r>
      <w:proofErr w:type="spellEnd"/>
      <w:r>
        <w:rPr>
          <w:rFonts w:ascii="Times New Roman" w:eastAsia="Times New Roman" w:hAnsi="Times New Roman" w:cs="Times New Roman"/>
          <w:color w:val="auto"/>
          <w:kern w:val="1"/>
          <w:sz w:val="20"/>
          <w:szCs w:val="20"/>
          <w:lang w:val="en-US" w:eastAsia="ar-SA"/>
        </w:rPr>
        <w:t xml:space="preserve">, </w:t>
      </w:r>
      <w:proofErr w:type="spellStart"/>
      <w:r>
        <w:rPr>
          <w:rFonts w:ascii="Times New Roman" w:eastAsia="Times New Roman" w:hAnsi="Times New Roman" w:cs="Times New Roman"/>
          <w:color w:val="auto"/>
          <w:kern w:val="1"/>
          <w:sz w:val="20"/>
          <w:szCs w:val="20"/>
          <w:lang w:val="en-US" w:eastAsia="ar-SA"/>
        </w:rPr>
        <w:t>Takeshi.F</w:t>
      </w:r>
      <w:proofErr w:type="spellEnd"/>
      <w:r>
        <w:rPr>
          <w:rFonts w:ascii="Times New Roman" w:eastAsia="Times New Roman" w:hAnsi="Times New Roman" w:cs="Times New Roman"/>
          <w:color w:val="auto"/>
          <w:kern w:val="1"/>
          <w:sz w:val="20"/>
          <w:szCs w:val="20"/>
          <w:lang w:val="en-US" w:eastAsia="ar-SA"/>
        </w:rPr>
        <w:t xml:space="preserve">, </w:t>
      </w:r>
      <w:proofErr w:type="spellStart"/>
      <w:r>
        <w:rPr>
          <w:rFonts w:ascii="Times New Roman" w:eastAsia="Times New Roman" w:hAnsi="Times New Roman" w:cs="Times New Roman"/>
          <w:color w:val="auto"/>
          <w:kern w:val="1"/>
          <w:sz w:val="20"/>
          <w:szCs w:val="20"/>
          <w:lang w:val="en-US" w:eastAsia="ar-SA"/>
        </w:rPr>
        <w:t>Brandeth.S</w:t>
      </w:r>
      <w:proofErr w:type="spellEnd"/>
      <w:r>
        <w:rPr>
          <w:rFonts w:ascii="Times New Roman" w:eastAsia="Times New Roman" w:hAnsi="Times New Roman" w:cs="Times New Roman"/>
          <w:color w:val="auto"/>
          <w:kern w:val="1"/>
          <w:sz w:val="20"/>
          <w:szCs w:val="20"/>
          <w:lang w:val="en-US" w:eastAsia="ar-SA"/>
        </w:rPr>
        <w:t xml:space="preserve">, </w:t>
      </w:r>
      <w:proofErr w:type="spellStart"/>
      <w:r>
        <w:rPr>
          <w:rFonts w:ascii="Times New Roman" w:eastAsia="Times New Roman" w:hAnsi="Times New Roman" w:cs="Times New Roman"/>
          <w:color w:val="auto"/>
          <w:kern w:val="1"/>
          <w:sz w:val="20"/>
          <w:szCs w:val="20"/>
          <w:lang w:val="en-US" w:eastAsia="ar-SA"/>
        </w:rPr>
        <w:t>Chanthy.L</w:t>
      </w:r>
      <w:proofErr w:type="spellEnd"/>
      <w:r>
        <w:rPr>
          <w:rFonts w:ascii="Times New Roman" w:eastAsia="Times New Roman" w:hAnsi="Times New Roman" w:cs="Times New Roman"/>
          <w:color w:val="auto"/>
          <w:kern w:val="1"/>
          <w:sz w:val="20"/>
          <w:szCs w:val="20"/>
          <w:lang w:val="en-US" w:eastAsia="ar-SA"/>
        </w:rPr>
        <w:t xml:space="preserve"> and </w:t>
      </w:r>
      <w:proofErr w:type="spellStart"/>
      <w:r>
        <w:rPr>
          <w:rFonts w:ascii="Times New Roman" w:eastAsia="Times New Roman" w:hAnsi="Times New Roman" w:cs="Times New Roman"/>
          <w:color w:val="auto"/>
          <w:kern w:val="1"/>
          <w:sz w:val="20"/>
          <w:szCs w:val="20"/>
          <w:lang w:val="en-US" w:eastAsia="ar-SA"/>
        </w:rPr>
        <w:t>Mongtoeun.Y</w:t>
      </w:r>
      <w:proofErr w:type="spellEnd"/>
      <w:r>
        <w:rPr>
          <w:rFonts w:ascii="Times New Roman" w:eastAsia="Times New Roman" w:hAnsi="Times New Roman" w:cs="Times New Roman"/>
          <w:color w:val="auto"/>
          <w:kern w:val="1"/>
          <w:sz w:val="20"/>
          <w:szCs w:val="20"/>
          <w:lang w:val="en-US" w:eastAsia="ar-SA"/>
        </w:rPr>
        <w:t xml:space="preserve">, (2019) , Article ‘‘ Assessment of Public-Private Partnership in Municipal Solid Waste Management in Phnom Penh, Cambodia, Sustainability 2019, 11, 1228, doi:10.3390/ </w:t>
      </w:r>
      <w:proofErr w:type="spellStart"/>
      <w:r>
        <w:rPr>
          <w:rFonts w:ascii="Times New Roman" w:eastAsia="Times New Roman" w:hAnsi="Times New Roman" w:cs="Times New Roman"/>
          <w:color w:val="auto"/>
          <w:kern w:val="1"/>
          <w:sz w:val="20"/>
          <w:szCs w:val="20"/>
          <w:lang w:val="en-US" w:eastAsia="ar-SA"/>
        </w:rPr>
        <w:t>su</w:t>
      </w:r>
      <w:proofErr w:type="spellEnd"/>
      <w:r>
        <w:rPr>
          <w:rFonts w:ascii="Times New Roman" w:eastAsia="Times New Roman" w:hAnsi="Times New Roman" w:cs="Times New Roman"/>
          <w:color w:val="auto"/>
          <w:kern w:val="1"/>
          <w:sz w:val="20"/>
          <w:szCs w:val="20"/>
          <w:lang w:val="en-US" w:eastAsia="ar-SA"/>
        </w:rPr>
        <w:t xml:space="preserve"> 11051228? </w:t>
      </w:r>
      <w:proofErr w:type="gramStart"/>
      <w:r>
        <w:rPr>
          <w:rFonts w:ascii="Times New Roman" w:eastAsia="Times New Roman" w:hAnsi="Times New Roman" w:cs="Times New Roman"/>
          <w:color w:val="auto"/>
          <w:kern w:val="1"/>
          <w:sz w:val="20"/>
          <w:szCs w:val="20"/>
          <w:lang w:val="en-US" w:eastAsia="ar-SA"/>
        </w:rPr>
        <w:t>MDPI.</w:t>
      </w:r>
      <w:proofErr w:type="gramEnd"/>
    </w:p>
    <w:p w:rsidR="00102292" w:rsidRDefault="00102292" w:rsidP="00691B16">
      <w:pPr>
        <w:pStyle w:val="Default"/>
        <w:jc w:val="both"/>
        <w:rPr>
          <w:rFonts w:ascii="Times New Roman" w:eastAsia="Times New Roman" w:hAnsi="Times New Roman" w:cs="Times New Roman"/>
          <w:color w:val="auto"/>
          <w:kern w:val="1"/>
          <w:sz w:val="20"/>
          <w:szCs w:val="20"/>
          <w:lang w:val="en-US" w:eastAsia="ar-SA"/>
        </w:rPr>
      </w:pPr>
    </w:p>
    <w:p w:rsidR="00C44BAE" w:rsidRPr="009E3352" w:rsidRDefault="0095030F" w:rsidP="00691B16">
      <w:pPr>
        <w:pStyle w:val="Default"/>
        <w:jc w:val="both"/>
        <w:rPr>
          <w:rFonts w:ascii="Times New Roman" w:eastAsia="Times New Roman" w:hAnsi="Times New Roman" w:cs="Times New Roman"/>
          <w:color w:val="auto"/>
          <w:kern w:val="1"/>
          <w:sz w:val="20"/>
          <w:szCs w:val="20"/>
          <w:lang w:val="en-US" w:eastAsia="ar-SA"/>
        </w:rPr>
      </w:pPr>
      <w:proofErr w:type="gramStart"/>
      <w:r w:rsidRPr="009E3352">
        <w:rPr>
          <w:rFonts w:ascii="Times New Roman" w:eastAsia="Times New Roman" w:hAnsi="Times New Roman" w:cs="Times New Roman"/>
          <w:color w:val="auto"/>
          <w:kern w:val="1"/>
          <w:sz w:val="20"/>
          <w:szCs w:val="20"/>
          <w:lang w:val="en-US" w:eastAsia="ar-SA"/>
        </w:rPr>
        <w:t>Wisner, B. and Adams, J. (2002).</w:t>
      </w:r>
      <w:proofErr w:type="gramEnd"/>
      <w:r w:rsidRPr="009E3352">
        <w:rPr>
          <w:rFonts w:ascii="Times New Roman" w:eastAsia="Times New Roman" w:hAnsi="Times New Roman" w:cs="Times New Roman"/>
          <w:color w:val="auto"/>
          <w:kern w:val="1"/>
          <w:sz w:val="20"/>
          <w:szCs w:val="20"/>
          <w:lang w:val="en-US" w:eastAsia="ar-SA"/>
        </w:rPr>
        <w:t xml:space="preserve"> Environmental Health in Emergencies and Disasters: A Practical Guide.</w:t>
      </w:r>
    </w:p>
    <w:p w:rsidR="00C70890" w:rsidRPr="009E3352" w:rsidRDefault="00C04733" w:rsidP="00691B16">
      <w:pPr>
        <w:pStyle w:val="Default"/>
        <w:jc w:val="both"/>
        <w:rPr>
          <w:rFonts w:ascii="Times New Roman" w:eastAsia="Times New Roman" w:hAnsi="Times New Roman" w:cs="Times New Roman"/>
          <w:color w:val="auto"/>
          <w:kern w:val="1"/>
          <w:sz w:val="20"/>
          <w:szCs w:val="20"/>
          <w:lang w:val="en-US" w:eastAsia="ar-SA"/>
        </w:rPr>
      </w:pPr>
      <w:r w:rsidRPr="009E3352">
        <w:rPr>
          <w:rFonts w:ascii="Times New Roman" w:eastAsia="Times New Roman" w:hAnsi="Times New Roman" w:cs="Times New Roman"/>
          <w:color w:val="auto"/>
          <w:kern w:val="1"/>
          <w:sz w:val="20"/>
          <w:szCs w:val="20"/>
          <w:lang w:val="en-US" w:eastAsia="ar-SA"/>
        </w:rPr>
        <w:t xml:space="preserve">Yusuf </w:t>
      </w:r>
      <w:proofErr w:type="spellStart"/>
      <w:r w:rsidRPr="009E3352">
        <w:rPr>
          <w:rFonts w:ascii="Times New Roman" w:eastAsia="Times New Roman" w:hAnsi="Times New Roman" w:cs="Times New Roman"/>
          <w:color w:val="auto"/>
          <w:kern w:val="1"/>
          <w:sz w:val="20"/>
          <w:szCs w:val="20"/>
          <w:lang w:val="en-US" w:eastAsia="ar-SA"/>
        </w:rPr>
        <w:t>Alparslan</w:t>
      </w:r>
      <w:proofErr w:type="spellEnd"/>
      <w:r w:rsidRPr="009E3352">
        <w:rPr>
          <w:rFonts w:ascii="Times New Roman" w:eastAsia="Times New Roman" w:hAnsi="Times New Roman" w:cs="Times New Roman"/>
          <w:color w:val="auto"/>
          <w:kern w:val="1"/>
          <w:sz w:val="20"/>
          <w:szCs w:val="20"/>
          <w:lang w:val="en-US" w:eastAsia="ar-SA"/>
        </w:rPr>
        <w:t xml:space="preserve"> </w:t>
      </w:r>
      <w:proofErr w:type="spellStart"/>
      <w:r w:rsidRPr="009E3352">
        <w:rPr>
          <w:rFonts w:ascii="Times New Roman" w:eastAsia="Times New Roman" w:hAnsi="Times New Roman" w:cs="Times New Roman"/>
          <w:color w:val="auto"/>
          <w:kern w:val="1"/>
          <w:sz w:val="20"/>
          <w:szCs w:val="20"/>
          <w:lang w:val="en-US" w:eastAsia="ar-SA"/>
        </w:rPr>
        <w:t>Argun</w:t>
      </w:r>
      <w:proofErr w:type="spellEnd"/>
      <w:r w:rsidRPr="009E3352">
        <w:rPr>
          <w:rFonts w:ascii="Times New Roman" w:eastAsia="Times New Roman" w:hAnsi="Times New Roman" w:cs="Times New Roman"/>
          <w:color w:val="auto"/>
          <w:kern w:val="1"/>
          <w:sz w:val="20"/>
          <w:szCs w:val="20"/>
          <w:lang w:val="en-US" w:eastAsia="ar-SA"/>
        </w:rPr>
        <w:t xml:space="preserve"> (2017), Composting as a Waste Management Method </w:t>
      </w:r>
      <w:proofErr w:type="spellStart"/>
      <w:r w:rsidRPr="009E3352">
        <w:rPr>
          <w:rFonts w:ascii="Times New Roman" w:eastAsia="Times New Roman" w:hAnsi="Times New Roman" w:cs="Times New Roman"/>
          <w:color w:val="auto"/>
          <w:kern w:val="1"/>
          <w:sz w:val="20"/>
          <w:szCs w:val="20"/>
          <w:lang w:val="en-US" w:eastAsia="ar-SA"/>
        </w:rPr>
        <w:t>Ayse</w:t>
      </w:r>
      <w:proofErr w:type="spellEnd"/>
      <w:r w:rsidRPr="009E3352">
        <w:rPr>
          <w:rFonts w:ascii="Times New Roman" w:eastAsia="Times New Roman" w:hAnsi="Times New Roman" w:cs="Times New Roman"/>
          <w:color w:val="auto"/>
          <w:kern w:val="1"/>
          <w:sz w:val="20"/>
          <w:szCs w:val="20"/>
          <w:lang w:val="en-US" w:eastAsia="ar-SA"/>
        </w:rPr>
        <w:t xml:space="preserve"> </w:t>
      </w:r>
      <w:proofErr w:type="spellStart"/>
      <w:r w:rsidRPr="009E3352">
        <w:rPr>
          <w:rFonts w:ascii="Times New Roman" w:eastAsia="Times New Roman" w:hAnsi="Times New Roman" w:cs="Times New Roman"/>
          <w:color w:val="auto"/>
          <w:kern w:val="1"/>
          <w:sz w:val="20"/>
          <w:szCs w:val="20"/>
          <w:lang w:val="en-US" w:eastAsia="ar-SA"/>
        </w:rPr>
        <w:t>Karacali</w:t>
      </w:r>
      <w:proofErr w:type="spellEnd"/>
      <w:r w:rsidRPr="009E3352">
        <w:rPr>
          <w:rFonts w:ascii="Times New Roman" w:eastAsia="Times New Roman" w:hAnsi="Times New Roman" w:cs="Times New Roman"/>
          <w:color w:val="auto"/>
          <w:kern w:val="1"/>
          <w:sz w:val="20"/>
          <w:szCs w:val="20"/>
          <w:lang w:val="en-US" w:eastAsia="ar-SA"/>
        </w:rPr>
        <w:t xml:space="preserve">, </w:t>
      </w:r>
      <w:proofErr w:type="spellStart"/>
      <w:r w:rsidRPr="009E3352">
        <w:rPr>
          <w:rFonts w:ascii="Times New Roman" w:eastAsia="Times New Roman" w:hAnsi="Times New Roman" w:cs="Times New Roman"/>
          <w:color w:val="auto"/>
          <w:kern w:val="1"/>
          <w:sz w:val="20"/>
          <w:szCs w:val="20"/>
          <w:lang w:val="en-US" w:eastAsia="ar-SA"/>
        </w:rPr>
        <w:t>Ulas</w:t>
      </w:r>
      <w:proofErr w:type="spellEnd"/>
      <w:r w:rsidRPr="009E3352">
        <w:rPr>
          <w:rFonts w:ascii="Times New Roman" w:eastAsia="Times New Roman" w:hAnsi="Times New Roman" w:cs="Times New Roman"/>
          <w:color w:val="auto"/>
          <w:kern w:val="1"/>
          <w:sz w:val="20"/>
          <w:szCs w:val="20"/>
          <w:lang w:val="en-US" w:eastAsia="ar-SA"/>
        </w:rPr>
        <w:t xml:space="preserve"> </w:t>
      </w:r>
      <w:proofErr w:type="spellStart"/>
      <w:r w:rsidRPr="009E3352">
        <w:rPr>
          <w:rFonts w:ascii="Times New Roman" w:eastAsia="Times New Roman" w:hAnsi="Times New Roman" w:cs="Times New Roman"/>
          <w:color w:val="auto"/>
          <w:kern w:val="1"/>
          <w:sz w:val="20"/>
          <w:szCs w:val="20"/>
          <w:lang w:val="en-US" w:eastAsia="ar-SA"/>
        </w:rPr>
        <w:t>Calisir</w:t>
      </w:r>
      <w:proofErr w:type="spellEnd"/>
      <w:r w:rsidRPr="009E3352">
        <w:rPr>
          <w:rFonts w:ascii="Times New Roman" w:eastAsia="Times New Roman" w:hAnsi="Times New Roman" w:cs="Times New Roman"/>
          <w:color w:val="auto"/>
          <w:kern w:val="1"/>
          <w:sz w:val="20"/>
          <w:szCs w:val="20"/>
          <w:lang w:val="en-US" w:eastAsia="ar-SA"/>
        </w:rPr>
        <w:t xml:space="preserve">, </w:t>
      </w:r>
      <w:proofErr w:type="spellStart"/>
      <w:r w:rsidRPr="009E3352">
        <w:rPr>
          <w:rFonts w:ascii="Times New Roman" w:eastAsia="Times New Roman" w:hAnsi="Times New Roman" w:cs="Times New Roman"/>
          <w:color w:val="auto"/>
          <w:kern w:val="1"/>
          <w:sz w:val="20"/>
          <w:szCs w:val="20"/>
          <w:lang w:val="en-US" w:eastAsia="ar-SA"/>
        </w:rPr>
        <w:t>Namik</w:t>
      </w:r>
      <w:proofErr w:type="spellEnd"/>
      <w:r w:rsidRPr="009E3352">
        <w:rPr>
          <w:rFonts w:ascii="Times New Roman" w:eastAsia="Times New Roman" w:hAnsi="Times New Roman" w:cs="Times New Roman"/>
          <w:color w:val="auto"/>
          <w:kern w:val="1"/>
          <w:sz w:val="20"/>
          <w:szCs w:val="20"/>
          <w:lang w:val="en-US" w:eastAsia="ar-SA"/>
        </w:rPr>
        <w:t xml:space="preserve"> </w:t>
      </w:r>
      <w:proofErr w:type="spellStart"/>
      <w:r w:rsidRPr="009E3352">
        <w:rPr>
          <w:rFonts w:ascii="Times New Roman" w:eastAsia="Times New Roman" w:hAnsi="Times New Roman" w:cs="Times New Roman"/>
          <w:color w:val="auto"/>
          <w:kern w:val="1"/>
          <w:sz w:val="20"/>
          <w:szCs w:val="20"/>
          <w:lang w:val="en-US" w:eastAsia="ar-SA"/>
        </w:rPr>
        <w:t>Kilinc</w:t>
      </w:r>
      <w:proofErr w:type="spellEnd"/>
      <w:r w:rsidRPr="009E3352">
        <w:rPr>
          <w:rFonts w:ascii="Times New Roman" w:eastAsia="Times New Roman" w:hAnsi="Times New Roman" w:cs="Times New Roman"/>
          <w:color w:val="auto"/>
          <w:kern w:val="1"/>
          <w:sz w:val="20"/>
          <w:szCs w:val="20"/>
          <w:lang w:val="en-US" w:eastAsia="ar-SA"/>
        </w:rPr>
        <w:t xml:space="preserve"> </w:t>
      </w:r>
    </w:p>
    <w:p w:rsidR="004C42D4" w:rsidRDefault="004C42D4" w:rsidP="009E3352">
      <w:pPr>
        <w:pStyle w:val="Default"/>
        <w:rPr>
          <w:rFonts w:ascii="Times New Roman" w:eastAsia="Times New Roman" w:hAnsi="Times New Roman" w:cs="Times New Roman"/>
          <w:color w:val="auto"/>
          <w:kern w:val="1"/>
          <w:sz w:val="20"/>
          <w:szCs w:val="20"/>
          <w:lang w:val="en-US" w:eastAsia="ar-SA"/>
        </w:rPr>
      </w:pPr>
    </w:p>
    <w:p w:rsidR="00BC0234" w:rsidRDefault="00BC0234" w:rsidP="009E3352">
      <w:pPr>
        <w:pStyle w:val="Default"/>
        <w:rPr>
          <w:rFonts w:ascii="Times New Roman" w:eastAsia="Times New Roman" w:hAnsi="Times New Roman" w:cs="Times New Roman"/>
          <w:color w:val="auto"/>
          <w:kern w:val="1"/>
          <w:sz w:val="20"/>
          <w:szCs w:val="20"/>
          <w:lang w:val="en-US" w:eastAsia="ar-SA"/>
        </w:rPr>
      </w:pPr>
    </w:p>
    <w:sectPr w:rsidR="00BC0234" w:rsidSect="00691B16">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4F39" w:rsidRDefault="00F44F39" w:rsidP="003B7498">
      <w:pPr>
        <w:spacing w:after="0" w:line="240" w:lineRule="auto"/>
      </w:pPr>
      <w:r>
        <w:separator/>
      </w:r>
    </w:p>
  </w:endnote>
  <w:endnote w:type="continuationSeparator" w:id="0">
    <w:p w:rsidR="00F44F39" w:rsidRDefault="00F44F39" w:rsidP="003B74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Charlotte Sans Book Plain">
    <w:altName w:val="Charlotte Sans Book Plain"/>
    <w:panose1 w:val="00000000000000000000"/>
    <w:charset w:val="00"/>
    <w:family w:val="swiss"/>
    <w:notTrueType/>
    <w:pitch w:val="default"/>
    <w:sig w:usb0="00000003" w:usb1="00000000" w:usb2="00000000" w:usb3="00000000" w:csb0="00000001" w:csb1="00000000"/>
  </w:font>
  <w:font w:name="Univers LT Std">
    <w:altName w:val="Univers LT Std"/>
    <w:panose1 w:val="00000000000000000000"/>
    <w:charset w:val="00"/>
    <w:family w:val="swiss"/>
    <w:notTrueType/>
    <w:pitch w:val="default"/>
    <w:sig w:usb0="00000003" w:usb1="00000000" w:usb2="00000000" w:usb3="00000000" w:csb0="00000001" w:csb1="00000000"/>
  </w:font>
  <w:font w:name="Roboto">
    <w:altName w:val="Times New Roman"/>
    <w:charset w:val="00"/>
    <w:family w:val="auto"/>
    <w:pitch w:val="default"/>
  </w:font>
  <w:font w:name="inherit">
    <w:altName w:val="Times New Roman"/>
    <w:panose1 w:val="00000000000000000000"/>
    <w:charset w:val="00"/>
    <w:family w:val="roman"/>
    <w:notTrueType/>
    <w:pitch w:val="default"/>
  </w:font>
  <w:font w:name="UniversLTStd">
    <w:panose1 w:val="00000000000000000000"/>
    <w:charset w:val="00"/>
    <w:family w:val="swiss"/>
    <w:notTrueType/>
    <w:pitch w:val="default"/>
    <w:sig w:usb0="00000003" w:usb1="00000000" w:usb2="00000000" w:usb3="00000000" w:csb0="00000001"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4F39" w:rsidRDefault="00F44F39" w:rsidP="003B7498">
      <w:pPr>
        <w:spacing w:after="0" w:line="240" w:lineRule="auto"/>
      </w:pPr>
      <w:r>
        <w:separator/>
      </w:r>
    </w:p>
  </w:footnote>
  <w:footnote w:type="continuationSeparator" w:id="0">
    <w:p w:rsidR="00F44F39" w:rsidRDefault="00F44F39" w:rsidP="003B74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0041" w:rsidRPr="00B00272" w:rsidRDefault="00E10041" w:rsidP="00E10041">
    <w:pPr>
      <w:pStyle w:val="Header"/>
      <w:jc w:val="center"/>
      <w:rPr>
        <w:rFonts w:ascii="Times New Roman" w:hAnsi="Times New Roman" w:cs="Times New Roman"/>
        <w:i/>
        <w:sz w:val="18"/>
        <w:szCs w:val="18"/>
      </w:rPr>
    </w:pPr>
    <w:r w:rsidRPr="00B00272">
      <w:rPr>
        <w:rFonts w:ascii="Times New Roman" w:hAnsi="Times New Roman" w:cs="Times New Roman"/>
        <w:i/>
        <w:sz w:val="18"/>
        <w:szCs w:val="18"/>
      </w:rPr>
      <w:t>ASSIGNMENT N°</w:t>
    </w:r>
    <w:r w:rsidR="009F6BED" w:rsidRPr="00B00272">
      <w:rPr>
        <w:rFonts w:ascii="Times New Roman" w:hAnsi="Times New Roman" w:cs="Times New Roman"/>
        <w:i/>
        <w:sz w:val="18"/>
        <w:szCs w:val="18"/>
      </w:rPr>
      <w:t>6</w:t>
    </w:r>
    <w:r w:rsidRPr="00B00272">
      <w:rPr>
        <w:rFonts w:ascii="Times New Roman" w:hAnsi="Times New Roman" w:cs="Times New Roman"/>
        <w:i/>
        <w:sz w:val="18"/>
        <w:szCs w:val="18"/>
      </w:rPr>
      <w:t xml:space="preserve"> </w:t>
    </w:r>
    <w:r w:rsidR="007476C2" w:rsidRPr="00B00272">
      <w:rPr>
        <w:rFonts w:ascii="Times New Roman" w:hAnsi="Times New Roman" w:cs="Times New Roman"/>
        <w:i/>
        <w:sz w:val="18"/>
        <w:szCs w:val="18"/>
      </w:rPr>
      <w:t xml:space="preserve">PGD </w:t>
    </w:r>
    <w:r w:rsidR="00B00272">
      <w:rPr>
        <w:rFonts w:ascii="Times New Roman" w:hAnsi="Times New Roman" w:cs="Times New Roman"/>
        <w:i/>
        <w:sz w:val="18"/>
        <w:szCs w:val="18"/>
      </w:rPr>
      <w:t>in</w:t>
    </w:r>
    <w:r w:rsidR="007476C2" w:rsidRPr="00B00272">
      <w:rPr>
        <w:rFonts w:ascii="Times New Roman" w:hAnsi="Times New Roman" w:cs="Times New Roman"/>
        <w:i/>
        <w:sz w:val="18"/>
        <w:szCs w:val="18"/>
      </w:rPr>
      <w:t xml:space="preserve"> W</w:t>
    </w:r>
    <w:r w:rsidR="00B00272" w:rsidRPr="00B00272">
      <w:rPr>
        <w:rFonts w:ascii="Times New Roman" w:hAnsi="Times New Roman" w:cs="Times New Roman"/>
        <w:i/>
        <w:sz w:val="18"/>
        <w:szCs w:val="18"/>
      </w:rPr>
      <w:t>ater</w:t>
    </w:r>
    <w:r w:rsidR="007476C2" w:rsidRPr="00B00272">
      <w:rPr>
        <w:rFonts w:ascii="Times New Roman" w:hAnsi="Times New Roman" w:cs="Times New Roman"/>
        <w:i/>
        <w:sz w:val="18"/>
        <w:szCs w:val="18"/>
      </w:rPr>
      <w:t>, S</w:t>
    </w:r>
    <w:r w:rsidR="00B00272" w:rsidRPr="00B00272">
      <w:rPr>
        <w:rFonts w:ascii="Times New Roman" w:hAnsi="Times New Roman" w:cs="Times New Roman"/>
        <w:i/>
        <w:sz w:val="18"/>
        <w:szCs w:val="18"/>
      </w:rPr>
      <w:t>anitation</w:t>
    </w:r>
    <w:r w:rsidR="007476C2" w:rsidRPr="00B00272">
      <w:rPr>
        <w:rFonts w:ascii="Times New Roman" w:hAnsi="Times New Roman" w:cs="Times New Roman"/>
        <w:i/>
        <w:sz w:val="18"/>
        <w:szCs w:val="18"/>
      </w:rPr>
      <w:t xml:space="preserve"> </w:t>
    </w:r>
    <w:r w:rsidR="00B00272">
      <w:rPr>
        <w:rFonts w:ascii="Times New Roman" w:hAnsi="Times New Roman" w:cs="Times New Roman"/>
        <w:i/>
        <w:sz w:val="18"/>
        <w:szCs w:val="18"/>
      </w:rPr>
      <w:t>and</w:t>
    </w:r>
    <w:r w:rsidR="007476C2" w:rsidRPr="00B00272">
      <w:rPr>
        <w:rFonts w:ascii="Times New Roman" w:hAnsi="Times New Roman" w:cs="Times New Roman"/>
        <w:i/>
        <w:sz w:val="18"/>
        <w:szCs w:val="18"/>
      </w:rPr>
      <w:t xml:space="preserve"> H</w:t>
    </w:r>
    <w:r w:rsidR="00B00272" w:rsidRPr="00B00272">
      <w:rPr>
        <w:rFonts w:ascii="Times New Roman" w:hAnsi="Times New Roman" w:cs="Times New Roman"/>
        <w:i/>
        <w:sz w:val="18"/>
        <w:szCs w:val="18"/>
      </w:rPr>
      <w:t>ygi</w:t>
    </w:r>
    <w:r w:rsidR="00B00272">
      <w:rPr>
        <w:rFonts w:ascii="Times New Roman" w:hAnsi="Times New Roman" w:cs="Times New Roman"/>
        <w:i/>
        <w:sz w:val="18"/>
        <w:szCs w:val="18"/>
      </w:rPr>
      <w:t>e</w:t>
    </w:r>
    <w:r w:rsidR="00B00272" w:rsidRPr="00B00272">
      <w:rPr>
        <w:rFonts w:ascii="Times New Roman" w:hAnsi="Times New Roman" w:cs="Times New Roman"/>
        <w:i/>
        <w:sz w:val="18"/>
        <w:szCs w:val="18"/>
      </w:rPr>
      <w:t>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C604A4"/>
    <w:multiLevelType w:val="hybridMultilevel"/>
    <w:tmpl w:val="3886E0E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FF23884"/>
    <w:multiLevelType w:val="hybridMultilevel"/>
    <w:tmpl w:val="BF9099C0"/>
    <w:lvl w:ilvl="0" w:tplc="040C000B">
      <w:start w:val="1"/>
      <w:numFmt w:val="bullet"/>
      <w:lvlText w:val=""/>
      <w:lvlJc w:val="left"/>
      <w:pPr>
        <w:ind w:left="1680" w:hanging="360"/>
      </w:pPr>
      <w:rPr>
        <w:rFonts w:ascii="Wingdings" w:hAnsi="Wingdings" w:hint="default"/>
      </w:rPr>
    </w:lvl>
    <w:lvl w:ilvl="1" w:tplc="040C0003" w:tentative="1">
      <w:start w:val="1"/>
      <w:numFmt w:val="bullet"/>
      <w:lvlText w:val="o"/>
      <w:lvlJc w:val="left"/>
      <w:pPr>
        <w:ind w:left="2400" w:hanging="360"/>
      </w:pPr>
      <w:rPr>
        <w:rFonts w:ascii="Courier New" w:hAnsi="Courier New" w:cs="Courier New" w:hint="default"/>
      </w:rPr>
    </w:lvl>
    <w:lvl w:ilvl="2" w:tplc="040C0005" w:tentative="1">
      <w:start w:val="1"/>
      <w:numFmt w:val="bullet"/>
      <w:lvlText w:val=""/>
      <w:lvlJc w:val="left"/>
      <w:pPr>
        <w:ind w:left="3120" w:hanging="360"/>
      </w:pPr>
      <w:rPr>
        <w:rFonts w:ascii="Wingdings" w:hAnsi="Wingdings" w:hint="default"/>
      </w:rPr>
    </w:lvl>
    <w:lvl w:ilvl="3" w:tplc="040C0001" w:tentative="1">
      <w:start w:val="1"/>
      <w:numFmt w:val="bullet"/>
      <w:lvlText w:val=""/>
      <w:lvlJc w:val="left"/>
      <w:pPr>
        <w:ind w:left="3840" w:hanging="360"/>
      </w:pPr>
      <w:rPr>
        <w:rFonts w:ascii="Symbol" w:hAnsi="Symbol" w:hint="default"/>
      </w:rPr>
    </w:lvl>
    <w:lvl w:ilvl="4" w:tplc="040C0003" w:tentative="1">
      <w:start w:val="1"/>
      <w:numFmt w:val="bullet"/>
      <w:lvlText w:val="o"/>
      <w:lvlJc w:val="left"/>
      <w:pPr>
        <w:ind w:left="4560" w:hanging="360"/>
      </w:pPr>
      <w:rPr>
        <w:rFonts w:ascii="Courier New" w:hAnsi="Courier New" w:cs="Courier New" w:hint="default"/>
      </w:rPr>
    </w:lvl>
    <w:lvl w:ilvl="5" w:tplc="040C0005" w:tentative="1">
      <w:start w:val="1"/>
      <w:numFmt w:val="bullet"/>
      <w:lvlText w:val=""/>
      <w:lvlJc w:val="left"/>
      <w:pPr>
        <w:ind w:left="5280" w:hanging="360"/>
      </w:pPr>
      <w:rPr>
        <w:rFonts w:ascii="Wingdings" w:hAnsi="Wingdings" w:hint="default"/>
      </w:rPr>
    </w:lvl>
    <w:lvl w:ilvl="6" w:tplc="040C0001" w:tentative="1">
      <w:start w:val="1"/>
      <w:numFmt w:val="bullet"/>
      <w:lvlText w:val=""/>
      <w:lvlJc w:val="left"/>
      <w:pPr>
        <w:ind w:left="6000" w:hanging="360"/>
      </w:pPr>
      <w:rPr>
        <w:rFonts w:ascii="Symbol" w:hAnsi="Symbol" w:hint="default"/>
      </w:rPr>
    </w:lvl>
    <w:lvl w:ilvl="7" w:tplc="040C0003" w:tentative="1">
      <w:start w:val="1"/>
      <w:numFmt w:val="bullet"/>
      <w:lvlText w:val="o"/>
      <w:lvlJc w:val="left"/>
      <w:pPr>
        <w:ind w:left="6720" w:hanging="360"/>
      </w:pPr>
      <w:rPr>
        <w:rFonts w:ascii="Courier New" w:hAnsi="Courier New" w:cs="Courier New" w:hint="default"/>
      </w:rPr>
    </w:lvl>
    <w:lvl w:ilvl="8" w:tplc="040C0005" w:tentative="1">
      <w:start w:val="1"/>
      <w:numFmt w:val="bullet"/>
      <w:lvlText w:val=""/>
      <w:lvlJc w:val="left"/>
      <w:pPr>
        <w:ind w:left="7440" w:hanging="360"/>
      </w:pPr>
      <w:rPr>
        <w:rFonts w:ascii="Wingdings" w:hAnsi="Wingdings" w:hint="default"/>
      </w:rPr>
    </w:lvl>
  </w:abstractNum>
  <w:abstractNum w:abstractNumId="2">
    <w:nsid w:val="381B284A"/>
    <w:multiLevelType w:val="hybridMultilevel"/>
    <w:tmpl w:val="D64CA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1B6818"/>
    <w:multiLevelType w:val="hybridMultilevel"/>
    <w:tmpl w:val="71D6B4D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162198C"/>
    <w:multiLevelType w:val="hybridMultilevel"/>
    <w:tmpl w:val="6C7AFF98"/>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5">
    <w:nsid w:val="51EE5DA9"/>
    <w:multiLevelType w:val="hybridMultilevel"/>
    <w:tmpl w:val="B67A120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5C7A0419"/>
    <w:multiLevelType w:val="hybridMultilevel"/>
    <w:tmpl w:val="478067C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72B34EE"/>
    <w:multiLevelType w:val="hybridMultilevel"/>
    <w:tmpl w:val="CBFC2A0A"/>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8">
    <w:nsid w:val="6BE86504"/>
    <w:multiLevelType w:val="hybridMultilevel"/>
    <w:tmpl w:val="3D4CE9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3DA4053"/>
    <w:multiLevelType w:val="hybridMultilevel"/>
    <w:tmpl w:val="EDCE843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765B6496"/>
    <w:multiLevelType w:val="hybridMultilevel"/>
    <w:tmpl w:val="FF00310E"/>
    <w:lvl w:ilvl="0" w:tplc="040C000D">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2"/>
  </w:num>
  <w:num w:numId="2">
    <w:abstractNumId w:val="9"/>
  </w:num>
  <w:num w:numId="3">
    <w:abstractNumId w:val="0"/>
  </w:num>
  <w:num w:numId="4">
    <w:abstractNumId w:val="7"/>
  </w:num>
  <w:num w:numId="5">
    <w:abstractNumId w:val="10"/>
  </w:num>
  <w:num w:numId="6">
    <w:abstractNumId w:val="1"/>
  </w:num>
  <w:num w:numId="7">
    <w:abstractNumId w:val="4"/>
  </w:num>
  <w:num w:numId="8">
    <w:abstractNumId w:val="6"/>
  </w:num>
  <w:num w:numId="9">
    <w:abstractNumId w:val="5"/>
  </w:num>
  <w:num w:numId="10">
    <w:abstractNumId w:val="3"/>
  </w:num>
  <w:num w:numId="11">
    <w:abstractNumId w:val="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55B7"/>
    <w:rsid w:val="00000304"/>
    <w:rsid w:val="00000BBC"/>
    <w:rsid w:val="00002091"/>
    <w:rsid w:val="000047CB"/>
    <w:rsid w:val="00007B32"/>
    <w:rsid w:val="00010400"/>
    <w:rsid w:val="000136A0"/>
    <w:rsid w:val="000147CE"/>
    <w:rsid w:val="00021400"/>
    <w:rsid w:val="00021AC8"/>
    <w:rsid w:val="00024B2C"/>
    <w:rsid w:val="00032732"/>
    <w:rsid w:val="00035D22"/>
    <w:rsid w:val="00044698"/>
    <w:rsid w:val="00045E91"/>
    <w:rsid w:val="0004767B"/>
    <w:rsid w:val="00047702"/>
    <w:rsid w:val="00050C1F"/>
    <w:rsid w:val="00054211"/>
    <w:rsid w:val="000544A1"/>
    <w:rsid w:val="00056162"/>
    <w:rsid w:val="000574B6"/>
    <w:rsid w:val="000579BA"/>
    <w:rsid w:val="00057EF9"/>
    <w:rsid w:val="00060E07"/>
    <w:rsid w:val="00063B33"/>
    <w:rsid w:val="00065A6D"/>
    <w:rsid w:val="0007001B"/>
    <w:rsid w:val="00071EDD"/>
    <w:rsid w:val="00075589"/>
    <w:rsid w:val="000811E0"/>
    <w:rsid w:val="00091914"/>
    <w:rsid w:val="00094670"/>
    <w:rsid w:val="00094E01"/>
    <w:rsid w:val="00095810"/>
    <w:rsid w:val="000A095E"/>
    <w:rsid w:val="000A2721"/>
    <w:rsid w:val="000A5FC2"/>
    <w:rsid w:val="000A78E0"/>
    <w:rsid w:val="000B06F6"/>
    <w:rsid w:val="000B1320"/>
    <w:rsid w:val="000B1373"/>
    <w:rsid w:val="000B1B31"/>
    <w:rsid w:val="000B1DF7"/>
    <w:rsid w:val="000B5679"/>
    <w:rsid w:val="000C1822"/>
    <w:rsid w:val="000C72BB"/>
    <w:rsid w:val="000D00EB"/>
    <w:rsid w:val="000D0A61"/>
    <w:rsid w:val="000D10DA"/>
    <w:rsid w:val="000E07F0"/>
    <w:rsid w:val="000E14A7"/>
    <w:rsid w:val="000E3447"/>
    <w:rsid w:val="000E4057"/>
    <w:rsid w:val="000E6788"/>
    <w:rsid w:val="000E768F"/>
    <w:rsid w:val="000F5736"/>
    <w:rsid w:val="000F5C5B"/>
    <w:rsid w:val="000F6D2C"/>
    <w:rsid w:val="000F7FCC"/>
    <w:rsid w:val="00102292"/>
    <w:rsid w:val="00104D46"/>
    <w:rsid w:val="00107D95"/>
    <w:rsid w:val="00113900"/>
    <w:rsid w:val="00113CBE"/>
    <w:rsid w:val="00115E2E"/>
    <w:rsid w:val="001248D3"/>
    <w:rsid w:val="00126E2A"/>
    <w:rsid w:val="00133FD0"/>
    <w:rsid w:val="0013572C"/>
    <w:rsid w:val="001362EB"/>
    <w:rsid w:val="001364CE"/>
    <w:rsid w:val="00137452"/>
    <w:rsid w:val="001376A9"/>
    <w:rsid w:val="00140D0B"/>
    <w:rsid w:val="00147B79"/>
    <w:rsid w:val="00147D82"/>
    <w:rsid w:val="00151405"/>
    <w:rsid w:val="00152B08"/>
    <w:rsid w:val="001530CC"/>
    <w:rsid w:val="001559CA"/>
    <w:rsid w:val="001601F8"/>
    <w:rsid w:val="0016066F"/>
    <w:rsid w:val="0016261F"/>
    <w:rsid w:val="00162D16"/>
    <w:rsid w:val="00167E31"/>
    <w:rsid w:val="00170E8E"/>
    <w:rsid w:val="001747C8"/>
    <w:rsid w:val="00175FC4"/>
    <w:rsid w:val="001810BA"/>
    <w:rsid w:val="00183274"/>
    <w:rsid w:val="00183CFE"/>
    <w:rsid w:val="00186A2C"/>
    <w:rsid w:val="00187648"/>
    <w:rsid w:val="00187C35"/>
    <w:rsid w:val="00190C5C"/>
    <w:rsid w:val="00194217"/>
    <w:rsid w:val="001959E5"/>
    <w:rsid w:val="0019784F"/>
    <w:rsid w:val="001979E4"/>
    <w:rsid w:val="00197BF0"/>
    <w:rsid w:val="001A135B"/>
    <w:rsid w:val="001A2B17"/>
    <w:rsid w:val="001B06DC"/>
    <w:rsid w:val="001B5B70"/>
    <w:rsid w:val="001C1694"/>
    <w:rsid w:val="001C2FD7"/>
    <w:rsid w:val="001C7C7E"/>
    <w:rsid w:val="001D3BC7"/>
    <w:rsid w:val="001D524A"/>
    <w:rsid w:val="001D584A"/>
    <w:rsid w:val="001E0090"/>
    <w:rsid w:val="001E05B9"/>
    <w:rsid w:val="001E125C"/>
    <w:rsid w:val="001E1F40"/>
    <w:rsid w:val="001E3C6D"/>
    <w:rsid w:val="001E700B"/>
    <w:rsid w:val="001E7123"/>
    <w:rsid w:val="001F1F13"/>
    <w:rsid w:val="001F604E"/>
    <w:rsid w:val="001F6A12"/>
    <w:rsid w:val="001F6FB3"/>
    <w:rsid w:val="001F70B0"/>
    <w:rsid w:val="00201878"/>
    <w:rsid w:val="002129EC"/>
    <w:rsid w:val="002147E7"/>
    <w:rsid w:val="00215530"/>
    <w:rsid w:val="00215E46"/>
    <w:rsid w:val="002168C7"/>
    <w:rsid w:val="00216E11"/>
    <w:rsid w:val="0022228B"/>
    <w:rsid w:val="00226DFF"/>
    <w:rsid w:val="00233C83"/>
    <w:rsid w:val="00241ED5"/>
    <w:rsid w:val="0024346D"/>
    <w:rsid w:val="00251450"/>
    <w:rsid w:val="00262137"/>
    <w:rsid w:val="002621EC"/>
    <w:rsid w:val="00262F3E"/>
    <w:rsid w:val="00264262"/>
    <w:rsid w:val="00265343"/>
    <w:rsid w:val="00266144"/>
    <w:rsid w:val="00266631"/>
    <w:rsid w:val="0027058A"/>
    <w:rsid w:val="00277301"/>
    <w:rsid w:val="00277E61"/>
    <w:rsid w:val="002809F6"/>
    <w:rsid w:val="00280D5F"/>
    <w:rsid w:val="00280FC2"/>
    <w:rsid w:val="00283F09"/>
    <w:rsid w:val="00293126"/>
    <w:rsid w:val="00296623"/>
    <w:rsid w:val="002A2D7D"/>
    <w:rsid w:val="002A5B2B"/>
    <w:rsid w:val="002A6DA1"/>
    <w:rsid w:val="002B221C"/>
    <w:rsid w:val="002B52CC"/>
    <w:rsid w:val="002B6822"/>
    <w:rsid w:val="002B6C44"/>
    <w:rsid w:val="002C2A19"/>
    <w:rsid w:val="002C30C6"/>
    <w:rsid w:val="002C4215"/>
    <w:rsid w:val="002C61FE"/>
    <w:rsid w:val="002C6E73"/>
    <w:rsid w:val="002C702C"/>
    <w:rsid w:val="002D1833"/>
    <w:rsid w:val="002D1D3B"/>
    <w:rsid w:val="002D3D04"/>
    <w:rsid w:val="002D54F1"/>
    <w:rsid w:val="002D6B4F"/>
    <w:rsid w:val="002E0AEE"/>
    <w:rsid w:val="002E0D7B"/>
    <w:rsid w:val="002E1A9D"/>
    <w:rsid w:val="002E5353"/>
    <w:rsid w:val="002E7EC5"/>
    <w:rsid w:val="002F5F70"/>
    <w:rsid w:val="002F67E7"/>
    <w:rsid w:val="00302B33"/>
    <w:rsid w:val="00305C4D"/>
    <w:rsid w:val="00311537"/>
    <w:rsid w:val="00314B00"/>
    <w:rsid w:val="003157CA"/>
    <w:rsid w:val="00323160"/>
    <w:rsid w:val="003268CD"/>
    <w:rsid w:val="00332441"/>
    <w:rsid w:val="00332876"/>
    <w:rsid w:val="003426D5"/>
    <w:rsid w:val="003431F0"/>
    <w:rsid w:val="0034514D"/>
    <w:rsid w:val="0034692E"/>
    <w:rsid w:val="00346976"/>
    <w:rsid w:val="003639FE"/>
    <w:rsid w:val="00365BD2"/>
    <w:rsid w:val="00367485"/>
    <w:rsid w:val="00367A44"/>
    <w:rsid w:val="00370125"/>
    <w:rsid w:val="00370323"/>
    <w:rsid w:val="00370552"/>
    <w:rsid w:val="0037125A"/>
    <w:rsid w:val="003733AF"/>
    <w:rsid w:val="00374AA6"/>
    <w:rsid w:val="00381DFA"/>
    <w:rsid w:val="00381F48"/>
    <w:rsid w:val="00381F61"/>
    <w:rsid w:val="003857CE"/>
    <w:rsid w:val="0038628D"/>
    <w:rsid w:val="0038700D"/>
    <w:rsid w:val="00393F46"/>
    <w:rsid w:val="0039445B"/>
    <w:rsid w:val="003945A5"/>
    <w:rsid w:val="0039717E"/>
    <w:rsid w:val="003A2B80"/>
    <w:rsid w:val="003A2EE5"/>
    <w:rsid w:val="003A4626"/>
    <w:rsid w:val="003A4CE0"/>
    <w:rsid w:val="003A51AB"/>
    <w:rsid w:val="003A5316"/>
    <w:rsid w:val="003A7F84"/>
    <w:rsid w:val="003B0502"/>
    <w:rsid w:val="003B0C8F"/>
    <w:rsid w:val="003B22E1"/>
    <w:rsid w:val="003B248F"/>
    <w:rsid w:val="003B7498"/>
    <w:rsid w:val="003B7984"/>
    <w:rsid w:val="003B7CA4"/>
    <w:rsid w:val="003C0254"/>
    <w:rsid w:val="003C0292"/>
    <w:rsid w:val="003C3B7A"/>
    <w:rsid w:val="003C3CDF"/>
    <w:rsid w:val="003C40FA"/>
    <w:rsid w:val="003C5D84"/>
    <w:rsid w:val="003C7A24"/>
    <w:rsid w:val="003E125C"/>
    <w:rsid w:val="003E4E72"/>
    <w:rsid w:val="003E5710"/>
    <w:rsid w:val="003E6E84"/>
    <w:rsid w:val="003E780F"/>
    <w:rsid w:val="003F3004"/>
    <w:rsid w:val="003F5ED4"/>
    <w:rsid w:val="00400479"/>
    <w:rsid w:val="004029F7"/>
    <w:rsid w:val="004029FD"/>
    <w:rsid w:val="0040678E"/>
    <w:rsid w:val="00406E03"/>
    <w:rsid w:val="004103D0"/>
    <w:rsid w:val="00412C8B"/>
    <w:rsid w:val="00413827"/>
    <w:rsid w:val="00413DDA"/>
    <w:rsid w:val="004153D3"/>
    <w:rsid w:val="00415490"/>
    <w:rsid w:val="004206D7"/>
    <w:rsid w:val="004234DB"/>
    <w:rsid w:val="00431677"/>
    <w:rsid w:val="0043228D"/>
    <w:rsid w:val="004323CA"/>
    <w:rsid w:val="00432568"/>
    <w:rsid w:val="00434F81"/>
    <w:rsid w:val="004413BB"/>
    <w:rsid w:val="00442C2D"/>
    <w:rsid w:val="00446028"/>
    <w:rsid w:val="00456018"/>
    <w:rsid w:val="00461644"/>
    <w:rsid w:val="00463E06"/>
    <w:rsid w:val="00465969"/>
    <w:rsid w:val="0046613E"/>
    <w:rsid w:val="00471AE2"/>
    <w:rsid w:val="00473A14"/>
    <w:rsid w:val="00474408"/>
    <w:rsid w:val="00475F55"/>
    <w:rsid w:val="00480819"/>
    <w:rsid w:val="0048207B"/>
    <w:rsid w:val="00483452"/>
    <w:rsid w:val="0048420F"/>
    <w:rsid w:val="0048493C"/>
    <w:rsid w:val="00494989"/>
    <w:rsid w:val="004A029B"/>
    <w:rsid w:val="004A2335"/>
    <w:rsid w:val="004A2D24"/>
    <w:rsid w:val="004A5A16"/>
    <w:rsid w:val="004A64AA"/>
    <w:rsid w:val="004B2E75"/>
    <w:rsid w:val="004B7812"/>
    <w:rsid w:val="004C42D4"/>
    <w:rsid w:val="004C433E"/>
    <w:rsid w:val="004C50DF"/>
    <w:rsid w:val="004C562A"/>
    <w:rsid w:val="004C5963"/>
    <w:rsid w:val="004C5C31"/>
    <w:rsid w:val="004C7EC8"/>
    <w:rsid w:val="004D0281"/>
    <w:rsid w:val="004D0798"/>
    <w:rsid w:val="004D3764"/>
    <w:rsid w:val="004D4417"/>
    <w:rsid w:val="004D52F5"/>
    <w:rsid w:val="004D79C3"/>
    <w:rsid w:val="004E1803"/>
    <w:rsid w:val="004E22F4"/>
    <w:rsid w:val="004F093B"/>
    <w:rsid w:val="004F2488"/>
    <w:rsid w:val="00500397"/>
    <w:rsid w:val="0050249B"/>
    <w:rsid w:val="00504C84"/>
    <w:rsid w:val="005065CD"/>
    <w:rsid w:val="00507A4E"/>
    <w:rsid w:val="0052164A"/>
    <w:rsid w:val="00521EE4"/>
    <w:rsid w:val="005229E8"/>
    <w:rsid w:val="00522DEA"/>
    <w:rsid w:val="00525E87"/>
    <w:rsid w:val="005268DE"/>
    <w:rsid w:val="005321B0"/>
    <w:rsid w:val="005327CB"/>
    <w:rsid w:val="00532897"/>
    <w:rsid w:val="0053474A"/>
    <w:rsid w:val="00535849"/>
    <w:rsid w:val="005413A3"/>
    <w:rsid w:val="00543FBE"/>
    <w:rsid w:val="00545DC2"/>
    <w:rsid w:val="00550C7E"/>
    <w:rsid w:val="0055433F"/>
    <w:rsid w:val="00557353"/>
    <w:rsid w:val="00561871"/>
    <w:rsid w:val="005635C4"/>
    <w:rsid w:val="00564B2D"/>
    <w:rsid w:val="00564FF2"/>
    <w:rsid w:val="00565622"/>
    <w:rsid w:val="0057021B"/>
    <w:rsid w:val="005706F7"/>
    <w:rsid w:val="005713ED"/>
    <w:rsid w:val="00571915"/>
    <w:rsid w:val="00572BF5"/>
    <w:rsid w:val="00577034"/>
    <w:rsid w:val="005772FD"/>
    <w:rsid w:val="00577F48"/>
    <w:rsid w:val="0058075F"/>
    <w:rsid w:val="005838AB"/>
    <w:rsid w:val="00583E30"/>
    <w:rsid w:val="00592997"/>
    <w:rsid w:val="00594E04"/>
    <w:rsid w:val="0059758B"/>
    <w:rsid w:val="005A6A96"/>
    <w:rsid w:val="005A7366"/>
    <w:rsid w:val="005A76E7"/>
    <w:rsid w:val="005B323B"/>
    <w:rsid w:val="005B60CF"/>
    <w:rsid w:val="005B6435"/>
    <w:rsid w:val="005C08EF"/>
    <w:rsid w:val="005C1A9F"/>
    <w:rsid w:val="005C6F71"/>
    <w:rsid w:val="005D038F"/>
    <w:rsid w:val="005D2825"/>
    <w:rsid w:val="005E4466"/>
    <w:rsid w:val="005E5DE3"/>
    <w:rsid w:val="005F27FB"/>
    <w:rsid w:val="005F2B4C"/>
    <w:rsid w:val="005F36F9"/>
    <w:rsid w:val="005F3912"/>
    <w:rsid w:val="005F3CF0"/>
    <w:rsid w:val="005F6588"/>
    <w:rsid w:val="005F72D2"/>
    <w:rsid w:val="006069E1"/>
    <w:rsid w:val="00607695"/>
    <w:rsid w:val="00607987"/>
    <w:rsid w:val="00611A49"/>
    <w:rsid w:val="006148F0"/>
    <w:rsid w:val="006160E0"/>
    <w:rsid w:val="0062142E"/>
    <w:rsid w:val="0062153E"/>
    <w:rsid w:val="006300F4"/>
    <w:rsid w:val="00632B1A"/>
    <w:rsid w:val="00634CBD"/>
    <w:rsid w:val="0064076C"/>
    <w:rsid w:val="00640925"/>
    <w:rsid w:val="006434CC"/>
    <w:rsid w:val="006450BD"/>
    <w:rsid w:val="006463FD"/>
    <w:rsid w:val="0064675C"/>
    <w:rsid w:val="00650E34"/>
    <w:rsid w:val="00650E4F"/>
    <w:rsid w:val="006513BB"/>
    <w:rsid w:val="00654337"/>
    <w:rsid w:val="006554EE"/>
    <w:rsid w:val="0065604D"/>
    <w:rsid w:val="00660C8D"/>
    <w:rsid w:val="006611B7"/>
    <w:rsid w:val="006619E0"/>
    <w:rsid w:val="006620CF"/>
    <w:rsid w:val="00662665"/>
    <w:rsid w:val="00663432"/>
    <w:rsid w:val="00670A49"/>
    <w:rsid w:val="006734C9"/>
    <w:rsid w:val="00676348"/>
    <w:rsid w:val="006765EB"/>
    <w:rsid w:val="00681C44"/>
    <w:rsid w:val="0068292D"/>
    <w:rsid w:val="00683E02"/>
    <w:rsid w:val="00691B16"/>
    <w:rsid w:val="006A09DE"/>
    <w:rsid w:val="006A51DA"/>
    <w:rsid w:val="006B0EDA"/>
    <w:rsid w:val="006B6E9D"/>
    <w:rsid w:val="006C2753"/>
    <w:rsid w:val="006D03A9"/>
    <w:rsid w:val="006D7FAC"/>
    <w:rsid w:val="006E1598"/>
    <w:rsid w:val="006E1F16"/>
    <w:rsid w:val="006E5338"/>
    <w:rsid w:val="006E68D0"/>
    <w:rsid w:val="006F3BDE"/>
    <w:rsid w:val="006F5848"/>
    <w:rsid w:val="006F7E14"/>
    <w:rsid w:val="00700069"/>
    <w:rsid w:val="00700638"/>
    <w:rsid w:val="00705417"/>
    <w:rsid w:val="007145ED"/>
    <w:rsid w:val="00714777"/>
    <w:rsid w:val="0071479D"/>
    <w:rsid w:val="007153A7"/>
    <w:rsid w:val="00715E34"/>
    <w:rsid w:val="007161C5"/>
    <w:rsid w:val="00716670"/>
    <w:rsid w:val="007172F9"/>
    <w:rsid w:val="00717FE3"/>
    <w:rsid w:val="00720039"/>
    <w:rsid w:val="00721B32"/>
    <w:rsid w:val="00726E8D"/>
    <w:rsid w:val="00727E13"/>
    <w:rsid w:val="00727F32"/>
    <w:rsid w:val="0073060E"/>
    <w:rsid w:val="007340DA"/>
    <w:rsid w:val="00735E4C"/>
    <w:rsid w:val="00736FBB"/>
    <w:rsid w:val="00737F54"/>
    <w:rsid w:val="00741F83"/>
    <w:rsid w:val="00744CF8"/>
    <w:rsid w:val="00746219"/>
    <w:rsid w:val="00746264"/>
    <w:rsid w:val="007476C2"/>
    <w:rsid w:val="00747DFF"/>
    <w:rsid w:val="007527BB"/>
    <w:rsid w:val="00753EAF"/>
    <w:rsid w:val="0075493B"/>
    <w:rsid w:val="00754EB9"/>
    <w:rsid w:val="0075517F"/>
    <w:rsid w:val="0076091F"/>
    <w:rsid w:val="007619E9"/>
    <w:rsid w:val="00763265"/>
    <w:rsid w:val="0076411F"/>
    <w:rsid w:val="0076592A"/>
    <w:rsid w:val="007704A7"/>
    <w:rsid w:val="00770C24"/>
    <w:rsid w:val="00772398"/>
    <w:rsid w:val="007724DC"/>
    <w:rsid w:val="00773DF6"/>
    <w:rsid w:val="00775F8A"/>
    <w:rsid w:val="00780155"/>
    <w:rsid w:val="007815D2"/>
    <w:rsid w:val="00783C81"/>
    <w:rsid w:val="00784E7B"/>
    <w:rsid w:val="00785DCD"/>
    <w:rsid w:val="00794395"/>
    <w:rsid w:val="0079600B"/>
    <w:rsid w:val="0079686B"/>
    <w:rsid w:val="007979C5"/>
    <w:rsid w:val="007A0000"/>
    <w:rsid w:val="007A3AD4"/>
    <w:rsid w:val="007A41E3"/>
    <w:rsid w:val="007A6045"/>
    <w:rsid w:val="007A634A"/>
    <w:rsid w:val="007A6E51"/>
    <w:rsid w:val="007B6C53"/>
    <w:rsid w:val="007B7EBC"/>
    <w:rsid w:val="007C1426"/>
    <w:rsid w:val="007C660C"/>
    <w:rsid w:val="007C6B55"/>
    <w:rsid w:val="007C6DF3"/>
    <w:rsid w:val="007C706A"/>
    <w:rsid w:val="007D41F8"/>
    <w:rsid w:val="007D4943"/>
    <w:rsid w:val="007D695B"/>
    <w:rsid w:val="007E099C"/>
    <w:rsid w:val="007E1EC1"/>
    <w:rsid w:val="007E209B"/>
    <w:rsid w:val="007E4237"/>
    <w:rsid w:val="007E6440"/>
    <w:rsid w:val="007F083F"/>
    <w:rsid w:val="007F1CE9"/>
    <w:rsid w:val="007F24A0"/>
    <w:rsid w:val="007F3D1A"/>
    <w:rsid w:val="007F74E7"/>
    <w:rsid w:val="00801228"/>
    <w:rsid w:val="008016E5"/>
    <w:rsid w:val="00803122"/>
    <w:rsid w:val="00804229"/>
    <w:rsid w:val="008055F4"/>
    <w:rsid w:val="00805EE5"/>
    <w:rsid w:val="0080797B"/>
    <w:rsid w:val="008100EA"/>
    <w:rsid w:val="00814673"/>
    <w:rsid w:val="008152E5"/>
    <w:rsid w:val="00821AAB"/>
    <w:rsid w:val="00822765"/>
    <w:rsid w:val="008230D4"/>
    <w:rsid w:val="008260F2"/>
    <w:rsid w:val="0082782A"/>
    <w:rsid w:val="00830F3C"/>
    <w:rsid w:val="00831F17"/>
    <w:rsid w:val="00833EC0"/>
    <w:rsid w:val="0083471E"/>
    <w:rsid w:val="008364D0"/>
    <w:rsid w:val="00837C52"/>
    <w:rsid w:val="00840362"/>
    <w:rsid w:val="00844963"/>
    <w:rsid w:val="00851DDF"/>
    <w:rsid w:val="00852B6D"/>
    <w:rsid w:val="00853AF1"/>
    <w:rsid w:val="008612DF"/>
    <w:rsid w:val="0086358D"/>
    <w:rsid w:val="00864569"/>
    <w:rsid w:val="00864A80"/>
    <w:rsid w:val="00865A3C"/>
    <w:rsid w:val="008660EC"/>
    <w:rsid w:val="00870129"/>
    <w:rsid w:val="008740FE"/>
    <w:rsid w:val="008753D5"/>
    <w:rsid w:val="008754C7"/>
    <w:rsid w:val="00876026"/>
    <w:rsid w:val="00876A57"/>
    <w:rsid w:val="00884F85"/>
    <w:rsid w:val="00886345"/>
    <w:rsid w:val="00891F29"/>
    <w:rsid w:val="00893C93"/>
    <w:rsid w:val="008958F9"/>
    <w:rsid w:val="0089765B"/>
    <w:rsid w:val="008A7036"/>
    <w:rsid w:val="008B116D"/>
    <w:rsid w:val="008B12BD"/>
    <w:rsid w:val="008B252F"/>
    <w:rsid w:val="008C01CB"/>
    <w:rsid w:val="008C1FDF"/>
    <w:rsid w:val="008C265F"/>
    <w:rsid w:val="008C4AD5"/>
    <w:rsid w:val="008C619D"/>
    <w:rsid w:val="008D1371"/>
    <w:rsid w:val="008D3344"/>
    <w:rsid w:val="008D5024"/>
    <w:rsid w:val="008D58B8"/>
    <w:rsid w:val="008E1960"/>
    <w:rsid w:val="008E5801"/>
    <w:rsid w:val="008E598C"/>
    <w:rsid w:val="008E6652"/>
    <w:rsid w:val="008F24BC"/>
    <w:rsid w:val="008F3A7A"/>
    <w:rsid w:val="008F464A"/>
    <w:rsid w:val="008F596E"/>
    <w:rsid w:val="008F5B10"/>
    <w:rsid w:val="00900425"/>
    <w:rsid w:val="00901E9E"/>
    <w:rsid w:val="0090242B"/>
    <w:rsid w:val="00902D34"/>
    <w:rsid w:val="0090512B"/>
    <w:rsid w:val="009072D0"/>
    <w:rsid w:val="00907880"/>
    <w:rsid w:val="00907D10"/>
    <w:rsid w:val="0091444B"/>
    <w:rsid w:val="00916192"/>
    <w:rsid w:val="00917A83"/>
    <w:rsid w:val="00917FAC"/>
    <w:rsid w:val="00927F17"/>
    <w:rsid w:val="009319FA"/>
    <w:rsid w:val="00933DEC"/>
    <w:rsid w:val="00933F51"/>
    <w:rsid w:val="00935797"/>
    <w:rsid w:val="00937657"/>
    <w:rsid w:val="00941613"/>
    <w:rsid w:val="00941ABB"/>
    <w:rsid w:val="00942376"/>
    <w:rsid w:val="009428DB"/>
    <w:rsid w:val="00946B6D"/>
    <w:rsid w:val="009476C4"/>
    <w:rsid w:val="0095030F"/>
    <w:rsid w:val="00950F6E"/>
    <w:rsid w:val="00951A1D"/>
    <w:rsid w:val="00952213"/>
    <w:rsid w:val="009539B8"/>
    <w:rsid w:val="00957EC8"/>
    <w:rsid w:val="009616CE"/>
    <w:rsid w:val="00963656"/>
    <w:rsid w:val="00963D54"/>
    <w:rsid w:val="009648F0"/>
    <w:rsid w:val="00964F97"/>
    <w:rsid w:val="009666AC"/>
    <w:rsid w:val="0097405E"/>
    <w:rsid w:val="009769FE"/>
    <w:rsid w:val="00976EE3"/>
    <w:rsid w:val="00977F72"/>
    <w:rsid w:val="00981282"/>
    <w:rsid w:val="00982063"/>
    <w:rsid w:val="00982BD1"/>
    <w:rsid w:val="009843F0"/>
    <w:rsid w:val="00984B47"/>
    <w:rsid w:val="009854F1"/>
    <w:rsid w:val="00985590"/>
    <w:rsid w:val="00990F2A"/>
    <w:rsid w:val="00991B98"/>
    <w:rsid w:val="00992F77"/>
    <w:rsid w:val="009933C2"/>
    <w:rsid w:val="0099571B"/>
    <w:rsid w:val="00997375"/>
    <w:rsid w:val="009A33C4"/>
    <w:rsid w:val="009A5B93"/>
    <w:rsid w:val="009A6450"/>
    <w:rsid w:val="009B0782"/>
    <w:rsid w:val="009B0E56"/>
    <w:rsid w:val="009B3F9C"/>
    <w:rsid w:val="009B5DCB"/>
    <w:rsid w:val="009B659F"/>
    <w:rsid w:val="009C0660"/>
    <w:rsid w:val="009C635B"/>
    <w:rsid w:val="009C6F54"/>
    <w:rsid w:val="009D4063"/>
    <w:rsid w:val="009D7EED"/>
    <w:rsid w:val="009E1280"/>
    <w:rsid w:val="009E3352"/>
    <w:rsid w:val="009E4706"/>
    <w:rsid w:val="009E7BFD"/>
    <w:rsid w:val="009F09A0"/>
    <w:rsid w:val="009F2950"/>
    <w:rsid w:val="009F6BED"/>
    <w:rsid w:val="00A032CF"/>
    <w:rsid w:val="00A0635D"/>
    <w:rsid w:val="00A068C4"/>
    <w:rsid w:val="00A119E1"/>
    <w:rsid w:val="00A11CE1"/>
    <w:rsid w:val="00A12A4E"/>
    <w:rsid w:val="00A12DBB"/>
    <w:rsid w:val="00A16060"/>
    <w:rsid w:val="00A20479"/>
    <w:rsid w:val="00A26260"/>
    <w:rsid w:val="00A2695A"/>
    <w:rsid w:val="00A3080E"/>
    <w:rsid w:val="00A3095D"/>
    <w:rsid w:val="00A32354"/>
    <w:rsid w:val="00A3377F"/>
    <w:rsid w:val="00A35A79"/>
    <w:rsid w:val="00A42095"/>
    <w:rsid w:val="00A4373A"/>
    <w:rsid w:val="00A43AA8"/>
    <w:rsid w:val="00A44921"/>
    <w:rsid w:val="00A45818"/>
    <w:rsid w:val="00A45E4C"/>
    <w:rsid w:val="00A5428A"/>
    <w:rsid w:val="00A54C89"/>
    <w:rsid w:val="00A55A97"/>
    <w:rsid w:val="00A56218"/>
    <w:rsid w:val="00A56903"/>
    <w:rsid w:val="00A56957"/>
    <w:rsid w:val="00A569DE"/>
    <w:rsid w:val="00A63B87"/>
    <w:rsid w:val="00A63BC7"/>
    <w:rsid w:val="00A67EF4"/>
    <w:rsid w:val="00A7089E"/>
    <w:rsid w:val="00A7284E"/>
    <w:rsid w:val="00A76935"/>
    <w:rsid w:val="00A76BA0"/>
    <w:rsid w:val="00A776B1"/>
    <w:rsid w:val="00A80B8F"/>
    <w:rsid w:val="00A8193C"/>
    <w:rsid w:val="00A8263A"/>
    <w:rsid w:val="00A84B81"/>
    <w:rsid w:val="00A86478"/>
    <w:rsid w:val="00A86AEB"/>
    <w:rsid w:val="00A94624"/>
    <w:rsid w:val="00AA0EDE"/>
    <w:rsid w:val="00AA1DF3"/>
    <w:rsid w:val="00AA30C2"/>
    <w:rsid w:val="00AB1A1C"/>
    <w:rsid w:val="00AB302F"/>
    <w:rsid w:val="00AC0349"/>
    <w:rsid w:val="00AC0AAB"/>
    <w:rsid w:val="00AC175B"/>
    <w:rsid w:val="00AC2DCC"/>
    <w:rsid w:val="00AC4176"/>
    <w:rsid w:val="00AC65E0"/>
    <w:rsid w:val="00AD0F16"/>
    <w:rsid w:val="00AD14FC"/>
    <w:rsid w:val="00AD62C4"/>
    <w:rsid w:val="00AD6ECA"/>
    <w:rsid w:val="00AE3A87"/>
    <w:rsid w:val="00AE3FAD"/>
    <w:rsid w:val="00AE7DBA"/>
    <w:rsid w:val="00AF0684"/>
    <w:rsid w:val="00AF0A6F"/>
    <w:rsid w:val="00AF2AE7"/>
    <w:rsid w:val="00AF3FFF"/>
    <w:rsid w:val="00AF6DD0"/>
    <w:rsid w:val="00B00272"/>
    <w:rsid w:val="00B014AD"/>
    <w:rsid w:val="00B04762"/>
    <w:rsid w:val="00B04BB9"/>
    <w:rsid w:val="00B04E02"/>
    <w:rsid w:val="00B0569C"/>
    <w:rsid w:val="00B05E3D"/>
    <w:rsid w:val="00B07809"/>
    <w:rsid w:val="00B10F3E"/>
    <w:rsid w:val="00B20FA9"/>
    <w:rsid w:val="00B24D76"/>
    <w:rsid w:val="00B2563A"/>
    <w:rsid w:val="00B2624A"/>
    <w:rsid w:val="00B3083A"/>
    <w:rsid w:val="00B30C15"/>
    <w:rsid w:val="00B3363F"/>
    <w:rsid w:val="00B34132"/>
    <w:rsid w:val="00B37C14"/>
    <w:rsid w:val="00B40875"/>
    <w:rsid w:val="00B441D2"/>
    <w:rsid w:val="00B453FC"/>
    <w:rsid w:val="00B51646"/>
    <w:rsid w:val="00B51A3A"/>
    <w:rsid w:val="00B51D9C"/>
    <w:rsid w:val="00B55854"/>
    <w:rsid w:val="00B56D4E"/>
    <w:rsid w:val="00B60518"/>
    <w:rsid w:val="00B65712"/>
    <w:rsid w:val="00B660EA"/>
    <w:rsid w:val="00B80396"/>
    <w:rsid w:val="00B82AEC"/>
    <w:rsid w:val="00B835CC"/>
    <w:rsid w:val="00B856F1"/>
    <w:rsid w:val="00B90461"/>
    <w:rsid w:val="00B92572"/>
    <w:rsid w:val="00B93976"/>
    <w:rsid w:val="00B942F5"/>
    <w:rsid w:val="00BA3BA0"/>
    <w:rsid w:val="00BA6301"/>
    <w:rsid w:val="00BB2B88"/>
    <w:rsid w:val="00BB4E57"/>
    <w:rsid w:val="00BC0234"/>
    <w:rsid w:val="00BC78B8"/>
    <w:rsid w:val="00BD1912"/>
    <w:rsid w:val="00BD1DE0"/>
    <w:rsid w:val="00BD1E26"/>
    <w:rsid w:val="00BD4DC9"/>
    <w:rsid w:val="00BE10E9"/>
    <w:rsid w:val="00BE1479"/>
    <w:rsid w:val="00BE1825"/>
    <w:rsid w:val="00BE25AD"/>
    <w:rsid w:val="00BE25C6"/>
    <w:rsid w:val="00BE3DB4"/>
    <w:rsid w:val="00BE4455"/>
    <w:rsid w:val="00BE59BF"/>
    <w:rsid w:val="00BE5EBE"/>
    <w:rsid w:val="00BE6958"/>
    <w:rsid w:val="00BF0145"/>
    <w:rsid w:val="00BF39C5"/>
    <w:rsid w:val="00BF3FE8"/>
    <w:rsid w:val="00BF4627"/>
    <w:rsid w:val="00C04010"/>
    <w:rsid w:val="00C04733"/>
    <w:rsid w:val="00C048A4"/>
    <w:rsid w:val="00C05712"/>
    <w:rsid w:val="00C079F9"/>
    <w:rsid w:val="00C079FF"/>
    <w:rsid w:val="00C113F3"/>
    <w:rsid w:val="00C11C8F"/>
    <w:rsid w:val="00C1243B"/>
    <w:rsid w:val="00C13092"/>
    <w:rsid w:val="00C2036D"/>
    <w:rsid w:val="00C2412B"/>
    <w:rsid w:val="00C26AEC"/>
    <w:rsid w:val="00C3072B"/>
    <w:rsid w:val="00C37316"/>
    <w:rsid w:val="00C41EFF"/>
    <w:rsid w:val="00C44BAE"/>
    <w:rsid w:val="00C531CA"/>
    <w:rsid w:val="00C537BA"/>
    <w:rsid w:val="00C55E07"/>
    <w:rsid w:val="00C561E3"/>
    <w:rsid w:val="00C618E6"/>
    <w:rsid w:val="00C62811"/>
    <w:rsid w:val="00C63033"/>
    <w:rsid w:val="00C70890"/>
    <w:rsid w:val="00C7208D"/>
    <w:rsid w:val="00C7280B"/>
    <w:rsid w:val="00C75826"/>
    <w:rsid w:val="00C7615E"/>
    <w:rsid w:val="00C76A86"/>
    <w:rsid w:val="00C80FF8"/>
    <w:rsid w:val="00C81D6A"/>
    <w:rsid w:val="00C82A07"/>
    <w:rsid w:val="00C92BEA"/>
    <w:rsid w:val="00C93857"/>
    <w:rsid w:val="00C96A96"/>
    <w:rsid w:val="00C97A5A"/>
    <w:rsid w:val="00CA0F65"/>
    <w:rsid w:val="00CA3925"/>
    <w:rsid w:val="00CA4EAB"/>
    <w:rsid w:val="00CC1693"/>
    <w:rsid w:val="00CC3965"/>
    <w:rsid w:val="00CC7CFC"/>
    <w:rsid w:val="00CD04E1"/>
    <w:rsid w:val="00CE2B1E"/>
    <w:rsid w:val="00CE3371"/>
    <w:rsid w:val="00CE4253"/>
    <w:rsid w:val="00CF0DD9"/>
    <w:rsid w:val="00CF223F"/>
    <w:rsid w:val="00CF6115"/>
    <w:rsid w:val="00CF740D"/>
    <w:rsid w:val="00CF7F2C"/>
    <w:rsid w:val="00D03922"/>
    <w:rsid w:val="00D0394A"/>
    <w:rsid w:val="00D04927"/>
    <w:rsid w:val="00D11127"/>
    <w:rsid w:val="00D118C3"/>
    <w:rsid w:val="00D169B8"/>
    <w:rsid w:val="00D26DCC"/>
    <w:rsid w:val="00D30885"/>
    <w:rsid w:val="00D30EA2"/>
    <w:rsid w:val="00D33298"/>
    <w:rsid w:val="00D33D39"/>
    <w:rsid w:val="00D33ED3"/>
    <w:rsid w:val="00D34AED"/>
    <w:rsid w:val="00D3509B"/>
    <w:rsid w:val="00D3568B"/>
    <w:rsid w:val="00D42F4D"/>
    <w:rsid w:val="00D44B6E"/>
    <w:rsid w:val="00D469C8"/>
    <w:rsid w:val="00D46BAC"/>
    <w:rsid w:val="00D510A1"/>
    <w:rsid w:val="00D51371"/>
    <w:rsid w:val="00D51590"/>
    <w:rsid w:val="00D51A05"/>
    <w:rsid w:val="00D522E8"/>
    <w:rsid w:val="00D529A9"/>
    <w:rsid w:val="00D5354F"/>
    <w:rsid w:val="00D5393C"/>
    <w:rsid w:val="00D54F1E"/>
    <w:rsid w:val="00D5595E"/>
    <w:rsid w:val="00D63FD9"/>
    <w:rsid w:val="00D671E1"/>
    <w:rsid w:val="00D67254"/>
    <w:rsid w:val="00D712C3"/>
    <w:rsid w:val="00D73034"/>
    <w:rsid w:val="00D73F7E"/>
    <w:rsid w:val="00D752BD"/>
    <w:rsid w:val="00D760B4"/>
    <w:rsid w:val="00D763B7"/>
    <w:rsid w:val="00D80730"/>
    <w:rsid w:val="00D81174"/>
    <w:rsid w:val="00D820E6"/>
    <w:rsid w:val="00D8279F"/>
    <w:rsid w:val="00D86673"/>
    <w:rsid w:val="00D9279A"/>
    <w:rsid w:val="00D951F8"/>
    <w:rsid w:val="00DA1DE7"/>
    <w:rsid w:val="00DA3BE2"/>
    <w:rsid w:val="00DA7DF1"/>
    <w:rsid w:val="00DB0570"/>
    <w:rsid w:val="00DB2FFB"/>
    <w:rsid w:val="00DB3ED2"/>
    <w:rsid w:val="00DB5C6E"/>
    <w:rsid w:val="00DC0AB1"/>
    <w:rsid w:val="00DC41CC"/>
    <w:rsid w:val="00DD0147"/>
    <w:rsid w:val="00DD0DDA"/>
    <w:rsid w:val="00DD3E03"/>
    <w:rsid w:val="00DD42D7"/>
    <w:rsid w:val="00DD4BF2"/>
    <w:rsid w:val="00DD4E75"/>
    <w:rsid w:val="00DD669B"/>
    <w:rsid w:val="00DD7860"/>
    <w:rsid w:val="00DE0831"/>
    <w:rsid w:val="00DE1998"/>
    <w:rsid w:val="00DE2FA8"/>
    <w:rsid w:val="00DE489E"/>
    <w:rsid w:val="00DE7E3A"/>
    <w:rsid w:val="00DF2765"/>
    <w:rsid w:val="00DF3ECE"/>
    <w:rsid w:val="00E02C41"/>
    <w:rsid w:val="00E033F5"/>
    <w:rsid w:val="00E046EA"/>
    <w:rsid w:val="00E04DBB"/>
    <w:rsid w:val="00E072FC"/>
    <w:rsid w:val="00E10041"/>
    <w:rsid w:val="00E13A87"/>
    <w:rsid w:val="00E20BD9"/>
    <w:rsid w:val="00E20EEC"/>
    <w:rsid w:val="00E225E0"/>
    <w:rsid w:val="00E229A2"/>
    <w:rsid w:val="00E245A6"/>
    <w:rsid w:val="00E27813"/>
    <w:rsid w:val="00E32989"/>
    <w:rsid w:val="00E32A1E"/>
    <w:rsid w:val="00E33136"/>
    <w:rsid w:val="00E365B6"/>
    <w:rsid w:val="00E42BAE"/>
    <w:rsid w:val="00E4494B"/>
    <w:rsid w:val="00E46C27"/>
    <w:rsid w:val="00E47D48"/>
    <w:rsid w:val="00E50351"/>
    <w:rsid w:val="00E503C6"/>
    <w:rsid w:val="00E50B14"/>
    <w:rsid w:val="00E5367C"/>
    <w:rsid w:val="00E57483"/>
    <w:rsid w:val="00E6210E"/>
    <w:rsid w:val="00E62FFD"/>
    <w:rsid w:val="00E63023"/>
    <w:rsid w:val="00E64915"/>
    <w:rsid w:val="00E66CE8"/>
    <w:rsid w:val="00E66E11"/>
    <w:rsid w:val="00E748E7"/>
    <w:rsid w:val="00E75243"/>
    <w:rsid w:val="00E804BE"/>
    <w:rsid w:val="00E808B5"/>
    <w:rsid w:val="00E81ECA"/>
    <w:rsid w:val="00E8245D"/>
    <w:rsid w:val="00E85ED7"/>
    <w:rsid w:val="00E86155"/>
    <w:rsid w:val="00E92A38"/>
    <w:rsid w:val="00E92CCB"/>
    <w:rsid w:val="00E934C2"/>
    <w:rsid w:val="00E97281"/>
    <w:rsid w:val="00EA0707"/>
    <w:rsid w:val="00EA088A"/>
    <w:rsid w:val="00EA2907"/>
    <w:rsid w:val="00EA516C"/>
    <w:rsid w:val="00EB0F56"/>
    <w:rsid w:val="00EB1AF3"/>
    <w:rsid w:val="00EB3097"/>
    <w:rsid w:val="00EB4301"/>
    <w:rsid w:val="00EB5CEA"/>
    <w:rsid w:val="00EB749F"/>
    <w:rsid w:val="00EC1356"/>
    <w:rsid w:val="00EC1533"/>
    <w:rsid w:val="00EC17EA"/>
    <w:rsid w:val="00EC1CA9"/>
    <w:rsid w:val="00EC4FBF"/>
    <w:rsid w:val="00EC5581"/>
    <w:rsid w:val="00EC5846"/>
    <w:rsid w:val="00EC5C9B"/>
    <w:rsid w:val="00ED0113"/>
    <w:rsid w:val="00ED5193"/>
    <w:rsid w:val="00ED5CBB"/>
    <w:rsid w:val="00ED7312"/>
    <w:rsid w:val="00EE0361"/>
    <w:rsid w:val="00EE139E"/>
    <w:rsid w:val="00EE3DF7"/>
    <w:rsid w:val="00EE58B4"/>
    <w:rsid w:val="00EF095D"/>
    <w:rsid w:val="00EF1576"/>
    <w:rsid w:val="00EF53D4"/>
    <w:rsid w:val="00EF7144"/>
    <w:rsid w:val="00F012F3"/>
    <w:rsid w:val="00F018EE"/>
    <w:rsid w:val="00F022B8"/>
    <w:rsid w:val="00F03ACE"/>
    <w:rsid w:val="00F03C7A"/>
    <w:rsid w:val="00F03D95"/>
    <w:rsid w:val="00F04545"/>
    <w:rsid w:val="00F05CC4"/>
    <w:rsid w:val="00F13C66"/>
    <w:rsid w:val="00F1645A"/>
    <w:rsid w:val="00F17775"/>
    <w:rsid w:val="00F306ED"/>
    <w:rsid w:val="00F3373A"/>
    <w:rsid w:val="00F34F9C"/>
    <w:rsid w:val="00F35AD7"/>
    <w:rsid w:val="00F3765B"/>
    <w:rsid w:val="00F4018F"/>
    <w:rsid w:val="00F44485"/>
    <w:rsid w:val="00F44F39"/>
    <w:rsid w:val="00F451CB"/>
    <w:rsid w:val="00F51679"/>
    <w:rsid w:val="00F519F1"/>
    <w:rsid w:val="00F546BF"/>
    <w:rsid w:val="00F6343A"/>
    <w:rsid w:val="00F655B7"/>
    <w:rsid w:val="00F71423"/>
    <w:rsid w:val="00F73F84"/>
    <w:rsid w:val="00F80489"/>
    <w:rsid w:val="00F8308E"/>
    <w:rsid w:val="00F84BC5"/>
    <w:rsid w:val="00F86B5A"/>
    <w:rsid w:val="00F94879"/>
    <w:rsid w:val="00F96F43"/>
    <w:rsid w:val="00FA1679"/>
    <w:rsid w:val="00FA189F"/>
    <w:rsid w:val="00FA41B4"/>
    <w:rsid w:val="00FA448A"/>
    <w:rsid w:val="00FA5416"/>
    <w:rsid w:val="00FA767C"/>
    <w:rsid w:val="00FB0F2C"/>
    <w:rsid w:val="00FB2033"/>
    <w:rsid w:val="00FB39DC"/>
    <w:rsid w:val="00FB52D3"/>
    <w:rsid w:val="00FB79C5"/>
    <w:rsid w:val="00FC1AB8"/>
    <w:rsid w:val="00FC3FDB"/>
    <w:rsid w:val="00FC46EF"/>
    <w:rsid w:val="00FC51EE"/>
    <w:rsid w:val="00FC6002"/>
    <w:rsid w:val="00FC73A5"/>
    <w:rsid w:val="00FD6EBC"/>
    <w:rsid w:val="00FE7C7E"/>
    <w:rsid w:val="00FE7D5C"/>
    <w:rsid w:val="00FF05E6"/>
    <w:rsid w:val="00FF3CFB"/>
    <w:rsid w:val="00FF67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8C619D"/>
    <w:pPr>
      <w:ind w:left="720"/>
      <w:contextualSpacing/>
    </w:pPr>
  </w:style>
  <w:style w:type="paragraph" w:styleId="NormalWeb">
    <w:name w:val="Normal (Web)"/>
    <w:basedOn w:val="Normal"/>
    <w:uiPriority w:val="99"/>
    <w:unhideWhenUsed/>
    <w:rsid w:val="004103D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Strong">
    <w:name w:val="Strong"/>
    <w:basedOn w:val="DefaultParagraphFont"/>
    <w:uiPriority w:val="22"/>
    <w:qFormat/>
    <w:rsid w:val="00D3568B"/>
    <w:rPr>
      <w:b/>
      <w:bCs/>
    </w:rPr>
  </w:style>
  <w:style w:type="character" w:styleId="Hyperlink">
    <w:name w:val="Hyperlink"/>
    <w:basedOn w:val="DefaultParagraphFont"/>
    <w:uiPriority w:val="99"/>
    <w:semiHidden/>
    <w:unhideWhenUsed/>
    <w:rsid w:val="00714777"/>
    <w:rPr>
      <w:color w:val="0071BC"/>
      <w:u w:val="single"/>
      <w:shd w:val="clear" w:color="auto" w:fill="auto"/>
    </w:rPr>
  </w:style>
  <w:style w:type="paragraph" w:styleId="Header">
    <w:name w:val="header"/>
    <w:basedOn w:val="Normal"/>
    <w:link w:val="HeaderChar"/>
    <w:uiPriority w:val="99"/>
    <w:unhideWhenUsed/>
    <w:rsid w:val="003B74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7498"/>
  </w:style>
  <w:style w:type="paragraph" w:styleId="Footer">
    <w:name w:val="footer"/>
    <w:basedOn w:val="Normal"/>
    <w:link w:val="FooterChar"/>
    <w:uiPriority w:val="99"/>
    <w:unhideWhenUsed/>
    <w:rsid w:val="003B74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7498"/>
  </w:style>
  <w:style w:type="paragraph" w:customStyle="1" w:styleId="Default">
    <w:name w:val="Default"/>
    <w:rsid w:val="00494989"/>
    <w:pPr>
      <w:autoSpaceDE w:val="0"/>
      <w:autoSpaceDN w:val="0"/>
      <w:adjustRightInd w:val="0"/>
      <w:spacing w:after="0" w:line="240" w:lineRule="auto"/>
    </w:pPr>
    <w:rPr>
      <w:rFonts w:ascii="Book Antiqua" w:hAnsi="Book Antiqua" w:cs="Book Antiqua"/>
      <w:color w:val="000000"/>
      <w:sz w:val="24"/>
      <w:szCs w:val="24"/>
      <w:lang w:val="fr-FR"/>
    </w:rPr>
  </w:style>
  <w:style w:type="character" w:customStyle="1" w:styleId="A3">
    <w:name w:val="A3"/>
    <w:uiPriority w:val="99"/>
    <w:rsid w:val="00DD0DDA"/>
    <w:rPr>
      <w:rFonts w:cs="Charlotte Sans Book Plain"/>
      <w:color w:val="000000"/>
      <w:sz w:val="20"/>
      <w:szCs w:val="20"/>
    </w:rPr>
  </w:style>
  <w:style w:type="character" w:customStyle="1" w:styleId="a">
    <w:name w:val="_"/>
    <w:basedOn w:val="DefaultParagraphFont"/>
    <w:rsid w:val="00763265"/>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9F09A0"/>
  </w:style>
  <w:style w:type="paragraph" w:customStyle="1" w:styleId="Pa9">
    <w:name w:val="Pa9"/>
    <w:basedOn w:val="Default"/>
    <w:next w:val="Default"/>
    <w:uiPriority w:val="99"/>
    <w:rsid w:val="00803122"/>
    <w:pPr>
      <w:spacing w:line="201" w:lineRule="atLeast"/>
    </w:pPr>
    <w:rPr>
      <w:rFonts w:ascii="Arial" w:hAnsi="Arial" w:cs="Arial"/>
      <w:color w:val="auto"/>
    </w:rPr>
  </w:style>
  <w:style w:type="character" w:customStyle="1" w:styleId="A2">
    <w:name w:val="A2"/>
    <w:uiPriority w:val="99"/>
    <w:rsid w:val="0095030F"/>
    <w:rPr>
      <w:i/>
      <w:iCs/>
      <w:color w:val="000000"/>
      <w:sz w:val="16"/>
      <w:szCs w:val="16"/>
    </w:rPr>
  </w:style>
  <w:style w:type="paragraph" w:customStyle="1" w:styleId="Pa0">
    <w:name w:val="Pa0"/>
    <w:basedOn w:val="Default"/>
    <w:next w:val="Default"/>
    <w:uiPriority w:val="99"/>
    <w:rsid w:val="00950F6E"/>
    <w:pPr>
      <w:spacing w:line="221" w:lineRule="atLeast"/>
    </w:pPr>
    <w:rPr>
      <w:rFonts w:ascii="Univers LT Std" w:hAnsi="Univers LT Std" w:cstheme="minorBidi"/>
      <w:color w:val="auto"/>
    </w:rPr>
  </w:style>
  <w:style w:type="character" w:customStyle="1" w:styleId="A5">
    <w:name w:val="A5"/>
    <w:uiPriority w:val="99"/>
    <w:rsid w:val="00950F6E"/>
    <w:rPr>
      <w:rFonts w:cs="Univers LT Std"/>
      <w:color w:val="000000"/>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55B7"/>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s,Evidence on Demand bullet points,CEIL PEAKS bullet points,Scriptoria bullet points,Numbered List Paragraph,List Paragraph (numbered (a))"/>
    <w:basedOn w:val="Normal"/>
    <w:link w:val="ListParagraphChar"/>
    <w:uiPriority w:val="34"/>
    <w:qFormat/>
    <w:rsid w:val="008C619D"/>
    <w:pPr>
      <w:ind w:left="720"/>
      <w:contextualSpacing/>
    </w:pPr>
  </w:style>
  <w:style w:type="paragraph" w:styleId="NormalWeb">
    <w:name w:val="Normal (Web)"/>
    <w:basedOn w:val="Normal"/>
    <w:uiPriority w:val="99"/>
    <w:unhideWhenUsed/>
    <w:rsid w:val="004103D0"/>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Strong">
    <w:name w:val="Strong"/>
    <w:basedOn w:val="DefaultParagraphFont"/>
    <w:uiPriority w:val="22"/>
    <w:qFormat/>
    <w:rsid w:val="00D3568B"/>
    <w:rPr>
      <w:b/>
      <w:bCs/>
    </w:rPr>
  </w:style>
  <w:style w:type="character" w:styleId="Hyperlink">
    <w:name w:val="Hyperlink"/>
    <w:basedOn w:val="DefaultParagraphFont"/>
    <w:uiPriority w:val="99"/>
    <w:semiHidden/>
    <w:unhideWhenUsed/>
    <w:rsid w:val="00714777"/>
    <w:rPr>
      <w:color w:val="0071BC"/>
      <w:u w:val="single"/>
      <w:shd w:val="clear" w:color="auto" w:fill="auto"/>
    </w:rPr>
  </w:style>
  <w:style w:type="paragraph" w:styleId="Header">
    <w:name w:val="header"/>
    <w:basedOn w:val="Normal"/>
    <w:link w:val="HeaderChar"/>
    <w:uiPriority w:val="99"/>
    <w:unhideWhenUsed/>
    <w:rsid w:val="003B7498"/>
    <w:pPr>
      <w:tabs>
        <w:tab w:val="center" w:pos="4536"/>
        <w:tab w:val="right" w:pos="9072"/>
      </w:tabs>
      <w:spacing w:after="0" w:line="240" w:lineRule="auto"/>
    </w:pPr>
  </w:style>
  <w:style w:type="character" w:customStyle="1" w:styleId="HeaderChar">
    <w:name w:val="Header Char"/>
    <w:basedOn w:val="DefaultParagraphFont"/>
    <w:link w:val="Header"/>
    <w:uiPriority w:val="99"/>
    <w:rsid w:val="003B7498"/>
  </w:style>
  <w:style w:type="paragraph" w:styleId="Footer">
    <w:name w:val="footer"/>
    <w:basedOn w:val="Normal"/>
    <w:link w:val="FooterChar"/>
    <w:uiPriority w:val="99"/>
    <w:unhideWhenUsed/>
    <w:rsid w:val="003B7498"/>
    <w:pPr>
      <w:tabs>
        <w:tab w:val="center" w:pos="4536"/>
        <w:tab w:val="right" w:pos="9072"/>
      </w:tabs>
      <w:spacing w:after="0" w:line="240" w:lineRule="auto"/>
    </w:pPr>
  </w:style>
  <w:style w:type="character" w:customStyle="1" w:styleId="FooterChar">
    <w:name w:val="Footer Char"/>
    <w:basedOn w:val="DefaultParagraphFont"/>
    <w:link w:val="Footer"/>
    <w:uiPriority w:val="99"/>
    <w:rsid w:val="003B7498"/>
  </w:style>
  <w:style w:type="paragraph" w:customStyle="1" w:styleId="Default">
    <w:name w:val="Default"/>
    <w:rsid w:val="00494989"/>
    <w:pPr>
      <w:autoSpaceDE w:val="0"/>
      <w:autoSpaceDN w:val="0"/>
      <w:adjustRightInd w:val="0"/>
      <w:spacing w:after="0" w:line="240" w:lineRule="auto"/>
    </w:pPr>
    <w:rPr>
      <w:rFonts w:ascii="Book Antiqua" w:hAnsi="Book Antiqua" w:cs="Book Antiqua"/>
      <w:color w:val="000000"/>
      <w:sz w:val="24"/>
      <w:szCs w:val="24"/>
      <w:lang w:val="fr-FR"/>
    </w:rPr>
  </w:style>
  <w:style w:type="character" w:customStyle="1" w:styleId="A3">
    <w:name w:val="A3"/>
    <w:uiPriority w:val="99"/>
    <w:rsid w:val="00DD0DDA"/>
    <w:rPr>
      <w:rFonts w:cs="Charlotte Sans Book Plain"/>
      <w:color w:val="000000"/>
      <w:sz w:val="20"/>
      <w:szCs w:val="20"/>
    </w:rPr>
  </w:style>
  <w:style w:type="character" w:customStyle="1" w:styleId="a">
    <w:name w:val="_"/>
    <w:basedOn w:val="DefaultParagraphFont"/>
    <w:rsid w:val="00763265"/>
  </w:style>
  <w:style w:type="character" w:customStyle="1" w:styleId="ListParagraphChar">
    <w:name w:val="List Paragraph Char"/>
    <w:aliases w:val="Bullets Char,Evidence on Demand bullet points Char,CEIL PEAKS bullet points Char,Scriptoria bullet points Char,Numbered List Paragraph Char,List Paragraph (numbered (a)) Char"/>
    <w:link w:val="ListParagraph"/>
    <w:uiPriority w:val="34"/>
    <w:locked/>
    <w:rsid w:val="009F09A0"/>
  </w:style>
  <w:style w:type="paragraph" w:customStyle="1" w:styleId="Pa9">
    <w:name w:val="Pa9"/>
    <w:basedOn w:val="Default"/>
    <w:next w:val="Default"/>
    <w:uiPriority w:val="99"/>
    <w:rsid w:val="00803122"/>
    <w:pPr>
      <w:spacing w:line="201" w:lineRule="atLeast"/>
    </w:pPr>
    <w:rPr>
      <w:rFonts w:ascii="Arial" w:hAnsi="Arial" w:cs="Arial"/>
      <w:color w:val="auto"/>
    </w:rPr>
  </w:style>
  <w:style w:type="character" w:customStyle="1" w:styleId="A2">
    <w:name w:val="A2"/>
    <w:uiPriority w:val="99"/>
    <w:rsid w:val="0095030F"/>
    <w:rPr>
      <w:i/>
      <w:iCs/>
      <w:color w:val="000000"/>
      <w:sz w:val="16"/>
      <w:szCs w:val="16"/>
    </w:rPr>
  </w:style>
  <w:style w:type="paragraph" w:customStyle="1" w:styleId="Pa0">
    <w:name w:val="Pa0"/>
    <w:basedOn w:val="Default"/>
    <w:next w:val="Default"/>
    <w:uiPriority w:val="99"/>
    <w:rsid w:val="00950F6E"/>
    <w:pPr>
      <w:spacing w:line="221" w:lineRule="atLeast"/>
    </w:pPr>
    <w:rPr>
      <w:rFonts w:ascii="Univers LT Std" w:hAnsi="Univers LT Std" w:cstheme="minorBidi"/>
      <w:color w:val="auto"/>
    </w:rPr>
  </w:style>
  <w:style w:type="character" w:customStyle="1" w:styleId="A5">
    <w:name w:val="A5"/>
    <w:uiPriority w:val="99"/>
    <w:rsid w:val="00950F6E"/>
    <w:rPr>
      <w:rFonts w:cs="Univers LT Std"/>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7920364">
      <w:bodyDiv w:val="1"/>
      <w:marLeft w:val="0"/>
      <w:marRight w:val="0"/>
      <w:marTop w:val="1950"/>
      <w:marBottom w:val="0"/>
      <w:divBdr>
        <w:top w:val="none" w:sz="0" w:space="0" w:color="auto"/>
        <w:left w:val="none" w:sz="0" w:space="0" w:color="auto"/>
        <w:bottom w:val="none" w:sz="0" w:space="0" w:color="auto"/>
        <w:right w:val="none" w:sz="0" w:space="0" w:color="auto"/>
      </w:divBdr>
      <w:divsChild>
        <w:div w:id="309290829">
          <w:marLeft w:val="0"/>
          <w:marRight w:val="0"/>
          <w:marTop w:val="0"/>
          <w:marBottom w:val="0"/>
          <w:divBdr>
            <w:top w:val="none" w:sz="0" w:space="0" w:color="auto"/>
            <w:left w:val="none" w:sz="0" w:space="0" w:color="auto"/>
            <w:bottom w:val="none" w:sz="0" w:space="0" w:color="auto"/>
            <w:right w:val="none" w:sz="0" w:space="0" w:color="auto"/>
          </w:divBdr>
          <w:divsChild>
            <w:div w:id="432365258">
              <w:marLeft w:val="0"/>
              <w:marRight w:val="0"/>
              <w:marTop w:val="0"/>
              <w:marBottom w:val="150"/>
              <w:divBdr>
                <w:top w:val="none" w:sz="0" w:space="0" w:color="auto"/>
                <w:left w:val="none" w:sz="0" w:space="0" w:color="auto"/>
                <w:bottom w:val="none" w:sz="0" w:space="0" w:color="auto"/>
                <w:right w:val="none" w:sz="0" w:space="0" w:color="auto"/>
              </w:divBdr>
              <w:divsChild>
                <w:div w:id="964382783">
                  <w:marLeft w:val="0"/>
                  <w:marRight w:val="0"/>
                  <w:marTop w:val="0"/>
                  <w:marBottom w:val="0"/>
                  <w:divBdr>
                    <w:top w:val="none" w:sz="0" w:space="0" w:color="auto"/>
                    <w:left w:val="none" w:sz="0" w:space="0" w:color="auto"/>
                    <w:bottom w:val="none" w:sz="0" w:space="0" w:color="auto"/>
                    <w:right w:val="none" w:sz="0" w:space="0" w:color="auto"/>
                  </w:divBdr>
                  <w:divsChild>
                    <w:div w:id="1507213762">
                      <w:marLeft w:val="0"/>
                      <w:marRight w:val="0"/>
                      <w:marTop w:val="0"/>
                      <w:marBottom w:val="0"/>
                      <w:divBdr>
                        <w:top w:val="none" w:sz="0" w:space="0" w:color="auto"/>
                        <w:left w:val="none" w:sz="0" w:space="0" w:color="auto"/>
                        <w:bottom w:val="none" w:sz="0" w:space="0" w:color="auto"/>
                        <w:right w:val="none" w:sz="0" w:space="0" w:color="auto"/>
                      </w:divBdr>
                      <w:divsChild>
                        <w:div w:id="1667856091">
                          <w:marLeft w:val="-225"/>
                          <w:marRight w:val="-225"/>
                          <w:marTop w:val="0"/>
                          <w:marBottom w:val="0"/>
                          <w:divBdr>
                            <w:top w:val="none" w:sz="0" w:space="0" w:color="auto"/>
                            <w:left w:val="none" w:sz="0" w:space="0" w:color="auto"/>
                            <w:bottom w:val="none" w:sz="0" w:space="0" w:color="auto"/>
                            <w:right w:val="none" w:sz="0" w:space="0" w:color="auto"/>
                          </w:divBdr>
                          <w:divsChild>
                            <w:div w:id="20312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2909274">
      <w:bodyDiv w:val="1"/>
      <w:marLeft w:val="0"/>
      <w:marRight w:val="0"/>
      <w:marTop w:val="0"/>
      <w:marBottom w:val="0"/>
      <w:divBdr>
        <w:top w:val="none" w:sz="0" w:space="0" w:color="auto"/>
        <w:left w:val="none" w:sz="0" w:space="0" w:color="auto"/>
        <w:bottom w:val="none" w:sz="0" w:space="0" w:color="auto"/>
        <w:right w:val="none" w:sz="0" w:space="0" w:color="auto"/>
      </w:divBdr>
      <w:divsChild>
        <w:div w:id="29769770">
          <w:marLeft w:val="0"/>
          <w:marRight w:val="0"/>
          <w:marTop w:val="0"/>
          <w:marBottom w:val="0"/>
          <w:divBdr>
            <w:top w:val="none" w:sz="0" w:space="0" w:color="auto"/>
            <w:left w:val="none" w:sz="0" w:space="0" w:color="auto"/>
            <w:bottom w:val="none" w:sz="0" w:space="0" w:color="auto"/>
            <w:right w:val="none" w:sz="0" w:space="0" w:color="auto"/>
          </w:divBdr>
          <w:divsChild>
            <w:div w:id="1318727089">
              <w:marLeft w:val="0"/>
              <w:marRight w:val="0"/>
              <w:marTop w:val="300"/>
              <w:marBottom w:val="0"/>
              <w:divBdr>
                <w:top w:val="single" w:sz="6" w:space="0" w:color="DDDDDD"/>
                <w:left w:val="single" w:sz="6" w:space="0" w:color="DDDDDD"/>
                <w:bottom w:val="single" w:sz="6" w:space="0" w:color="DDDDDD"/>
                <w:right w:val="single" w:sz="6" w:space="0" w:color="DDDDDD"/>
              </w:divBdr>
              <w:divsChild>
                <w:div w:id="699935162">
                  <w:marLeft w:val="0"/>
                  <w:marRight w:val="0"/>
                  <w:marTop w:val="0"/>
                  <w:marBottom w:val="0"/>
                  <w:divBdr>
                    <w:top w:val="none" w:sz="0" w:space="0" w:color="auto"/>
                    <w:left w:val="none" w:sz="0" w:space="0" w:color="auto"/>
                    <w:bottom w:val="none" w:sz="0" w:space="0" w:color="auto"/>
                    <w:right w:val="none" w:sz="0" w:space="0" w:color="auto"/>
                  </w:divBdr>
                  <w:divsChild>
                    <w:div w:id="228855209">
                      <w:marLeft w:val="0"/>
                      <w:marRight w:val="0"/>
                      <w:marTop w:val="0"/>
                      <w:marBottom w:val="0"/>
                      <w:divBdr>
                        <w:top w:val="none" w:sz="0" w:space="0" w:color="auto"/>
                        <w:left w:val="none" w:sz="0" w:space="0" w:color="auto"/>
                        <w:bottom w:val="none" w:sz="0" w:space="0" w:color="auto"/>
                        <w:right w:val="none" w:sz="0" w:space="0" w:color="auto"/>
                      </w:divBdr>
                      <w:divsChild>
                        <w:div w:id="131212111">
                          <w:marLeft w:val="0"/>
                          <w:marRight w:val="0"/>
                          <w:marTop w:val="0"/>
                          <w:marBottom w:val="0"/>
                          <w:divBdr>
                            <w:top w:val="none" w:sz="0" w:space="0" w:color="auto"/>
                            <w:left w:val="none" w:sz="0" w:space="0" w:color="auto"/>
                            <w:bottom w:val="none" w:sz="0" w:space="0" w:color="auto"/>
                            <w:right w:val="none" w:sz="0" w:space="0" w:color="auto"/>
                          </w:divBdr>
                          <w:divsChild>
                            <w:div w:id="1806197797">
                              <w:marLeft w:val="0"/>
                              <w:marRight w:val="0"/>
                              <w:marTop w:val="0"/>
                              <w:marBottom w:val="0"/>
                              <w:divBdr>
                                <w:top w:val="none" w:sz="0" w:space="0" w:color="auto"/>
                                <w:left w:val="none" w:sz="0" w:space="0" w:color="auto"/>
                                <w:bottom w:val="none" w:sz="0" w:space="0" w:color="auto"/>
                                <w:right w:val="none" w:sz="0" w:space="0" w:color="auto"/>
                              </w:divBdr>
                              <w:divsChild>
                                <w:div w:id="2042705800">
                                  <w:marLeft w:val="0"/>
                                  <w:marRight w:val="0"/>
                                  <w:marTop w:val="0"/>
                                  <w:marBottom w:val="0"/>
                                  <w:divBdr>
                                    <w:top w:val="none" w:sz="0" w:space="0" w:color="auto"/>
                                    <w:left w:val="none" w:sz="0" w:space="0" w:color="auto"/>
                                    <w:bottom w:val="none" w:sz="0" w:space="0" w:color="auto"/>
                                    <w:right w:val="none" w:sz="0" w:space="0" w:color="auto"/>
                                  </w:divBdr>
                                  <w:divsChild>
                                    <w:div w:id="611865128">
                                      <w:marLeft w:val="0"/>
                                      <w:marRight w:val="0"/>
                                      <w:marTop w:val="0"/>
                                      <w:marBottom w:val="0"/>
                                      <w:divBdr>
                                        <w:top w:val="none" w:sz="0" w:space="0" w:color="auto"/>
                                        <w:left w:val="none" w:sz="0" w:space="0" w:color="auto"/>
                                        <w:bottom w:val="none" w:sz="0" w:space="0" w:color="auto"/>
                                        <w:right w:val="none" w:sz="0" w:space="0" w:color="auto"/>
                                      </w:divBdr>
                                      <w:divsChild>
                                        <w:div w:id="1222518766">
                                          <w:marLeft w:val="0"/>
                                          <w:marRight w:val="0"/>
                                          <w:marTop w:val="0"/>
                                          <w:marBottom w:val="0"/>
                                          <w:divBdr>
                                            <w:top w:val="none" w:sz="0" w:space="0" w:color="auto"/>
                                            <w:left w:val="none" w:sz="0" w:space="0" w:color="auto"/>
                                            <w:bottom w:val="none" w:sz="0" w:space="0" w:color="auto"/>
                                            <w:right w:val="none" w:sz="0" w:space="0" w:color="auto"/>
                                          </w:divBdr>
                                        </w:div>
                                        <w:div w:id="1819607159">
                                          <w:marLeft w:val="0"/>
                                          <w:marRight w:val="0"/>
                                          <w:marTop w:val="0"/>
                                          <w:marBottom w:val="0"/>
                                          <w:divBdr>
                                            <w:top w:val="none" w:sz="0" w:space="0" w:color="auto"/>
                                            <w:left w:val="none" w:sz="0" w:space="0" w:color="auto"/>
                                            <w:bottom w:val="none" w:sz="0" w:space="0" w:color="auto"/>
                                            <w:right w:val="none" w:sz="0" w:space="0" w:color="auto"/>
                                          </w:divBdr>
                                        </w:div>
                                        <w:div w:id="1620137160">
                                          <w:marLeft w:val="0"/>
                                          <w:marRight w:val="0"/>
                                          <w:marTop w:val="0"/>
                                          <w:marBottom w:val="0"/>
                                          <w:divBdr>
                                            <w:top w:val="none" w:sz="0" w:space="0" w:color="auto"/>
                                            <w:left w:val="none" w:sz="0" w:space="0" w:color="auto"/>
                                            <w:bottom w:val="none" w:sz="0" w:space="0" w:color="auto"/>
                                            <w:right w:val="none" w:sz="0" w:space="0" w:color="auto"/>
                                          </w:divBdr>
                                        </w:div>
                                        <w:div w:id="651830546">
                                          <w:marLeft w:val="0"/>
                                          <w:marRight w:val="0"/>
                                          <w:marTop w:val="0"/>
                                          <w:marBottom w:val="0"/>
                                          <w:divBdr>
                                            <w:top w:val="none" w:sz="0" w:space="0" w:color="auto"/>
                                            <w:left w:val="none" w:sz="0" w:space="0" w:color="auto"/>
                                            <w:bottom w:val="none" w:sz="0" w:space="0" w:color="auto"/>
                                            <w:right w:val="none" w:sz="0" w:space="0" w:color="auto"/>
                                          </w:divBdr>
                                        </w:div>
                                        <w:div w:id="597719743">
                                          <w:marLeft w:val="0"/>
                                          <w:marRight w:val="0"/>
                                          <w:marTop w:val="0"/>
                                          <w:marBottom w:val="0"/>
                                          <w:divBdr>
                                            <w:top w:val="none" w:sz="0" w:space="0" w:color="auto"/>
                                            <w:left w:val="none" w:sz="0" w:space="0" w:color="auto"/>
                                            <w:bottom w:val="none" w:sz="0" w:space="0" w:color="auto"/>
                                            <w:right w:val="none" w:sz="0" w:space="0" w:color="auto"/>
                                          </w:divBdr>
                                        </w:div>
                                        <w:div w:id="812481187">
                                          <w:marLeft w:val="0"/>
                                          <w:marRight w:val="0"/>
                                          <w:marTop w:val="0"/>
                                          <w:marBottom w:val="0"/>
                                          <w:divBdr>
                                            <w:top w:val="none" w:sz="0" w:space="0" w:color="auto"/>
                                            <w:left w:val="none" w:sz="0" w:space="0" w:color="auto"/>
                                            <w:bottom w:val="none" w:sz="0" w:space="0" w:color="auto"/>
                                            <w:right w:val="none" w:sz="0" w:space="0" w:color="auto"/>
                                          </w:divBdr>
                                        </w:div>
                                        <w:div w:id="1819226844">
                                          <w:marLeft w:val="0"/>
                                          <w:marRight w:val="0"/>
                                          <w:marTop w:val="0"/>
                                          <w:marBottom w:val="0"/>
                                          <w:divBdr>
                                            <w:top w:val="none" w:sz="0" w:space="0" w:color="auto"/>
                                            <w:left w:val="none" w:sz="0" w:space="0" w:color="auto"/>
                                            <w:bottom w:val="none" w:sz="0" w:space="0" w:color="auto"/>
                                            <w:right w:val="none" w:sz="0" w:space="0" w:color="auto"/>
                                          </w:divBdr>
                                        </w:div>
                                        <w:div w:id="8925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603140">
      <w:bodyDiv w:val="1"/>
      <w:marLeft w:val="0"/>
      <w:marRight w:val="0"/>
      <w:marTop w:val="1950"/>
      <w:marBottom w:val="0"/>
      <w:divBdr>
        <w:top w:val="none" w:sz="0" w:space="0" w:color="auto"/>
        <w:left w:val="none" w:sz="0" w:space="0" w:color="auto"/>
        <w:bottom w:val="none" w:sz="0" w:space="0" w:color="auto"/>
        <w:right w:val="none" w:sz="0" w:space="0" w:color="auto"/>
      </w:divBdr>
      <w:divsChild>
        <w:div w:id="1705861425">
          <w:marLeft w:val="0"/>
          <w:marRight w:val="0"/>
          <w:marTop w:val="0"/>
          <w:marBottom w:val="0"/>
          <w:divBdr>
            <w:top w:val="none" w:sz="0" w:space="0" w:color="auto"/>
            <w:left w:val="none" w:sz="0" w:space="0" w:color="auto"/>
            <w:bottom w:val="none" w:sz="0" w:space="0" w:color="auto"/>
            <w:right w:val="none" w:sz="0" w:space="0" w:color="auto"/>
          </w:divBdr>
          <w:divsChild>
            <w:div w:id="2092848500">
              <w:marLeft w:val="0"/>
              <w:marRight w:val="0"/>
              <w:marTop w:val="0"/>
              <w:marBottom w:val="150"/>
              <w:divBdr>
                <w:top w:val="none" w:sz="0" w:space="0" w:color="auto"/>
                <w:left w:val="none" w:sz="0" w:space="0" w:color="auto"/>
                <w:bottom w:val="none" w:sz="0" w:space="0" w:color="auto"/>
                <w:right w:val="none" w:sz="0" w:space="0" w:color="auto"/>
              </w:divBdr>
              <w:divsChild>
                <w:div w:id="459886100">
                  <w:marLeft w:val="0"/>
                  <w:marRight w:val="0"/>
                  <w:marTop w:val="0"/>
                  <w:marBottom w:val="0"/>
                  <w:divBdr>
                    <w:top w:val="none" w:sz="0" w:space="0" w:color="auto"/>
                    <w:left w:val="none" w:sz="0" w:space="0" w:color="auto"/>
                    <w:bottom w:val="none" w:sz="0" w:space="0" w:color="auto"/>
                    <w:right w:val="none" w:sz="0" w:space="0" w:color="auto"/>
                  </w:divBdr>
                  <w:divsChild>
                    <w:div w:id="204488389">
                      <w:marLeft w:val="0"/>
                      <w:marRight w:val="0"/>
                      <w:marTop w:val="0"/>
                      <w:marBottom w:val="0"/>
                      <w:divBdr>
                        <w:top w:val="none" w:sz="0" w:space="0" w:color="auto"/>
                        <w:left w:val="none" w:sz="0" w:space="0" w:color="auto"/>
                        <w:bottom w:val="none" w:sz="0" w:space="0" w:color="auto"/>
                        <w:right w:val="none" w:sz="0" w:space="0" w:color="auto"/>
                      </w:divBdr>
                      <w:divsChild>
                        <w:div w:id="262878589">
                          <w:marLeft w:val="-225"/>
                          <w:marRight w:val="-225"/>
                          <w:marTop w:val="0"/>
                          <w:marBottom w:val="0"/>
                          <w:divBdr>
                            <w:top w:val="none" w:sz="0" w:space="0" w:color="auto"/>
                            <w:left w:val="none" w:sz="0" w:space="0" w:color="auto"/>
                            <w:bottom w:val="none" w:sz="0" w:space="0" w:color="auto"/>
                            <w:right w:val="none" w:sz="0" w:space="0" w:color="auto"/>
                          </w:divBdr>
                          <w:divsChild>
                            <w:div w:id="122841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87325">
      <w:bodyDiv w:val="1"/>
      <w:marLeft w:val="0"/>
      <w:marRight w:val="0"/>
      <w:marTop w:val="1950"/>
      <w:marBottom w:val="0"/>
      <w:divBdr>
        <w:top w:val="none" w:sz="0" w:space="0" w:color="auto"/>
        <w:left w:val="none" w:sz="0" w:space="0" w:color="auto"/>
        <w:bottom w:val="none" w:sz="0" w:space="0" w:color="auto"/>
        <w:right w:val="none" w:sz="0" w:space="0" w:color="auto"/>
      </w:divBdr>
      <w:divsChild>
        <w:div w:id="1384671113">
          <w:marLeft w:val="0"/>
          <w:marRight w:val="0"/>
          <w:marTop w:val="0"/>
          <w:marBottom w:val="0"/>
          <w:divBdr>
            <w:top w:val="none" w:sz="0" w:space="0" w:color="auto"/>
            <w:left w:val="none" w:sz="0" w:space="0" w:color="auto"/>
            <w:bottom w:val="none" w:sz="0" w:space="0" w:color="auto"/>
            <w:right w:val="none" w:sz="0" w:space="0" w:color="auto"/>
          </w:divBdr>
          <w:divsChild>
            <w:div w:id="1627127967">
              <w:marLeft w:val="0"/>
              <w:marRight w:val="0"/>
              <w:marTop w:val="0"/>
              <w:marBottom w:val="150"/>
              <w:divBdr>
                <w:top w:val="none" w:sz="0" w:space="0" w:color="auto"/>
                <w:left w:val="none" w:sz="0" w:space="0" w:color="auto"/>
                <w:bottom w:val="none" w:sz="0" w:space="0" w:color="auto"/>
                <w:right w:val="none" w:sz="0" w:space="0" w:color="auto"/>
              </w:divBdr>
              <w:divsChild>
                <w:div w:id="538663941">
                  <w:marLeft w:val="0"/>
                  <w:marRight w:val="0"/>
                  <w:marTop w:val="0"/>
                  <w:marBottom w:val="0"/>
                  <w:divBdr>
                    <w:top w:val="none" w:sz="0" w:space="0" w:color="auto"/>
                    <w:left w:val="none" w:sz="0" w:space="0" w:color="auto"/>
                    <w:bottom w:val="none" w:sz="0" w:space="0" w:color="auto"/>
                    <w:right w:val="none" w:sz="0" w:space="0" w:color="auto"/>
                  </w:divBdr>
                  <w:divsChild>
                    <w:div w:id="847670857">
                      <w:marLeft w:val="0"/>
                      <w:marRight w:val="0"/>
                      <w:marTop w:val="0"/>
                      <w:marBottom w:val="0"/>
                      <w:divBdr>
                        <w:top w:val="none" w:sz="0" w:space="0" w:color="auto"/>
                        <w:left w:val="none" w:sz="0" w:space="0" w:color="auto"/>
                        <w:bottom w:val="none" w:sz="0" w:space="0" w:color="auto"/>
                        <w:right w:val="none" w:sz="0" w:space="0" w:color="auto"/>
                      </w:divBdr>
                      <w:divsChild>
                        <w:div w:id="1103771413">
                          <w:marLeft w:val="-225"/>
                          <w:marRight w:val="-225"/>
                          <w:marTop w:val="0"/>
                          <w:marBottom w:val="0"/>
                          <w:divBdr>
                            <w:top w:val="none" w:sz="0" w:space="0" w:color="auto"/>
                            <w:left w:val="none" w:sz="0" w:space="0" w:color="auto"/>
                            <w:bottom w:val="none" w:sz="0" w:space="0" w:color="auto"/>
                            <w:right w:val="none" w:sz="0" w:space="0" w:color="auto"/>
                          </w:divBdr>
                          <w:divsChild>
                            <w:div w:id="1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1967695">
      <w:bodyDiv w:val="1"/>
      <w:marLeft w:val="0"/>
      <w:marRight w:val="0"/>
      <w:marTop w:val="1950"/>
      <w:marBottom w:val="0"/>
      <w:divBdr>
        <w:top w:val="none" w:sz="0" w:space="0" w:color="auto"/>
        <w:left w:val="none" w:sz="0" w:space="0" w:color="auto"/>
        <w:bottom w:val="none" w:sz="0" w:space="0" w:color="auto"/>
        <w:right w:val="none" w:sz="0" w:space="0" w:color="auto"/>
      </w:divBdr>
      <w:divsChild>
        <w:div w:id="155344840">
          <w:marLeft w:val="0"/>
          <w:marRight w:val="0"/>
          <w:marTop w:val="0"/>
          <w:marBottom w:val="0"/>
          <w:divBdr>
            <w:top w:val="none" w:sz="0" w:space="0" w:color="auto"/>
            <w:left w:val="none" w:sz="0" w:space="0" w:color="auto"/>
            <w:bottom w:val="none" w:sz="0" w:space="0" w:color="auto"/>
            <w:right w:val="none" w:sz="0" w:space="0" w:color="auto"/>
          </w:divBdr>
          <w:divsChild>
            <w:div w:id="211426269">
              <w:marLeft w:val="0"/>
              <w:marRight w:val="0"/>
              <w:marTop w:val="0"/>
              <w:marBottom w:val="150"/>
              <w:divBdr>
                <w:top w:val="none" w:sz="0" w:space="0" w:color="auto"/>
                <w:left w:val="none" w:sz="0" w:space="0" w:color="auto"/>
                <w:bottom w:val="none" w:sz="0" w:space="0" w:color="auto"/>
                <w:right w:val="none" w:sz="0" w:space="0" w:color="auto"/>
              </w:divBdr>
              <w:divsChild>
                <w:div w:id="153378726">
                  <w:marLeft w:val="0"/>
                  <w:marRight w:val="0"/>
                  <w:marTop w:val="0"/>
                  <w:marBottom w:val="0"/>
                  <w:divBdr>
                    <w:top w:val="none" w:sz="0" w:space="0" w:color="auto"/>
                    <w:left w:val="none" w:sz="0" w:space="0" w:color="auto"/>
                    <w:bottom w:val="none" w:sz="0" w:space="0" w:color="auto"/>
                    <w:right w:val="none" w:sz="0" w:space="0" w:color="auto"/>
                  </w:divBdr>
                  <w:divsChild>
                    <w:div w:id="1553037954">
                      <w:marLeft w:val="0"/>
                      <w:marRight w:val="0"/>
                      <w:marTop w:val="0"/>
                      <w:marBottom w:val="0"/>
                      <w:divBdr>
                        <w:top w:val="none" w:sz="0" w:space="0" w:color="auto"/>
                        <w:left w:val="none" w:sz="0" w:space="0" w:color="auto"/>
                        <w:bottom w:val="none" w:sz="0" w:space="0" w:color="auto"/>
                        <w:right w:val="none" w:sz="0" w:space="0" w:color="auto"/>
                      </w:divBdr>
                      <w:divsChild>
                        <w:div w:id="2096777217">
                          <w:marLeft w:val="-225"/>
                          <w:marRight w:val="-225"/>
                          <w:marTop w:val="0"/>
                          <w:marBottom w:val="0"/>
                          <w:divBdr>
                            <w:top w:val="none" w:sz="0" w:space="0" w:color="auto"/>
                            <w:left w:val="none" w:sz="0" w:space="0" w:color="auto"/>
                            <w:bottom w:val="none" w:sz="0" w:space="0" w:color="auto"/>
                            <w:right w:val="none" w:sz="0" w:space="0" w:color="auto"/>
                          </w:divBdr>
                          <w:divsChild>
                            <w:div w:id="23956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6898609">
      <w:bodyDiv w:val="1"/>
      <w:marLeft w:val="0"/>
      <w:marRight w:val="0"/>
      <w:marTop w:val="0"/>
      <w:marBottom w:val="0"/>
      <w:divBdr>
        <w:top w:val="none" w:sz="0" w:space="0" w:color="auto"/>
        <w:left w:val="none" w:sz="0" w:space="0" w:color="auto"/>
        <w:bottom w:val="none" w:sz="0" w:space="0" w:color="auto"/>
        <w:right w:val="none" w:sz="0" w:space="0" w:color="auto"/>
      </w:divBdr>
      <w:divsChild>
        <w:div w:id="513809401">
          <w:marLeft w:val="0"/>
          <w:marRight w:val="0"/>
          <w:marTop w:val="0"/>
          <w:marBottom w:val="0"/>
          <w:divBdr>
            <w:top w:val="none" w:sz="0" w:space="0" w:color="auto"/>
            <w:left w:val="none" w:sz="0" w:space="0" w:color="auto"/>
            <w:bottom w:val="none" w:sz="0" w:space="0" w:color="auto"/>
            <w:right w:val="none" w:sz="0" w:space="0" w:color="auto"/>
          </w:divBdr>
          <w:divsChild>
            <w:div w:id="1591697626">
              <w:marLeft w:val="0"/>
              <w:marRight w:val="0"/>
              <w:marTop w:val="0"/>
              <w:marBottom w:val="0"/>
              <w:divBdr>
                <w:top w:val="none" w:sz="0" w:space="0" w:color="auto"/>
                <w:left w:val="none" w:sz="0" w:space="0" w:color="auto"/>
                <w:bottom w:val="none" w:sz="0" w:space="0" w:color="auto"/>
                <w:right w:val="none" w:sz="0" w:space="0" w:color="auto"/>
              </w:divBdr>
              <w:divsChild>
                <w:div w:id="1299456492">
                  <w:marLeft w:val="0"/>
                  <w:marRight w:val="0"/>
                  <w:marTop w:val="0"/>
                  <w:marBottom w:val="0"/>
                  <w:divBdr>
                    <w:top w:val="none" w:sz="0" w:space="0" w:color="auto"/>
                    <w:left w:val="none" w:sz="0" w:space="0" w:color="auto"/>
                    <w:bottom w:val="none" w:sz="0" w:space="0" w:color="auto"/>
                    <w:right w:val="none" w:sz="0" w:space="0" w:color="auto"/>
                  </w:divBdr>
                  <w:divsChild>
                    <w:div w:id="1411853550">
                      <w:marLeft w:val="0"/>
                      <w:marRight w:val="0"/>
                      <w:marTop w:val="0"/>
                      <w:marBottom w:val="0"/>
                      <w:divBdr>
                        <w:top w:val="none" w:sz="0" w:space="0" w:color="auto"/>
                        <w:left w:val="none" w:sz="0" w:space="0" w:color="auto"/>
                        <w:bottom w:val="none" w:sz="0" w:space="0" w:color="auto"/>
                        <w:right w:val="none" w:sz="0" w:space="0" w:color="auto"/>
                      </w:divBdr>
                      <w:divsChild>
                        <w:div w:id="950672999">
                          <w:marLeft w:val="0"/>
                          <w:marRight w:val="0"/>
                          <w:marTop w:val="0"/>
                          <w:marBottom w:val="0"/>
                          <w:divBdr>
                            <w:top w:val="none" w:sz="0" w:space="0" w:color="auto"/>
                            <w:left w:val="none" w:sz="0" w:space="0" w:color="auto"/>
                            <w:bottom w:val="none" w:sz="0" w:space="0" w:color="auto"/>
                            <w:right w:val="none" w:sz="0" w:space="0" w:color="auto"/>
                          </w:divBdr>
                          <w:divsChild>
                            <w:div w:id="1537238101">
                              <w:marLeft w:val="0"/>
                              <w:marRight w:val="0"/>
                              <w:marTop w:val="0"/>
                              <w:marBottom w:val="0"/>
                              <w:divBdr>
                                <w:top w:val="none" w:sz="0" w:space="0" w:color="auto"/>
                                <w:left w:val="none" w:sz="0" w:space="0" w:color="auto"/>
                                <w:bottom w:val="none" w:sz="0" w:space="0" w:color="auto"/>
                                <w:right w:val="none" w:sz="0" w:space="0" w:color="auto"/>
                              </w:divBdr>
                              <w:divsChild>
                                <w:div w:id="32015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936A12-4983-4715-A1F4-06E4CFA6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4244</TotalTime>
  <Pages>15</Pages>
  <Words>5000</Words>
  <Characters>28506</Characters>
  <Application>Microsoft Office Word</Application>
  <DocSecurity>0</DocSecurity>
  <Lines>237</Lines>
  <Paragraphs>66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AutoBVT</cp:lastModifiedBy>
  <cp:revision>470</cp:revision>
  <cp:lastPrinted>2019-11-16T12:11:00Z</cp:lastPrinted>
  <dcterms:created xsi:type="dcterms:W3CDTF">2019-12-13T10:22:00Z</dcterms:created>
  <dcterms:modified xsi:type="dcterms:W3CDTF">2020-02-02T08:30:00Z</dcterms:modified>
</cp:coreProperties>
</file>