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1F" w:rsidRDefault="0076411F" w:rsidP="00F655B7">
      <w:pPr>
        <w:spacing w:line="360" w:lineRule="auto"/>
        <w:jc w:val="center"/>
        <w:rPr>
          <w:rFonts w:ascii="Book Antiqua" w:eastAsia="Times New Roman" w:hAnsi="Book Antiqua" w:cs="Times New Roman"/>
          <w:sz w:val="24"/>
          <w:szCs w:val="24"/>
          <w:lang w:val="en-GB"/>
        </w:rPr>
      </w:pPr>
      <w:bookmarkStart w:id="0" w:name="_GoBack"/>
      <w:bookmarkEnd w:id="0"/>
    </w:p>
    <w:p w:rsidR="0076411F" w:rsidRDefault="00737F54" w:rsidP="0076411F">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ASSIGNMENT SUBMISSION</w:t>
      </w:r>
      <w:r>
        <w:rPr>
          <w:rFonts w:ascii="Times New Roman" w:hAnsi="Times New Roman" w:cs="Times New Roman"/>
          <w:b/>
          <w:shd w:val="clear" w:color="auto" w:fill="FAFAFA"/>
        </w:rPr>
        <w:t xml:space="preserve"> N°</w:t>
      </w:r>
      <w:r w:rsidR="007979C5">
        <w:rPr>
          <w:rFonts w:ascii="Times New Roman" w:hAnsi="Times New Roman" w:cs="Times New Roman"/>
          <w:b/>
          <w:shd w:val="clear" w:color="auto" w:fill="FAFAFA"/>
        </w:rPr>
        <w:t>4 NOVEMBER</w:t>
      </w:r>
      <w:r>
        <w:rPr>
          <w:rFonts w:ascii="Times New Roman" w:hAnsi="Times New Roman" w:cs="Times New Roman"/>
          <w:b/>
          <w:shd w:val="clear" w:color="auto" w:fill="FAFAFA"/>
        </w:rPr>
        <w:t xml:space="preserve"> 2019</w:t>
      </w: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C63033" w:rsidRDefault="00C63033" w:rsidP="0076411F">
      <w:pPr>
        <w:autoSpaceDE w:val="0"/>
        <w:autoSpaceDN w:val="0"/>
        <w:adjustRightInd w:val="0"/>
        <w:spacing w:line="360" w:lineRule="auto"/>
        <w:rPr>
          <w:rFonts w:ascii="Times New Roman" w:eastAsia="Times New Roman" w:hAnsi="Times New Roman" w:cs="Times New Roman"/>
          <w:b/>
        </w:rPr>
      </w:pPr>
    </w:p>
    <w:p w:rsidR="00C63033" w:rsidRDefault="00C63033" w:rsidP="0076411F">
      <w:pPr>
        <w:autoSpaceDE w:val="0"/>
        <w:autoSpaceDN w:val="0"/>
        <w:adjustRightInd w:val="0"/>
        <w:spacing w:line="360" w:lineRule="auto"/>
        <w:rPr>
          <w:rFonts w:ascii="Times New Roman" w:eastAsia="Times New Roman" w:hAnsi="Times New Roman" w:cs="Times New Roman"/>
          <w:b/>
        </w:rPr>
      </w:pPr>
    </w:p>
    <w:p w:rsidR="00C63033" w:rsidRDefault="00C63033" w:rsidP="0076411F">
      <w:pPr>
        <w:autoSpaceDE w:val="0"/>
        <w:autoSpaceDN w:val="0"/>
        <w:adjustRightInd w:val="0"/>
        <w:spacing w:line="360" w:lineRule="auto"/>
        <w:rPr>
          <w:rFonts w:ascii="Times New Roman" w:eastAsia="Times New Roman" w:hAnsi="Times New Roman" w:cs="Times New Roman"/>
          <w:b/>
        </w:rPr>
      </w:pPr>
    </w:p>
    <w:p w:rsidR="00C63033" w:rsidRDefault="00C63033" w:rsidP="0076411F">
      <w:pPr>
        <w:autoSpaceDE w:val="0"/>
        <w:autoSpaceDN w:val="0"/>
        <w:adjustRightInd w:val="0"/>
        <w:spacing w:line="360" w:lineRule="auto"/>
        <w:rPr>
          <w:rFonts w:ascii="Times New Roman" w:eastAsia="Times New Roman" w:hAnsi="Times New Roman" w:cs="Times New Roman"/>
          <w:b/>
        </w:rPr>
      </w:pPr>
    </w:p>
    <w:p w:rsidR="00C63033" w:rsidRDefault="00C63033"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jc w:val="center"/>
        <w:rPr>
          <w:rFonts w:ascii="Times New Roman" w:eastAsia="Times New Roman" w:hAnsi="Times New Roman" w:cs="Times New Roman"/>
          <w:b/>
        </w:rPr>
      </w:pPr>
    </w:p>
    <w:p w:rsidR="0076411F" w:rsidRDefault="0076411F" w:rsidP="0076411F">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76411F" w:rsidRDefault="00B34132" w:rsidP="0076411F">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AOUEL YAHAYA</w:t>
      </w: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rPr>
          <w:rFonts w:ascii="Times New Roman" w:eastAsia="Times New Roman" w:hAnsi="Times New Roman" w:cs="Times New Roman"/>
          <w:b/>
        </w:rPr>
      </w:pPr>
    </w:p>
    <w:p w:rsidR="0076411F" w:rsidRDefault="0076411F" w:rsidP="0076411F">
      <w:pPr>
        <w:autoSpaceDE w:val="0"/>
        <w:autoSpaceDN w:val="0"/>
        <w:adjustRightInd w:val="0"/>
        <w:spacing w:line="360" w:lineRule="auto"/>
        <w:jc w:val="both"/>
        <w:rPr>
          <w:rFonts w:ascii="Times New Roman" w:eastAsia="Times New Roman" w:hAnsi="Times New Roman" w:cs="Times New Roman"/>
          <w:b/>
        </w:rPr>
      </w:pPr>
    </w:p>
    <w:p w:rsidR="0076411F" w:rsidRDefault="00B05E3D" w:rsidP="00B05E3D">
      <w:pPr>
        <w:autoSpaceDE w:val="0"/>
        <w:autoSpaceDN w:val="0"/>
        <w:adjustRightInd w:val="0"/>
        <w:spacing w:line="360" w:lineRule="auto"/>
        <w:ind w:left="1440" w:firstLine="1440"/>
        <w:rPr>
          <w:rFonts w:ascii="Times New Roman" w:eastAsia="Times New Roman" w:hAnsi="Times New Roman" w:cs="Times New Roman"/>
          <w:b/>
        </w:rPr>
      </w:pPr>
      <w:r>
        <w:rPr>
          <w:rFonts w:ascii="Times New Roman" w:eastAsia="Times New Roman" w:hAnsi="Times New Roman" w:cs="Times New Roman"/>
          <w:b/>
        </w:rPr>
        <w:t xml:space="preserve">              </w:t>
      </w:r>
      <w:r w:rsidR="003C5D84">
        <w:rPr>
          <w:rFonts w:ascii="Times New Roman" w:eastAsia="Times New Roman" w:hAnsi="Times New Roman" w:cs="Times New Roman"/>
          <w:b/>
        </w:rPr>
        <w:t xml:space="preserve">NOVEMBER </w:t>
      </w:r>
      <w:r w:rsidR="0076411F">
        <w:rPr>
          <w:rFonts w:ascii="Times New Roman" w:eastAsia="Times New Roman" w:hAnsi="Times New Roman" w:cs="Times New Roman"/>
          <w:b/>
        </w:rPr>
        <w:t xml:space="preserve"> 201</w:t>
      </w:r>
      <w:r w:rsidR="003C5D84">
        <w:rPr>
          <w:rFonts w:ascii="Times New Roman" w:eastAsia="Times New Roman" w:hAnsi="Times New Roman" w:cs="Times New Roman"/>
          <w:b/>
        </w:rPr>
        <w:t>9</w:t>
      </w:r>
    </w:p>
    <w:p w:rsidR="00F655B7" w:rsidRPr="00092FC5" w:rsidRDefault="00F655B7" w:rsidP="00F655B7">
      <w:pPr>
        <w:spacing w:line="360" w:lineRule="auto"/>
        <w:jc w:val="center"/>
        <w:rPr>
          <w:rFonts w:ascii="Book Antiqua" w:eastAsia="Times New Roman" w:hAnsi="Book Antiqua" w:cs="Times New Roman"/>
          <w:sz w:val="24"/>
          <w:szCs w:val="24"/>
          <w:lang w:val="en-GB"/>
        </w:rPr>
      </w:pPr>
    </w:p>
    <w:p w:rsidR="008C619D" w:rsidRPr="004029F7" w:rsidRDefault="00F655B7" w:rsidP="008C619D">
      <w:pPr>
        <w:pStyle w:val="Paragraphedeliste"/>
        <w:numPr>
          <w:ilvl w:val="0"/>
          <w:numId w:val="2"/>
        </w:numPr>
        <w:spacing w:line="360" w:lineRule="auto"/>
        <w:jc w:val="both"/>
        <w:rPr>
          <w:rFonts w:ascii="Book Antiqua" w:eastAsia="Times New Roman" w:hAnsi="Book Antiqua" w:cs="Times New Roman"/>
          <w:b/>
          <w:sz w:val="24"/>
          <w:szCs w:val="24"/>
          <w:lang w:val="en-GB"/>
        </w:rPr>
      </w:pPr>
      <w:r w:rsidRPr="00D752BD">
        <w:rPr>
          <w:rFonts w:ascii="Book Antiqua" w:eastAsia="Times New Roman" w:hAnsi="Book Antiqua" w:cs="Times New Roman"/>
          <w:b/>
          <w:sz w:val="24"/>
          <w:szCs w:val="24"/>
          <w:lang w:val="en-GB"/>
        </w:rPr>
        <w:lastRenderedPageBreak/>
        <w:t>List and briefly describe the measures by which the success or otherwise of a public–private partnership providing water supply services can be assessed.</w:t>
      </w:r>
    </w:p>
    <w:p w:rsidR="00B60518" w:rsidRPr="00700638" w:rsidRDefault="004029F7" w:rsidP="001376A9">
      <w:p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700638">
        <w:rPr>
          <w:rFonts w:ascii="Times New Roman" w:eastAsia="Times New Roman" w:hAnsi="Times New Roman" w:cs="Times New Roman"/>
          <w:color w:val="333333"/>
          <w:sz w:val="24"/>
          <w:szCs w:val="24"/>
          <w:lang w:eastAsia="fr-FR"/>
        </w:rPr>
        <w:t>T</w:t>
      </w:r>
      <w:r w:rsidR="00B60518" w:rsidRPr="00700638">
        <w:rPr>
          <w:rFonts w:ascii="Times New Roman" w:eastAsia="Times New Roman" w:hAnsi="Times New Roman" w:cs="Times New Roman"/>
          <w:color w:val="333333"/>
          <w:sz w:val="24"/>
          <w:szCs w:val="24"/>
          <w:lang w:eastAsia="fr-FR"/>
        </w:rPr>
        <w:t xml:space="preserve">o measure the success of a PPP providing water </w:t>
      </w:r>
      <w:r w:rsidRPr="00700638">
        <w:rPr>
          <w:rFonts w:ascii="Times New Roman" w:eastAsia="Times New Roman" w:hAnsi="Times New Roman" w:cs="Times New Roman"/>
          <w:color w:val="333333"/>
          <w:sz w:val="24"/>
          <w:szCs w:val="24"/>
          <w:lang w:eastAsia="fr-FR"/>
        </w:rPr>
        <w:t>supply, some parameters are used for evaluation. These parameters include the following:</w:t>
      </w:r>
      <w:r w:rsidR="001376A9" w:rsidRPr="00700638">
        <w:rPr>
          <w:rFonts w:ascii="Times New Roman" w:eastAsia="Times New Roman" w:hAnsi="Times New Roman" w:cs="Times New Roman"/>
          <w:color w:val="333333"/>
          <w:sz w:val="24"/>
          <w:szCs w:val="24"/>
          <w:lang w:eastAsia="fr-FR"/>
        </w:rPr>
        <w:t xml:space="preserve"> </w:t>
      </w:r>
      <w:r w:rsidRPr="00700638">
        <w:rPr>
          <w:rFonts w:ascii="Times New Roman" w:eastAsia="Times New Roman" w:hAnsi="Times New Roman" w:cs="Times New Roman"/>
          <w:color w:val="333333"/>
          <w:sz w:val="24"/>
          <w:szCs w:val="24"/>
          <w:lang w:eastAsia="fr-FR"/>
        </w:rPr>
        <w:t>Accessibility, affordability, co</w:t>
      </w:r>
      <w:r w:rsidR="00D46BAC" w:rsidRPr="00700638">
        <w:rPr>
          <w:rFonts w:ascii="Times New Roman" w:eastAsia="Times New Roman" w:hAnsi="Times New Roman" w:cs="Times New Roman"/>
          <w:color w:val="333333"/>
          <w:sz w:val="24"/>
          <w:szCs w:val="24"/>
          <w:lang w:eastAsia="fr-FR"/>
        </w:rPr>
        <w:t>st-</w:t>
      </w:r>
      <w:r w:rsidRPr="00700638">
        <w:rPr>
          <w:rFonts w:ascii="Times New Roman" w:eastAsia="Times New Roman" w:hAnsi="Times New Roman" w:cs="Times New Roman"/>
          <w:color w:val="333333"/>
          <w:sz w:val="24"/>
          <w:szCs w:val="24"/>
          <w:lang w:eastAsia="fr-FR"/>
        </w:rPr>
        <w:t xml:space="preserve">recovery, minimization of non-revenue water, water quality </w:t>
      </w:r>
      <w:r w:rsidR="00B51646" w:rsidRPr="00700638">
        <w:rPr>
          <w:rFonts w:ascii="Times New Roman" w:eastAsia="Times New Roman" w:hAnsi="Times New Roman" w:cs="Times New Roman"/>
          <w:color w:val="333333"/>
          <w:sz w:val="24"/>
          <w:szCs w:val="24"/>
          <w:lang w:eastAsia="fr-FR"/>
        </w:rPr>
        <w:t>and operational</w:t>
      </w:r>
      <w:r w:rsidRPr="00700638">
        <w:rPr>
          <w:rFonts w:ascii="Times New Roman" w:eastAsia="Times New Roman" w:hAnsi="Times New Roman" w:cs="Times New Roman"/>
          <w:color w:val="333333"/>
          <w:sz w:val="24"/>
          <w:szCs w:val="24"/>
          <w:lang w:eastAsia="fr-FR"/>
        </w:rPr>
        <w:t xml:space="preserve"> efficiency.</w:t>
      </w:r>
    </w:p>
    <w:p w:rsidR="004103D0" w:rsidRPr="00A119E1" w:rsidRDefault="00D11127" w:rsidP="004103D0">
      <w:pPr>
        <w:pStyle w:val="Paragraphedeliste"/>
        <w:numPr>
          <w:ilvl w:val="0"/>
          <w:numId w:val="8"/>
        </w:numPr>
        <w:shd w:val="clear" w:color="auto" w:fill="FFFFFF"/>
        <w:spacing w:after="300" w:line="240" w:lineRule="auto"/>
        <w:rPr>
          <w:rFonts w:ascii="Times New Roman" w:eastAsia="Times New Roman" w:hAnsi="Times New Roman" w:cs="Times New Roman"/>
          <w:color w:val="333333"/>
          <w:sz w:val="24"/>
          <w:szCs w:val="24"/>
          <w:lang w:eastAsia="fr-FR"/>
        </w:rPr>
      </w:pPr>
      <w:r w:rsidRPr="003C0292">
        <w:rPr>
          <w:rFonts w:ascii="Arial" w:eastAsia="Times New Roman" w:hAnsi="Arial" w:cs="Arial"/>
          <w:b/>
          <w:color w:val="000000" w:themeColor="text1"/>
          <w:sz w:val="24"/>
          <w:szCs w:val="24"/>
          <w:lang w:eastAsia="fr-FR"/>
        </w:rPr>
        <w:t>Accessibility</w:t>
      </w:r>
      <w:r w:rsidR="004029F7" w:rsidRPr="00E75243">
        <w:rPr>
          <w:rFonts w:ascii="Arial" w:eastAsia="Times New Roman" w:hAnsi="Arial" w:cs="Arial"/>
          <w:color w:val="333333"/>
          <w:sz w:val="24"/>
          <w:szCs w:val="24"/>
          <w:lang w:eastAsia="fr-FR"/>
        </w:rPr>
        <w:t xml:space="preserve">: </w:t>
      </w:r>
      <w:r w:rsidR="00C2412B" w:rsidRPr="00A119E1">
        <w:rPr>
          <w:rFonts w:ascii="Times New Roman" w:eastAsia="Times New Roman" w:hAnsi="Times New Roman" w:cs="Times New Roman"/>
          <w:color w:val="333333"/>
          <w:sz w:val="24"/>
          <w:szCs w:val="24"/>
          <w:lang w:eastAsia="fr-FR"/>
        </w:rPr>
        <w:t>T</w:t>
      </w:r>
      <w:r w:rsidR="00B60518" w:rsidRPr="00A119E1">
        <w:rPr>
          <w:rFonts w:ascii="Times New Roman" w:eastAsia="Times New Roman" w:hAnsi="Times New Roman" w:cs="Times New Roman"/>
          <w:color w:val="333333"/>
          <w:sz w:val="24"/>
          <w:szCs w:val="24"/>
          <w:lang w:eastAsia="fr-FR"/>
        </w:rPr>
        <w:t xml:space="preserve">he extent of coverage of the population, and </w:t>
      </w:r>
      <w:r w:rsidR="00E75243" w:rsidRPr="00A119E1">
        <w:rPr>
          <w:rFonts w:ascii="Times New Roman" w:eastAsia="Times New Roman" w:hAnsi="Times New Roman" w:cs="Times New Roman"/>
          <w:color w:val="333333"/>
          <w:sz w:val="24"/>
          <w:szCs w:val="24"/>
          <w:lang w:eastAsia="fr-FR"/>
        </w:rPr>
        <w:t>the distance to the water point;</w:t>
      </w:r>
    </w:p>
    <w:p w:rsidR="00EE78F2" w:rsidRPr="00EE78F2" w:rsidRDefault="00203CCC" w:rsidP="00EE78F2">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According to </w:t>
      </w:r>
      <w:proofErr w:type="gramStart"/>
      <w:r>
        <w:rPr>
          <w:rFonts w:ascii="Times New Roman" w:eastAsia="Times New Roman" w:hAnsi="Times New Roman" w:cs="Times New Roman"/>
          <w:color w:val="333333"/>
          <w:sz w:val="24"/>
          <w:szCs w:val="24"/>
          <w:lang w:eastAsia="fr-FR"/>
        </w:rPr>
        <w:t>WHO</w:t>
      </w:r>
      <w:proofErr w:type="gramEnd"/>
      <w:r>
        <w:rPr>
          <w:rFonts w:ascii="Times New Roman" w:eastAsia="Times New Roman" w:hAnsi="Times New Roman" w:cs="Times New Roman"/>
          <w:color w:val="333333"/>
          <w:sz w:val="24"/>
          <w:szCs w:val="24"/>
          <w:lang w:eastAsia="fr-FR"/>
        </w:rPr>
        <w:t>,</w:t>
      </w:r>
      <w:r w:rsidR="00EE78F2" w:rsidRPr="00EE78F2">
        <w:rPr>
          <w:rFonts w:ascii="Times New Roman" w:eastAsia="Times New Roman" w:hAnsi="Times New Roman" w:cs="Times New Roman"/>
          <w:color w:val="333333"/>
          <w:sz w:val="24"/>
          <w:szCs w:val="24"/>
          <w:lang w:eastAsia="fr-FR"/>
        </w:rPr>
        <w:t xml:space="preserve"> </w:t>
      </w:r>
      <w:r w:rsidR="0099124F">
        <w:rPr>
          <w:rFonts w:ascii="Times New Roman" w:eastAsia="Times New Roman" w:hAnsi="Times New Roman" w:cs="Times New Roman"/>
          <w:color w:val="333333"/>
          <w:sz w:val="24"/>
          <w:szCs w:val="24"/>
          <w:lang w:eastAsia="fr-FR"/>
        </w:rPr>
        <w:t>f</w:t>
      </w:r>
      <w:r w:rsidR="00EE78F2" w:rsidRPr="00EE78F2">
        <w:rPr>
          <w:rFonts w:ascii="Times New Roman" w:eastAsia="Times New Roman" w:hAnsi="Times New Roman" w:cs="Times New Roman"/>
          <w:color w:val="333333"/>
          <w:sz w:val="24"/>
          <w:szCs w:val="24"/>
          <w:lang w:eastAsia="fr-FR"/>
        </w:rPr>
        <w:t>rom the public health standpoint, the proportion of the population with reliable access</w:t>
      </w:r>
      <w:r w:rsidR="00DC56F4">
        <w:rPr>
          <w:rFonts w:ascii="Times New Roman" w:eastAsia="Times New Roman" w:hAnsi="Times New Roman" w:cs="Times New Roman"/>
          <w:color w:val="333333"/>
          <w:sz w:val="24"/>
          <w:szCs w:val="24"/>
          <w:lang w:eastAsia="fr-FR"/>
        </w:rPr>
        <w:t xml:space="preserve"> </w:t>
      </w:r>
      <w:r w:rsidR="00EE78F2" w:rsidRPr="00EE78F2">
        <w:rPr>
          <w:rFonts w:ascii="Times New Roman" w:eastAsia="Times New Roman" w:hAnsi="Times New Roman" w:cs="Times New Roman"/>
          <w:color w:val="333333"/>
          <w:sz w:val="24"/>
          <w:szCs w:val="24"/>
          <w:lang w:eastAsia="fr-FR"/>
        </w:rPr>
        <w:t>to safe drinking-water is the most important single indicator of the overall success</w:t>
      </w:r>
    </w:p>
    <w:p w:rsidR="00EE78F2" w:rsidRPr="00EE78F2" w:rsidRDefault="00EE78F2" w:rsidP="00EE78F2">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proofErr w:type="gramStart"/>
      <w:r w:rsidRPr="00EE78F2">
        <w:rPr>
          <w:rFonts w:ascii="Times New Roman" w:eastAsia="Times New Roman" w:hAnsi="Times New Roman" w:cs="Times New Roman"/>
          <w:color w:val="333333"/>
          <w:sz w:val="24"/>
          <w:szCs w:val="24"/>
          <w:lang w:eastAsia="fr-FR"/>
        </w:rPr>
        <w:t>of</w:t>
      </w:r>
      <w:proofErr w:type="gramEnd"/>
      <w:r w:rsidRPr="00EE78F2">
        <w:rPr>
          <w:rFonts w:ascii="Times New Roman" w:eastAsia="Times New Roman" w:hAnsi="Times New Roman" w:cs="Times New Roman"/>
          <w:color w:val="333333"/>
          <w:sz w:val="24"/>
          <w:szCs w:val="24"/>
          <w:lang w:eastAsia="fr-FR"/>
        </w:rPr>
        <w:t xml:space="preserve"> a d</w:t>
      </w:r>
      <w:r w:rsidR="00DC56F4">
        <w:rPr>
          <w:rFonts w:ascii="Times New Roman" w:eastAsia="Times New Roman" w:hAnsi="Times New Roman" w:cs="Times New Roman"/>
          <w:color w:val="333333"/>
          <w:sz w:val="24"/>
          <w:szCs w:val="24"/>
          <w:lang w:eastAsia="fr-FR"/>
        </w:rPr>
        <w:t xml:space="preserve">rinking-water supply programme. </w:t>
      </w:r>
      <w:r w:rsidR="002B5328">
        <w:rPr>
          <w:rFonts w:ascii="Times New Roman" w:eastAsia="Times New Roman" w:hAnsi="Times New Roman" w:cs="Times New Roman"/>
          <w:color w:val="333333"/>
          <w:sz w:val="24"/>
          <w:szCs w:val="24"/>
          <w:lang w:eastAsia="fr-FR"/>
        </w:rPr>
        <w:t>There are a number of defi</w:t>
      </w:r>
      <w:r w:rsidRPr="00EE78F2">
        <w:rPr>
          <w:rFonts w:ascii="Times New Roman" w:eastAsia="Times New Roman" w:hAnsi="Times New Roman" w:cs="Times New Roman"/>
          <w:color w:val="333333"/>
          <w:sz w:val="24"/>
          <w:szCs w:val="24"/>
          <w:lang w:eastAsia="fr-FR"/>
        </w:rPr>
        <w:t>nitions of access (or cover</w:t>
      </w:r>
      <w:r w:rsidR="002B5328">
        <w:rPr>
          <w:rFonts w:ascii="Times New Roman" w:eastAsia="Times New Roman" w:hAnsi="Times New Roman" w:cs="Times New Roman"/>
          <w:color w:val="333333"/>
          <w:sz w:val="24"/>
          <w:szCs w:val="24"/>
          <w:lang w:eastAsia="fr-FR"/>
        </w:rPr>
        <w:t>age), many with qualifi</w:t>
      </w:r>
      <w:r w:rsidR="00DC56F4">
        <w:rPr>
          <w:rFonts w:ascii="Times New Roman" w:eastAsia="Times New Roman" w:hAnsi="Times New Roman" w:cs="Times New Roman"/>
          <w:color w:val="333333"/>
          <w:sz w:val="24"/>
          <w:szCs w:val="24"/>
          <w:lang w:eastAsia="fr-FR"/>
        </w:rPr>
        <w:t xml:space="preserve">cations </w:t>
      </w:r>
      <w:r w:rsidRPr="00EE78F2">
        <w:rPr>
          <w:rFonts w:ascii="Times New Roman" w:eastAsia="Times New Roman" w:hAnsi="Times New Roman" w:cs="Times New Roman"/>
          <w:color w:val="333333"/>
          <w:sz w:val="24"/>
          <w:szCs w:val="24"/>
          <w:lang w:eastAsia="fr-FR"/>
        </w:rPr>
        <w:t>regarding safety or adequacy. Access to safe dr</w:t>
      </w:r>
      <w:r w:rsidR="00DC56F4">
        <w:rPr>
          <w:rFonts w:ascii="Times New Roman" w:eastAsia="Times New Roman" w:hAnsi="Times New Roman" w:cs="Times New Roman"/>
          <w:color w:val="333333"/>
          <w:sz w:val="24"/>
          <w:szCs w:val="24"/>
          <w:lang w:eastAsia="fr-FR"/>
        </w:rPr>
        <w:t xml:space="preserve">inking-water for the Millennium </w:t>
      </w:r>
      <w:r w:rsidRPr="00EE78F2">
        <w:rPr>
          <w:rFonts w:ascii="Times New Roman" w:eastAsia="Times New Roman" w:hAnsi="Times New Roman" w:cs="Times New Roman"/>
          <w:color w:val="333333"/>
          <w:sz w:val="24"/>
          <w:szCs w:val="24"/>
          <w:lang w:eastAsia="fr-FR"/>
        </w:rPr>
        <w:t>Development Goals is currently measured by the WHO/United Nations Children’</w:t>
      </w:r>
      <w:r w:rsidR="00DC56F4">
        <w:rPr>
          <w:rFonts w:ascii="Times New Roman" w:eastAsia="Times New Roman" w:hAnsi="Times New Roman" w:cs="Times New Roman"/>
          <w:color w:val="333333"/>
          <w:sz w:val="24"/>
          <w:szCs w:val="24"/>
          <w:lang w:eastAsia="fr-FR"/>
        </w:rPr>
        <w:t xml:space="preserve">s </w:t>
      </w:r>
      <w:r w:rsidRPr="00EE78F2">
        <w:rPr>
          <w:rFonts w:ascii="Times New Roman" w:eastAsia="Times New Roman" w:hAnsi="Times New Roman" w:cs="Times New Roman"/>
          <w:color w:val="333333"/>
          <w:sz w:val="24"/>
          <w:szCs w:val="24"/>
          <w:lang w:eastAsia="fr-FR"/>
        </w:rPr>
        <w:t xml:space="preserve">Fund (UNICEF) Joint Monitoring Programme </w:t>
      </w:r>
      <w:r w:rsidR="00DC56F4">
        <w:rPr>
          <w:rFonts w:ascii="Times New Roman" w:eastAsia="Times New Roman" w:hAnsi="Times New Roman" w:cs="Times New Roman"/>
          <w:color w:val="333333"/>
          <w:sz w:val="24"/>
          <w:szCs w:val="24"/>
          <w:lang w:eastAsia="fr-FR"/>
        </w:rPr>
        <w:t xml:space="preserve">for Water Supply and Sanitation </w:t>
      </w:r>
      <w:r w:rsidRPr="00EE78F2">
        <w:rPr>
          <w:rFonts w:ascii="Times New Roman" w:eastAsia="Times New Roman" w:hAnsi="Times New Roman" w:cs="Times New Roman"/>
          <w:color w:val="333333"/>
          <w:sz w:val="24"/>
          <w:szCs w:val="24"/>
          <w:lang w:eastAsia="fr-FR"/>
        </w:rPr>
        <w:t>through a proxy that assesses the use of improved drinki</w:t>
      </w:r>
      <w:r w:rsidR="00DC56F4">
        <w:rPr>
          <w:rFonts w:ascii="Times New Roman" w:eastAsia="Times New Roman" w:hAnsi="Times New Roman" w:cs="Times New Roman"/>
          <w:color w:val="333333"/>
          <w:sz w:val="24"/>
          <w:szCs w:val="24"/>
          <w:lang w:eastAsia="fr-FR"/>
        </w:rPr>
        <w:t xml:space="preserve">ng-water sources by households. </w:t>
      </w:r>
      <w:r w:rsidRPr="00EE78F2">
        <w:rPr>
          <w:rFonts w:ascii="Times New Roman" w:eastAsia="Times New Roman" w:hAnsi="Times New Roman" w:cs="Times New Roman"/>
          <w:color w:val="333333"/>
          <w:sz w:val="24"/>
          <w:szCs w:val="24"/>
          <w:lang w:eastAsia="fr-FR"/>
        </w:rPr>
        <w:t>An improved drinking-water source is one that by</w:t>
      </w:r>
      <w:r w:rsidR="00DC56F4">
        <w:rPr>
          <w:rFonts w:ascii="Times New Roman" w:eastAsia="Times New Roman" w:hAnsi="Times New Roman" w:cs="Times New Roman"/>
          <w:color w:val="333333"/>
          <w:sz w:val="24"/>
          <w:szCs w:val="24"/>
          <w:lang w:eastAsia="fr-FR"/>
        </w:rPr>
        <w:t xml:space="preserve"> the nature of its construction </w:t>
      </w:r>
      <w:r w:rsidRPr="00EE78F2">
        <w:rPr>
          <w:rFonts w:ascii="Times New Roman" w:eastAsia="Times New Roman" w:hAnsi="Times New Roman" w:cs="Times New Roman"/>
          <w:color w:val="333333"/>
          <w:sz w:val="24"/>
          <w:szCs w:val="24"/>
          <w:lang w:eastAsia="fr-FR"/>
        </w:rPr>
        <w:t>and design adequately protects the source from outsi</w:t>
      </w:r>
      <w:r w:rsidR="00DC56F4">
        <w:rPr>
          <w:rFonts w:ascii="Times New Roman" w:eastAsia="Times New Roman" w:hAnsi="Times New Roman" w:cs="Times New Roman"/>
          <w:color w:val="333333"/>
          <w:sz w:val="24"/>
          <w:szCs w:val="24"/>
          <w:lang w:eastAsia="fr-FR"/>
        </w:rPr>
        <w:t xml:space="preserve">de contamination, in particular </w:t>
      </w:r>
      <w:r w:rsidRPr="00EE78F2">
        <w:rPr>
          <w:rFonts w:ascii="Times New Roman" w:eastAsia="Times New Roman" w:hAnsi="Times New Roman" w:cs="Times New Roman"/>
          <w:color w:val="333333"/>
          <w:sz w:val="24"/>
          <w:szCs w:val="24"/>
          <w:lang w:eastAsia="fr-FR"/>
        </w:rPr>
        <w:t>by faecal matter. The underlying assumption is that i</w:t>
      </w:r>
      <w:r w:rsidR="00DC56F4">
        <w:rPr>
          <w:rFonts w:ascii="Times New Roman" w:eastAsia="Times New Roman" w:hAnsi="Times New Roman" w:cs="Times New Roman"/>
          <w:color w:val="333333"/>
          <w:sz w:val="24"/>
          <w:szCs w:val="24"/>
          <w:lang w:eastAsia="fr-FR"/>
        </w:rPr>
        <w:t xml:space="preserve">mproved sources are more likely </w:t>
      </w:r>
      <w:r w:rsidRPr="00EE78F2">
        <w:rPr>
          <w:rFonts w:ascii="Times New Roman" w:eastAsia="Times New Roman" w:hAnsi="Times New Roman" w:cs="Times New Roman"/>
          <w:color w:val="333333"/>
          <w:sz w:val="24"/>
          <w:szCs w:val="24"/>
          <w:lang w:eastAsia="fr-FR"/>
        </w:rPr>
        <w:t>to supply safe drinking-water than unimproved s</w:t>
      </w:r>
      <w:r w:rsidR="00DC56F4">
        <w:rPr>
          <w:rFonts w:ascii="Times New Roman" w:eastAsia="Times New Roman" w:hAnsi="Times New Roman" w:cs="Times New Roman"/>
          <w:color w:val="333333"/>
          <w:sz w:val="24"/>
          <w:szCs w:val="24"/>
          <w:lang w:eastAsia="fr-FR"/>
        </w:rPr>
        <w:t xml:space="preserve">ources. Improved and unimproved </w:t>
      </w:r>
      <w:r w:rsidRPr="00EE78F2">
        <w:rPr>
          <w:rFonts w:ascii="Times New Roman" w:eastAsia="Times New Roman" w:hAnsi="Times New Roman" w:cs="Times New Roman"/>
          <w:color w:val="333333"/>
          <w:sz w:val="24"/>
          <w:szCs w:val="24"/>
          <w:lang w:eastAsia="fr-FR"/>
        </w:rPr>
        <w:t>water supply technologies are summarized below:</w:t>
      </w:r>
    </w:p>
    <w:p w:rsidR="00EE78F2" w:rsidRPr="003826F5" w:rsidRDefault="00EE78F2" w:rsidP="003826F5">
      <w:pPr>
        <w:pStyle w:val="Paragraphedeliste"/>
        <w:numPr>
          <w:ilvl w:val="0"/>
          <w:numId w:val="28"/>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3826F5">
        <w:rPr>
          <w:rFonts w:ascii="Times New Roman" w:eastAsia="Times New Roman" w:hAnsi="Times New Roman" w:cs="Times New Roman"/>
          <w:color w:val="333333"/>
          <w:sz w:val="24"/>
          <w:szCs w:val="24"/>
          <w:lang w:eastAsia="fr-FR"/>
        </w:rPr>
        <w:t>Improved drinking-water sources:</w:t>
      </w:r>
    </w:p>
    <w:p w:rsidR="00EE78F2" w:rsidRDefault="00EF7360" w:rsidP="003826F5">
      <w:pPr>
        <w:pStyle w:val="Paragraphedeliste"/>
        <w:numPr>
          <w:ilvl w:val="0"/>
          <w:numId w:val="2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P</w:t>
      </w:r>
      <w:r w:rsidR="00EE78F2" w:rsidRPr="003826F5">
        <w:rPr>
          <w:rFonts w:ascii="Times New Roman" w:eastAsia="Times New Roman" w:hAnsi="Times New Roman" w:cs="Times New Roman"/>
          <w:color w:val="333333"/>
          <w:sz w:val="24"/>
          <w:szCs w:val="24"/>
          <w:lang w:eastAsia="fr-FR"/>
        </w:rPr>
        <w:t>iped water into dwelling, yard or plot</w:t>
      </w:r>
      <w:r w:rsidR="003826F5">
        <w:rPr>
          <w:rFonts w:ascii="Times New Roman" w:eastAsia="Times New Roman" w:hAnsi="Times New Roman" w:cs="Times New Roman"/>
          <w:color w:val="333333"/>
          <w:sz w:val="24"/>
          <w:szCs w:val="24"/>
          <w:lang w:eastAsia="fr-FR"/>
        </w:rPr>
        <w:t>;</w:t>
      </w:r>
    </w:p>
    <w:p w:rsidR="00EE78F2" w:rsidRDefault="00EF7360" w:rsidP="00EE78F2">
      <w:pPr>
        <w:pStyle w:val="Paragraphedeliste"/>
        <w:numPr>
          <w:ilvl w:val="0"/>
          <w:numId w:val="2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P</w:t>
      </w:r>
      <w:r w:rsidR="00EE78F2" w:rsidRPr="003826F5">
        <w:rPr>
          <w:rFonts w:ascii="Times New Roman" w:eastAsia="Times New Roman" w:hAnsi="Times New Roman" w:cs="Times New Roman"/>
          <w:color w:val="333333"/>
          <w:sz w:val="24"/>
          <w:szCs w:val="24"/>
          <w:lang w:eastAsia="fr-FR"/>
        </w:rPr>
        <w:t>ublic tap or standpipe</w:t>
      </w:r>
      <w:r w:rsidR="003826F5">
        <w:rPr>
          <w:rFonts w:ascii="Times New Roman" w:eastAsia="Times New Roman" w:hAnsi="Times New Roman" w:cs="Times New Roman"/>
          <w:color w:val="333333"/>
          <w:sz w:val="24"/>
          <w:szCs w:val="24"/>
          <w:lang w:eastAsia="fr-FR"/>
        </w:rPr>
        <w:t>;</w:t>
      </w:r>
    </w:p>
    <w:p w:rsidR="00EE78F2" w:rsidRDefault="00F71D69" w:rsidP="00EE78F2">
      <w:pPr>
        <w:pStyle w:val="Paragraphedeliste"/>
        <w:numPr>
          <w:ilvl w:val="0"/>
          <w:numId w:val="2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T</w:t>
      </w:r>
      <w:r w:rsidRPr="003826F5">
        <w:rPr>
          <w:rFonts w:ascii="Times New Roman" w:eastAsia="Times New Roman" w:hAnsi="Times New Roman" w:cs="Times New Roman"/>
          <w:color w:val="333333"/>
          <w:sz w:val="24"/>
          <w:szCs w:val="24"/>
          <w:lang w:eastAsia="fr-FR"/>
        </w:rPr>
        <w:t>ube well</w:t>
      </w:r>
      <w:r w:rsidR="00EE78F2" w:rsidRPr="003826F5">
        <w:rPr>
          <w:rFonts w:ascii="Times New Roman" w:eastAsia="Times New Roman" w:hAnsi="Times New Roman" w:cs="Times New Roman"/>
          <w:color w:val="333333"/>
          <w:sz w:val="24"/>
          <w:szCs w:val="24"/>
          <w:lang w:eastAsia="fr-FR"/>
        </w:rPr>
        <w:t xml:space="preserve"> or borehole</w:t>
      </w:r>
      <w:r w:rsidR="003826F5">
        <w:rPr>
          <w:rFonts w:ascii="Times New Roman" w:eastAsia="Times New Roman" w:hAnsi="Times New Roman" w:cs="Times New Roman"/>
          <w:color w:val="333333"/>
          <w:sz w:val="24"/>
          <w:szCs w:val="24"/>
          <w:lang w:eastAsia="fr-FR"/>
        </w:rPr>
        <w:t>;</w:t>
      </w:r>
    </w:p>
    <w:p w:rsidR="00EE78F2" w:rsidRDefault="00EF7360" w:rsidP="00EE78F2">
      <w:pPr>
        <w:pStyle w:val="Paragraphedeliste"/>
        <w:numPr>
          <w:ilvl w:val="0"/>
          <w:numId w:val="2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P</w:t>
      </w:r>
      <w:r w:rsidR="00EE78F2" w:rsidRPr="003826F5">
        <w:rPr>
          <w:rFonts w:ascii="Times New Roman" w:eastAsia="Times New Roman" w:hAnsi="Times New Roman" w:cs="Times New Roman"/>
          <w:color w:val="333333"/>
          <w:sz w:val="24"/>
          <w:szCs w:val="24"/>
          <w:lang w:eastAsia="fr-FR"/>
        </w:rPr>
        <w:t>rotected dug well</w:t>
      </w:r>
      <w:r w:rsidR="003826F5">
        <w:rPr>
          <w:rFonts w:ascii="Times New Roman" w:eastAsia="Times New Roman" w:hAnsi="Times New Roman" w:cs="Times New Roman"/>
          <w:color w:val="333333"/>
          <w:sz w:val="24"/>
          <w:szCs w:val="24"/>
          <w:lang w:eastAsia="fr-FR"/>
        </w:rPr>
        <w:t>;</w:t>
      </w:r>
    </w:p>
    <w:p w:rsidR="003826F5" w:rsidRDefault="00EF7360" w:rsidP="00EE78F2">
      <w:pPr>
        <w:pStyle w:val="Paragraphedeliste"/>
        <w:numPr>
          <w:ilvl w:val="0"/>
          <w:numId w:val="2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P</w:t>
      </w:r>
      <w:r w:rsidR="00EE78F2" w:rsidRPr="003826F5">
        <w:rPr>
          <w:rFonts w:ascii="Times New Roman" w:eastAsia="Times New Roman" w:hAnsi="Times New Roman" w:cs="Times New Roman"/>
          <w:color w:val="333333"/>
          <w:sz w:val="24"/>
          <w:szCs w:val="24"/>
          <w:lang w:eastAsia="fr-FR"/>
        </w:rPr>
        <w:t>rotected spring</w:t>
      </w:r>
      <w:r w:rsidR="003826F5">
        <w:rPr>
          <w:rFonts w:ascii="Times New Roman" w:eastAsia="Times New Roman" w:hAnsi="Times New Roman" w:cs="Times New Roman"/>
          <w:color w:val="333333"/>
          <w:sz w:val="24"/>
          <w:szCs w:val="24"/>
          <w:lang w:eastAsia="fr-FR"/>
        </w:rPr>
        <w:t>;</w:t>
      </w:r>
    </w:p>
    <w:p w:rsidR="00EE78F2" w:rsidRDefault="00EF7360" w:rsidP="00EE78F2">
      <w:pPr>
        <w:pStyle w:val="Paragraphedeliste"/>
        <w:numPr>
          <w:ilvl w:val="0"/>
          <w:numId w:val="2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R</w:t>
      </w:r>
      <w:r w:rsidR="00EE78F2" w:rsidRPr="003826F5">
        <w:rPr>
          <w:rFonts w:ascii="Times New Roman" w:eastAsia="Times New Roman" w:hAnsi="Times New Roman" w:cs="Times New Roman"/>
          <w:color w:val="333333"/>
          <w:sz w:val="24"/>
          <w:szCs w:val="24"/>
          <w:lang w:eastAsia="fr-FR"/>
        </w:rPr>
        <w:t>ainwater collection.</w:t>
      </w:r>
    </w:p>
    <w:p w:rsidR="004144E6" w:rsidRPr="003826F5" w:rsidRDefault="004144E6" w:rsidP="004144E6">
      <w:pPr>
        <w:pStyle w:val="Paragraphedeliste"/>
        <w:autoSpaceDE w:val="0"/>
        <w:autoSpaceDN w:val="0"/>
        <w:adjustRightInd w:val="0"/>
        <w:spacing w:after="0" w:line="240" w:lineRule="auto"/>
        <w:rPr>
          <w:rFonts w:ascii="Times New Roman" w:eastAsia="Times New Roman" w:hAnsi="Times New Roman" w:cs="Times New Roman"/>
          <w:color w:val="333333"/>
          <w:sz w:val="24"/>
          <w:szCs w:val="24"/>
          <w:lang w:eastAsia="fr-FR"/>
        </w:rPr>
      </w:pPr>
    </w:p>
    <w:p w:rsidR="00EE78F2" w:rsidRPr="00A53C5D" w:rsidRDefault="00EE78F2" w:rsidP="00A53C5D">
      <w:pPr>
        <w:pStyle w:val="Paragraphedeliste"/>
        <w:numPr>
          <w:ilvl w:val="0"/>
          <w:numId w:val="28"/>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A53C5D">
        <w:rPr>
          <w:rFonts w:ascii="Times New Roman" w:eastAsia="Times New Roman" w:hAnsi="Times New Roman" w:cs="Times New Roman"/>
          <w:color w:val="333333"/>
          <w:sz w:val="24"/>
          <w:szCs w:val="24"/>
          <w:lang w:eastAsia="fr-FR"/>
        </w:rPr>
        <w:t>Unimproved drinking-water sources:</w:t>
      </w:r>
    </w:p>
    <w:p w:rsidR="00EE78F2" w:rsidRDefault="000A5DAC" w:rsidP="001574D2">
      <w:pPr>
        <w:pStyle w:val="Paragraphedeliste"/>
        <w:numPr>
          <w:ilvl w:val="0"/>
          <w:numId w:val="30"/>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w:t>
      </w:r>
      <w:r w:rsidR="00EE78F2" w:rsidRPr="001574D2">
        <w:rPr>
          <w:rFonts w:ascii="Times New Roman" w:eastAsia="Times New Roman" w:hAnsi="Times New Roman" w:cs="Times New Roman"/>
          <w:color w:val="333333"/>
          <w:sz w:val="24"/>
          <w:szCs w:val="24"/>
          <w:lang w:eastAsia="fr-FR"/>
        </w:rPr>
        <w:t>nprotected dug well</w:t>
      </w:r>
      <w:r w:rsidR="001574D2">
        <w:rPr>
          <w:rFonts w:ascii="Times New Roman" w:eastAsia="Times New Roman" w:hAnsi="Times New Roman" w:cs="Times New Roman"/>
          <w:color w:val="333333"/>
          <w:sz w:val="24"/>
          <w:szCs w:val="24"/>
          <w:lang w:eastAsia="fr-FR"/>
        </w:rPr>
        <w:t>;</w:t>
      </w:r>
    </w:p>
    <w:p w:rsidR="00EE78F2" w:rsidRDefault="000A5DAC" w:rsidP="00EE78F2">
      <w:pPr>
        <w:pStyle w:val="Paragraphedeliste"/>
        <w:numPr>
          <w:ilvl w:val="0"/>
          <w:numId w:val="30"/>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w:t>
      </w:r>
      <w:r w:rsidR="00EE78F2" w:rsidRPr="001574D2">
        <w:rPr>
          <w:rFonts w:ascii="Times New Roman" w:eastAsia="Times New Roman" w:hAnsi="Times New Roman" w:cs="Times New Roman"/>
          <w:color w:val="333333"/>
          <w:sz w:val="24"/>
          <w:szCs w:val="24"/>
          <w:lang w:eastAsia="fr-FR"/>
        </w:rPr>
        <w:t>nprotected spring</w:t>
      </w:r>
      <w:r w:rsidR="001574D2">
        <w:rPr>
          <w:rFonts w:ascii="Times New Roman" w:eastAsia="Times New Roman" w:hAnsi="Times New Roman" w:cs="Times New Roman"/>
          <w:color w:val="333333"/>
          <w:sz w:val="24"/>
          <w:szCs w:val="24"/>
          <w:lang w:eastAsia="fr-FR"/>
        </w:rPr>
        <w:t>;</w:t>
      </w:r>
    </w:p>
    <w:p w:rsidR="00EE78F2" w:rsidRDefault="000A5DAC" w:rsidP="00EE78F2">
      <w:pPr>
        <w:pStyle w:val="Paragraphedeliste"/>
        <w:numPr>
          <w:ilvl w:val="0"/>
          <w:numId w:val="30"/>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C</w:t>
      </w:r>
      <w:r w:rsidR="00EE78F2" w:rsidRPr="001574D2">
        <w:rPr>
          <w:rFonts w:ascii="Times New Roman" w:eastAsia="Times New Roman" w:hAnsi="Times New Roman" w:cs="Times New Roman"/>
          <w:color w:val="333333"/>
          <w:sz w:val="24"/>
          <w:szCs w:val="24"/>
          <w:lang w:eastAsia="fr-FR"/>
        </w:rPr>
        <w:t>art with small tank or drum provided by water vendor</w:t>
      </w:r>
      <w:r w:rsidR="001574D2">
        <w:rPr>
          <w:rFonts w:ascii="Times New Roman" w:eastAsia="Times New Roman" w:hAnsi="Times New Roman" w:cs="Times New Roman"/>
          <w:color w:val="333333"/>
          <w:sz w:val="24"/>
          <w:szCs w:val="24"/>
          <w:lang w:eastAsia="fr-FR"/>
        </w:rPr>
        <w:t>;</w:t>
      </w:r>
    </w:p>
    <w:p w:rsidR="00EE78F2" w:rsidRDefault="000A5DAC" w:rsidP="00EE78F2">
      <w:pPr>
        <w:pStyle w:val="Paragraphedeliste"/>
        <w:numPr>
          <w:ilvl w:val="0"/>
          <w:numId w:val="30"/>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T</w:t>
      </w:r>
      <w:r w:rsidR="00EE78F2" w:rsidRPr="001574D2">
        <w:rPr>
          <w:rFonts w:ascii="Times New Roman" w:eastAsia="Times New Roman" w:hAnsi="Times New Roman" w:cs="Times New Roman"/>
          <w:color w:val="333333"/>
          <w:sz w:val="24"/>
          <w:szCs w:val="24"/>
          <w:lang w:eastAsia="fr-FR"/>
        </w:rPr>
        <w:t>anker truck provision of water</w:t>
      </w:r>
      <w:r w:rsidR="001574D2">
        <w:rPr>
          <w:rFonts w:ascii="Times New Roman" w:eastAsia="Times New Roman" w:hAnsi="Times New Roman" w:cs="Times New Roman"/>
          <w:color w:val="333333"/>
          <w:sz w:val="24"/>
          <w:szCs w:val="24"/>
          <w:lang w:eastAsia="fr-FR"/>
        </w:rPr>
        <w:t>;</w:t>
      </w:r>
    </w:p>
    <w:p w:rsidR="00EE78F2" w:rsidRDefault="000A5DAC" w:rsidP="00EE78F2">
      <w:pPr>
        <w:pStyle w:val="Paragraphedeliste"/>
        <w:numPr>
          <w:ilvl w:val="0"/>
          <w:numId w:val="30"/>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S</w:t>
      </w:r>
      <w:r w:rsidR="00EE78F2" w:rsidRPr="001574D2">
        <w:rPr>
          <w:rFonts w:ascii="Times New Roman" w:eastAsia="Times New Roman" w:hAnsi="Times New Roman" w:cs="Times New Roman"/>
          <w:color w:val="333333"/>
          <w:sz w:val="24"/>
          <w:szCs w:val="24"/>
          <w:lang w:eastAsia="fr-FR"/>
        </w:rPr>
        <w:t>urface water (river, dam, lake, pond, stream, canal, irrigation channel)</w:t>
      </w:r>
      <w:r w:rsidR="001574D2">
        <w:rPr>
          <w:rFonts w:ascii="Times New Roman" w:eastAsia="Times New Roman" w:hAnsi="Times New Roman" w:cs="Times New Roman"/>
          <w:color w:val="333333"/>
          <w:sz w:val="24"/>
          <w:szCs w:val="24"/>
          <w:lang w:eastAsia="fr-FR"/>
        </w:rPr>
        <w:t>;</w:t>
      </w:r>
    </w:p>
    <w:p w:rsidR="00EE78F2" w:rsidRPr="00154F50" w:rsidRDefault="000A5DAC" w:rsidP="00154F50">
      <w:pPr>
        <w:pStyle w:val="Paragraphedeliste"/>
        <w:numPr>
          <w:ilvl w:val="0"/>
          <w:numId w:val="30"/>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154F50">
        <w:rPr>
          <w:rFonts w:ascii="Times New Roman" w:eastAsia="Times New Roman" w:hAnsi="Times New Roman" w:cs="Times New Roman"/>
          <w:color w:val="333333"/>
          <w:sz w:val="24"/>
          <w:szCs w:val="24"/>
          <w:lang w:eastAsia="fr-FR"/>
        </w:rPr>
        <w:t>B</w:t>
      </w:r>
      <w:r w:rsidR="00154F50" w:rsidRPr="00154F50">
        <w:rPr>
          <w:rFonts w:ascii="Times New Roman" w:eastAsia="Times New Roman" w:hAnsi="Times New Roman" w:cs="Times New Roman"/>
          <w:color w:val="333333"/>
          <w:sz w:val="24"/>
          <w:szCs w:val="24"/>
          <w:lang w:eastAsia="fr-FR"/>
        </w:rPr>
        <w:t>ottled water (</w:t>
      </w:r>
      <w:r w:rsidR="00154F50" w:rsidRPr="001626AD">
        <w:rPr>
          <w:rFonts w:ascii="Times New Roman" w:eastAsia="Times New Roman" w:hAnsi="Times New Roman" w:cs="Times New Roman"/>
          <w:color w:val="333333"/>
          <w:sz w:val="24"/>
          <w:szCs w:val="24"/>
          <w:lang w:eastAsia="fr-FR"/>
        </w:rPr>
        <w:t>Bottled water is considered to be improved only when the household uses drinking-water from an improved source for cooking and personal hygiene</w:t>
      </w:r>
      <w:r w:rsidR="001626AD">
        <w:rPr>
          <w:rFonts w:ascii="Times New Roman" w:eastAsia="Times New Roman" w:hAnsi="Times New Roman" w:cs="Times New Roman"/>
          <w:color w:val="333333"/>
          <w:sz w:val="24"/>
          <w:szCs w:val="24"/>
          <w:lang w:eastAsia="fr-FR"/>
        </w:rPr>
        <w:t>)</w:t>
      </w:r>
      <w:r w:rsidR="00154F50" w:rsidRPr="001626AD">
        <w:rPr>
          <w:rFonts w:ascii="Times New Roman" w:eastAsia="Times New Roman" w:hAnsi="Times New Roman" w:cs="Times New Roman"/>
          <w:color w:val="333333"/>
          <w:sz w:val="24"/>
          <w:szCs w:val="24"/>
          <w:lang w:eastAsia="fr-FR"/>
        </w:rPr>
        <w:t>.</w:t>
      </w:r>
    </w:p>
    <w:p w:rsidR="004A09CC" w:rsidRDefault="00EE78F2" w:rsidP="004A09CC">
      <w:pPr>
        <w:autoSpaceDE w:val="0"/>
        <w:autoSpaceDN w:val="0"/>
        <w:adjustRightInd w:val="0"/>
        <w:spacing w:after="0" w:line="240" w:lineRule="auto"/>
        <w:jc w:val="both"/>
        <w:rPr>
          <w:rFonts w:ascii="Times New Roman" w:hAnsi="Times New Roman" w:cs="Times New Roman"/>
          <w:color w:val="333333"/>
          <w:sz w:val="24"/>
          <w:szCs w:val="24"/>
        </w:rPr>
      </w:pPr>
      <w:r w:rsidRPr="0099124F">
        <w:rPr>
          <w:rFonts w:ascii="Times New Roman" w:eastAsia="Times New Roman" w:hAnsi="Times New Roman" w:cs="Times New Roman"/>
          <w:color w:val="333333"/>
          <w:sz w:val="24"/>
          <w:szCs w:val="24"/>
          <w:lang w:eastAsia="fr-FR"/>
        </w:rPr>
        <w:t>Determining the proportion of a population with r</w:t>
      </w:r>
      <w:r w:rsidR="004957B3">
        <w:rPr>
          <w:rFonts w:ascii="Times New Roman" w:eastAsia="Times New Roman" w:hAnsi="Times New Roman" w:cs="Times New Roman"/>
          <w:color w:val="333333"/>
          <w:sz w:val="24"/>
          <w:szCs w:val="24"/>
          <w:lang w:eastAsia="fr-FR"/>
        </w:rPr>
        <w:t>eliable access to drinking</w:t>
      </w:r>
      <w:r w:rsidR="00047377">
        <w:rPr>
          <w:rFonts w:ascii="Times New Roman" w:eastAsia="Times New Roman" w:hAnsi="Times New Roman" w:cs="Times New Roman"/>
          <w:color w:val="333333"/>
          <w:sz w:val="24"/>
          <w:szCs w:val="24"/>
          <w:lang w:eastAsia="fr-FR"/>
        </w:rPr>
        <w:t xml:space="preserve"> </w:t>
      </w:r>
      <w:r w:rsidR="004957B3">
        <w:rPr>
          <w:rFonts w:ascii="Times New Roman" w:eastAsia="Times New Roman" w:hAnsi="Times New Roman" w:cs="Times New Roman"/>
          <w:color w:val="333333"/>
          <w:sz w:val="24"/>
          <w:szCs w:val="24"/>
          <w:lang w:eastAsia="fr-FR"/>
        </w:rPr>
        <w:t xml:space="preserve">water </w:t>
      </w:r>
      <w:r w:rsidRPr="0099124F">
        <w:rPr>
          <w:rFonts w:ascii="Times New Roman" w:eastAsia="Times New Roman" w:hAnsi="Times New Roman" w:cs="Times New Roman"/>
          <w:color w:val="333333"/>
          <w:sz w:val="24"/>
          <w:szCs w:val="24"/>
          <w:lang w:eastAsia="fr-FR"/>
        </w:rPr>
        <w:t>is an important function of a drinking-water sur</w:t>
      </w:r>
      <w:r w:rsidR="004957B3">
        <w:rPr>
          <w:rFonts w:ascii="Times New Roman" w:eastAsia="Times New Roman" w:hAnsi="Times New Roman" w:cs="Times New Roman"/>
          <w:color w:val="333333"/>
          <w:sz w:val="24"/>
          <w:szCs w:val="24"/>
          <w:lang w:eastAsia="fr-FR"/>
        </w:rPr>
        <w:t xml:space="preserve">veillance agency. This task can </w:t>
      </w:r>
      <w:r w:rsidRPr="0099124F">
        <w:rPr>
          <w:rFonts w:ascii="Times New Roman" w:eastAsia="Times New Roman" w:hAnsi="Times New Roman" w:cs="Times New Roman"/>
          <w:color w:val="333333"/>
          <w:sz w:val="24"/>
          <w:szCs w:val="24"/>
          <w:lang w:eastAsia="fr-FR"/>
        </w:rPr>
        <w:t>b</w:t>
      </w:r>
      <w:r w:rsidR="004957B3">
        <w:rPr>
          <w:rFonts w:ascii="Times New Roman" w:eastAsia="Times New Roman" w:hAnsi="Times New Roman" w:cs="Times New Roman"/>
          <w:color w:val="333333"/>
          <w:sz w:val="24"/>
          <w:szCs w:val="24"/>
          <w:lang w:eastAsia="fr-FR"/>
        </w:rPr>
        <w:t xml:space="preserve">e facilitated by establishing a </w:t>
      </w:r>
      <w:r w:rsidR="00047377">
        <w:rPr>
          <w:rFonts w:ascii="Times New Roman" w:eastAsia="Times New Roman" w:hAnsi="Times New Roman" w:cs="Times New Roman"/>
          <w:color w:val="333333"/>
          <w:sz w:val="24"/>
          <w:szCs w:val="24"/>
          <w:lang w:eastAsia="fr-FR"/>
        </w:rPr>
        <w:t>common defi</w:t>
      </w:r>
      <w:r w:rsidRPr="0099124F">
        <w:rPr>
          <w:rFonts w:ascii="Times New Roman" w:eastAsia="Times New Roman" w:hAnsi="Times New Roman" w:cs="Times New Roman"/>
          <w:color w:val="333333"/>
          <w:sz w:val="24"/>
          <w:szCs w:val="24"/>
          <w:lang w:eastAsia="fr-FR"/>
        </w:rPr>
        <w:t>nition for</w:t>
      </w:r>
      <w:r w:rsidR="004957B3">
        <w:rPr>
          <w:rFonts w:ascii="Times New Roman" w:eastAsia="Times New Roman" w:hAnsi="Times New Roman" w:cs="Times New Roman"/>
          <w:color w:val="333333"/>
          <w:sz w:val="24"/>
          <w:szCs w:val="24"/>
          <w:lang w:eastAsia="fr-FR"/>
        </w:rPr>
        <w:t xml:space="preserve"> reasonable access, appropriate </w:t>
      </w:r>
      <w:r w:rsidRPr="0099124F">
        <w:rPr>
          <w:rFonts w:ascii="Times New Roman" w:eastAsia="Times New Roman" w:hAnsi="Times New Roman" w:cs="Times New Roman"/>
          <w:color w:val="333333"/>
          <w:sz w:val="24"/>
          <w:szCs w:val="24"/>
          <w:lang w:eastAsia="fr-FR"/>
        </w:rPr>
        <w:t>to a local context, which may describe a minimum</w:t>
      </w:r>
      <w:r w:rsidR="004957B3">
        <w:rPr>
          <w:rFonts w:ascii="Times New Roman" w:eastAsia="Times New Roman" w:hAnsi="Times New Roman" w:cs="Times New Roman"/>
          <w:color w:val="333333"/>
          <w:sz w:val="24"/>
          <w:szCs w:val="24"/>
          <w:lang w:eastAsia="fr-FR"/>
        </w:rPr>
        <w:t xml:space="preserve"> quantity of water supplies per </w:t>
      </w:r>
      <w:r w:rsidRPr="0099124F">
        <w:rPr>
          <w:rFonts w:ascii="Times New Roman" w:eastAsia="Times New Roman" w:hAnsi="Times New Roman" w:cs="Times New Roman"/>
          <w:color w:val="333333"/>
          <w:sz w:val="24"/>
          <w:szCs w:val="24"/>
          <w:lang w:eastAsia="fr-FR"/>
        </w:rPr>
        <w:t>person per day together with a maximum tole</w:t>
      </w:r>
      <w:r w:rsidR="00D325F8">
        <w:rPr>
          <w:rFonts w:ascii="Times New Roman" w:eastAsia="Times New Roman" w:hAnsi="Times New Roman" w:cs="Times New Roman"/>
          <w:color w:val="333333"/>
          <w:sz w:val="24"/>
          <w:szCs w:val="24"/>
          <w:lang w:eastAsia="fr-FR"/>
        </w:rPr>
        <w:t>rable distance/time to a source (</w:t>
      </w:r>
      <w:r w:rsidR="00910069">
        <w:rPr>
          <w:rFonts w:ascii="Times New Roman" w:eastAsia="Times New Roman" w:hAnsi="Times New Roman" w:cs="Times New Roman"/>
          <w:color w:val="333333"/>
          <w:sz w:val="24"/>
          <w:szCs w:val="24"/>
          <w:lang w:eastAsia="fr-FR"/>
        </w:rPr>
        <w:t>e.g.</w:t>
      </w:r>
      <w:r w:rsidR="00D325F8">
        <w:rPr>
          <w:rFonts w:ascii="Times New Roman" w:eastAsia="Times New Roman" w:hAnsi="Times New Roman" w:cs="Times New Roman"/>
          <w:color w:val="333333"/>
          <w:sz w:val="24"/>
          <w:szCs w:val="24"/>
          <w:lang w:eastAsia="fr-FR"/>
        </w:rPr>
        <w:t xml:space="preserve"> 20 </w:t>
      </w:r>
      <w:r w:rsidR="00910069" w:rsidRPr="0099124F">
        <w:rPr>
          <w:rFonts w:ascii="Times New Roman" w:hAnsi="Times New Roman" w:cs="Times New Roman"/>
          <w:color w:val="333333"/>
          <w:sz w:val="24"/>
          <w:szCs w:val="24"/>
        </w:rPr>
        <w:t>liters</w:t>
      </w:r>
      <w:r w:rsidRPr="0099124F">
        <w:rPr>
          <w:rFonts w:ascii="Times New Roman" w:hAnsi="Times New Roman" w:cs="Times New Roman"/>
          <w:color w:val="333333"/>
          <w:sz w:val="24"/>
          <w:szCs w:val="24"/>
        </w:rPr>
        <w:t>, and within 1 km/30 minutes, respectively, for basic access).</w:t>
      </w:r>
    </w:p>
    <w:p w:rsidR="004103D0" w:rsidRPr="004A09CC" w:rsidRDefault="004103D0" w:rsidP="004A09CC">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4671A1">
        <w:rPr>
          <w:rFonts w:ascii="Times New Roman" w:eastAsia="Times New Roman" w:hAnsi="Times New Roman" w:cs="Times New Roman"/>
          <w:color w:val="333333"/>
          <w:sz w:val="24"/>
          <w:szCs w:val="24"/>
          <w:lang w:eastAsia="fr-FR"/>
        </w:rPr>
        <w:lastRenderedPageBreak/>
        <w:t>A</w:t>
      </w:r>
      <w:r w:rsidR="00CF3CF9">
        <w:rPr>
          <w:rFonts w:ascii="Times New Roman" w:eastAsia="Times New Roman" w:hAnsi="Times New Roman" w:cs="Times New Roman"/>
          <w:color w:val="333333"/>
          <w:sz w:val="24"/>
          <w:szCs w:val="24"/>
          <w:lang w:eastAsia="fr-FR"/>
        </w:rPr>
        <w:t>lso, according</w:t>
      </w:r>
      <w:r w:rsidRPr="004671A1">
        <w:rPr>
          <w:rFonts w:ascii="Times New Roman" w:eastAsia="Times New Roman" w:hAnsi="Times New Roman" w:cs="Times New Roman"/>
          <w:color w:val="333333"/>
          <w:sz w:val="24"/>
          <w:szCs w:val="24"/>
          <w:lang w:eastAsia="fr-FR"/>
        </w:rPr>
        <w:t xml:space="preserve"> to the Joint Monitoring Programme of WHO/UNICEF, Universal access to safe drinking water is a fundamental need and human right. Securing access for all would go a long way in reducing illness and death, especially among children. Since 2000, 1.6 billion people have gained access to basic drinking water services, such as piped water into the home or a protected dug well. In 2017, 785 </w:t>
      </w:r>
      <w:r w:rsidR="00C04010" w:rsidRPr="004671A1">
        <w:rPr>
          <w:rFonts w:ascii="Times New Roman" w:eastAsia="Times New Roman" w:hAnsi="Times New Roman" w:cs="Times New Roman"/>
          <w:color w:val="333333"/>
          <w:sz w:val="24"/>
          <w:szCs w:val="24"/>
          <w:lang w:eastAsia="fr-FR"/>
        </w:rPr>
        <w:t>million</w:t>
      </w:r>
      <w:r w:rsidRPr="004671A1">
        <w:rPr>
          <w:rFonts w:ascii="Times New Roman" w:eastAsia="Times New Roman" w:hAnsi="Times New Roman" w:cs="Times New Roman"/>
          <w:color w:val="333333"/>
          <w:sz w:val="24"/>
          <w:szCs w:val="24"/>
          <w:lang w:eastAsia="fr-FR"/>
        </w:rPr>
        <w:t xml:space="preserve"> people still lack a basic water service and among them 144 </w:t>
      </w:r>
      <w:r w:rsidR="00C04010" w:rsidRPr="004671A1">
        <w:rPr>
          <w:rFonts w:ascii="Times New Roman" w:eastAsia="Times New Roman" w:hAnsi="Times New Roman" w:cs="Times New Roman"/>
          <w:color w:val="333333"/>
          <w:sz w:val="24"/>
          <w:szCs w:val="24"/>
          <w:lang w:eastAsia="fr-FR"/>
        </w:rPr>
        <w:t>million</w:t>
      </w:r>
      <w:r w:rsidRPr="004671A1">
        <w:rPr>
          <w:rFonts w:ascii="Times New Roman" w:eastAsia="Times New Roman" w:hAnsi="Times New Roman" w:cs="Times New Roman"/>
          <w:color w:val="333333"/>
          <w:sz w:val="24"/>
          <w:szCs w:val="24"/>
          <w:lang w:eastAsia="fr-FR"/>
        </w:rPr>
        <w:t xml:space="preserve"> people still collected drinking water directly from rivers, lakes and other surface water sources. The data reveal pronounced disparities, with the poorest and those living in rural areas least likely to use a basic service.</w:t>
      </w:r>
      <w:r w:rsidR="00C04010" w:rsidRPr="004671A1">
        <w:rPr>
          <w:rFonts w:ascii="Times New Roman" w:eastAsia="Times New Roman" w:hAnsi="Times New Roman" w:cs="Times New Roman"/>
          <w:color w:val="333333"/>
          <w:sz w:val="24"/>
          <w:szCs w:val="24"/>
          <w:lang w:eastAsia="fr-FR"/>
        </w:rPr>
        <w:t xml:space="preserve"> </w:t>
      </w:r>
      <w:r w:rsidRPr="004671A1">
        <w:rPr>
          <w:rFonts w:ascii="Times New Roman" w:eastAsia="Times New Roman" w:hAnsi="Times New Roman" w:cs="Times New Roman"/>
          <w:color w:val="333333"/>
          <w:sz w:val="24"/>
          <w:szCs w:val="24"/>
          <w:lang w:eastAsia="fr-FR"/>
        </w:rPr>
        <w:t>“Safely managed” water services represent an ambitious new rung on the ladder used to track progress on drinking water. In 2017, 5.3 billion people used safely managed services, i.e. accessible on premises, available when needed and free from contamination. A further 1.4 billion used a ‘basic’ water service, i.e. improved sources within 30 minutes per round trip to collect water. Over a quarter of a billion (206 million) used a ‘limited’ service where water collection from an improved source exceeded 30 minutes. In most countries the burden of water collection continues to fall mainly to women and girls.</w:t>
      </w:r>
      <w:r w:rsidR="00DC41CC" w:rsidRPr="004671A1">
        <w:rPr>
          <w:rFonts w:ascii="Times New Roman" w:eastAsia="Times New Roman" w:hAnsi="Times New Roman" w:cs="Times New Roman"/>
          <w:color w:val="333333"/>
          <w:sz w:val="24"/>
          <w:szCs w:val="24"/>
          <w:lang w:eastAsia="fr-FR"/>
        </w:rPr>
        <w:t xml:space="preserve"> </w:t>
      </w:r>
      <w:r w:rsidR="00381F61" w:rsidRPr="004671A1">
        <w:rPr>
          <w:rFonts w:ascii="Times New Roman" w:eastAsia="Times New Roman" w:hAnsi="Times New Roman" w:cs="Times New Roman"/>
          <w:color w:val="333333"/>
          <w:sz w:val="24"/>
          <w:szCs w:val="24"/>
          <w:lang w:eastAsia="fr-FR"/>
        </w:rPr>
        <w:t xml:space="preserve">When assessing accessibility of water, the </w:t>
      </w:r>
      <w:r w:rsidR="00DC41CC" w:rsidRPr="004671A1">
        <w:rPr>
          <w:rFonts w:ascii="Times New Roman" w:eastAsia="Times New Roman" w:hAnsi="Times New Roman" w:cs="Times New Roman"/>
          <w:color w:val="333333"/>
          <w:sz w:val="24"/>
          <w:szCs w:val="24"/>
          <w:lang w:eastAsia="fr-FR"/>
        </w:rPr>
        <w:t>Technician questions</w:t>
      </w:r>
      <w:r w:rsidR="00381F61" w:rsidRPr="004671A1">
        <w:rPr>
          <w:rFonts w:ascii="Times New Roman" w:eastAsia="Times New Roman" w:hAnsi="Times New Roman" w:cs="Times New Roman"/>
          <w:color w:val="333333"/>
          <w:sz w:val="24"/>
          <w:szCs w:val="24"/>
          <w:lang w:eastAsia="fr-FR"/>
        </w:rPr>
        <w:t xml:space="preserve"> are:</w:t>
      </w:r>
    </w:p>
    <w:p w:rsidR="00DC41CC" w:rsidRPr="00A119E1" w:rsidRDefault="00DC41CC" w:rsidP="00DC41CC">
      <w:p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A119E1">
        <w:rPr>
          <w:rFonts w:ascii="Times New Roman" w:eastAsia="Times New Roman" w:hAnsi="Times New Roman" w:cs="Times New Roman"/>
          <w:color w:val="333333"/>
          <w:sz w:val="24"/>
          <w:szCs w:val="24"/>
          <w:lang w:eastAsia="fr-FR"/>
        </w:rPr>
        <w:t xml:space="preserve">               1. How far are water collection points from where people live (minimum standard: shelter to water point 500m).</w:t>
      </w:r>
    </w:p>
    <w:p w:rsidR="00DC41CC" w:rsidRPr="00A119E1" w:rsidRDefault="00DC41CC" w:rsidP="00DC41CC">
      <w:pPr>
        <w:pStyle w:val="NormalWeb"/>
        <w:ind w:left="1080"/>
        <w:jc w:val="both"/>
        <w:rPr>
          <w:color w:val="333333"/>
          <w:lang w:val="en-US"/>
        </w:rPr>
      </w:pPr>
      <w:r w:rsidRPr="00A119E1">
        <w:rPr>
          <w:color w:val="333333"/>
          <w:lang w:val="en-US"/>
        </w:rPr>
        <w:t>2. Is it possible to tanker if water sources are inadequate? If so, from where?</w:t>
      </w:r>
    </w:p>
    <w:p w:rsidR="004103D0" w:rsidRPr="004103D0" w:rsidRDefault="004103D0" w:rsidP="004103D0">
      <w:pPr>
        <w:pStyle w:val="Paragraphedeliste"/>
        <w:shd w:val="clear" w:color="auto" w:fill="FFFFFF"/>
        <w:spacing w:after="300" w:line="240" w:lineRule="auto"/>
        <w:ind w:left="1080"/>
        <w:rPr>
          <w:rFonts w:ascii="Arial" w:eastAsia="Times New Roman" w:hAnsi="Arial" w:cs="Arial"/>
          <w:color w:val="312B39"/>
          <w:sz w:val="24"/>
          <w:szCs w:val="24"/>
          <w:lang w:eastAsia="fr-FR"/>
        </w:rPr>
      </w:pPr>
    </w:p>
    <w:p w:rsidR="001979E4" w:rsidRPr="001979E4" w:rsidRDefault="004029F7" w:rsidP="00F018EE">
      <w:pPr>
        <w:pStyle w:val="Paragraphedeliste"/>
        <w:numPr>
          <w:ilvl w:val="0"/>
          <w:numId w:val="8"/>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1979E4">
        <w:rPr>
          <w:rFonts w:ascii="Arial" w:eastAsia="Times New Roman" w:hAnsi="Arial" w:cs="Arial"/>
          <w:b/>
          <w:color w:val="000000" w:themeColor="text1"/>
          <w:sz w:val="24"/>
          <w:szCs w:val="24"/>
          <w:lang w:eastAsia="fr-FR"/>
        </w:rPr>
        <w:t>Affordability</w:t>
      </w:r>
      <w:r w:rsidRPr="001979E4">
        <w:rPr>
          <w:rFonts w:ascii="Arial" w:eastAsia="Times New Roman" w:hAnsi="Arial" w:cs="Arial"/>
          <w:color w:val="333333"/>
          <w:sz w:val="24"/>
          <w:szCs w:val="24"/>
          <w:lang w:eastAsia="fr-FR"/>
        </w:rPr>
        <w:t xml:space="preserve">: </w:t>
      </w:r>
      <w:r w:rsidR="00C2412B" w:rsidRPr="001979E4">
        <w:rPr>
          <w:rFonts w:ascii="Times New Roman" w:eastAsia="Times New Roman" w:hAnsi="Times New Roman" w:cs="Times New Roman"/>
          <w:color w:val="333333"/>
          <w:sz w:val="24"/>
          <w:szCs w:val="24"/>
          <w:lang w:eastAsia="fr-FR"/>
        </w:rPr>
        <w:t>T</w:t>
      </w:r>
      <w:r w:rsidR="00B60518" w:rsidRPr="001979E4">
        <w:rPr>
          <w:rFonts w:ascii="Times New Roman" w:eastAsia="Times New Roman" w:hAnsi="Times New Roman" w:cs="Times New Roman"/>
          <w:color w:val="333333"/>
          <w:sz w:val="24"/>
          <w:szCs w:val="24"/>
          <w:lang w:eastAsia="fr-FR"/>
        </w:rPr>
        <w:t>he cost of the water needed should be less th</w:t>
      </w:r>
      <w:r w:rsidR="00735E4C" w:rsidRPr="001979E4">
        <w:rPr>
          <w:rFonts w:ascii="Times New Roman" w:eastAsia="Times New Roman" w:hAnsi="Times New Roman" w:cs="Times New Roman"/>
          <w:color w:val="333333"/>
          <w:sz w:val="24"/>
          <w:szCs w:val="24"/>
          <w:lang w:eastAsia="fr-FR"/>
        </w:rPr>
        <w:t xml:space="preserve">an 5% of the </w:t>
      </w:r>
      <w:r w:rsidR="00E92CCB">
        <w:rPr>
          <w:rFonts w:ascii="Times New Roman" w:eastAsia="Times New Roman" w:hAnsi="Times New Roman" w:cs="Times New Roman"/>
          <w:color w:val="333333"/>
          <w:sz w:val="24"/>
          <w:szCs w:val="24"/>
          <w:lang w:eastAsia="fr-FR"/>
        </w:rPr>
        <w:t>household’s income.</w:t>
      </w:r>
      <w:r w:rsidR="001979E4" w:rsidRPr="001979E4">
        <w:rPr>
          <w:rFonts w:ascii="Times New Roman" w:eastAsia="Times New Roman" w:hAnsi="Times New Roman" w:cs="Times New Roman"/>
          <w:color w:val="333333"/>
          <w:sz w:val="24"/>
          <w:szCs w:val="24"/>
          <w:lang w:eastAsia="fr-FR"/>
        </w:rPr>
        <w:t xml:space="preserve"> The affordability of water and sanitation services and the related ability to pay of the users may be expressed as:</w:t>
      </w:r>
    </w:p>
    <w:p w:rsidR="001979E4" w:rsidRDefault="001979E4" w:rsidP="001979E4">
      <w:pPr>
        <w:pStyle w:val="Paragraphedeliste"/>
        <w:numPr>
          <w:ilvl w:val="0"/>
          <w:numId w:val="25"/>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D58B8">
        <w:rPr>
          <w:rFonts w:ascii="Times New Roman" w:eastAsia="Times New Roman" w:hAnsi="Times New Roman" w:cs="Times New Roman"/>
          <w:color w:val="333333"/>
          <w:sz w:val="24"/>
          <w:szCs w:val="24"/>
          <w:lang w:eastAsia="fr-FR"/>
        </w:rPr>
        <w:t>Cost of water and sanitation services as a percentage of the minimum wage</w:t>
      </w:r>
      <w:r>
        <w:rPr>
          <w:rFonts w:ascii="Times New Roman" w:eastAsia="Times New Roman" w:hAnsi="Times New Roman" w:cs="Times New Roman"/>
          <w:color w:val="333333"/>
          <w:sz w:val="24"/>
          <w:szCs w:val="24"/>
          <w:lang w:eastAsia="fr-FR"/>
        </w:rPr>
        <w:t xml:space="preserve"> rate for the respective area</w:t>
      </w:r>
      <w:r w:rsidRPr="008D58B8">
        <w:rPr>
          <w:rFonts w:ascii="Times New Roman" w:eastAsia="Times New Roman" w:hAnsi="Times New Roman" w:cs="Times New Roman"/>
          <w:color w:val="333333"/>
          <w:sz w:val="24"/>
          <w:szCs w:val="24"/>
          <w:lang w:eastAsia="fr-FR"/>
        </w:rPr>
        <w:t xml:space="preserve"> or</w:t>
      </w:r>
      <w:r>
        <w:rPr>
          <w:rFonts w:ascii="Times New Roman" w:eastAsia="Times New Roman" w:hAnsi="Times New Roman" w:cs="Times New Roman"/>
          <w:color w:val="333333"/>
          <w:sz w:val="24"/>
          <w:szCs w:val="24"/>
          <w:lang w:eastAsia="fr-FR"/>
        </w:rPr>
        <w:t>;</w:t>
      </w:r>
    </w:p>
    <w:p w:rsidR="001979E4" w:rsidRDefault="001979E4" w:rsidP="001979E4">
      <w:pPr>
        <w:pStyle w:val="Paragraphedeliste"/>
        <w:numPr>
          <w:ilvl w:val="0"/>
          <w:numId w:val="25"/>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D58B8">
        <w:rPr>
          <w:rFonts w:ascii="Times New Roman" w:eastAsia="Times New Roman" w:hAnsi="Times New Roman" w:cs="Times New Roman"/>
          <w:color w:val="333333"/>
          <w:sz w:val="24"/>
          <w:szCs w:val="24"/>
          <w:lang w:eastAsia="fr-FR"/>
        </w:rPr>
        <w:t>Cost of water and sanitation services as a percentage of the monthly</w:t>
      </w:r>
      <w:r>
        <w:rPr>
          <w:rFonts w:ascii="Times New Roman" w:eastAsia="Times New Roman" w:hAnsi="Times New Roman" w:cs="Times New Roman"/>
          <w:color w:val="333333"/>
          <w:sz w:val="24"/>
          <w:szCs w:val="24"/>
          <w:lang w:eastAsia="fr-FR"/>
        </w:rPr>
        <w:t xml:space="preserve"> household expenditure</w:t>
      </w:r>
      <w:r w:rsidRPr="008D58B8">
        <w:rPr>
          <w:rFonts w:ascii="Times New Roman" w:eastAsia="Times New Roman" w:hAnsi="Times New Roman" w:cs="Times New Roman"/>
          <w:color w:val="333333"/>
          <w:sz w:val="24"/>
          <w:szCs w:val="24"/>
          <w:lang w:eastAsia="fr-FR"/>
        </w:rPr>
        <w:t xml:space="preserve"> or</w:t>
      </w:r>
      <w:r>
        <w:rPr>
          <w:rFonts w:ascii="Times New Roman" w:eastAsia="Times New Roman" w:hAnsi="Times New Roman" w:cs="Times New Roman"/>
          <w:color w:val="333333"/>
          <w:sz w:val="24"/>
          <w:szCs w:val="24"/>
          <w:lang w:eastAsia="fr-FR"/>
        </w:rPr>
        <w:t>;</w:t>
      </w:r>
    </w:p>
    <w:p w:rsidR="001979E4" w:rsidRPr="005A6A96" w:rsidRDefault="001979E4" w:rsidP="001979E4">
      <w:pPr>
        <w:pStyle w:val="Paragraphedeliste"/>
        <w:numPr>
          <w:ilvl w:val="0"/>
          <w:numId w:val="25"/>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D58B8">
        <w:rPr>
          <w:rFonts w:ascii="Times New Roman" w:eastAsia="Times New Roman" w:hAnsi="Times New Roman" w:cs="Times New Roman"/>
          <w:color w:val="333333"/>
          <w:sz w:val="24"/>
          <w:szCs w:val="24"/>
          <w:lang w:eastAsia="fr-FR"/>
        </w:rPr>
        <w:t>Ratio of the monthly household water consumption expenditure to the</w:t>
      </w:r>
      <w:r>
        <w:rPr>
          <w:rFonts w:ascii="Times New Roman" w:eastAsia="Times New Roman" w:hAnsi="Times New Roman" w:cs="Times New Roman"/>
          <w:color w:val="333333"/>
          <w:sz w:val="24"/>
          <w:szCs w:val="24"/>
          <w:lang w:eastAsia="fr-FR"/>
        </w:rPr>
        <w:t xml:space="preserve"> </w:t>
      </w:r>
      <w:r w:rsidRPr="008D58B8">
        <w:rPr>
          <w:rFonts w:ascii="Times New Roman" w:eastAsia="Times New Roman" w:hAnsi="Times New Roman" w:cs="Times New Roman"/>
          <w:color w:val="333333"/>
          <w:sz w:val="24"/>
          <w:szCs w:val="24"/>
          <w:lang w:eastAsia="fr-FR"/>
        </w:rPr>
        <w:t>monthly household income</w:t>
      </w:r>
    </w:p>
    <w:p w:rsidR="00B60518" w:rsidRPr="006E1598" w:rsidRDefault="00B60518" w:rsidP="00E92CCB">
      <w:pPr>
        <w:pStyle w:val="Paragraphedeliste"/>
        <w:shd w:val="clear" w:color="auto" w:fill="FFFFFF"/>
        <w:spacing w:after="300" w:line="240" w:lineRule="auto"/>
        <w:ind w:left="1080"/>
        <w:rPr>
          <w:rFonts w:ascii="Times New Roman" w:eastAsia="Times New Roman" w:hAnsi="Times New Roman" w:cs="Times New Roman"/>
          <w:color w:val="333333"/>
          <w:sz w:val="24"/>
          <w:szCs w:val="24"/>
          <w:lang w:eastAsia="fr-FR"/>
        </w:rPr>
      </w:pPr>
    </w:p>
    <w:p w:rsidR="00272E67" w:rsidRDefault="007F1CE9" w:rsidP="00272E67">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6E1598">
        <w:rPr>
          <w:rFonts w:ascii="Times New Roman" w:eastAsia="Times New Roman" w:hAnsi="Times New Roman" w:cs="Times New Roman"/>
          <w:color w:val="333333"/>
          <w:sz w:val="24"/>
          <w:szCs w:val="24"/>
          <w:lang w:eastAsia="fr-FR"/>
        </w:rPr>
        <w:t xml:space="preserve">             </w:t>
      </w:r>
      <w:r w:rsidR="001836FD">
        <w:rPr>
          <w:rFonts w:ascii="Times New Roman" w:eastAsia="Times New Roman" w:hAnsi="Times New Roman" w:cs="Times New Roman"/>
          <w:color w:val="333333"/>
          <w:sz w:val="24"/>
          <w:szCs w:val="24"/>
          <w:lang w:eastAsia="fr-FR"/>
        </w:rPr>
        <w:t xml:space="preserve">According to WHO, </w:t>
      </w:r>
      <w:r w:rsidR="001836FD" w:rsidRPr="003118D9">
        <w:rPr>
          <w:rFonts w:ascii="Times New Roman" w:eastAsia="Times New Roman" w:hAnsi="Times New Roman" w:cs="Times New Roman"/>
          <w:color w:val="333333"/>
          <w:sz w:val="24"/>
          <w:szCs w:val="24"/>
          <w:lang w:eastAsia="fr-FR"/>
        </w:rPr>
        <w:t>The affor</w:t>
      </w:r>
      <w:r w:rsidR="00272E67">
        <w:rPr>
          <w:rFonts w:ascii="Times New Roman" w:eastAsia="Times New Roman" w:hAnsi="Times New Roman" w:cs="Times New Roman"/>
          <w:color w:val="333333"/>
          <w:sz w:val="24"/>
          <w:szCs w:val="24"/>
          <w:lang w:eastAsia="fr-FR"/>
        </w:rPr>
        <w:t>dability of water has a significant infl</w:t>
      </w:r>
      <w:r w:rsidR="001836FD" w:rsidRPr="003118D9">
        <w:rPr>
          <w:rFonts w:ascii="Times New Roman" w:eastAsia="Times New Roman" w:hAnsi="Times New Roman" w:cs="Times New Roman"/>
          <w:color w:val="333333"/>
          <w:sz w:val="24"/>
          <w:szCs w:val="24"/>
          <w:lang w:eastAsia="fr-FR"/>
        </w:rPr>
        <w:t>uence on</w:t>
      </w:r>
      <w:r w:rsidR="00272E67">
        <w:rPr>
          <w:rFonts w:ascii="Times New Roman" w:eastAsia="Times New Roman" w:hAnsi="Times New Roman" w:cs="Times New Roman"/>
          <w:color w:val="333333"/>
          <w:sz w:val="24"/>
          <w:szCs w:val="24"/>
          <w:lang w:eastAsia="fr-FR"/>
        </w:rPr>
        <w:t xml:space="preserve"> the use of water and selection </w:t>
      </w:r>
      <w:r w:rsidR="001836FD" w:rsidRPr="003118D9">
        <w:rPr>
          <w:rFonts w:ascii="Times New Roman" w:eastAsia="Times New Roman" w:hAnsi="Times New Roman" w:cs="Times New Roman"/>
          <w:color w:val="333333"/>
          <w:sz w:val="24"/>
          <w:szCs w:val="24"/>
          <w:lang w:eastAsia="fr-FR"/>
        </w:rPr>
        <w:t xml:space="preserve">of water </w:t>
      </w:r>
      <w:proofErr w:type="gramStart"/>
      <w:r w:rsidR="001836FD" w:rsidRPr="003118D9">
        <w:rPr>
          <w:rFonts w:ascii="Times New Roman" w:eastAsia="Times New Roman" w:hAnsi="Times New Roman" w:cs="Times New Roman"/>
          <w:color w:val="333333"/>
          <w:sz w:val="24"/>
          <w:szCs w:val="24"/>
          <w:lang w:eastAsia="fr-FR"/>
        </w:rPr>
        <w:t>sources.</w:t>
      </w:r>
      <w:proofErr w:type="gramEnd"/>
      <w:r w:rsidR="001836FD" w:rsidRPr="003118D9">
        <w:rPr>
          <w:rFonts w:ascii="Times New Roman" w:eastAsia="Times New Roman" w:hAnsi="Times New Roman" w:cs="Times New Roman"/>
          <w:color w:val="333333"/>
          <w:sz w:val="24"/>
          <w:szCs w:val="24"/>
          <w:lang w:eastAsia="fr-FR"/>
        </w:rPr>
        <w:t xml:space="preserve"> Households with the lowest levels</w:t>
      </w:r>
      <w:r w:rsidR="00272E67">
        <w:rPr>
          <w:rFonts w:ascii="Times New Roman" w:eastAsia="Times New Roman" w:hAnsi="Times New Roman" w:cs="Times New Roman"/>
          <w:color w:val="333333"/>
          <w:sz w:val="24"/>
          <w:szCs w:val="24"/>
          <w:lang w:eastAsia="fr-FR"/>
        </w:rPr>
        <w:t xml:space="preserve"> of access to safe water supply </w:t>
      </w:r>
      <w:r w:rsidR="001836FD" w:rsidRPr="003118D9">
        <w:rPr>
          <w:rFonts w:ascii="Times New Roman" w:eastAsia="Times New Roman" w:hAnsi="Times New Roman" w:cs="Times New Roman"/>
          <w:color w:val="333333"/>
          <w:sz w:val="24"/>
          <w:szCs w:val="24"/>
          <w:lang w:eastAsia="fr-FR"/>
        </w:rPr>
        <w:t>frequently pay more for their water than do households connected to a p</w:t>
      </w:r>
      <w:r w:rsidR="00272E67">
        <w:rPr>
          <w:rFonts w:ascii="Times New Roman" w:eastAsia="Times New Roman" w:hAnsi="Times New Roman" w:cs="Times New Roman"/>
          <w:color w:val="333333"/>
          <w:sz w:val="24"/>
          <w:szCs w:val="24"/>
          <w:lang w:eastAsia="fr-FR"/>
        </w:rPr>
        <w:t xml:space="preserve">iped water </w:t>
      </w:r>
      <w:r w:rsidR="001836FD" w:rsidRPr="003118D9">
        <w:rPr>
          <w:rFonts w:ascii="Times New Roman" w:eastAsia="Times New Roman" w:hAnsi="Times New Roman" w:cs="Times New Roman"/>
          <w:color w:val="333333"/>
          <w:sz w:val="24"/>
          <w:szCs w:val="24"/>
          <w:lang w:eastAsia="fr-FR"/>
        </w:rPr>
        <w:t>system. The high cost of water may force household</w:t>
      </w:r>
      <w:r w:rsidR="00272E67">
        <w:rPr>
          <w:rFonts w:ascii="Times New Roman" w:eastAsia="Times New Roman" w:hAnsi="Times New Roman" w:cs="Times New Roman"/>
          <w:color w:val="333333"/>
          <w:sz w:val="24"/>
          <w:szCs w:val="24"/>
          <w:lang w:eastAsia="fr-FR"/>
        </w:rPr>
        <w:t xml:space="preserve">s to use alternative sources of </w:t>
      </w:r>
      <w:r w:rsidR="001836FD" w:rsidRPr="003118D9">
        <w:rPr>
          <w:rFonts w:ascii="Times New Roman" w:eastAsia="Times New Roman" w:hAnsi="Times New Roman" w:cs="Times New Roman"/>
          <w:color w:val="333333"/>
          <w:sz w:val="24"/>
          <w:szCs w:val="24"/>
          <w:lang w:eastAsia="fr-FR"/>
        </w:rPr>
        <w:t>water of poorer quality that represent a greater risk to health. Furthermore, high costs</w:t>
      </w:r>
      <w:r w:rsidRPr="006E1598">
        <w:rPr>
          <w:rFonts w:ascii="Times New Roman" w:eastAsia="Times New Roman" w:hAnsi="Times New Roman" w:cs="Times New Roman"/>
          <w:color w:val="333333"/>
          <w:sz w:val="24"/>
          <w:szCs w:val="24"/>
          <w:lang w:eastAsia="fr-FR"/>
        </w:rPr>
        <w:t xml:space="preserve"> </w:t>
      </w:r>
      <w:r w:rsidR="00272E67">
        <w:rPr>
          <w:rFonts w:ascii="Times New Roman" w:eastAsia="Times New Roman" w:hAnsi="Times New Roman" w:cs="Times New Roman"/>
          <w:color w:val="333333"/>
          <w:sz w:val="24"/>
          <w:szCs w:val="24"/>
          <w:lang w:eastAsia="fr-FR"/>
        </w:rPr>
        <w:t xml:space="preserve">of water may </w:t>
      </w:r>
      <w:r w:rsidR="001836FD" w:rsidRPr="003118D9">
        <w:rPr>
          <w:rFonts w:ascii="Times New Roman" w:eastAsia="Times New Roman" w:hAnsi="Times New Roman" w:cs="Times New Roman"/>
          <w:color w:val="333333"/>
          <w:sz w:val="24"/>
          <w:szCs w:val="24"/>
          <w:lang w:eastAsia="fr-FR"/>
        </w:rPr>
        <w:t xml:space="preserve">reduce the volumes of water used by households, which in turn </w:t>
      </w:r>
      <w:proofErr w:type="gramStart"/>
      <w:r w:rsidR="00272E67">
        <w:rPr>
          <w:rFonts w:ascii="Times New Roman" w:eastAsia="Times New Roman" w:hAnsi="Times New Roman" w:cs="Times New Roman"/>
          <w:color w:val="333333"/>
          <w:sz w:val="24"/>
          <w:szCs w:val="24"/>
          <w:lang w:eastAsia="fr-FR"/>
        </w:rPr>
        <w:t>may</w:t>
      </w:r>
      <w:proofErr w:type="gramEnd"/>
      <w:r w:rsidR="00272E67">
        <w:rPr>
          <w:rFonts w:ascii="Times New Roman" w:eastAsia="Times New Roman" w:hAnsi="Times New Roman" w:cs="Times New Roman"/>
          <w:color w:val="333333"/>
          <w:sz w:val="24"/>
          <w:szCs w:val="24"/>
          <w:lang w:eastAsia="fr-FR"/>
        </w:rPr>
        <w:t xml:space="preserve"> </w:t>
      </w:r>
      <w:proofErr w:type="spellStart"/>
      <w:r w:rsidR="00BB2F1F">
        <w:rPr>
          <w:rFonts w:ascii="Times New Roman" w:eastAsia="Times New Roman" w:hAnsi="Times New Roman" w:cs="Times New Roman"/>
          <w:color w:val="333333"/>
          <w:sz w:val="24"/>
          <w:szCs w:val="24"/>
          <w:lang w:eastAsia="fr-FR"/>
        </w:rPr>
        <w:t>inf</w:t>
      </w:r>
      <w:r w:rsidR="001836FD" w:rsidRPr="003118D9">
        <w:rPr>
          <w:rFonts w:ascii="Times New Roman" w:eastAsia="Times New Roman" w:hAnsi="Times New Roman" w:cs="Times New Roman"/>
          <w:color w:val="333333"/>
          <w:sz w:val="24"/>
          <w:szCs w:val="24"/>
          <w:lang w:eastAsia="fr-FR"/>
        </w:rPr>
        <w:t>uence</w:t>
      </w:r>
      <w:proofErr w:type="spellEnd"/>
      <w:r w:rsidR="001836FD" w:rsidRPr="003118D9">
        <w:rPr>
          <w:rFonts w:ascii="Times New Roman" w:eastAsia="Times New Roman" w:hAnsi="Times New Roman" w:cs="Times New Roman"/>
          <w:color w:val="333333"/>
          <w:sz w:val="24"/>
          <w:szCs w:val="24"/>
          <w:lang w:eastAsia="fr-FR"/>
        </w:rPr>
        <w:t xml:space="preserve"> hygiene practices and increase</w:t>
      </w:r>
      <w:r w:rsidR="00272E67">
        <w:rPr>
          <w:rFonts w:ascii="Times New Roman" w:eastAsia="Times New Roman" w:hAnsi="Times New Roman" w:cs="Times New Roman"/>
          <w:color w:val="333333"/>
          <w:sz w:val="24"/>
          <w:szCs w:val="24"/>
          <w:lang w:eastAsia="fr-FR"/>
        </w:rPr>
        <w:t xml:space="preserve"> risks of disease transmission. </w:t>
      </w:r>
      <w:r w:rsidR="001836FD" w:rsidRPr="003118D9">
        <w:rPr>
          <w:rFonts w:ascii="Times New Roman" w:eastAsia="Times New Roman" w:hAnsi="Times New Roman" w:cs="Times New Roman"/>
          <w:color w:val="333333"/>
          <w:sz w:val="24"/>
          <w:szCs w:val="24"/>
          <w:lang w:eastAsia="fr-FR"/>
        </w:rPr>
        <w:t>When assessing affordability, it is important to c</w:t>
      </w:r>
      <w:r w:rsidR="00272E67">
        <w:rPr>
          <w:rFonts w:ascii="Times New Roman" w:eastAsia="Times New Roman" w:hAnsi="Times New Roman" w:cs="Times New Roman"/>
          <w:color w:val="333333"/>
          <w:sz w:val="24"/>
          <w:szCs w:val="24"/>
          <w:lang w:eastAsia="fr-FR"/>
        </w:rPr>
        <w:t xml:space="preserve">ollect data on the price at the </w:t>
      </w:r>
      <w:r w:rsidR="001836FD" w:rsidRPr="003118D9">
        <w:rPr>
          <w:rFonts w:ascii="Times New Roman" w:eastAsia="Times New Roman" w:hAnsi="Times New Roman" w:cs="Times New Roman"/>
          <w:color w:val="333333"/>
          <w:sz w:val="24"/>
          <w:szCs w:val="24"/>
          <w:lang w:eastAsia="fr-FR"/>
        </w:rPr>
        <w:t xml:space="preserve">point of purchase. Where households are connected </w:t>
      </w:r>
      <w:r w:rsidR="00272E67">
        <w:rPr>
          <w:rFonts w:ascii="Times New Roman" w:eastAsia="Times New Roman" w:hAnsi="Times New Roman" w:cs="Times New Roman"/>
          <w:color w:val="333333"/>
          <w:sz w:val="24"/>
          <w:szCs w:val="24"/>
          <w:lang w:eastAsia="fr-FR"/>
        </w:rPr>
        <w:t xml:space="preserve">to the drinking-water supplier, </w:t>
      </w:r>
      <w:r w:rsidR="001836FD" w:rsidRPr="003118D9">
        <w:rPr>
          <w:rFonts w:ascii="Times New Roman" w:eastAsia="Times New Roman" w:hAnsi="Times New Roman" w:cs="Times New Roman"/>
          <w:color w:val="333333"/>
          <w:sz w:val="24"/>
          <w:szCs w:val="24"/>
          <w:lang w:eastAsia="fr-FR"/>
        </w:rPr>
        <w:t>this will be the tariff applied. Where water is purchased from public standpipes or</w:t>
      </w:r>
      <w:r w:rsidR="00BB2F1F">
        <w:rPr>
          <w:rFonts w:ascii="Times New Roman" w:eastAsia="Times New Roman" w:hAnsi="Times New Roman" w:cs="Times New Roman"/>
          <w:color w:val="333333"/>
          <w:sz w:val="24"/>
          <w:szCs w:val="24"/>
          <w:lang w:eastAsia="fr-FR"/>
        </w:rPr>
        <w:t xml:space="preserve"> </w:t>
      </w:r>
      <w:r w:rsidR="001836FD" w:rsidRPr="003118D9">
        <w:rPr>
          <w:rFonts w:ascii="Times New Roman" w:eastAsia="Times New Roman" w:hAnsi="Times New Roman" w:cs="Times New Roman"/>
          <w:color w:val="333333"/>
          <w:sz w:val="24"/>
          <w:szCs w:val="24"/>
          <w:lang w:eastAsia="fr-FR"/>
        </w:rPr>
        <w:t xml:space="preserve">from </w:t>
      </w:r>
      <w:proofErr w:type="spellStart"/>
      <w:r w:rsidR="001836FD" w:rsidRPr="003118D9">
        <w:rPr>
          <w:rFonts w:ascii="Times New Roman" w:eastAsia="Times New Roman" w:hAnsi="Times New Roman" w:cs="Times New Roman"/>
          <w:color w:val="333333"/>
          <w:sz w:val="24"/>
          <w:szCs w:val="24"/>
          <w:lang w:eastAsia="fr-FR"/>
        </w:rPr>
        <w:t>neighbours</w:t>
      </w:r>
      <w:proofErr w:type="spellEnd"/>
      <w:r w:rsidR="001836FD" w:rsidRPr="003118D9">
        <w:rPr>
          <w:rFonts w:ascii="Times New Roman" w:eastAsia="Times New Roman" w:hAnsi="Times New Roman" w:cs="Times New Roman"/>
          <w:color w:val="333333"/>
          <w:sz w:val="24"/>
          <w:szCs w:val="24"/>
          <w:lang w:eastAsia="fr-FR"/>
        </w:rPr>
        <w:t>, the price at the point of purchase</w:t>
      </w:r>
      <w:r w:rsidR="00272E67">
        <w:rPr>
          <w:rFonts w:ascii="Times New Roman" w:eastAsia="Times New Roman" w:hAnsi="Times New Roman" w:cs="Times New Roman"/>
          <w:color w:val="333333"/>
          <w:sz w:val="24"/>
          <w:szCs w:val="24"/>
          <w:lang w:eastAsia="fr-FR"/>
        </w:rPr>
        <w:t xml:space="preserve"> may be very different from the </w:t>
      </w:r>
      <w:r w:rsidR="001836FD" w:rsidRPr="003118D9">
        <w:rPr>
          <w:rFonts w:ascii="Times New Roman" w:eastAsia="Times New Roman" w:hAnsi="Times New Roman" w:cs="Times New Roman"/>
          <w:color w:val="333333"/>
          <w:sz w:val="24"/>
          <w:szCs w:val="24"/>
          <w:lang w:eastAsia="fr-FR"/>
        </w:rPr>
        <w:t>drinking-water supplier tariff. Many alternative water</w:t>
      </w:r>
      <w:r w:rsidR="00272E67">
        <w:rPr>
          <w:rFonts w:ascii="Times New Roman" w:eastAsia="Times New Roman" w:hAnsi="Times New Roman" w:cs="Times New Roman"/>
          <w:color w:val="333333"/>
          <w:sz w:val="24"/>
          <w:szCs w:val="24"/>
          <w:lang w:eastAsia="fr-FR"/>
        </w:rPr>
        <w:t xml:space="preserve"> sources (notably vendors) also </w:t>
      </w:r>
      <w:r w:rsidR="001836FD" w:rsidRPr="003118D9">
        <w:rPr>
          <w:rFonts w:ascii="Times New Roman" w:eastAsia="Times New Roman" w:hAnsi="Times New Roman" w:cs="Times New Roman"/>
          <w:color w:val="333333"/>
          <w:sz w:val="24"/>
          <w:szCs w:val="24"/>
          <w:lang w:eastAsia="fr-FR"/>
        </w:rPr>
        <w:t>involve costs, and these costs should be included in e</w:t>
      </w:r>
      <w:r w:rsidR="00272E67">
        <w:rPr>
          <w:rFonts w:ascii="Times New Roman" w:eastAsia="Times New Roman" w:hAnsi="Times New Roman" w:cs="Times New Roman"/>
          <w:color w:val="333333"/>
          <w:sz w:val="24"/>
          <w:szCs w:val="24"/>
          <w:lang w:eastAsia="fr-FR"/>
        </w:rPr>
        <w:t xml:space="preserve">valuations of affordability. In </w:t>
      </w:r>
      <w:r w:rsidR="001836FD" w:rsidRPr="003118D9">
        <w:rPr>
          <w:rFonts w:ascii="Times New Roman" w:eastAsia="Times New Roman" w:hAnsi="Times New Roman" w:cs="Times New Roman"/>
          <w:color w:val="333333"/>
          <w:sz w:val="24"/>
          <w:szCs w:val="24"/>
          <w:lang w:eastAsia="fr-FR"/>
        </w:rPr>
        <w:t>addition to recurrent costs, the costs for initial acquisit</w:t>
      </w:r>
      <w:r w:rsidR="00272E67">
        <w:rPr>
          <w:rFonts w:ascii="Times New Roman" w:eastAsia="Times New Roman" w:hAnsi="Times New Roman" w:cs="Times New Roman"/>
          <w:color w:val="333333"/>
          <w:sz w:val="24"/>
          <w:szCs w:val="24"/>
          <w:lang w:eastAsia="fr-FR"/>
        </w:rPr>
        <w:t xml:space="preserve">ion of a connection should also </w:t>
      </w:r>
      <w:r w:rsidR="001836FD" w:rsidRPr="003118D9">
        <w:rPr>
          <w:rFonts w:ascii="Times New Roman" w:eastAsia="Times New Roman" w:hAnsi="Times New Roman" w:cs="Times New Roman"/>
          <w:color w:val="333333"/>
          <w:sz w:val="24"/>
          <w:szCs w:val="24"/>
          <w:lang w:eastAsia="fr-FR"/>
        </w:rPr>
        <w:t>be considered when evaluating affordability.</w:t>
      </w:r>
    </w:p>
    <w:p w:rsidR="003E2457" w:rsidRDefault="00EB4301" w:rsidP="00272E67">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6E1598">
        <w:rPr>
          <w:rFonts w:ascii="Times New Roman" w:eastAsia="Times New Roman" w:hAnsi="Times New Roman" w:cs="Times New Roman"/>
          <w:color w:val="333333"/>
          <w:sz w:val="24"/>
          <w:szCs w:val="24"/>
          <w:lang w:eastAsia="fr-FR"/>
        </w:rPr>
        <w:lastRenderedPageBreak/>
        <w:t>To be affordable, the cost of sanitation services should be</w:t>
      </w:r>
      <w:r w:rsidR="00EB3097" w:rsidRPr="006E1598">
        <w:rPr>
          <w:rFonts w:ascii="Times New Roman" w:eastAsia="Times New Roman" w:hAnsi="Times New Roman" w:cs="Times New Roman"/>
          <w:color w:val="333333"/>
          <w:sz w:val="24"/>
          <w:szCs w:val="24"/>
          <w:lang w:eastAsia="fr-FR"/>
        </w:rPr>
        <w:t xml:space="preserve"> </w:t>
      </w:r>
      <w:r w:rsidRPr="006E1598">
        <w:rPr>
          <w:rFonts w:ascii="Times New Roman" w:eastAsia="Times New Roman" w:hAnsi="Times New Roman" w:cs="Times New Roman"/>
          <w:color w:val="333333"/>
          <w:sz w:val="24"/>
          <w:szCs w:val="24"/>
          <w:lang w:eastAsia="fr-FR"/>
        </w:rPr>
        <w:t xml:space="preserve">proportionate to the </w:t>
      </w:r>
      <w:r w:rsidR="00735E4C" w:rsidRPr="006E1598">
        <w:rPr>
          <w:rFonts w:ascii="Times New Roman" w:eastAsia="Times New Roman" w:hAnsi="Times New Roman" w:cs="Times New Roman"/>
          <w:color w:val="333333"/>
          <w:sz w:val="24"/>
          <w:szCs w:val="24"/>
          <w:lang w:eastAsia="fr-FR"/>
        </w:rPr>
        <w:t>households’</w:t>
      </w:r>
      <w:r w:rsidR="00272E67">
        <w:rPr>
          <w:rFonts w:ascii="Times New Roman" w:eastAsia="Times New Roman" w:hAnsi="Times New Roman" w:cs="Times New Roman"/>
          <w:color w:val="333333"/>
          <w:sz w:val="24"/>
          <w:szCs w:val="24"/>
          <w:lang w:eastAsia="fr-FR"/>
        </w:rPr>
        <w:t xml:space="preserve"> </w:t>
      </w:r>
      <w:r w:rsidRPr="006E1598">
        <w:rPr>
          <w:rFonts w:ascii="Times New Roman" w:eastAsia="Times New Roman" w:hAnsi="Times New Roman" w:cs="Times New Roman"/>
          <w:color w:val="333333"/>
          <w:sz w:val="24"/>
          <w:szCs w:val="24"/>
          <w:lang w:eastAsia="fr-FR"/>
        </w:rPr>
        <w:t xml:space="preserve">disposable income. </w:t>
      </w:r>
    </w:p>
    <w:p w:rsidR="00EB4301" w:rsidRPr="006E1598" w:rsidRDefault="00EB4301" w:rsidP="00272E67">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6E1598">
        <w:rPr>
          <w:rFonts w:ascii="Times New Roman" w:eastAsia="Times New Roman" w:hAnsi="Times New Roman" w:cs="Times New Roman"/>
          <w:color w:val="333333"/>
          <w:sz w:val="24"/>
          <w:szCs w:val="24"/>
          <w:lang w:eastAsia="fr-FR"/>
        </w:rPr>
        <w:t>This proport</w:t>
      </w:r>
      <w:r w:rsidR="00EB3097" w:rsidRPr="006E1598">
        <w:rPr>
          <w:rFonts w:ascii="Times New Roman" w:eastAsia="Times New Roman" w:hAnsi="Times New Roman" w:cs="Times New Roman"/>
          <w:color w:val="333333"/>
          <w:sz w:val="24"/>
          <w:szCs w:val="24"/>
          <w:lang w:eastAsia="fr-FR"/>
        </w:rPr>
        <w:t xml:space="preserve">ion not only depends on several </w:t>
      </w:r>
      <w:r w:rsidRPr="006E1598">
        <w:rPr>
          <w:rFonts w:ascii="Times New Roman" w:eastAsia="Times New Roman" w:hAnsi="Times New Roman" w:cs="Times New Roman"/>
          <w:color w:val="333333"/>
          <w:sz w:val="24"/>
          <w:szCs w:val="24"/>
          <w:lang w:eastAsia="fr-FR"/>
        </w:rPr>
        <w:t>socioeconomic factors</w:t>
      </w:r>
      <w:r w:rsidR="00272E67">
        <w:rPr>
          <w:rFonts w:ascii="Times New Roman" w:eastAsia="Times New Roman" w:hAnsi="Times New Roman" w:cs="Times New Roman"/>
          <w:color w:val="333333"/>
          <w:sz w:val="24"/>
          <w:szCs w:val="24"/>
          <w:lang w:eastAsia="fr-FR"/>
        </w:rPr>
        <w:t xml:space="preserve">, but is </w:t>
      </w:r>
      <w:r w:rsidR="00735E4C" w:rsidRPr="006E1598">
        <w:rPr>
          <w:rFonts w:ascii="Times New Roman" w:eastAsia="Times New Roman" w:hAnsi="Times New Roman" w:cs="Times New Roman"/>
          <w:color w:val="333333"/>
          <w:sz w:val="24"/>
          <w:szCs w:val="24"/>
          <w:lang w:eastAsia="fr-FR"/>
        </w:rPr>
        <w:t>also contextually infl</w:t>
      </w:r>
      <w:r w:rsidRPr="006E1598">
        <w:rPr>
          <w:rFonts w:ascii="Times New Roman" w:eastAsia="Times New Roman" w:hAnsi="Times New Roman" w:cs="Times New Roman"/>
          <w:color w:val="333333"/>
          <w:sz w:val="24"/>
          <w:szCs w:val="24"/>
          <w:lang w:eastAsia="fr-FR"/>
        </w:rPr>
        <w:t>uenced by cultural per</w:t>
      </w:r>
      <w:r w:rsidR="00EB3097" w:rsidRPr="006E1598">
        <w:rPr>
          <w:rFonts w:ascii="Times New Roman" w:eastAsia="Times New Roman" w:hAnsi="Times New Roman" w:cs="Times New Roman"/>
          <w:color w:val="333333"/>
          <w:sz w:val="24"/>
          <w:szCs w:val="24"/>
          <w:lang w:eastAsia="fr-FR"/>
        </w:rPr>
        <w:t xml:space="preserve">ceptions. Moreover, the concept </w:t>
      </w:r>
      <w:r w:rsidRPr="006E1598">
        <w:rPr>
          <w:rFonts w:ascii="Times New Roman" w:eastAsia="Times New Roman" w:hAnsi="Times New Roman" w:cs="Times New Roman"/>
          <w:color w:val="333333"/>
          <w:sz w:val="24"/>
          <w:szCs w:val="24"/>
          <w:lang w:eastAsia="fr-FR"/>
        </w:rPr>
        <w:t xml:space="preserve">of willingness to pay will have greater prominence in the affordability </w:t>
      </w:r>
      <w:r w:rsidR="00EB3097" w:rsidRPr="006E1598">
        <w:rPr>
          <w:rFonts w:ascii="Times New Roman" w:eastAsia="Times New Roman" w:hAnsi="Times New Roman" w:cs="Times New Roman"/>
          <w:color w:val="333333"/>
          <w:sz w:val="24"/>
          <w:szCs w:val="24"/>
          <w:lang w:eastAsia="fr-FR"/>
        </w:rPr>
        <w:t xml:space="preserve">of sanitation services than for </w:t>
      </w:r>
      <w:r w:rsidRPr="006E1598">
        <w:rPr>
          <w:rFonts w:ascii="Times New Roman" w:eastAsia="Times New Roman" w:hAnsi="Times New Roman" w:cs="Times New Roman"/>
          <w:color w:val="333333"/>
          <w:sz w:val="24"/>
          <w:szCs w:val="24"/>
          <w:lang w:eastAsia="fr-FR"/>
        </w:rPr>
        <w:t>drinking water supply services, as sanitation is often not a priority expe</w:t>
      </w:r>
      <w:r w:rsidR="00EB3097" w:rsidRPr="006E1598">
        <w:rPr>
          <w:rFonts w:ascii="Times New Roman" w:eastAsia="Times New Roman" w:hAnsi="Times New Roman" w:cs="Times New Roman"/>
          <w:color w:val="333333"/>
          <w:sz w:val="24"/>
          <w:szCs w:val="24"/>
          <w:lang w:eastAsia="fr-FR"/>
        </w:rPr>
        <w:t xml:space="preserve">nditure compared to water, food </w:t>
      </w:r>
      <w:r w:rsidRPr="006E1598">
        <w:rPr>
          <w:rFonts w:ascii="Times New Roman" w:eastAsia="Times New Roman" w:hAnsi="Times New Roman" w:cs="Times New Roman"/>
          <w:color w:val="333333"/>
          <w:sz w:val="24"/>
          <w:szCs w:val="24"/>
          <w:lang w:eastAsia="fr-FR"/>
        </w:rPr>
        <w:t>and medicine. It is generally assumed that facility ownership is an incentive for</w:t>
      </w:r>
      <w:r w:rsidR="00EB3097" w:rsidRPr="006E1598">
        <w:rPr>
          <w:rFonts w:ascii="Times New Roman" w:eastAsia="Times New Roman" w:hAnsi="Times New Roman" w:cs="Times New Roman"/>
          <w:color w:val="333333"/>
          <w:sz w:val="24"/>
          <w:szCs w:val="24"/>
          <w:lang w:eastAsia="fr-FR"/>
        </w:rPr>
        <w:t xml:space="preserve"> households to invest, to </w:t>
      </w:r>
      <w:r w:rsidRPr="006E1598">
        <w:rPr>
          <w:rFonts w:ascii="Times New Roman" w:eastAsia="Times New Roman" w:hAnsi="Times New Roman" w:cs="Times New Roman"/>
          <w:color w:val="333333"/>
          <w:sz w:val="24"/>
          <w:szCs w:val="24"/>
          <w:lang w:eastAsia="fr-FR"/>
        </w:rPr>
        <w:t>the extent possible, in its maintenance.</w:t>
      </w:r>
    </w:p>
    <w:p w:rsidR="00EB4301" w:rsidRPr="006E1598" w:rsidRDefault="00EB4301" w:rsidP="00EB3097">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6E1598">
        <w:rPr>
          <w:rFonts w:ascii="Times New Roman" w:eastAsia="Times New Roman" w:hAnsi="Times New Roman" w:cs="Times New Roman"/>
          <w:color w:val="333333"/>
          <w:sz w:val="24"/>
          <w:szCs w:val="24"/>
          <w:lang w:eastAsia="fr-FR"/>
        </w:rPr>
        <w:t xml:space="preserve">In many countries there is no explicit tariff for sanitation because of </w:t>
      </w:r>
      <w:r w:rsidR="00EB3097" w:rsidRPr="006E1598">
        <w:rPr>
          <w:rFonts w:ascii="Times New Roman" w:eastAsia="Times New Roman" w:hAnsi="Times New Roman" w:cs="Times New Roman"/>
          <w:color w:val="333333"/>
          <w:sz w:val="24"/>
          <w:szCs w:val="24"/>
          <w:lang w:eastAsia="fr-FR"/>
        </w:rPr>
        <w:t xml:space="preserve">the existence of mechanisms for </w:t>
      </w:r>
      <w:r w:rsidRPr="006E1598">
        <w:rPr>
          <w:rFonts w:ascii="Times New Roman" w:eastAsia="Times New Roman" w:hAnsi="Times New Roman" w:cs="Times New Roman"/>
          <w:color w:val="333333"/>
          <w:sz w:val="24"/>
          <w:szCs w:val="24"/>
          <w:lang w:eastAsia="fr-FR"/>
        </w:rPr>
        <w:t>cross-</w:t>
      </w:r>
      <w:r w:rsidR="00964F97" w:rsidRPr="006E1598">
        <w:rPr>
          <w:rFonts w:ascii="Times New Roman" w:eastAsia="Times New Roman" w:hAnsi="Times New Roman" w:cs="Times New Roman"/>
          <w:color w:val="333333"/>
          <w:sz w:val="24"/>
          <w:szCs w:val="24"/>
          <w:lang w:eastAsia="fr-FR"/>
        </w:rPr>
        <w:t>subsidizing</w:t>
      </w:r>
      <w:r w:rsidRPr="006E1598">
        <w:rPr>
          <w:rFonts w:ascii="Times New Roman" w:eastAsia="Times New Roman" w:hAnsi="Times New Roman" w:cs="Times New Roman"/>
          <w:color w:val="333333"/>
          <w:sz w:val="24"/>
          <w:szCs w:val="24"/>
          <w:lang w:eastAsia="fr-FR"/>
        </w:rPr>
        <w:t xml:space="preserve"> from the revenues from drinking water supply services. This has its</w:t>
      </w:r>
      <w:r w:rsidR="00EB3097" w:rsidRPr="006E1598">
        <w:rPr>
          <w:rFonts w:ascii="Times New Roman" w:eastAsia="Times New Roman" w:hAnsi="Times New Roman" w:cs="Times New Roman"/>
          <w:color w:val="333333"/>
          <w:sz w:val="24"/>
          <w:szCs w:val="24"/>
          <w:lang w:eastAsia="fr-FR"/>
        </w:rPr>
        <w:t xml:space="preserve"> roots in the fact </w:t>
      </w:r>
      <w:r w:rsidRPr="006E1598">
        <w:rPr>
          <w:rFonts w:ascii="Times New Roman" w:eastAsia="Times New Roman" w:hAnsi="Times New Roman" w:cs="Times New Roman"/>
          <w:color w:val="333333"/>
          <w:sz w:val="24"/>
          <w:szCs w:val="24"/>
          <w:lang w:eastAsia="fr-FR"/>
        </w:rPr>
        <w:t>that there is a greater willingness to pay for drinking water supply than</w:t>
      </w:r>
      <w:r w:rsidR="00572BF5" w:rsidRPr="006E1598">
        <w:rPr>
          <w:rFonts w:ascii="Times New Roman" w:eastAsia="Times New Roman" w:hAnsi="Times New Roman" w:cs="Times New Roman"/>
          <w:color w:val="333333"/>
          <w:sz w:val="24"/>
          <w:szCs w:val="24"/>
          <w:lang w:eastAsia="fr-FR"/>
        </w:rPr>
        <w:t xml:space="preserve"> for sanitation services. Also, </w:t>
      </w:r>
      <w:r w:rsidRPr="006E1598">
        <w:rPr>
          <w:rFonts w:ascii="Times New Roman" w:eastAsia="Times New Roman" w:hAnsi="Times New Roman" w:cs="Times New Roman"/>
          <w:color w:val="333333"/>
          <w:sz w:val="24"/>
          <w:szCs w:val="24"/>
          <w:lang w:eastAsia="fr-FR"/>
        </w:rPr>
        <w:t>combined billing can contribute to cutting administrative costs. In many instances it is, however,</w:t>
      </w:r>
      <w:r w:rsidR="00EB3097" w:rsidRPr="006E1598">
        <w:rPr>
          <w:rFonts w:ascii="Times New Roman" w:eastAsia="Times New Roman" w:hAnsi="Times New Roman" w:cs="Times New Roman"/>
          <w:color w:val="333333"/>
          <w:sz w:val="24"/>
          <w:szCs w:val="24"/>
          <w:lang w:eastAsia="fr-FR"/>
        </w:rPr>
        <w:t xml:space="preserve"> </w:t>
      </w:r>
      <w:r w:rsidRPr="006E1598">
        <w:rPr>
          <w:rFonts w:ascii="Times New Roman" w:eastAsia="Times New Roman" w:hAnsi="Times New Roman" w:cs="Times New Roman"/>
          <w:color w:val="333333"/>
          <w:sz w:val="24"/>
          <w:szCs w:val="24"/>
          <w:lang w:eastAsia="fr-FR"/>
        </w:rPr>
        <w:t>recommended to maintain a s</w:t>
      </w:r>
      <w:r w:rsidR="00964F97" w:rsidRPr="006E1598">
        <w:rPr>
          <w:rFonts w:ascii="Times New Roman" w:eastAsia="Times New Roman" w:hAnsi="Times New Roman" w:cs="Times New Roman"/>
          <w:color w:val="333333"/>
          <w:sz w:val="24"/>
          <w:szCs w:val="24"/>
          <w:lang w:eastAsia="fr-FR"/>
        </w:rPr>
        <w:t>eparate tariff-setting, specifi</w:t>
      </w:r>
      <w:r w:rsidRPr="006E1598">
        <w:rPr>
          <w:rFonts w:ascii="Times New Roman" w:eastAsia="Times New Roman" w:hAnsi="Times New Roman" w:cs="Times New Roman"/>
          <w:color w:val="333333"/>
          <w:sz w:val="24"/>
          <w:szCs w:val="24"/>
          <w:lang w:eastAsia="fr-FR"/>
        </w:rPr>
        <w:t>ed billi</w:t>
      </w:r>
      <w:r w:rsidR="00572BF5" w:rsidRPr="006E1598">
        <w:rPr>
          <w:rFonts w:ascii="Times New Roman" w:eastAsia="Times New Roman" w:hAnsi="Times New Roman" w:cs="Times New Roman"/>
          <w:color w:val="333333"/>
          <w:sz w:val="24"/>
          <w:szCs w:val="24"/>
          <w:lang w:eastAsia="fr-FR"/>
        </w:rPr>
        <w:t xml:space="preserve">ng and a distinct cost-recovery </w:t>
      </w:r>
      <w:r w:rsidRPr="006E1598">
        <w:rPr>
          <w:rFonts w:ascii="Times New Roman" w:eastAsia="Times New Roman" w:hAnsi="Times New Roman" w:cs="Times New Roman"/>
          <w:color w:val="333333"/>
          <w:sz w:val="24"/>
          <w:szCs w:val="24"/>
          <w:lang w:eastAsia="fr-FR"/>
        </w:rPr>
        <w:t>mechanism</w:t>
      </w:r>
      <w:r w:rsidR="00720039" w:rsidRPr="006E1598">
        <w:rPr>
          <w:rFonts w:ascii="Times New Roman" w:eastAsia="Times New Roman" w:hAnsi="Times New Roman" w:cs="Times New Roman"/>
          <w:color w:val="333333"/>
          <w:sz w:val="24"/>
          <w:szCs w:val="24"/>
          <w:lang w:eastAsia="fr-FR"/>
        </w:rPr>
        <w:t xml:space="preserve"> for sanitation, in order for users to acknowledge the value of the service tha</w:t>
      </w:r>
      <w:r w:rsidR="00572BF5" w:rsidRPr="006E1598">
        <w:rPr>
          <w:rFonts w:ascii="Times New Roman" w:eastAsia="Times New Roman" w:hAnsi="Times New Roman" w:cs="Times New Roman"/>
          <w:color w:val="333333"/>
          <w:sz w:val="24"/>
          <w:szCs w:val="24"/>
          <w:lang w:eastAsia="fr-FR"/>
        </w:rPr>
        <w:t xml:space="preserve">t is provided, but also for the </w:t>
      </w:r>
      <w:r w:rsidR="00720039" w:rsidRPr="006E1598">
        <w:rPr>
          <w:rFonts w:ascii="Times New Roman" w:eastAsia="Times New Roman" w:hAnsi="Times New Roman" w:cs="Times New Roman"/>
          <w:color w:val="333333"/>
          <w:sz w:val="24"/>
          <w:szCs w:val="24"/>
          <w:lang w:eastAsia="fr-FR"/>
        </w:rPr>
        <w:t xml:space="preserve">sake of transparent accounting for each of the services. This should </w:t>
      </w:r>
      <w:r w:rsidR="00572BF5" w:rsidRPr="006E1598">
        <w:rPr>
          <w:rFonts w:ascii="Times New Roman" w:eastAsia="Times New Roman" w:hAnsi="Times New Roman" w:cs="Times New Roman"/>
          <w:color w:val="333333"/>
          <w:sz w:val="24"/>
          <w:szCs w:val="24"/>
          <w:lang w:eastAsia="fr-FR"/>
        </w:rPr>
        <w:t xml:space="preserve">help reduce under-investment in </w:t>
      </w:r>
      <w:r w:rsidR="00720039" w:rsidRPr="006E1598">
        <w:rPr>
          <w:rFonts w:ascii="Times New Roman" w:eastAsia="Times New Roman" w:hAnsi="Times New Roman" w:cs="Times New Roman"/>
          <w:color w:val="333333"/>
          <w:sz w:val="24"/>
          <w:szCs w:val="24"/>
          <w:lang w:eastAsia="fr-FR"/>
        </w:rPr>
        <w:t>sanitation which perpetuates the gap between service provision for w</w:t>
      </w:r>
      <w:r w:rsidR="00572BF5" w:rsidRPr="006E1598">
        <w:rPr>
          <w:rFonts w:ascii="Times New Roman" w:eastAsia="Times New Roman" w:hAnsi="Times New Roman" w:cs="Times New Roman"/>
          <w:color w:val="333333"/>
          <w:sz w:val="24"/>
          <w:szCs w:val="24"/>
          <w:lang w:eastAsia="fr-FR"/>
        </w:rPr>
        <w:t xml:space="preserve">ater supply and for sanitation. </w:t>
      </w:r>
      <w:r w:rsidR="00720039" w:rsidRPr="006E1598">
        <w:rPr>
          <w:rFonts w:ascii="Times New Roman" w:eastAsia="Times New Roman" w:hAnsi="Times New Roman" w:cs="Times New Roman"/>
          <w:color w:val="333333"/>
          <w:sz w:val="24"/>
          <w:szCs w:val="24"/>
          <w:lang w:eastAsia="fr-FR"/>
        </w:rPr>
        <w:t>There are mainly two kinds of cost for sanitation services for end-users: the connection char</w:t>
      </w:r>
      <w:r w:rsidR="00572BF5" w:rsidRPr="006E1598">
        <w:rPr>
          <w:rFonts w:ascii="Times New Roman" w:eastAsia="Times New Roman" w:hAnsi="Times New Roman" w:cs="Times New Roman"/>
          <w:color w:val="333333"/>
          <w:sz w:val="24"/>
          <w:szCs w:val="24"/>
          <w:lang w:eastAsia="fr-FR"/>
        </w:rPr>
        <w:t xml:space="preserve">ges </w:t>
      </w:r>
      <w:r w:rsidR="00720039" w:rsidRPr="006E1598">
        <w:rPr>
          <w:rFonts w:ascii="Times New Roman" w:eastAsia="Times New Roman" w:hAnsi="Times New Roman" w:cs="Times New Roman"/>
          <w:color w:val="333333"/>
          <w:sz w:val="24"/>
          <w:szCs w:val="24"/>
          <w:lang w:eastAsia="fr-FR"/>
        </w:rPr>
        <w:t>typically represent a bigger affordability challenge as a single instalme</w:t>
      </w:r>
      <w:r w:rsidR="00572BF5" w:rsidRPr="006E1598">
        <w:rPr>
          <w:rFonts w:ascii="Times New Roman" w:eastAsia="Times New Roman" w:hAnsi="Times New Roman" w:cs="Times New Roman"/>
          <w:color w:val="333333"/>
          <w:sz w:val="24"/>
          <w:szCs w:val="24"/>
          <w:lang w:eastAsia="fr-FR"/>
        </w:rPr>
        <w:t xml:space="preserve">nt; therefore, they represent a </w:t>
      </w:r>
      <w:r w:rsidR="00720039" w:rsidRPr="006E1598">
        <w:rPr>
          <w:rFonts w:ascii="Times New Roman" w:eastAsia="Times New Roman" w:hAnsi="Times New Roman" w:cs="Times New Roman"/>
          <w:color w:val="333333"/>
          <w:sz w:val="24"/>
          <w:szCs w:val="24"/>
          <w:lang w:eastAsia="fr-FR"/>
        </w:rPr>
        <w:t>higher obstacle to accessing the service. When the public service is widely</w:t>
      </w:r>
      <w:r w:rsidR="00572BF5" w:rsidRPr="006E1598">
        <w:rPr>
          <w:rFonts w:ascii="Times New Roman" w:eastAsia="Times New Roman" w:hAnsi="Times New Roman" w:cs="Times New Roman"/>
          <w:color w:val="333333"/>
          <w:sz w:val="24"/>
          <w:szCs w:val="24"/>
          <w:lang w:eastAsia="fr-FR"/>
        </w:rPr>
        <w:t xml:space="preserve"> accessible, priority should be </w:t>
      </w:r>
      <w:r w:rsidR="00720039" w:rsidRPr="006E1598">
        <w:rPr>
          <w:rFonts w:ascii="Times New Roman" w:eastAsia="Times New Roman" w:hAnsi="Times New Roman" w:cs="Times New Roman"/>
          <w:color w:val="333333"/>
          <w:sz w:val="24"/>
          <w:szCs w:val="24"/>
          <w:lang w:eastAsia="fr-FR"/>
        </w:rPr>
        <w:t>given to subsidy mechanisms targeted to deal with this challenge. On the o</w:t>
      </w:r>
      <w:r w:rsidR="00572BF5" w:rsidRPr="006E1598">
        <w:rPr>
          <w:rFonts w:ascii="Times New Roman" w:eastAsia="Times New Roman" w:hAnsi="Times New Roman" w:cs="Times New Roman"/>
          <w:color w:val="333333"/>
          <w:sz w:val="24"/>
          <w:szCs w:val="24"/>
          <w:lang w:eastAsia="fr-FR"/>
        </w:rPr>
        <w:t xml:space="preserve">ther hand, if no public service </w:t>
      </w:r>
      <w:r w:rsidR="00720039" w:rsidRPr="006E1598">
        <w:rPr>
          <w:rFonts w:ascii="Times New Roman" w:eastAsia="Times New Roman" w:hAnsi="Times New Roman" w:cs="Times New Roman"/>
          <w:color w:val="333333"/>
          <w:sz w:val="24"/>
          <w:szCs w:val="24"/>
          <w:lang w:eastAsia="fr-FR"/>
        </w:rPr>
        <w:t>is available, public support for the installation of on-site sanitation faciliti</w:t>
      </w:r>
      <w:r w:rsidR="00572BF5" w:rsidRPr="006E1598">
        <w:rPr>
          <w:rFonts w:ascii="Times New Roman" w:eastAsia="Times New Roman" w:hAnsi="Times New Roman" w:cs="Times New Roman"/>
          <w:color w:val="333333"/>
          <w:sz w:val="24"/>
          <w:szCs w:val="24"/>
          <w:lang w:eastAsia="fr-FR"/>
        </w:rPr>
        <w:t xml:space="preserve">es is a viable option, provided </w:t>
      </w:r>
      <w:r w:rsidR="00720039" w:rsidRPr="006E1598">
        <w:rPr>
          <w:rFonts w:ascii="Times New Roman" w:eastAsia="Times New Roman" w:hAnsi="Times New Roman" w:cs="Times New Roman"/>
          <w:color w:val="333333"/>
          <w:sz w:val="24"/>
          <w:szCs w:val="24"/>
          <w:lang w:eastAsia="fr-FR"/>
        </w:rPr>
        <w:t>it targets those in need and is accompanied by a campaign promoting the use of</w:t>
      </w:r>
      <w:r w:rsidR="00572BF5" w:rsidRPr="006E1598">
        <w:rPr>
          <w:rFonts w:ascii="Times New Roman" w:eastAsia="Times New Roman" w:hAnsi="Times New Roman" w:cs="Times New Roman"/>
          <w:color w:val="333333"/>
          <w:sz w:val="24"/>
          <w:szCs w:val="24"/>
          <w:lang w:eastAsia="fr-FR"/>
        </w:rPr>
        <w:t xml:space="preserve"> the facilities. A regulatory </w:t>
      </w:r>
      <w:r w:rsidR="00720039" w:rsidRPr="006E1598">
        <w:rPr>
          <w:rFonts w:ascii="Times New Roman" w:eastAsia="Times New Roman" w:hAnsi="Times New Roman" w:cs="Times New Roman"/>
          <w:color w:val="333333"/>
          <w:sz w:val="24"/>
          <w:szCs w:val="24"/>
          <w:lang w:eastAsia="fr-FR"/>
        </w:rPr>
        <w:t>framework should be in place to ensure the periodic emptying of on-site s</w:t>
      </w:r>
      <w:r w:rsidR="00572BF5" w:rsidRPr="006E1598">
        <w:rPr>
          <w:rFonts w:ascii="Times New Roman" w:eastAsia="Times New Roman" w:hAnsi="Times New Roman" w:cs="Times New Roman"/>
          <w:color w:val="333333"/>
          <w:sz w:val="24"/>
          <w:szCs w:val="24"/>
          <w:lang w:eastAsia="fr-FR"/>
        </w:rPr>
        <w:t xml:space="preserve">olutions, such as septic tanks, </w:t>
      </w:r>
      <w:r w:rsidR="00720039" w:rsidRPr="006E1598">
        <w:rPr>
          <w:rFonts w:ascii="Times New Roman" w:eastAsia="Times New Roman" w:hAnsi="Times New Roman" w:cs="Times New Roman"/>
          <w:color w:val="333333"/>
          <w:sz w:val="24"/>
          <w:szCs w:val="24"/>
          <w:lang w:eastAsia="fr-FR"/>
        </w:rPr>
        <w:t>at an affordable price.</w:t>
      </w:r>
      <w:r w:rsidR="007F1CE9" w:rsidRPr="006E1598">
        <w:rPr>
          <w:rFonts w:ascii="Times New Roman" w:eastAsia="Times New Roman" w:hAnsi="Times New Roman" w:cs="Times New Roman"/>
          <w:color w:val="333333"/>
          <w:sz w:val="24"/>
          <w:szCs w:val="24"/>
          <w:lang w:eastAsia="fr-FR"/>
        </w:rPr>
        <w:t xml:space="preserve">  </w:t>
      </w:r>
    </w:p>
    <w:p w:rsidR="00AB1A1C" w:rsidRDefault="005F6588" w:rsidP="00AB1A1C">
      <w:p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6E1598">
        <w:rPr>
          <w:rFonts w:ascii="Times New Roman" w:eastAsia="Times New Roman" w:hAnsi="Times New Roman" w:cs="Times New Roman"/>
          <w:color w:val="333333"/>
          <w:sz w:val="24"/>
          <w:szCs w:val="24"/>
          <w:lang w:eastAsia="fr-FR"/>
        </w:rPr>
        <w:t xml:space="preserve">User fees typically generate funds for daily operation and maintenance and long-term capital investments for drinking water and wastewater systems. As a percentage of household income, U.S. households pay less for water and wastewater than other developed countries. There is a perception that water is readily available and water services are generally inexpensive. Public education on water sector system operations and private water conservation can help us meet our essential infrastructure needs. </w:t>
      </w:r>
      <w:r w:rsidR="007F1CE9" w:rsidRPr="006E1598">
        <w:rPr>
          <w:rFonts w:ascii="Times New Roman" w:eastAsia="Times New Roman" w:hAnsi="Times New Roman" w:cs="Times New Roman"/>
          <w:color w:val="333333"/>
          <w:sz w:val="24"/>
          <w:szCs w:val="24"/>
          <w:lang w:eastAsia="fr-FR"/>
        </w:rPr>
        <w:t xml:space="preserve">Pricing decisions involve considerations of equity as well as efficiency. Low-income households, especially those served by high-cost systems, may face affordability problems if prices are raised. To alleviate these hardships, communities can offer pricing structures that mitigate impacts on low-income </w:t>
      </w:r>
      <w:r w:rsidR="00E50B14" w:rsidRPr="006E1598">
        <w:rPr>
          <w:rFonts w:ascii="Times New Roman" w:eastAsia="Times New Roman" w:hAnsi="Times New Roman" w:cs="Times New Roman"/>
          <w:color w:val="333333"/>
          <w:sz w:val="24"/>
          <w:szCs w:val="24"/>
          <w:lang w:eastAsia="fr-FR"/>
        </w:rPr>
        <w:t>households. The</w:t>
      </w:r>
      <w:r w:rsidR="00367485" w:rsidRPr="006E1598">
        <w:rPr>
          <w:rFonts w:ascii="Times New Roman" w:eastAsia="Times New Roman" w:hAnsi="Times New Roman" w:cs="Times New Roman"/>
          <w:color w:val="333333"/>
          <w:sz w:val="24"/>
          <w:szCs w:val="24"/>
          <w:lang w:eastAsia="fr-FR"/>
        </w:rPr>
        <w:t xml:space="preserve"> most common example is </w:t>
      </w:r>
      <w:r w:rsidR="007F1CE9" w:rsidRPr="006E1598">
        <w:rPr>
          <w:rFonts w:ascii="Times New Roman" w:eastAsia="Times New Roman" w:hAnsi="Times New Roman" w:cs="Times New Roman"/>
          <w:color w:val="333333"/>
          <w:sz w:val="24"/>
          <w:szCs w:val="24"/>
          <w:lang w:eastAsia="fr-FR"/>
        </w:rPr>
        <w:t>"lifeline rate</w:t>
      </w:r>
      <w:r w:rsidR="00367485" w:rsidRPr="006E1598">
        <w:rPr>
          <w:rFonts w:ascii="Times New Roman" w:eastAsia="Times New Roman" w:hAnsi="Times New Roman" w:cs="Times New Roman"/>
          <w:color w:val="333333"/>
          <w:sz w:val="24"/>
          <w:szCs w:val="24"/>
          <w:lang w:eastAsia="fr-FR"/>
        </w:rPr>
        <w:t>s,</w:t>
      </w:r>
      <w:r w:rsidR="007F1CE9" w:rsidRPr="006E1598">
        <w:rPr>
          <w:rFonts w:ascii="Times New Roman" w:eastAsia="Times New Roman" w:hAnsi="Times New Roman" w:cs="Times New Roman"/>
          <w:color w:val="333333"/>
          <w:sz w:val="24"/>
          <w:szCs w:val="24"/>
          <w:lang w:eastAsia="fr-FR"/>
        </w:rPr>
        <w:t xml:space="preserve">" where low-income households are charged lower rates on non-discretionary water consumption (the minimum sanitary requirement, </w:t>
      </w:r>
      <w:r w:rsidR="00714777" w:rsidRPr="006E1598">
        <w:rPr>
          <w:rFonts w:ascii="Times New Roman" w:eastAsia="Times New Roman" w:hAnsi="Times New Roman" w:cs="Times New Roman"/>
          <w:color w:val="333333"/>
          <w:sz w:val="24"/>
          <w:szCs w:val="24"/>
          <w:lang w:eastAsia="fr-FR"/>
        </w:rPr>
        <w:t xml:space="preserve">e.g., 6,000 gallons a month), and higher rates on water consumed beyond that amount. The </w:t>
      </w:r>
      <w:hyperlink r:id="rId9" w:history="1">
        <w:r w:rsidR="00714777" w:rsidRPr="006E1598">
          <w:rPr>
            <w:rFonts w:ascii="Times New Roman" w:eastAsia="Times New Roman" w:hAnsi="Times New Roman" w:cs="Times New Roman"/>
            <w:color w:val="333333"/>
            <w:sz w:val="24"/>
            <w:szCs w:val="24"/>
            <w:lang w:eastAsia="fr-FR"/>
          </w:rPr>
          <w:t>Water Research Foundation</w:t>
        </w:r>
      </w:hyperlink>
      <w:r w:rsidR="00714777" w:rsidRPr="006E1598">
        <w:rPr>
          <w:rFonts w:ascii="Times New Roman" w:eastAsia="Times New Roman" w:hAnsi="Times New Roman" w:cs="Times New Roman"/>
          <w:color w:val="333333"/>
          <w:sz w:val="24"/>
          <w:szCs w:val="24"/>
          <w:lang w:eastAsia="fr-FR"/>
        </w:rPr>
        <w:t xml:space="preserve"> </w:t>
      </w:r>
      <w:hyperlink r:id="rId10" w:tooltip="EPA's External Link Disclaimer" w:history="1">
        <w:r w:rsidR="00714777" w:rsidRPr="006E1598">
          <w:rPr>
            <w:rFonts w:ascii="Times New Roman" w:eastAsia="Times New Roman" w:hAnsi="Times New Roman" w:cs="Times New Roman"/>
            <w:color w:val="333333"/>
            <w:sz w:val="24"/>
            <w:szCs w:val="24"/>
            <w:lang w:eastAsia="fr-FR"/>
          </w:rPr>
          <w:t>Exit</w:t>
        </w:r>
      </w:hyperlink>
      <w:r w:rsidR="00714777" w:rsidRPr="006E1598">
        <w:rPr>
          <w:rFonts w:ascii="Times New Roman" w:eastAsia="Times New Roman" w:hAnsi="Times New Roman" w:cs="Times New Roman"/>
          <w:color w:val="333333"/>
          <w:sz w:val="24"/>
          <w:szCs w:val="24"/>
          <w:lang w:eastAsia="fr-FR"/>
        </w:rPr>
        <w:t xml:space="preserve"> has comprehensive information on water affordability programs.</w:t>
      </w:r>
      <w:r w:rsidR="00367485" w:rsidRPr="006E1598">
        <w:rPr>
          <w:rFonts w:ascii="Times New Roman" w:eastAsia="Times New Roman" w:hAnsi="Times New Roman" w:cs="Times New Roman"/>
          <w:color w:val="333333"/>
          <w:sz w:val="24"/>
          <w:szCs w:val="24"/>
          <w:lang w:eastAsia="fr-FR"/>
        </w:rPr>
        <w:t xml:space="preserve"> </w:t>
      </w:r>
      <w:r w:rsidR="00F17775" w:rsidRPr="006E1598">
        <w:rPr>
          <w:rFonts w:ascii="Times New Roman" w:eastAsia="Times New Roman" w:hAnsi="Times New Roman" w:cs="Times New Roman"/>
          <w:color w:val="333333"/>
          <w:sz w:val="24"/>
          <w:szCs w:val="24"/>
          <w:lang w:eastAsia="fr-FR"/>
        </w:rPr>
        <w:t>Prices signal value to consumers and help determine whether consumers use water efficiently. If prices are too low, consumers will use too much water. It is also essential that the pricing of water services covers the costs of providing service, for both operations and maintenance and capital expenses.</w:t>
      </w:r>
      <w:r w:rsidR="008D58B8">
        <w:rPr>
          <w:rFonts w:ascii="Times New Roman" w:eastAsia="Times New Roman" w:hAnsi="Times New Roman" w:cs="Times New Roman"/>
          <w:color w:val="333333"/>
          <w:sz w:val="24"/>
          <w:szCs w:val="24"/>
          <w:lang w:eastAsia="fr-FR"/>
        </w:rPr>
        <w:t xml:space="preserve"> </w:t>
      </w:r>
    </w:p>
    <w:p w:rsidR="00B60518" w:rsidRPr="00AB1A1C" w:rsidRDefault="00B60518" w:rsidP="00AB1A1C">
      <w:pPr>
        <w:pStyle w:val="Paragraphedeliste"/>
        <w:numPr>
          <w:ilvl w:val="0"/>
          <w:numId w:val="8"/>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AB1A1C">
        <w:rPr>
          <w:rFonts w:ascii="Arial" w:eastAsia="Times New Roman" w:hAnsi="Arial" w:cs="Arial"/>
          <w:b/>
          <w:color w:val="000000" w:themeColor="text1"/>
          <w:sz w:val="24"/>
          <w:szCs w:val="24"/>
          <w:lang w:eastAsia="fr-FR"/>
        </w:rPr>
        <w:t>Cost</w:t>
      </w:r>
      <w:r w:rsidR="004029F7" w:rsidRPr="00AB1A1C">
        <w:rPr>
          <w:rFonts w:ascii="Arial" w:eastAsia="Times New Roman" w:hAnsi="Arial" w:cs="Arial"/>
          <w:b/>
          <w:color w:val="000000" w:themeColor="text1"/>
          <w:sz w:val="24"/>
          <w:szCs w:val="24"/>
          <w:lang w:eastAsia="fr-FR"/>
        </w:rPr>
        <w:t xml:space="preserve"> recovery</w:t>
      </w:r>
      <w:r w:rsidR="004029F7" w:rsidRPr="00AB1A1C">
        <w:rPr>
          <w:rFonts w:ascii="Arial" w:eastAsia="Times New Roman" w:hAnsi="Arial" w:cs="Arial"/>
          <w:color w:val="333333"/>
          <w:sz w:val="24"/>
          <w:szCs w:val="24"/>
          <w:lang w:eastAsia="fr-FR"/>
        </w:rPr>
        <w:t xml:space="preserve">: </w:t>
      </w:r>
      <w:r w:rsidR="00C2412B" w:rsidRPr="00AB1A1C">
        <w:rPr>
          <w:rFonts w:ascii="Times New Roman" w:eastAsia="Times New Roman" w:hAnsi="Times New Roman" w:cs="Times New Roman"/>
          <w:color w:val="333333"/>
          <w:sz w:val="24"/>
          <w:szCs w:val="24"/>
          <w:lang w:eastAsia="fr-FR"/>
        </w:rPr>
        <w:t>T</w:t>
      </w:r>
      <w:r w:rsidRPr="00AB1A1C">
        <w:rPr>
          <w:rFonts w:ascii="Times New Roman" w:eastAsia="Times New Roman" w:hAnsi="Times New Roman" w:cs="Times New Roman"/>
          <w:color w:val="333333"/>
          <w:sz w:val="24"/>
          <w:szCs w:val="24"/>
          <w:lang w:eastAsia="fr-FR"/>
        </w:rPr>
        <w:t>he cost of providing the water should be c</w:t>
      </w:r>
      <w:r w:rsidR="00E75243" w:rsidRPr="00AB1A1C">
        <w:rPr>
          <w:rFonts w:ascii="Times New Roman" w:eastAsia="Times New Roman" w:hAnsi="Times New Roman" w:cs="Times New Roman"/>
          <w:color w:val="333333"/>
          <w:sz w:val="24"/>
          <w:szCs w:val="24"/>
          <w:lang w:eastAsia="fr-FR"/>
        </w:rPr>
        <w:t>laimed back from the population;</w:t>
      </w:r>
    </w:p>
    <w:p w:rsidR="00151405" w:rsidRPr="00442C2D" w:rsidRDefault="003B7498" w:rsidP="003B248F">
      <w:pPr>
        <w:pStyle w:val="Paragraphedeliste"/>
        <w:jc w:val="both"/>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 xml:space="preserve">Water Recovery Services, Inc. (WRS) was founded on the principle that water is a precious resource and should be treated as such. Each water well is a portal and should be </w:t>
      </w:r>
      <w:r w:rsidRPr="00442C2D">
        <w:rPr>
          <w:rFonts w:ascii="Times New Roman" w:eastAsia="Times New Roman" w:hAnsi="Times New Roman" w:cs="Times New Roman"/>
          <w:color w:val="333333"/>
          <w:sz w:val="24"/>
          <w:szCs w:val="24"/>
          <w:lang w:eastAsia="fr-FR"/>
        </w:rPr>
        <w:lastRenderedPageBreak/>
        <w:t>maintained properly to provide optimum flow and clean, quality water. The fact is, any well can experience a decrease in water capacity or run dry due to sediment buildup, mineral scale, or other biological blockages, or become contaminated with iron bacteria and other water-fouling microbes. These are common water well problems that can be corrected without the major expense of drilling a new well.</w:t>
      </w:r>
      <w:r w:rsidR="00EC5581" w:rsidRPr="00442C2D">
        <w:rPr>
          <w:rFonts w:ascii="Times New Roman" w:eastAsia="Times New Roman" w:hAnsi="Times New Roman" w:cs="Times New Roman"/>
          <w:color w:val="333333"/>
          <w:sz w:val="24"/>
          <w:szCs w:val="24"/>
          <w:lang w:eastAsia="fr-FR"/>
        </w:rPr>
        <w:t xml:space="preserve"> </w:t>
      </w:r>
      <w:r w:rsidR="002C4215" w:rsidRPr="00442C2D">
        <w:rPr>
          <w:rFonts w:ascii="Times New Roman" w:eastAsia="Times New Roman" w:hAnsi="Times New Roman" w:cs="Times New Roman"/>
          <w:color w:val="333333"/>
          <w:sz w:val="24"/>
          <w:szCs w:val="24"/>
          <w:lang w:eastAsia="fr-FR"/>
        </w:rPr>
        <w:t xml:space="preserve">Cost recovery for water services is increasingly being </w:t>
      </w:r>
      <w:r w:rsidR="00EB1AF3" w:rsidRPr="00442C2D">
        <w:rPr>
          <w:rFonts w:ascii="Times New Roman" w:eastAsia="Times New Roman" w:hAnsi="Times New Roman" w:cs="Times New Roman"/>
          <w:color w:val="333333"/>
          <w:sz w:val="24"/>
          <w:szCs w:val="24"/>
          <w:lang w:eastAsia="fr-FR"/>
        </w:rPr>
        <w:t>utilized</w:t>
      </w:r>
      <w:r w:rsidR="002C4215" w:rsidRPr="00442C2D">
        <w:rPr>
          <w:rFonts w:ascii="Times New Roman" w:eastAsia="Times New Roman" w:hAnsi="Times New Roman" w:cs="Times New Roman"/>
          <w:color w:val="333333"/>
          <w:sz w:val="24"/>
          <w:szCs w:val="24"/>
          <w:lang w:eastAsia="fr-FR"/>
        </w:rPr>
        <w:t xml:space="preserve"> to generate a significant part of the finances</w:t>
      </w:r>
      <w:r w:rsidR="00EC5581" w:rsidRPr="00442C2D">
        <w:rPr>
          <w:rFonts w:ascii="Times New Roman" w:eastAsia="Times New Roman" w:hAnsi="Times New Roman" w:cs="Times New Roman"/>
          <w:color w:val="333333"/>
          <w:sz w:val="24"/>
          <w:szCs w:val="24"/>
          <w:lang w:eastAsia="fr-FR"/>
        </w:rPr>
        <w:t xml:space="preserve"> </w:t>
      </w:r>
      <w:r w:rsidR="002C4215" w:rsidRPr="00442C2D">
        <w:rPr>
          <w:rFonts w:ascii="Times New Roman" w:eastAsia="Times New Roman" w:hAnsi="Times New Roman" w:cs="Times New Roman"/>
          <w:color w:val="333333"/>
          <w:sz w:val="24"/>
          <w:szCs w:val="24"/>
          <w:lang w:eastAsia="fr-FR"/>
        </w:rPr>
        <w:t>necessary for the construction and maintenance of water supply and sa</w:t>
      </w:r>
      <w:r w:rsidR="00EC5581" w:rsidRPr="00442C2D">
        <w:rPr>
          <w:rFonts w:ascii="Times New Roman" w:eastAsia="Times New Roman" w:hAnsi="Times New Roman" w:cs="Times New Roman"/>
          <w:color w:val="333333"/>
          <w:sz w:val="24"/>
          <w:szCs w:val="24"/>
          <w:lang w:eastAsia="fr-FR"/>
        </w:rPr>
        <w:t xml:space="preserve">nitation infrastructure; and to </w:t>
      </w:r>
      <w:r w:rsidR="002C4215" w:rsidRPr="00442C2D">
        <w:rPr>
          <w:rFonts w:ascii="Times New Roman" w:eastAsia="Times New Roman" w:hAnsi="Times New Roman" w:cs="Times New Roman"/>
          <w:color w:val="333333"/>
          <w:sz w:val="24"/>
          <w:szCs w:val="24"/>
          <w:lang w:eastAsia="fr-FR"/>
        </w:rPr>
        <w:t>conserve water. This principle of cost recovery is reflected in a series of</w:t>
      </w:r>
      <w:r w:rsidR="00EC5581" w:rsidRPr="00442C2D">
        <w:rPr>
          <w:rFonts w:ascii="Times New Roman" w:eastAsia="Times New Roman" w:hAnsi="Times New Roman" w:cs="Times New Roman"/>
          <w:color w:val="333333"/>
          <w:sz w:val="24"/>
          <w:szCs w:val="24"/>
          <w:lang w:eastAsia="fr-FR"/>
        </w:rPr>
        <w:t xml:space="preserve"> international declarations and </w:t>
      </w:r>
      <w:r w:rsidR="002C4215" w:rsidRPr="00442C2D">
        <w:rPr>
          <w:rFonts w:ascii="Times New Roman" w:eastAsia="Times New Roman" w:hAnsi="Times New Roman" w:cs="Times New Roman"/>
          <w:color w:val="333333"/>
          <w:sz w:val="24"/>
          <w:szCs w:val="24"/>
          <w:lang w:eastAsia="fr-FR"/>
        </w:rPr>
        <w:t xml:space="preserve">agreements, with the </w:t>
      </w:r>
      <w:r w:rsidR="00EB1AF3" w:rsidRPr="00442C2D">
        <w:rPr>
          <w:rFonts w:ascii="Times New Roman" w:eastAsia="Times New Roman" w:hAnsi="Times New Roman" w:cs="Times New Roman"/>
          <w:color w:val="333333"/>
          <w:sz w:val="24"/>
          <w:szCs w:val="24"/>
          <w:lang w:eastAsia="fr-FR"/>
        </w:rPr>
        <w:t>provision</w:t>
      </w:r>
      <w:r w:rsidR="002C4215" w:rsidRPr="00442C2D">
        <w:rPr>
          <w:rFonts w:ascii="Times New Roman" w:eastAsia="Times New Roman" w:hAnsi="Times New Roman" w:cs="Times New Roman"/>
          <w:color w:val="333333"/>
          <w:sz w:val="24"/>
          <w:szCs w:val="24"/>
          <w:lang w:eastAsia="fr-FR"/>
        </w:rPr>
        <w:t xml:space="preserve"> that cost recovery should not become a bar</w:t>
      </w:r>
      <w:r w:rsidR="00EC5581" w:rsidRPr="00442C2D">
        <w:rPr>
          <w:rFonts w:ascii="Times New Roman" w:eastAsia="Times New Roman" w:hAnsi="Times New Roman" w:cs="Times New Roman"/>
          <w:color w:val="333333"/>
          <w:sz w:val="24"/>
          <w:szCs w:val="24"/>
          <w:lang w:eastAsia="fr-FR"/>
        </w:rPr>
        <w:t xml:space="preserve">rier to access to safe water by </w:t>
      </w:r>
      <w:r w:rsidR="002C4215" w:rsidRPr="00442C2D">
        <w:rPr>
          <w:rFonts w:ascii="Times New Roman" w:eastAsia="Times New Roman" w:hAnsi="Times New Roman" w:cs="Times New Roman"/>
          <w:color w:val="333333"/>
          <w:sz w:val="24"/>
          <w:szCs w:val="24"/>
          <w:lang w:eastAsia="fr-FR"/>
        </w:rPr>
        <w:t>poor people. However, the latter consideration is often insufficiently add</w:t>
      </w:r>
      <w:r w:rsidR="00EC5581" w:rsidRPr="00442C2D">
        <w:rPr>
          <w:rFonts w:ascii="Times New Roman" w:eastAsia="Times New Roman" w:hAnsi="Times New Roman" w:cs="Times New Roman"/>
          <w:color w:val="333333"/>
          <w:sz w:val="24"/>
          <w:szCs w:val="24"/>
          <w:lang w:eastAsia="fr-FR"/>
        </w:rPr>
        <w:t xml:space="preserve">ressed when it comes to setting </w:t>
      </w:r>
      <w:r w:rsidR="002C4215" w:rsidRPr="00442C2D">
        <w:rPr>
          <w:rFonts w:ascii="Times New Roman" w:eastAsia="Times New Roman" w:hAnsi="Times New Roman" w:cs="Times New Roman"/>
          <w:color w:val="333333"/>
          <w:sz w:val="24"/>
          <w:szCs w:val="24"/>
          <w:lang w:eastAsia="fr-FR"/>
        </w:rPr>
        <w:t xml:space="preserve">tariff structures for water services. This results in tariff structures that are </w:t>
      </w:r>
      <w:r w:rsidR="00A67EF4" w:rsidRPr="00442C2D">
        <w:rPr>
          <w:rFonts w:ascii="Times New Roman" w:eastAsia="Times New Roman" w:hAnsi="Times New Roman" w:cs="Times New Roman"/>
          <w:color w:val="333333"/>
          <w:sz w:val="24"/>
          <w:szCs w:val="24"/>
          <w:lang w:eastAsia="fr-FR"/>
        </w:rPr>
        <w:t>unfavorable</w:t>
      </w:r>
      <w:r w:rsidR="002C4215" w:rsidRPr="00442C2D">
        <w:rPr>
          <w:rFonts w:ascii="Times New Roman" w:eastAsia="Times New Roman" w:hAnsi="Times New Roman" w:cs="Times New Roman"/>
          <w:color w:val="333333"/>
          <w:sz w:val="24"/>
          <w:szCs w:val="24"/>
          <w:lang w:eastAsia="fr-FR"/>
        </w:rPr>
        <w:t xml:space="preserve"> to the poor. </w:t>
      </w:r>
      <w:r w:rsidR="00151405" w:rsidRPr="00442C2D">
        <w:rPr>
          <w:rFonts w:ascii="Times New Roman" w:eastAsia="Times New Roman" w:hAnsi="Times New Roman" w:cs="Times New Roman"/>
          <w:color w:val="333333"/>
          <w:sz w:val="24"/>
          <w:szCs w:val="24"/>
          <w:lang w:eastAsia="fr-FR"/>
        </w:rPr>
        <w:t>An effective cost recovery policy is built upon some basic design principles:</w:t>
      </w:r>
    </w:p>
    <w:p w:rsidR="00151405" w:rsidRPr="00442C2D" w:rsidRDefault="00151405" w:rsidP="00B453FC">
      <w:pPr>
        <w:pStyle w:val="Paragraphedeliste"/>
        <w:numPr>
          <w:ilvl w:val="0"/>
          <w:numId w:val="19"/>
        </w:num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Quantify all program costs. Investments for facilities but also expenditures for hygiene training,</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educational materials, project supe</w:t>
      </w:r>
      <w:r w:rsidR="00ED5CBB" w:rsidRPr="00442C2D">
        <w:rPr>
          <w:rFonts w:ascii="Times New Roman" w:eastAsia="Times New Roman" w:hAnsi="Times New Roman" w:cs="Times New Roman"/>
          <w:color w:val="333333"/>
          <w:sz w:val="24"/>
          <w:szCs w:val="24"/>
          <w:lang w:eastAsia="fr-FR"/>
        </w:rPr>
        <w:t>rvision, follow-up, and support;</w:t>
      </w:r>
    </w:p>
    <w:p w:rsidR="00151405" w:rsidRPr="00442C2D" w:rsidRDefault="00151405" w:rsidP="00E32989">
      <w:pPr>
        <w:pStyle w:val="Paragraphedeliste"/>
        <w:numPr>
          <w:ilvl w:val="0"/>
          <w:numId w:val="19"/>
        </w:num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Ensure that local contributions to investment costs rise in proportion to the service level of the</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facilities. This is essential if the community is to making a meaningful choice among service level</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options (e.g. household water connection versus community standpipes). Experience has shown that</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the use of subsidies for all service levels leads to the use of inappropriately expensive facilities and</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creates expectations that cannot be repl</w:t>
      </w:r>
      <w:r w:rsidR="00ED5CBB" w:rsidRPr="00442C2D">
        <w:rPr>
          <w:rFonts w:ascii="Times New Roman" w:eastAsia="Times New Roman" w:hAnsi="Times New Roman" w:cs="Times New Roman"/>
          <w:color w:val="333333"/>
          <w:sz w:val="24"/>
          <w:szCs w:val="24"/>
          <w:lang w:eastAsia="fr-FR"/>
        </w:rPr>
        <w:t>icated or effectively scaled up;</w:t>
      </w:r>
    </w:p>
    <w:p w:rsidR="00151405" w:rsidRPr="00442C2D" w:rsidRDefault="00151405" w:rsidP="00DD4BF2">
      <w:pPr>
        <w:pStyle w:val="Paragraphedeliste"/>
        <w:numPr>
          <w:ilvl w:val="0"/>
          <w:numId w:val="19"/>
        </w:num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For facilities, at least operation and maintenance (O&amp;M) costs should be recovered to ensure</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sustainability.</w:t>
      </w:r>
      <w:r w:rsidR="00F34F9C" w:rsidRPr="00442C2D">
        <w:rPr>
          <w:rFonts w:ascii="Times New Roman" w:eastAsia="Times New Roman" w:hAnsi="Times New Roman" w:cs="Times New Roman"/>
          <w:color w:val="333333"/>
          <w:sz w:val="24"/>
          <w:szCs w:val="24"/>
          <w:lang w:eastAsia="fr-FR"/>
        </w:rPr>
        <w:t xml:space="preserve"> Ideally, the cost of building, </w:t>
      </w:r>
      <w:r w:rsidRPr="00442C2D">
        <w:rPr>
          <w:rFonts w:ascii="Times New Roman" w:eastAsia="Times New Roman" w:hAnsi="Times New Roman" w:cs="Times New Roman"/>
          <w:color w:val="333333"/>
          <w:sz w:val="24"/>
          <w:szCs w:val="24"/>
          <w:lang w:eastAsia="fr-FR"/>
        </w:rPr>
        <w:t>operating, and maintaini</w:t>
      </w:r>
      <w:r w:rsidR="00ED5CBB" w:rsidRPr="00442C2D">
        <w:rPr>
          <w:rFonts w:ascii="Times New Roman" w:eastAsia="Times New Roman" w:hAnsi="Times New Roman" w:cs="Times New Roman"/>
          <w:color w:val="333333"/>
          <w:sz w:val="24"/>
          <w:szCs w:val="24"/>
          <w:lang w:eastAsia="fr-FR"/>
        </w:rPr>
        <w:t>ng facilities should be charged;</w:t>
      </w:r>
    </w:p>
    <w:p w:rsidR="00151405" w:rsidRPr="00442C2D" w:rsidRDefault="00151405" w:rsidP="00545DC2">
      <w:pPr>
        <w:pStyle w:val="Paragraphedeliste"/>
        <w:numPr>
          <w:ilvl w:val="0"/>
          <w:numId w:val="1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In general the followin</w:t>
      </w:r>
      <w:r w:rsidR="00ED5CBB" w:rsidRPr="00442C2D">
        <w:rPr>
          <w:rFonts w:ascii="Times New Roman" w:eastAsia="Times New Roman" w:hAnsi="Times New Roman" w:cs="Times New Roman"/>
          <w:color w:val="333333"/>
          <w:sz w:val="24"/>
          <w:szCs w:val="24"/>
          <w:lang w:eastAsia="fr-FR"/>
        </w:rPr>
        <w:t>g guidelines should be followed;</w:t>
      </w:r>
    </w:p>
    <w:p w:rsidR="00151405" w:rsidRPr="00442C2D" w:rsidRDefault="00151405" w:rsidP="00545DC2">
      <w:pPr>
        <w:pStyle w:val="Paragraphedeliste"/>
        <w:numPr>
          <w:ilvl w:val="0"/>
          <w:numId w:val="19"/>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Subsidize only the most basic level of facility, leaving the communi</w:t>
      </w:r>
      <w:r w:rsidR="00ED5CBB" w:rsidRPr="00442C2D">
        <w:rPr>
          <w:rFonts w:ascii="Times New Roman" w:eastAsia="Times New Roman" w:hAnsi="Times New Roman" w:cs="Times New Roman"/>
          <w:color w:val="333333"/>
          <w:sz w:val="24"/>
          <w:szCs w:val="24"/>
          <w:lang w:eastAsia="fr-FR"/>
        </w:rPr>
        <w:t>ty to make improvements as able;</w:t>
      </w:r>
    </w:p>
    <w:p w:rsidR="00151405" w:rsidRPr="00442C2D" w:rsidRDefault="00151405" w:rsidP="00ED5CBB">
      <w:pPr>
        <w:pStyle w:val="Paragraphedeliste"/>
        <w:numPr>
          <w:ilvl w:val="0"/>
          <w:numId w:val="19"/>
        </w:num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Ensure that the economic ranking of various technical /service level choices remains the same based</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on the real costs, so that a more expensive option does not become more attractive than a less</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expensiv</w:t>
      </w:r>
      <w:r w:rsidR="00D5595E" w:rsidRPr="00442C2D">
        <w:rPr>
          <w:rFonts w:ascii="Times New Roman" w:eastAsia="Times New Roman" w:hAnsi="Times New Roman" w:cs="Times New Roman"/>
          <w:color w:val="333333"/>
          <w:sz w:val="24"/>
          <w:szCs w:val="24"/>
          <w:lang w:eastAsia="fr-FR"/>
        </w:rPr>
        <w:t>e option because of the subsidy;</w:t>
      </w:r>
    </w:p>
    <w:p w:rsidR="00151405" w:rsidRPr="00442C2D" w:rsidRDefault="00151405" w:rsidP="00545DC2">
      <w:pPr>
        <w:pStyle w:val="Paragraphedeliste"/>
        <w:numPr>
          <w:ilvl w:val="0"/>
          <w:numId w:val="20"/>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Find out what the community is willing to pay or what is affordable.</w:t>
      </w:r>
    </w:p>
    <w:p w:rsidR="00151405" w:rsidRPr="00442C2D" w:rsidRDefault="00151405" w:rsidP="00D5595E">
      <w:pPr>
        <w:pStyle w:val="Paragraphedeliste"/>
        <w:numPr>
          <w:ilvl w:val="0"/>
          <w:numId w:val="20"/>
        </w:num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Establish a common financing strategy for the sector. The lack of such an agreement can lead to</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 xml:space="preserve">projects and </w:t>
      </w:r>
      <w:r w:rsidR="00D5595E" w:rsidRPr="00442C2D">
        <w:rPr>
          <w:rFonts w:ascii="Times New Roman" w:eastAsia="Times New Roman" w:hAnsi="Times New Roman" w:cs="Times New Roman"/>
          <w:color w:val="333333"/>
          <w:sz w:val="24"/>
          <w:szCs w:val="24"/>
          <w:lang w:eastAsia="fr-FR"/>
        </w:rPr>
        <w:t>programs undermining each other;</w:t>
      </w:r>
    </w:p>
    <w:p w:rsidR="00047702" w:rsidRPr="00442C2D" w:rsidRDefault="00151405" w:rsidP="00D5595E">
      <w:pPr>
        <w:pStyle w:val="Paragraphedeliste"/>
        <w:numPr>
          <w:ilvl w:val="0"/>
          <w:numId w:val="21"/>
        </w:num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442C2D">
        <w:rPr>
          <w:rFonts w:ascii="Times New Roman" w:eastAsia="Times New Roman" w:hAnsi="Times New Roman" w:cs="Times New Roman"/>
          <w:color w:val="333333"/>
          <w:sz w:val="24"/>
          <w:szCs w:val="24"/>
          <w:lang w:eastAsia="fr-FR"/>
        </w:rPr>
        <w:t>Establish financial management and cost sharing at the community level. Financial plans to ensure</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operation and maintenance of facilities should be developed before project implementation and</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should include, at a minimum, recurring and replacement costs. If resource allocation from</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community is insufficient, cost recovery of O&amp;M can be organized through user fees to be paid for</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the use of facilities (ensuring that this does not hamper the ability of the poor to use it); payment in</w:t>
      </w:r>
      <w:r w:rsidR="00F34F9C" w:rsidRPr="00442C2D">
        <w:rPr>
          <w:rFonts w:ascii="Times New Roman" w:eastAsia="Times New Roman" w:hAnsi="Times New Roman" w:cs="Times New Roman"/>
          <w:color w:val="333333"/>
          <w:sz w:val="24"/>
          <w:szCs w:val="24"/>
          <w:lang w:eastAsia="fr-FR"/>
        </w:rPr>
        <w:t xml:space="preserve"> </w:t>
      </w:r>
      <w:r w:rsidRPr="00442C2D">
        <w:rPr>
          <w:rFonts w:ascii="Times New Roman" w:eastAsia="Times New Roman" w:hAnsi="Times New Roman" w:cs="Times New Roman"/>
          <w:color w:val="333333"/>
          <w:sz w:val="24"/>
          <w:szCs w:val="24"/>
          <w:lang w:eastAsia="fr-FR"/>
        </w:rPr>
        <w:t>kind through the provision of soap, cleaning materials, or labor.</w:t>
      </w:r>
    </w:p>
    <w:p w:rsidR="000E6788" w:rsidRPr="000E6788" w:rsidRDefault="000E6788" w:rsidP="000E6788">
      <w:pPr>
        <w:pStyle w:val="Paragraphedeliste"/>
        <w:autoSpaceDE w:val="0"/>
        <w:autoSpaceDN w:val="0"/>
        <w:adjustRightInd w:val="0"/>
        <w:spacing w:after="0" w:line="240" w:lineRule="auto"/>
        <w:rPr>
          <w:rFonts w:ascii="Roboto" w:eastAsia="Times New Roman" w:hAnsi="Roboto" w:cs="Times New Roman"/>
          <w:color w:val="333333"/>
          <w:sz w:val="24"/>
          <w:szCs w:val="24"/>
          <w:lang w:eastAsia="fr-FR"/>
        </w:rPr>
      </w:pPr>
    </w:p>
    <w:p w:rsidR="00804229" w:rsidRPr="00886345" w:rsidRDefault="00B60518" w:rsidP="00886345">
      <w:pPr>
        <w:pStyle w:val="Paragraphedeliste"/>
        <w:numPr>
          <w:ilvl w:val="0"/>
          <w:numId w:val="8"/>
        </w:numPr>
        <w:shd w:val="clear" w:color="auto" w:fill="FFFFFF"/>
        <w:spacing w:after="300" w:line="240" w:lineRule="auto"/>
        <w:rPr>
          <w:rFonts w:ascii="Arial" w:eastAsia="Times New Roman" w:hAnsi="Arial" w:cs="Arial"/>
          <w:color w:val="312B39"/>
          <w:sz w:val="24"/>
          <w:szCs w:val="24"/>
          <w:lang w:eastAsia="fr-FR"/>
        </w:rPr>
      </w:pPr>
      <w:r w:rsidRPr="003C0292">
        <w:rPr>
          <w:rFonts w:ascii="Arial" w:eastAsia="Times New Roman" w:hAnsi="Arial" w:cs="Arial"/>
          <w:b/>
          <w:color w:val="000000" w:themeColor="text1"/>
          <w:sz w:val="24"/>
          <w:szCs w:val="24"/>
          <w:lang w:eastAsia="fr-FR"/>
        </w:rPr>
        <w:t>Mini</w:t>
      </w:r>
      <w:r w:rsidR="00E75243" w:rsidRPr="003C0292">
        <w:rPr>
          <w:rFonts w:ascii="Arial" w:eastAsia="Times New Roman" w:hAnsi="Arial" w:cs="Arial"/>
          <w:b/>
          <w:color w:val="000000" w:themeColor="text1"/>
          <w:sz w:val="24"/>
          <w:szCs w:val="24"/>
          <w:lang w:eastAsia="fr-FR"/>
        </w:rPr>
        <w:t>miz</w:t>
      </w:r>
      <w:r w:rsidR="004029F7" w:rsidRPr="003C0292">
        <w:rPr>
          <w:rFonts w:ascii="Arial" w:eastAsia="Times New Roman" w:hAnsi="Arial" w:cs="Arial"/>
          <w:b/>
          <w:color w:val="000000" w:themeColor="text1"/>
          <w:sz w:val="24"/>
          <w:szCs w:val="24"/>
          <w:lang w:eastAsia="fr-FR"/>
        </w:rPr>
        <w:t>ation of non-revenue water</w:t>
      </w:r>
      <w:r w:rsidR="004029F7" w:rsidRPr="00E75243">
        <w:rPr>
          <w:rFonts w:ascii="Arial" w:eastAsia="Times New Roman" w:hAnsi="Arial" w:cs="Arial"/>
          <w:color w:val="333333"/>
          <w:sz w:val="24"/>
          <w:szCs w:val="24"/>
          <w:lang w:eastAsia="fr-FR"/>
        </w:rPr>
        <w:t xml:space="preserve">: </w:t>
      </w:r>
      <w:r w:rsidR="00C2412B" w:rsidRPr="000D0A61">
        <w:rPr>
          <w:rFonts w:ascii="Roboto" w:eastAsia="Times New Roman" w:hAnsi="Roboto" w:cs="Times New Roman"/>
          <w:color w:val="333333"/>
          <w:sz w:val="24"/>
          <w:szCs w:val="24"/>
          <w:lang w:eastAsia="fr-FR"/>
        </w:rPr>
        <w:t>T</w:t>
      </w:r>
      <w:r w:rsidRPr="000D0A61">
        <w:rPr>
          <w:rFonts w:ascii="Roboto" w:eastAsia="Times New Roman" w:hAnsi="Roboto" w:cs="Times New Roman"/>
          <w:color w:val="333333"/>
          <w:sz w:val="24"/>
          <w:szCs w:val="24"/>
          <w:lang w:eastAsia="fr-FR"/>
        </w:rPr>
        <w:t>his s</w:t>
      </w:r>
      <w:r w:rsidR="00E75243" w:rsidRPr="000D0A61">
        <w:rPr>
          <w:rFonts w:ascii="Roboto" w:eastAsia="Times New Roman" w:hAnsi="Roboto" w:cs="Times New Roman"/>
          <w:color w:val="333333"/>
          <w:sz w:val="24"/>
          <w:szCs w:val="24"/>
          <w:lang w:eastAsia="fr-FR"/>
        </w:rPr>
        <w:t>hould be reduced to 15% or less;</w:t>
      </w:r>
    </w:p>
    <w:p w:rsidR="00D54F1E" w:rsidRPr="00886345" w:rsidRDefault="00886345" w:rsidP="00550C7E">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Pr>
          <w:rFonts w:ascii="Roboto" w:eastAsia="Times New Roman" w:hAnsi="Roboto" w:cs="Times New Roman"/>
          <w:color w:val="333333"/>
          <w:sz w:val="24"/>
          <w:szCs w:val="24"/>
          <w:lang w:eastAsia="fr-FR"/>
        </w:rPr>
        <w:lastRenderedPageBreak/>
        <w:t xml:space="preserve">     </w:t>
      </w:r>
      <w:r w:rsidR="00804229" w:rsidRPr="00886345">
        <w:rPr>
          <w:rFonts w:ascii="Times New Roman" w:eastAsia="Times New Roman" w:hAnsi="Times New Roman" w:cs="Times New Roman"/>
          <w:color w:val="333333"/>
          <w:sz w:val="24"/>
          <w:szCs w:val="24"/>
          <w:lang w:eastAsia="fr-FR"/>
        </w:rPr>
        <w:t>Minimizing or Reducing Non-Revenue Water (NRW) from real losses3: Non-revenue water means the w</w:t>
      </w:r>
      <w:r w:rsidR="00E748E7" w:rsidRPr="00886345">
        <w:rPr>
          <w:rFonts w:ascii="Times New Roman" w:eastAsia="Times New Roman" w:hAnsi="Times New Roman" w:cs="Times New Roman"/>
          <w:color w:val="333333"/>
          <w:sz w:val="24"/>
          <w:szCs w:val="24"/>
          <w:lang w:eastAsia="fr-FR"/>
        </w:rPr>
        <w:t>ater that is produced by the service</w:t>
      </w:r>
      <w:r w:rsidR="00804229" w:rsidRPr="00886345">
        <w:rPr>
          <w:rFonts w:ascii="Times New Roman" w:eastAsia="Times New Roman" w:hAnsi="Times New Roman" w:cs="Times New Roman"/>
          <w:color w:val="333333"/>
          <w:sz w:val="24"/>
          <w:szCs w:val="24"/>
          <w:lang w:eastAsia="fr-FR"/>
        </w:rPr>
        <w:t xml:space="preserve">, but does not fetch any revenues. This includes water that is lost in transmission and distribution through leakages and theft, free water connections provided in the city. PAS-SLB database for year 2011-12 shows that almost 24 % of water produced in the ULBs is non-revenue water. The water audits conducted by the PAS team in ten cities also show that almost 30-50% of the water produced is NRW. Hence any reduction in water lost in the system would enhance the water supply.  </w:t>
      </w:r>
      <w:r w:rsidR="00727E13" w:rsidRPr="00886345">
        <w:rPr>
          <w:rFonts w:ascii="Times New Roman" w:eastAsia="Times New Roman" w:hAnsi="Times New Roman" w:cs="Times New Roman"/>
          <w:color w:val="333333"/>
          <w:sz w:val="24"/>
          <w:szCs w:val="24"/>
          <w:lang w:eastAsia="fr-FR"/>
        </w:rPr>
        <w:t xml:space="preserve">Non-revenue water is one of the lowest hanging fruits in order to improve the efficiency of water utilities around the world. Especially the water losses in the distribution systems are obvious when </w:t>
      </w:r>
      <w:r w:rsidR="00296623" w:rsidRPr="00886345">
        <w:rPr>
          <w:rFonts w:ascii="Times New Roman" w:eastAsia="Times New Roman" w:hAnsi="Times New Roman" w:cs="Times New Roman"/>
          <w:color w:val="333333"/>
          <w:sz w:val="24"/>
          <w:szCs w:val="24"/>
          <w:lang w:eastAsia="fr-FR"/>
        </w:rPr>
        <w:t>analyzing</w:t>
      </w:r>
      <w:r w:rsidR="00727E13" w:rsidRPr="00886345">
        <w:rPr>
          <w:rFonts w:ascii="Times New Roman" w:eastAsia="Times New Roman" w:hAnsi="Times New Roman" w:cs="Times New Roman"/>
          <w:color w:val="333333"/>
          <w:sz w:val="24"/>
          <w:szCs w:val="24"/>
          <w:lang w:eastAsia="fr-FR"/>
        </w:rPr>
        <w:t xml:space="preserve"> data from water utilities. It is more than a decade since </w:t>
      </w:r>
      <w:r w:rsidR="00296623" w:rsidRPr="00886345">
        <w:rPr>
          <w:rFonts w:ascii="Times New Roman" w:eastAsia="Times New Roman" w:hAnsi="Times New Roman" w:cs="Times New Roman"/>
          <w:color w:val="333333"/>
          <w:sz w:val="24"/>
          <w:szCs w:val="24"/>
          <w:lang w:eastAsia="fr-FR"/>
        </w:rPr>
        <w:t>it has been</w:t>
      </w:r>
      <w:r w:rsidR="00727E13" w:rsidRPr="00886345">
        <w:rPr>
          <w:rFonts w:ascii="Times New Roman" w:eastAsia="Times New Roman" w:hAnsi="Times New Roman" w:cs="Times New Roman"/>
          <w:color w:val="333333"/>
          <w:sz w:val="24"/>
          <w:szCs w:val="24"/>
          <w:lang w:eastAsia="fr-FR"/>
        </w:rPr>
        <w:t xml:space="preserve"> presented the ‘best practice’ standard water balance but many water utilities have still no overview of the situation. Around the world </w:t>
      </w:r>
      <w:r w:rsidR="00747DFF" w:rsidRPr="00886345">
        <w:rPr>
          <w:rFonts w:ascii="Times New Roman" w:eastAsia="Times New Roman" w:hAnsi="Times New Roman" w:cs="Times New Roman"/>
          <w:color w:val="333333"/>
          <w:sz w:val="24"/>
          <w:szCs w:val="24"/>
          <w:lang w:eastAsia="fr-FR"/>
        </w:rPr>
        <w:t>one still</w:t>
      </w:r>
      <w:r w:rsidR="00727E13" w:rsidRPr="00886345">
        <w:rPr>
          <w:rFonts w:ascii="Times New Roman" w:eastAsia="Times New Roman" w:hAnsi="Times New Roman" w:cs="Times New Roman"/>
          <w:color w:val="333333"/>
          <w:sz w:val="24"/>
          <w:szCs w:val="24"/>
          <w:lang w:eastAsia="fr-FR"/>
        </w:rPr>
        <w:t xml:space="preserve"> see</w:t>
      </w:r>
      <w:r w:rsidR="00747DFF" w:rsidRPr="00886345">
        <w:rPr>
          <w:rFonts w:ascii="Times New Roman" w:eastAsia="Times New Roman" w:hAnsi="Times New Roman" w:cs="Times New Roman"/>
          <w:color w:val="333333"/>
          <w:sz w:val="24"/>
          <w:szCs w:val="24"/>
          <w:lang w:eastAsia="fr-FR"/>
        </w:rPr>
        <w:t>s</w:t>
      </w:r>
      <w:r w:rsidR="00727E13" w:rsidRPr="00886345">
        <w:rPr>
          <w:rFonts w:ascii="Times New Roman" w:eastAsia="Times New Roman" w:hAnsi="Times New Roman" w:cs="Times New Roman"/>
          <w:color w:val="333333"/>
          <w:sz w:val="24"/>
          <w:szCs w:val="24"/>
          <w:lang w:eastAsia="fr-FR"/>
        </w:rPr>
        <w:t xml:space="preserve"> that non-revenue water accounts for 25 to 50 per cent of the total water supply and in emerging markets </w:t>
      </w:r>
      <w:r w:rsidR="00747DFF" w:rsidRPr="00886345">
        <w:rPr>
          <w:rFonts w:ascii="Times New Roman" w:eastAsia="Times New Roman" w:hAnsi="Times New Roman" w:cs="Times New Roman"/>
          <w:color w:val="333333"/>
          <w:sz w:val="24"/>
          <w:szCs w:val="24"/>
          <w:lang w:eastAsia="fr-FR"/>
        </w:rPr>
        <w:t>one</w:t>
      </w:r>
      <w:r w:rsidR="00727E13" w:rsidRPr="00886345">
        <w:rPr>
          <w:rFonts w:ascii="Times New Roman" w:eastAsia="Times New Roman" w:hAnsi="Times New Roman" w:cs="Times New Roman"/>
          <w:color w:val="333333"/>
          <w:sz w:val="24"/>
          <w:szCs w:val="24"/>
          <w:lang w:eastAsia="fr-FR"/>
        </w:rPr>
        <w:t xml:space="preserve"> ha</w:t>
      </w:r>
      <w:r w:rsidR="00747DFF" w:rsidRPr="00886345">
        <w:rPr>
          <w:rFonts w:ascii="Times New Roman" w:eastAsia="Times New Roman" w:hAnsi="Times New Roman" w:cs="Times New Roman"/>
          <w:color w:val="333333"/>
          <w:sz w:val="24"/>
          <w:szCs w:val="24"/>
          <w:lang w:eastAsia="fr-FR"/>
        </w:rPr>
        <w:t>s</w:t>
      </w:r>
      <w:r w:rsidR="00727E13" w:rsidRPr="00886345">
        <w:rPr>
          <w:rFonts w:ascii="Times New Roman" w:eastAsia="Times New Roman" w:hAnsi="Times New Roman" w:cs="Times New Roman"/>
          <w:color w:val="333333"/>
          <w:sz w:val="24"/>
          <w:szCs w:val="24"/>
          <w:lang w:eastAsia="fr-FR"/>
        </w:rPr>
        <w:t xml:space="preserve"> experienced even up to 75 per cent non-revenue water.</w:t>
      </w:r>
      <w:r w:rsidR="00550C7E" w:rsidRPr="00886345">
        <w:rPr>
          <w:rFonts w:ascii="Times New Roman" w:eastAsia="Times New Roman" w:hAnsi="Times New Roman" w:cs="Times New Roman"/>
          <w:color w:val="333333"/>
          <w:sz w:val="24"/>
          <w:szCs w:val="24"/>
          <w:lang w:eastAsia="fr-FR"/>
        </w:rPr>
        <w:t xml:space="preserve"> </w:t>
      </w:r>
      <w:r w:rsidR="005321B0" w:rsidRPr="00886345">
        <w:rPr>
          <w:rFonts w:ascii="Times New Roman" w:eastAsia="Times New Roman" w:hAnsi="Times New Roman" w:cs="Times New Roman"/>
          <w:color w:val="333333"/>
          <w:sz w:val="24"/>
          <w:szCs w:val="24"/>
          <w:lang w:eastAsia="fr-FR"/>
        </w:rPr>
        <w:t xml:space="preserve">For example, </w:t>
      </w:r>
      <w:r w:rsidR="000C72BB" w:rsidRPr="00886345">
        <w:rPr>
          <w:rFonts w:ascii="Times New Roman" w:eastAsia="Times New Roman" w:hAnsi="Times New Roman" w:cs="Times New Roman"/>
          <w:color w:val="333333"/>
          <w:sz w:val="24"/>
          <w:szCs w:val="24"/>
          <w:lang w:eastAsia="fr-FR"/>
        </w:rPr>
        <w:t>Danish water supplies have over the last decades worked intensively on reducing non-revenue water and managed to significantly decrease. It all started in 1989 by a tax on the water produced by the water utilities. The water supplies hereby got a strong incentive to reduce water losses and improve the quality of the distribution system. The result today is that most Danish water supplies are below 10% non-revenue water. The many benefits of reducing non-revenue water are obvious. The less drinking water the utility needs to treat and pump out in their network – the less energy the utility use. The less leakage from drinking water into sewage pipelines – the less sewage water needs to be pumped an</w:t>
      </w:r>
      <w:r w:rsidR="003E780F" w:rsidRPr="00886345">
        <w:rPr>
          <w:rFonts w:ascii="Times New Roman" w:eastAsia="Times New Roman" w:hAnsi="Times New Roman" w:cs="Times New Roman"/>
          <w:color w:val="333333"/>
          <w:sz w:val="24"/>
          <w:szCs w:val="24"/>
          <w:lang w:eastAsia="fr-FR"/>
        </w:rPr>
        <w:t xml:space="preserve">d treated. </w:t>
      </w:r>
      <w:proofErr w:type="gramStart"/>
      <w:r w:rsidR="003E780F" w:rsidRPr="00886345">
        <w:rPr>
          <w:rFonts w:ascii="Times New Roman" w:eastAsia="Times New Roman" w:hAnsi="Times New Roman" w:cs="Times New Roman"/>
          <w:color w:val="333333"/>
          <w:sz w:val="24"/>
          <w:szCs w:val="24"/>
          <w:lang w:eastAsia="fr-FR"/>
        </w:rPr>
        <w:t>The less water loss, the less water abstraction and</w:t>
      </w:r>
      <w:r w:rsidR="004A64AA">
        <w:rPr>
          <w:rFonts w:ascii="Times New Roman" w:eastAsia="Times New Roman" w:hAnsi="Times New Roman" w:cs="Times New Roman"/>
          <w:color w:val="333333"/>
          <w:sz w:val="24"/>
          <w:szCs w:val="24"/>
          <w:lang w:eastAsia="fr-FR"/>
        </w:rPr>
        <w:t xml:space="preserve"> the stress on the environment.</w:t>
      </w:r>
      <w:proofErr w:type="gramEnd"/>
      <w:r w:rsidR="003E780F" w:rsidRPr="00886345">
        <w:rPr>
          <w:rFonts w:ascii="Times New Roman" w:eastAsia="Times New Roman" w:hAnsi="Times New Roman" w:cs="Times New Roman"/>
          <w:color w:val="333333"/>
          <w:sz w:val="24"/>
          <w:szCs w:val="24"/>
          <w:lang w:eastAsia="fr-FR"/>
        </w:rPr>
        <w:t xml:space="preserve"> </w:t>
      </w:r>
      <w:proofErr w:type="gramStart"/>
      <w:r w:rsidR="000C72BB" w:rsidRPr="00886345">
        <w:rPr>
          <w:rFonts w:ascii="Times New Roman" w:eastAsia="Times New Roman" w:hAnsi="Times New Roman" w:cs="Times New Roman"/>
          <w:color w:val="333333"/>
          <w:sz w:val="24"/>
          <w:szCs w:val="24"/>
          <w:lang w:eastAsia="fr-FR"/>
        </w:rPr>
        <w:t xml:space="preserve">The </w:t>
      </w:r>
      <w:r w:rsidR="00852B6D" w:rsidRPr="00886345">
        <w:rPr>
          <w:rFonts w:ascii="Times New Roman" w:eastAsia="Times New Roman" w:hAnsi="Times New Roman" w:cs="Times New Roman"/>
          <w:color w:val="333333"/>
          <w:sz w:val="24"/>
          <w:szCs w:val="24"/>
          <w:lang w:eastAsia="fr-FR"/>
        </w:rPr>
        <w:t>less leakages in the pipelines</w:t>
      </w:r>
      <w:proofErr w:type="gramEnd"/>
      <w:r w:rsidR="000C72BB" w:rsidRPr="00886345">
        <w:rPr>
          <w:rFonts w:ascii="Times New Roman" w:eastAsia="Times New Roman" w:hAnsi="Times New Roman" w:cs="Times New Roman"/>
          <w:color w:val="333333"/>
          <w:sz w:val="24"/>
          <w:szCs w:val="24"/>
          <w:lang w:eastAsia="fr-FR"/>
        </w:rPr>
        <w:t xml:space="preserve"> the less risk of contaminating the drinking water.</w:t>
      </w:r>
      <w:r w:rsidR="00550C7E" w:rsidRPr="00886345">
        <w:rPr>
          <w:rFonts w:ascii="Times New Roman" w:eastAsia="Times New Roman" w:hAnsi="Times New Roman" w:cs="Times New Roman"/>
          <w:color w:val="333333"/>
          <w:sz w:val="24"/>
          <w:szCs w:val="24"/>
          <w:lang w:eastAsia="fr-FR"/>
        </w:rPr>
        <w:t xml:space="preserve"> </w:t>
      </w:r>
      <w:r w:rsidR="0053474A" w:rsidRPr="00886345">
        <w:rPr>
          <w:rFonts w:ascii="Times New Roman" w:eastAsia="Times New Roman" w:hAnsi="Times New Roman" w:cs="Times New Roman"/>
          <w:color w:val="333333"/>
          <w:sz w:val="24"/>
          <w:szCs w:val="24"/>
          <w:lang w:eastAsia="fr-FR"/>
        </w:rPr>
        <w:t xml:space="preserve">The measures to reach this low national level have been many. Among the most important are setting up meters for all consumers, dividing the network into district metering areas, introducing pressure management to decrease pressure, installation of frequency converters for distribution pumps, establish hydraulic models of the distribution system, identify illegal connections, conducted active and not least focused leakage detection, recording of leakages and network quality on GIS, and in general </w:t>
      </w:r>
      <w:r w:rsidR="003F3004" w:rsidRPr="00886345">
        <w:rPr>
          <w:rFonts w:ascii="Times New Roman" w:eastAsia="Times New Roman" w:hAnsi="Times New Roman" w:cs="Times New Roman"/>
          <w:color w:val="333333"/>
          <w:sz w:val="24"/>
          <w:szCs w:val="24"/>
          <w:lang w:eastAsia="fr-FR"/>
        </w:rPr>
        <w:t>optimizing</w:t>
      </w:r>
      <w:r w:rsidR="0053474A" w:rsidRPr="00886345">
        <w:rPr>
          <w:rFonts w:ascii="Times New Roman" w:eastAsia="Times New Roman" w:hAnsi="Times New Roman" w:cs="Times New Roman"/>
          <w:color w:val="333333"/>
          <w:sz w:val="24"/>
          <w:szCs w:val="24"/>
          <w:lang w:eastAsia="fr-FR"/>
        </w:rPr>
        <w:t xml:space="preserve"> the investments in renewals of the most deteriorated pipelines and joints.</w:t>
      </w:r>
      <w:r w:rsidR="00550C7E" w:rsidRPr="00886345">
        <w:rPr>
          <w:rFonts w:ascii="Times New Roman" w:eastAsia="Times New Roman" w:hAnsi="Times New Roman" w:cs="Times New Roman"/>
          <w:color w:val="333333"/>
          <w:sz w:val="24"/>
          <w:szCs w:val="24"/>
          <w:lang w:eastAsia="fr-FR"/>
        </w:rPr>
        <w:t xml:space="preserve"> </w:t>
      </w:r>
      <w:r w:rsidR="0053474A" w:rsidRPr="00886345">
        <w:rPr>
          <w:rFonts w:ascii="Times New Roman" w:eastAsia="Times New Roman" w:hAnsi="Times New Roman" w:cs="Times New Roman"/>
          <w:color w:val="333333"/>
          <w:sz w:val="24"/>
          <w:szCs w:val="24"/>
          <w:lang w:eastAsia="fr-FR"/>
        </w:rPr>
        <w:t>At the same time of reducing the non-revenue water, Danish utilities have managed through awareness campaigns and pricing without subsidies to lower the water consumption in Denmark. Nowadays, the Danish utilities have a good overview of their water distribution network, an overview of the daily production and consumption and in addition much lower energy consumption than a decade ago.</w:t>
      </w:r>
      <w:r w:rsidR="00550C7E" w:rsidRPr="00886345">
        <w:rPr>
          <w:rFonts w:ascii="Times New Roman" w:eastAsia="Times New Roman" w:hAnsi="Times New Roman" w:cs="Times New Roman"/>
          <w:color w:val="333333"/>
          <w:sz w:val="24"/>
          <w:szCs w:val="24"/>
          <w:lang w:eastAsia="fr-FR"/>
        </w:rPr>
        <w:t xml:space="preserve"> </w:t>
      </w:r>
      <w:r w:rsidR="00283F09" w:rsidRPr="00886345">
        <w:rPr>
          <w:rFonts w:ascii="Times New Roman" w:eastAsia="Times New Roman" w:hAnsi="Times New Roman" w:cs="Times New Roman"/>
          <w:color w:val="333333"/>
          <w:sz w:val="24"/>
          <w:szCs w:val="24"/>
          <w:lang w:eastAsia="fr-FR"/>
        </w:rPr>
        <w:t>Sharing knowledge about non-revenue water</w:t>
      </w:r>
      <w:r w:rsidR="00550C7E" w:rsidRPr="00886345">
        <w:rPr>
          <w:rFonts w:ascii="Times New Roman" w:eastAsia="Times New Roman" w:hAnsi="Times New Roman" w:cs="Times New Roman"/>
          <w:color w:val="333333"/>
          <w:sz w:val="24"/>
          <w:szCs w:val="24"/>
          <w:lang w:eastAsia="fr-FR"/>
        </w:rPr>
        <w:t xml:space="preserve"> </w:t>
      </w:r>
      <w:r w:rsidR="00283F09" w:rsidRPr="00886345">
        <w:rPr>
          <w:rFonts w:ascii="Times New Roman" w:eastAsia="Times New Roman" w:hAnsi="Times New Roman" w:cs="Times New Roman"/>
          <w:color w:val="333333"/>
          <w:sz w:val="24"/>
          <w:szCs w:val="24"/>
          <w:lang w:eastAsia="fr-FR"/>
        </w:rPr>
        <w:t>Many Danish consultancies work closely together with the Danish water utilities helping other utilities around the world decreasing their water losses. Within the last years such knowledge-sharing projects have been implemented in Malaysia, China, Thailand, Georgia, Taiwan, Turkey, Abu Dhabi, Saudi Arabia, Mali and South Africa.</w:t>
      </w:r>
      <w:r w:rsidR="00550C7E" w:rsidRPr="00886345">
        <w:rPr>
          <w:rFonts w:ascii="Times New Roman" w:eastAsia="Times New Roman" w:hAnsi="Times New Roman" w:cs="Times New Roman"/>
          <w:color w:val="333333"/>
          <w:sz w:val="24"/>
          <w:szCs w:val="24"/>
          <w:lang w:eastAsia="fr-FR"/>
        </w:rPr>
        <w:t xml:space="preserve"> </w:t>
      </w:r>
      <w:r w:rsidR="00283F09" w:rsidRPr="00886345">
        <w:rPr>
          <w:rFonts w:ascii="Times New Roman" w:eastAsia="Times New Roman" w:hAnsi="Times New Roman" w:cs="Times New Roman"/>
          <w:color w:val="333333"/>
          <w:sz w:val="24"/>
          <w:szCs w:val="24"/>
          <w:lang w:eastAsia="fr-FR"/>
        </w:rPr>
        <w:t xml:space="preserve">Recently, the entire Danish water sector, involving consultants, equipment suppliers, contractors, universities, authorities and water utilities have prepared a knowledge-sharing platform “Rethink Water” with some white papers presenting examples of state-of-the art practice. Three of the white papers are </w:t>
      </w:r>
      <w:r w:rsidR="00CA3925" w:rsidRPr="00886345">
        <w:rPr>
          <w:rFonts w:ascii="Times New Roman" w:eastAsia="Times New Roman" w:hAnsi="Times New Roman" w:cs="Times New Roman"/>
          <w:color w:val="333333"/>
          <w:sz w:val="24"/>
          <w:szCs w:val="24"/>
          <w:lang w:eastAsia="fr-FR"/>
        </w:rPr>
        <w:t>focused</w:t>
      </w:r>
      <w:r w:rsidR="00283F09" w:rsidRPr="00886345">
        <w:rPr>
          <w:rFonts w:ascii="Times New Roman" w:eastAsia="Times New Roman" w:hAnsi="Times New Roman" w:cs="Times New Roman"/>
          <w:color w:val="333333"/>
          <w:sz w:val="24"/>
          <w:szCs w:val="24"/>
          <w:lang w:eastAsia="fr-FR"/>
        </w:rPr>
        <w:t xml:space="preserve"> on water supply and non-revenue water: “Greater water security with groundwater”, “Ensuring great-tasting and safe tap water 24/7” and “Reducing urban water losses”.</w:t>
      </w:r>
    </w:p>
    <w:p w:rsidR="00521EE4" w:rsidRPr="00521EE4" w:rsidRDefault="00521EE4" w:rsidP="00521EE4">
      <w:pPr>
        <w:pStyle w:val="Paragraphedeliste"/>
        <w:jc w:val="both"/>
        <w:rPr>
          <w:rFonts w:ascii="Roboto" w:eastAsia="Times New Roman" w:hAnsi="Roboto" w:cs="Times New Roman"/>
          <w:color w:val="333333"/>
          <w:sz w:val="24"/>
          <w:szCs w:val="24"/>
          <w:lang w:eastAsia="fr-FR"/>
        </w:rPr>
      </w:pPr>
    </w:p>
    <w:p w:rsidR="00EB749F" w:rsidRPr="00E934C2" w:rsidRDefault="00C2412B" w:rsidP="00EB749F">
      <w:pPr>
        <w:pStyle w:val="Paragraphedeliste"/>
        <w:numPr>
          <w:ilvl w:val="0"/>
          <w:numId w:val="8"/>
        </w:numPr>
        <w:shd w:val="clear" w:color="auto" w:fill="FFFFFF"/>
        <w:spacing w:after="300" w:line="240" w:lineRule="auto"/>
        <w:rPr>
          <w:rFonts w:ascii="Times New Roman" w:eastAsia="Times New Roman" w:hAnsi="Times New Roman" w:cs="Times New Roman"/>
          <w:color w:val="333333"/>
          <w:sz w:val="24"/>
          <w:szCs w:val="24"/>
          <w:lang w:eastAsia="fr-FR"/>
        </w:rPr>
      </w:pPr>
      <w:r w:rsidRPr="00DB3ED2">
        <w:rPr>
          <w:rFonts w:ascii="Arial" w:eastAsia="Times New Roman" w:hAnsi="Arial" w:cs="Arial"/>
          <w:b/>
          <w:color w:val="000000" w:themeColor="text1"/>
          <w:sz w:val="24"/>
          <w:szCs w:val="24"/>
          <w:lang w:eastAsia="fr-FR"/>
        </w:rPr>
        <w:t>Water quality</w:t>
      </w:r>
      <w:r w:rsidRPr="00E75243">
        <w:rPr>
          <w:rFonts w:ascii="Arial" w:eastAsia="Times New Roman" w:hAnsi="Arial" w:cs="Arial"/>
          <w:color w:val="333333"/>
          <w:sz w:val="24"/>
          <w:szCs w:val="24"/>
          <w:lang w:eastAsia="fr-FR"/>
        </w:rPr>
        <w:t xml:space="preserve">: </w:t>
      </w:r>
      <w:r w:rsidRPr="00E934C2">
        <w:rPr>
          <w:rFonts w:ascii="Times New Roman" w:eastAsia="Times New Roman" w:hAnsi="Times New Roman" w:cs="Times New Roman"/>
          <w:color w:val="333333"/>
          <w:sz w:val="24"/>
          <w:szCs w:val="24"/>
          <w:lang w:eastAsia="fr-FR"/>
        </w:rPr>
        <w:t>T</w:t>
      </w:r>
      <w:r w:rsidR="00B60518" w:rsidRPr="00E934C2">
        <w:rPr>
          <w:rFonts w:ascii="Times New Roman" w:eastAsia="Times New Roman" w:hAnsi="Times New Roman" w:cs="Times New Roman"/>
          <w:color w:val="333333"/>
          <w:sz w:val="24"/>
          <w:szCs w:val="24"/>
          <w:lang w:eastAsia="fr-FR"/>
        </w:rPr>
        <w:t>he water should meet</w:t>
      </w:r>
      <w:r w:rsidR="00E75243" w:rsidRPr="00E934C2">
        <w:rPr>
          <w:rFonts w:ascii="Times New Roman" w:eastAsia="Times New Roman" w:hAnsi="Times New Roman" w:cs="Times New Roman"/>
          <w:color w:val="333333"/>
          <w:sz w:val="24"/>
          <w:szCs w:val="24"/>
          <w:lang w:eastAsia="fr-FR"/>
        </w:rPr>
        <w:t xml:space="preserve"> national standards for quality;</w:t>
      </w:r>
    </w:p>
    <w:p w:rsidR="002B52CC" w:rsidRPr="00E934C2" w:rsidRDefault="00E503C6" w:rsidP="00E13A87">
      <w:pPr>
        <w:pStyle w:val="NormalWeb"/>
        <w:ind w:left="1080"/>
        <w:jc w:val="both"/>
        <w:rPr>
          <w:color w:val="333333"/>
          <w:lang w:val="en-US"/>
        </w:rPr>
      </w:pPr>
      <w:r w:rsidRPr="00E934C2">
        <w:rPr>
          <w:color w:val="333333"/>
          <w:lang w:val="en-US"/>
        </w:rPr>
        <w:lastRenderedPageBreak/>
        <w:t xml:space="preserve">Water quality testing is an important part of environmental monitoring. When water quality is poor, it affects not only aquatic life but the surrounding ecosystem as well. </w:t>
      </w:r>
      <w:r w:rsidR="00C079FF" w:rsidRPr="00E934C2">
        <w:rPr>
          <w:color w:val="333333"/>
          <w:lang w:val="en-US"/>
        </w:rPr>
        <w:t>Quality standards for sanitary facilities should address several safeguards limiting risks associated with</w:t>
      </w:r>
      <w:r w:rsidR="00522DEA" w:rsidRPr="00E934C2">
        <w:rPr>
          <w:color w:val="333333"/>
          <w:lang w:val="en-US"/>
        </w:rPr>
        <w:t xml:space="preserve"> </w:t>
      </w:r>
      <w:r w:rsidR="00C079FF" w:rsidRPr="00E934C2">
        <w:rPr>
          <w:color w:val="333333"/>
          <w:lang w:val="en-US"/>
        </w:rPr>
        <w:t>their use. Safeguards are location-specific, are linked to the level of sophistication of the facility and</w:t>
      </w:r>
      <w:r w:rsidR="00522DEA" w:rsidRPr="00E934C2">
        <w:rPr>
          <w:color w:val="333333"/>
          <w:lang w:val="en-US"/>
        </w:rPr>
        <w:t xml:space="preserve"> </w:t>
      </w:r>
      <w:r w:rsidR="00C079FF" w:rsidRPr="00E934C2">
        <w:rPr>
          <w:color w:val="333333"/>
          <w:lang w:val="en-US"/>
        </w:rPr>
        <w:t xml:space="preserve">take into account the prevalence of different diseases associated with poor sanitation (so-called </w:t>
      </w:r>
      <w:r w:rsidR="0043228D" w:rsidRPr="00E934C2">
        <w:rPr>
          <w:color w:val="333333"/>
          <w:lang w:val="en-US"/>
        </w:rPr>
        <w:t>water washed</w:t>
      </w:r>
      <w:r w:rsidR="00522DEA" w:rsidRPr="00E934C2">
        <w:rPr>
          <w:color w:val="333333"/>
          <w:lang w:val="en-US"/>
        </w:rPr>
        <w:t xml:space="preserve"> </w:t>
      </w:r>
      <w:r w:rsidR="00C079FF" w:rsidRPr="00E934C2">
        <w:rPr>
          <w:color w:val="333333"/>
          <w:lang w:val="en-US"/>
        </w:rPr>
        <w:t>diseases). Clear standard</w:t>
      </w:r>
      <w:r w:rsidR="007F74E7" w:rsidRPr="00E934C2">
        <w:rPr>
          <w:color w:val="333333"/>
          <w:lang w:val="en-US"/>
        </w:rPr>
        <w:t>s and procedures should be defi</w:t>
      </w:r>
      <w:r w:rsidR="00C079FF" w:rsidRPr="00E934C2">
        <w:rPr>
          <w:color w:val="333333"/>
          <w:lang w:val="en-US"/>
        </w:rPr>
        <w:t>ned regarding the minimum hygiene</w:t>
      </w:r>
      <w:r w:rsidR="00522DEA" w:rsidRPr="00E934C2">
        <w:rPr>
          <w:color w:val="333333"/>
          <w:lang w:val="en-US"/>
        </w:rPr>
        <w:t xml:space="preserve"> </w:t>
      </w:r>
      <w:r w:rsidR="00C079FF" w:rsidRPr="00E934C2">
        <w:rPr>
          <w:color w:val="333333"/>
          <w:lang w:val="en-US"/>
        </w:rPr>
        <w:t>conditions for public sanitation to guarantee their consistent quality.</w:t>
      </w:r>
      <w:r w:rsidR="00522DEA" w:rsidRPr="00E934C2">
        <w:rPr>
          <w:color w:val="333333"/>
          <w:lang w:val="en-US"/>
        </w:rPr>
        <w:t xml:space="preserve"> </w:t>
      </w:r>
      <w:r w:rsidR="004153D3" w:rsidRPr="00E934C2">
        <w:rPr>
          <w:color w:val="333333"/>
          <w:lang w:val="en-US"/>
        </w:rPr>
        <w:t xml:space="preserve">The quality and effectiveness of wastewater management are critical in </w:t>
      </w:r>
      <w:r w:rsidR="007F74E7" w:rsidRPr="00E934C2">
        <w:rPr>
          <w:color w:val="333333"/>
          <w:lang w:val="en-US"/>
        </w:rPr>
        <w:t>minimizing</w:t>
      </w:r>
      <w:r w:rsidR="004153D3" w:rsidRPr="00E934C2">
        <w:rPr>
          <w:color w:val="333333"/>
          <w:lang w:val="en-US"/>
        </w:rPr>
        <w:t xml:space="preserve"> the several</w:t>
      </w:r>
      <w:r w:rsidR="00522DEA" w:rsidRPr="00E934C2">
        <w:rPr>
          <w:color w:val="333333"/>
          <w:lang w:val="en-US"/>
        </w:rPr>
        <w:t xml:space="preserve"> </w:t>
      </w:r>
      <w:r w:rsidR="004153D3" w:rsidRPr="00E934C2">
        <w:rPr>
          <w:color w:val="333333"/>
          <w:lang w:val="en-US"/>
        </w:rPr>
        <w:t>potential impacts on the environment, on public health and on human well-being. Public utilities or private</w:t>
      </w:r>
      <w:r w:rsidR="00522DEA" w:rsidRPr="00E934C2">
        <w:rPr>
          <w:color w:val="333333"/>
          <w:lang w:val="en-US"/>
        </w:rPr>
        <w:t xml:space="preserve"> </w:t>
      </w:r>
      <w:r w:rsidR="004153D3" w:rsidRPr="00E934C2">
        <w:rPr>
          <w:color w:val="333333"/>
          <w:lang w:val="en-US"/>
        </w:rPr>
        <w:t>companies operating sanitation services are responsible for ensuring that wastewater is effectively</w:t>
      </w:r>
      <w:r w:rsidR="00522DEA" w:rsidRPr="00E934C2">
        <w:rPr>
          <w:color w:val="333333"/>
          <w:lang w:val="en-US"/>
        </w:rPr>
        <w:t xml:space="preserve"> </w:t>
      </w:r>
      <w:r w:rsidR="004153D3" w:rsidRPr="00E934C2">
        <w:rPr>
          <w:color w:val="333333"/>
          <w:lang w:val="en-US"/>
        </w:rPr>
        <w:t>collected, treated and disposed of in compliance with established regulations. Primary concerns driving</w:t>
      </w:r>
      <w:r w:rsidR="00A12DBB" w:rsidRPr="00E934C2">
        <w:rPr>
          <w:color w:val="333333"/>
          <w:lang w:val="en-US"/>
        </w:rPr>
        <w:t xml:space="preserve"> </w:t>
      </w:r>
      <w:r w:rsidR="00C537BA" w:rsidRPr="00E934C2">
        <w:rPr>
          <w:color w:val="333333"/>
          <w:lang w:val="en-US"/>
        </w:rPr>
        <w:t>these regulations relate to direct risks of faecal contaminants to the population, as well as to risks of</w:t>
      </w:r>
      <w:r w:rsidR="00522DEA" w:rsidRPr="00E934C2">
        <w:rPr>
          <w:color w:val="333333"/>
          <w:lang w:val="en-US"/>
        </w:rPr>
        <w:t xml:space="preserve"> </w:t>
      </w:r>
      <w:r w:rsidR="00C537BA" w:rsidRPr="00E934C2">
        <w:rPr>
          <w:color w:val="333333"/>
          <w:lang w:val="en-US"/>
        </w:rPr>
        <w:t>drinking water source contamination. The role of regulatory bodies with respect to wastewater management</w:t>
      </w:r>
      <w:r w:rsidR="00522DEA" w:rsidRPr="00E934C2">
        <w:rPr>
          <w:color w:val="333333"/>
          <w:lang w:val="en-US"/>
        </w:rPr>
        <w:t xml:space="preserve"> </w:t>
      </w:r>
      <w:r w:rsidR="00C537BA" w:rsidRPr="00E934C2">
        <w:rPr>
          <w:color w:val="333333"/>
          <w:lang w:val="en-US"/>
        </w:rPr>
        <w:t xml:space="preserve">is rapidly evolving, </w:t>
      </w:r>
      <w:r w:rsidR="00A12DBB" w:rsidRPr="00E934C2">
        <w:rPr>
          <w:color w:val="333333"/>
          <w:lang w:val="en-US"/>
        </w:rPr>
        <w:t>and in some countries well-defi</w:t>
      </w:r>
      <w:r w:rsidR="00C537BA" w:rsidRPr="00E934C2">
        <w:rPr>
          <w:color w:val="333333"/>
          <w:lang w:val="en-US"/>
        </w:rPr>
        <w:t>ned.</w:t>
      </w:r>
      <w:r w:rsidR="00E13A87" w:rsidRPr="00E934C2">
        <w:rPr>
          <w:color w:val="333333"/>
          <w:lang w:val="en-US"/>
        </w:rPr>
        <w:t xml:space="preserve"> When assessing accessibility of water, the Technician questions are:</w:t>
      </w:r>
    </w:p>
    <w:p w:rsidR="00021400" w:rsidRPr="00E934C2" w:rsidRDefault="00170E8E" w:rsidP="00021400">
      <w:pPr>
        <w:pStyle w:val="Paragraphedeliste"/>
        <w:numPr>
          <w:ilvl w:val="0"/>
          <w:numId w:val="21"/>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Is the water source contaminated or at risk of contamination (microbiological and</w:t>
      </w:r>
      <w:r w:rsidR="00543FBE" w:rsidRPr="00E934C2">
        <w:rPr>
          <w:rFonts w:ascii="Times New Roman" w:eastAsia="Times New Roman" w:hAnsi="Times New Roman" w:cs="Times New Roman"/>
          <w:color w:val="333333"/>
          <w:sz w:val="24"/>
          <w:szCs w:val="24"/>
          <w:lang w:eastAsia="fr-FR"/>
        </w:rPr>
        <w:t xml:space="preserve"> </w:t>
      </w:r>
      <w:r w:rsidRPr="00E934C2">
        <w:rPr>
          <w:rFonts w:ascii="Times New Roman" w:eastAsia="Times New Roman" w:hAnsi="Times New Roman" w:cs="Times New Roman"/>
          <w:color w:val="333333"/>
          <w:sz w:val="24"/>
          <w:szCs w:val="24"/>
          <w:lang w:eastAsia="fr-FR"/>
        </w:rPr>
        <w:t>chemical/</w:t>
      </w:r>
      <w:r w:rsidR="00C80FF8" w:rsidRPr="00E934C2">
        <w:rPr>
          <w:rFonts w:ascii="Times New Roman" w:eastAsia="Times New Roman" w:hAnsi="Times New Roman" w:cs="Times New Roman"/>
          <w:color w:val="333333"/>
          <w:sz w:val="24"/>
          <w:szCs w:val="24"/>
          <w:lang w:eastAsia="fr-FR"/>
        </w:rPr>
        <w:t xml:space="preserve"> </w:t>
      </w:r>
      <w:r w:rsidRPr="00E934C2">
        <w:rPr>
          <w:rFonts w:ascii="Times New Roman" w:eastAsia="Times New Roman" w:hAnsi="Times New Roman" w:cs="Times New Roman"/>
          <w:color w:val="333333"/>
          <w:sz w:val="24"/>
          <w:szCs w:val="24"/>
          <w:lang w:eastAsia="fr-FR"/>
        </w:rPr>
        <w:t>radiological)?</w:t>
      </w:r>
      <w:r w:rsidR="00021400" w:rsidRPr="00E934C2">
        <w:rPr>
          <w:rFonts w:ascii="Times New Roman" w:eastAsia="Times New Roman" w:hAnsi="Times New Roman" w:cs="Times New Roman"/>
          <w:color w:val="333333"/>
          <w:sz w:val="24"/>
          <w:szCs w:val="24"/>
          <w:lang w:eastAsia="fr-FR"/>
        </w:rPr>
        <w:t xml:space="preserve"> </w:t>
      </w:r>
      <w:r w:rsidRPr="00E934C2">
        <w:rPr>
          <w:rFonts w:ascii="Times New Roman" w:eastAsia="Times New Roman" w:hAnsi="Times New Roman" w:cs="Times New Roman"/>
          <w:color w:val="333333"/>
          <w:sz w:val="24"/>
          <w:szCs w:val="24"/>
          <w:lang w:eastAsia="fr-FR"/>
        </w:rPr>
        <w:t xml:space="preserve">If so, </w:t>
      </w:r>
    </w:p>
    <w:p w:rsidR="00170E8E" w:rsidRPr="00E934C2" w:rsidRDefault="00C80FF8" w:rsidP="00021400">
      <w:pPr>
        <w:pStyle w:val="Paragraphedeliste"/>
        <w:numPr>
          <w:ilvl w:val="0"/>
          <w:numId w:val="21"/>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W</w:t>
      </w:r>
      <w:r w:rsidR="00170E8E" w:rsidRPr="00E934C2">
        <w:rPr>
          <w:rFonts w:ascii="Times New Roman" w:eastAsia="Times New Roman" w:hAnsi="Times New Roman" w:cs="Times New Roman"/>
          <w:color w:val="333333"/>
          <w:sz w:val="24"/>
          <w:szCs w:val="24"/>
          <w:lang w:eastAsia="fr-FR"/>
        </w:rPr>
        <w:t>hat is the contamina</w:t>
      </w:r>
      <w:r w:rsidR="000A78E0">
        <w:rPr>
          <w:rFonts w:ascii="Times New Roman" w:eastAsia="Times New Roman" w:hAnsi="Times New Roman" w:cs="Times New Roman"/>
          <w:color w:val="333333"/>
          <w:sz w:val="24"/>
          <w:szCs w:val="24"/>
          <w:lang w:eastAsia="fr-FR"/>
        </w:rPr>
        <w:t>nt</w:t>
      </w:r>
      <w:r w:rsidR="00170E8E" w:rsidRPr="00E934C2">
        <w:rPr>
          <w:rFonts w:ascii="Times New Roman" w:eastAsia="Times New Roman" w:hAnsi="Times New Roman" w:cs="Times New Roman"/>
          <w:color w:val="333333"/>
          <w:sz w:val="24"/>
          <w:szCs w:val="24"/>
          <w:lang w:eastAsia="fr-FR"/>
        </w:rPr>
        <w:t>?</w:t>
      </w:r>
    </w:p>
    <w:p w:rsidR="00E13A87" w:rsidRPr="00E934C2" w:rsidRDefault="00170E8E" w:rsidP="00E13A87">
      <w:pPr>
        <w:pStyle w:val="Paragraphedeliste"/>
        <w:numPr>
          <w:ilvl w:val="0"/>
          <w:numId w:val="21"/>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 xml:space="preserve">Is treatment required? </w:t>
      </w:r>
    </w:p>
    <w:p w:rsidR="00E13A87" w:rsidRPr="00E934C2" w:rsidRDefault="00170E8E" w:rsidP="00E13A87">
      <w:pPr>
        <w:pStyle w:val="Paragraphedeliste"/>
        <w:numPr>
          <w:ilvl w:val="0"/>
          <w:numId w:val="21"/>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Is treatment possible?</w:t>
      </w:r>
    </w:p>
    <w:p w:rsidR="00170E8E" w:rsidRPr="00E934C2" w:rsidRDefault="00170E8E" w:rsidP="00E13A87">
      <w:pPr>
        <w:pStyle w:val="Paragraphedeliste"/>
        <w:numPr>
          <w:ilvl w:val="0"/>
          <w:numId w:val="21"/>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What type of treatment is necessary?</w:t>
      </w:r>
    </w:p>
    <w:p w:rsidR="00E13A87" w:rsidRPr="00E934C2" w:rsidRDefault="00170E8E" w:rsidP="00E13A87">
      <w:pPr>
        <w:pStyle w:val="Paragraphedeliste"/>
        <w:numPr>
          <w:ilvl w:val="0"/>
          <w:numId w:val="21"/>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Is disinfection necessary, even if supply is not contaminated?</w:t>
      </w:r>
    </w:p>
    <w:p w:rsidR="00170E8E" w:rsidRPr="00E934C2" w:rsidRDefault="00170E8E" w:rsidP="00E13A87">
      <w:pPr>
        <w:pStyle w:val="Paragraphedeliste"/>
        <w:numPr>
          <w:ilvl w:val="0"/>
          <w:numId w:val="21"/>
        </w:num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 xml:space="preserve"> Is w</w:t>
      </w:r>
      <w:r w:rsidR="00B04762" w:rsidRPr="00E934C2">
        <w:rPr>
          <w:rFonts w:ascii="Times New Roman" w:eastAsia="Times New Roman" w:hAnsi="Times New Roman" w:cs="Times New Roman"/>
          <w:color w:val="333333"/>
          <w:sz w:val="24"/>
          <w:szCs w:val="24"/>
          <w:lang w:eastAsia="fr-FR"/>
        </w:rPr>
        <w:t xml:space="preserve">ater contaminated while storage </w:t>
      </w:r>
      <w:r w:rsidRPr="00E934C2">
        <w:rPr>
          <w:rFonts w:ascii="Times New Roman" w:eastAsia="Times New Roman" w:hAnsi="Times New Roman" w:cs="Times New Roman"/>
          <w:color w:val="333333"/>
          <w:sz w:val="24"/>
          <w:szCs w:val="24"/>
          <w:lang w:eastAsia="fr-FR"/>
        </w:rPr>
        <w:t>and transportation? If so, why?</w:t>
      </w:r>
    </w:p>
    <w:p w:rsidR="000B06F6" w:rsidRDefault="000B06F6" w:rsidP="000B06F6">
      <w:pPr>
        <w:pStyle w:val="Paragraphedeliste"/>
        <w:shd w:val="clear" w:color="auto" w:fill="FFFFFF"/>
        <w:spacing w:after="300" w:line="240" w:lineRule="auto"/>
        <w:ind w:left="1800"/>
        <w:rPr>
          <w:rFonts w:ascii="Times New Roman" w:eastAsia="Times New Roman" w:hAnsi="Times New Roman" w:cs="Times New Roman"/>
          <w:color w:val="333333"/>
          <w:sz w:val="24"/>
          <w:szCs w:val="24"/>
          <w:lang w:eastAsia="fr-FR"/>
        </w:rPr>
      </w:pPr>
    </w:p>
    <w:p w:rsidR="0048420F" w:rsidRPr="008016E5" w:rsidRDefault="00B60518" w:rsidP="005027F3">
      <w:pPr>
        <w:pStyle w:val="Paragraphedeliste"/>
        <w:numPr>
          <w:ilvl w:val="0"/>
          <w:numId w:val="8"/>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3C0292">
        <w:rPr>
          <w:rFonts w:ascii="Arial" w:eastAsia="Times New Roman" w:hAnsi="Arial" w:cs="Arial"/>
          <w:b/>
          <w:color w:val="000000" w:themeColor="text1"/>
          <w:sz w:val="24"/>
          <w:szCs w:val="24"/>
          <w:lang w:eastAsia="fr-FR"/>
        </w:rPr>
        <w:t>Operational effic</w:t>
      </w:r>
      <w:r w:rsidR="00C2412B" w:rsidRPr="003C0292">
        <w:rPr>
          <w:rFonts w:ascii="Arial" w:eastAsia="Times New Roman" w:hAnsi="Arial" w:cs="Arial"/>
          <w:b/>
          <w:color w:val="000000" w:themeColor="text1"/>
          <w:sz w:val="24"/>
          <w:szCs w:val="24"/>
          <w:lang w:eastAsia="fr-FR"/>
        </w:rPr>
        <w:t>iency</w:t>
      </w:r>
      <w:r w:rsidR="00C2412B" w:rsidRPr="00E934C2">
        <w:rPr>
          <w:rFonts w:ascii="Times New Roman" w:eastAsia="Times New Roman" w:hAnsi="Times New Roman" w:cs="Times New Roman"/>
          <w:color w:val="333333"/>
          <w:sz w:val="24"/>
          <w:szCs w:val="24"/>
          <w:lang w:eastAsia="fr-FR"/>
        </w:rPr>
        <w:t>: T</w:t>
      </w:r>
      <w:r w:rsidRPr="00E934C2">
        <w:rPr>
          <w:rFonts w:ascii="Times New Roman" w:eastAsia="Times New Roman" w:hAnsi="Times New Roman" w:cs="Times New Roman"/>
          <w:color w:val="333333"/>
          <w:sz w:val="24"/>
          <w:szCs w:val="24"/>
          <w:lang w:eastAsia="fr-FR"/>
        </w:rPr>
        <w:t>he quantity of water supplied per capita</w:t>
      </w:r>
      <w:r w:rsidR="004D79C3" w:rsidRPr="00E934C2">
        <w:rPr>
          <w:rFonts w:ascii="Times New Roman" w:eastAsia="Times New Roman" w:hAnsi="Times New Roman" w:cs="Times New Roman"/>
          <w:color w:val="333333"/>
          <w:sz w:val="24"/>
          <w:szCs w:val="24"/>
          <w:lang w:eastAsia="fr-FR"/>
        </w:rPr>
        <w:t>l</w:t>
      </w:r>
      <w:r w:rsidRPr="00E934C2">
        <w:rPr>
          <w:rFonts w:ascii="Times New Roman" w:eastAsia="Times New Roman" w:hAnsi="Times New Roman" w:cs="Times New Roman"/>
          <w:color w:val="333333"/>
          <w:sz w:val="24"/>
          <w:szCs w:val="24"/>
          <w:lang w:eastAsia="fr-FR"/>
        </w:rPr>
        <w:t>, and the duration of water supply per day.</w:t>
      </w:r>
      <w:r w:rsidR="008016E5">
        <w:rPr>
          <w:rFonts w:ascii="Times New Roman" w:eastAsia="Times New Roman" w:hAnsi="Times New Roman" w:cs="Times New Roman"/>
          <w:color w:val="333333"/>
          <w:sz w:val="24"/>
          <w:szCs w:val="24"/>
          <w:lang w:eastAsia="fr-FR"/>
        </w:rPr>
        <w:t xml:space="preserve"> </w:t>
      </w:r>
      <w:r w:rsidR="004F2488" w:rsidRPr="008016E5">
        <w:rPr>
          <w:rFonts w:ascii="Times New Roman" w:eastAsia="Times New Roman" w:hAnsi="Times New Roman" w:cs="Times New Roman"/>
          <w:color w:val="333333"/>
          <w:sz w:val="24"/>
          <w:szCs w:val="24"/>
          <w:lang w:eastAsia="fr-FR"/>
        </w:rPr>
        <w:t xml:space="preserve">The three main indicators of operational efficiency </w:t>
      </w:r>
      <w:r w:rsidR="000F6D2C">
        <w:rPr>
          <w:rFonts w:ascii="Times New Roman" w:eastAsia="Times New Roman" w:hAnsi="Times New Roman" w:cs="Times New Roman"/>
          <w:color w:val="333333"/>
          <w:sz w:val="24"/>
          <w:szCs w:val="24"/>
          <w:lang w:eastAsia="fr-FR"/>
        </w:rPr>
        <w:t xml:space="preserve">are: </w:t>
      </w:r>
      <w:r w:rsidR="004F2488" w:rsidRPr="008016E5">
        <w:rPr>
          <w:rFonts w:ascii="Times New Roman" w:eastAsia="Times New Roman" w:hAnsi="Times New Roman" w:cs="Times New Roman"/>
          <w:color w:val="333333"/>
          <w:sz w:val="24"/>
          <w:szCs w:val="24"/>
          <w:lang w:eastAsia="fr-FR"/>
        </w:rPr>
        <w:t xml:space="preserve">(water losses through leakage, etc., payment collection and </w:t>
      </w:r>
      <w:proofErr w:type="spellStart"/>
      <w:r w:rsidR="004F2488" w:rsidRPr="008016E5">
        <w:rPr>
          <w:rFonts w:ascii="Times New Roman" w:eastAsia="Times New Roman" w:hAnsi="Times New Roman" w:cs="Times New Roman"/>
          <w:color w:val="333333"/>
          <w:sz w:val="24"/>
          <w:szCs w:val="24"/>
          <w:lang w:eastAsia="fr-FR"/>
        </w:rPr>
        <w:t>labour</w:t>
      </w:r>
      <w:proofErr w:type="spellEnd"/>
      <w:r w:rsidR="004F2488" w:rsidRPr="008016E5">
        <w:rPr>
          <w:rFonts w:ascii="Times New Roman" w:eastAsia="Times New Roman" w:hAnsi="Times New Roman" w:cs="Times New Roman"/>
          <w:color w:val="333333"/>
          <w:sz w:val="24"/>
          <w:szCs w:val="24"/>
          <w:lang w:eastAsia="fr-FR"/>
        </w:rPr>
        <w:t xml:space="preserve"> productivity)</w:t>
      </w:r>
      <w:r w:rsidR="000F6D2C">
        <w:rPr>
          <w:rFonts w:ascii="Times New Roman" w:eastAsia="Times New Roman" w:hAnsi="Times New Roman" w:cs="Times New Roman"/>
          <w:color w:val="333333"/>
          <w:sz w:val="24"/>
          <w:szCs w:val="24"/>
          <w:lang w:eastAsia="fr-FR"/>
        </w:rPr>
        <w:t>.</w:t>
      </w:r>
    </w:p>
    <w:p w:rsidR="007172F9" w:rsidRPr="00E934C2" w:rsidRDefault="00010400" w:rsidP="005027F3">
      <w:pPr>
        <w:pStyle w:val="Paragraphedeliste"/>
        <w:jc w:val="both"/>
        <w:rPr>
          <w:rFonts w:ascii="Times New Roman" w:eastAsia="Times New Roman" w:hAnsi="Times New Roman" w:cs="Times New Roman"/>
          <w:color w:val="333333"/>
          <w:sz w:val="24"/>
          <w:szCs w:val="24"/>
          <w:lang w:eastAsia="fr-FR"/>
        </w:rPr>
      </w:pPr>
      <w:r w:rsidRPr="00E934C2">
        <w:rPr>
          <w:rFonts w:ascii="Times New Roman" w:eastAsia="Times New Roman" w:hAnsi="Times New Roman" w:cs="Times New Roman"/>
          <w:color w:val="333333"/>
          <w:sz w:val="24"/>
          <w:szCs w:val="24"/>
          <w:lang w:eastAsia="fr-FR"/>
        </w:rPr>
        <w:t xml:space="preserve"> </w:t>
      </w:r>
      <w:r w:rsidR="00D3568B" w:rsidRPr="00E934C2">
        <w:rPr>
          <w:rFonts w:ascii="Times New Roman" w:eastAsia="Times New Roman" w:hAnsi="Times New Roman" w:cs="Times New Roman"/>
          <w:color w:val="333333"/>
          <w:sz w:val="24"/>
          <w:szCs w:val="24"/>
          <w:lang w:eastAsia="fr-FR"/>
        </w:rPr>
        <w:t xml:space="preserve">Operational Efficiency is defined as the ratio of input utilized in carrying out a business operation to the output produced with those inputs. </w:t>
      </w:r>
      <w:proofErr w:type="gramStart"/>
      <w:r w:rsidR="00D3568B" w:rsidRPr="00E934C2">
        <w:rPr>
          <w:rFonts w:ascii="Times New Roman" w:eastAsia="Times New Roman" w:hAnsi="Times New Roman" w:cs="Times New Roman"/>
          <w:color w:val="333333"/>
          <w:sz w:val="24"/>
          <w:szCs w:val="24"/>
          <w:lang w:eastAsia="fr-FR"/>
        </w:rPr>
        <w:t>Inputs maybe raw materials, labor, capital etc.</w:t>
      </w:r>
      <w:r w:rsidR="003E6E84" w:rsidRPr="00E934C2">
        <w:rPr>
          <w:rFonts w:ascii="Times New Roman" w:eastAsia="Times New Roman" w:hAnsi="Times New Roman" w:cs="Times New Roman"/>
          <w:color w:val="333333"/>
          <w:sz w:val="24"/>
          <w:szCs w:val="24"/>
          <w:lang w:eastAsia="fr-FR"/>
        </w:rPr>
        <w:t xml:space="preserve"> whereas output maybe goods</w:t>
      </w:r>
      <w:r w:rsidR="00D3568B" w:rsidRPr="00E934C2">
        <w:rPr>
          <w:rFonts w:ascii="Times New Roman" w:eastAsia="Times New Roman" w:hAnsi="Times New Roman" w:cs="Times New Roman"/>
          <w:color w:val="333333"/>
          <w:sz w:val="24"/>
          <w:szCs w:val="24"/>
          <w:lang w:eastAsia="fr-FR"/>
        </w:rPr>
        <w:t>, customer loyalty etc.</w:t>
      </w:r>
      <w:proofErr w:type="gramEnd"/>
      <w:r w:rsidR="00305C4D" w:rsidRPr="00E934C2">
        <w:rPr>
          <w:rFonts w:ascii="Times New Roman" w:eastAsia="Times New Roman" w:hAnsi="Times New Roman" w:cs="Times New Roman"/>
          <w:color w:val="333333"/>
          <w:sz w:val="24"/>
          <w:szCs w:val="24"/>
          <w:lang w:eastAsia="fr-FR"/>
        </w:rPr>
        <w:t xml:space="preserve"> </w:t>
      </w:r>
      <w:r w:rsidR="005E4466" w:rsidRPr="00E934C2">
        <w:rPr>
          <w:rFonts w:ascii="Times New Roman" w:eastAsia="Times New Roman" w:hAnsi="Times New Roman" w:cs="Times New Roman"/>
          <w:color w:val="333333"/>
          <w:sz w:val="24"/>
          <w:szCs w:val="24"/>
          <w:lang w:eastAsia="fr-FR"/>
        </w:rPr>
        <w:t>Operational efficiency is primarily a metric that measures the efficiency of profit earned as a function of operational costs. </w:t>
      </w:r>
      <w:r w:rsidR="007172F9" w:rsidRPr="00E934C2">
        <w:rPr>
          <w:rFonts w:ascii="Times New Roman" w:eastAsia="Times New Roman" w:hAnsi="Times New Roman" w:cs="Times New Roman"/>
          <w:color w:val="333333"/>
          <w:sz w:val="24"/>
          <w:szCs w:val="24"/>
          <w:lang w:eastAsia="fr-FR"/>
        </w:rPr>
        <w:t xml:space="preserve">The operating expenditure could be reduced by improving operational efficiency (through no-cost or low-cost actions or through substantial capital investment). A substantial one-time capital investment would include, for example, replacing sections of the water supply network. Some of the other initiatives that could lead the reduction in operating expenditure include: Reducing Non-Revenue Water (NRW) from real losses, </w:t>
      </w:r>
      <w:proofErr w:type="gramStart"/>
      <w:r w:rsidR="007172F9" w:rsidRPr="00E934C2">
        <w:rPr>
          <w:rFonts w:ascii="Times New Roman" w:eastAsia="Times New Roman" w:hAnsi="Times New Roman" w:cs="Times New Roman"/>
          <w:color w:val="333333"/>
          <w:sz w:val="24"/>
          <w:szCs w:val="24"/>
          <w:lang w:eastAsia="fr-FR"/>
        </w:rPr>
        <w:t>Reducing</w:t>
      </w:r>
      <w:proofErr w:type="gramEnd"/>
      <w:r w:rsidR="007172F9" w:rsidRPr="00E934C2">
        <w:rPr>
          <w:rFonts w:ascii="Times New Roman" w:eastAsia="Times New Roman" w:hAnsi="Times New Roman" w:cs="Times New Roman"/>
          <w:color w:val="333333"/>
          <w:sz w:val="24"/>
          <w:szCs w:val="24"/>
          <w:lang w:eastAsia="fr-FR"/>
        </w:rPr>
        <w:t xml:space="preserve"> inefficiencies in energy consumed</w:t>
      </w:r>
      <w:r w:rsidR="00264262" w:rsidRPr="00E934C2">
        <w:rPr>
          <w:rFonts w:ascii="Times New Roman" w:eastAsia="Times New Roman" w:hAnsi="Times New Roman" w:cs="Times New Roman"/>
          <w:color w:val="333333"/>
          <w:sz w:val="24"/>
          <w:szCs w:val="24"/>
          <w:lang w:eastAsia="fr-FR"/>
        </w:rPr>
        <w:t>.</w:t>
      </w:r>
    </w:p>
    <w:p w:rsidR="008C619D" w:rsidRPr="007172F9" w:rsidRDefault="008C619D" w:rsidP="008C619D">
      <w:pPr>
        <w:spacing w:line="360" w:lineRule="auto"/>
        <w:rPr>
          <w:rFonts w:ascii="Book Antiqua" w:eastAsia="Times New Roman" w:hAnsi="Book Antiqua" w:cs="Times New Roman"/>
          <w:sz w:val="24"/>
          <w:szCs w:val="24"/>
        </w:rPr>
      </w:pPr>
    </w:p>
    <w:p w:rsidR="00CE3371" w:rsidRDefault="00CE3371" w:rsidP="005F36F9">
      <w:pPr>
        <w:pStyle w:val="Paragraphedeliste"/>
        <w:numPr>
          <w:ilvl w:val="0"/>
          <w:numId w:val="2"/>
        </w:numPr>
        <w:spacing w:line="360" w:lineRule="auto"/>
        <w:jc w:val="both"/>
        <w:rPr>
          <w:rFonts w:ascii="Book Antiqua" w:eastAsia="Times New Roman" w:hAnsi="Book Antiqua" w:cs="Times New Roman"/>
          <w:b/>
          <w:sz w:val="24"/>
          <w:szCs w:val="24"/>
          <w:lang w:val="en-GB"/>
        </w:rPr>
      </w:pPr>
    </w:p>
    <w:p w:rsidR="00F94879" w:rsidRPr="00CC3965" w:rsidRDefault="00F655B7" w:rsidP="00CC3965">
      <w:pPr>
        <w:pStyle w:val="Paragraphedeliste"/>
        <w:numPr>
          <w:ilvl w:val="0"/>
          <w:numId w:val="9"/>
        </w:numPr>
        <w:spacing w:line="360" w:lineRule="auto"/>
        <w:jc w:val="both"/>
        <w:rPr>
          <w:rFonts w:ascii="Book Antiqua" w:eastAsia="Times New Roman" w:hAnsi="Book Antiqua" w:cs="Times New Roman"/>
          <w:b/>
          <w:sz w:val="24"/>
          <w:szCs w:val="24"/>
          <w:lang w:val="en-GB"/>
        </w:rPr>
      </w:pPr>
      <w:r w:rsidRPr="005F36F9">
        <w:rPr>
          <w:rFonts w:ascii="Book Antiqua" w:eastAsia="Times New Roman" w:hAnsi="Book Antiqua" w:cs="Times New Roman"/>
          <w:b/>
          <w:sz w:val="24"/>
          <w:szCs w:val="24"/>
          <w:lang w:val="en-GB"/>
        </w:rPr>
        <w:lastRenderedPageBreak/>
        <w:t>Give six possible causes of water emergencies, three due to natural causes and three due to humans.</w:t>
      </w:r>
      <w:r w:rsidR="00B20FA9" w:rsidRPr="00CC3965">
        <w:rPr>
          <w:rFonts w:ascii="Arial" w:eastAsia="Times New Roman" w:hAnsi="Arial" w:cs="Arial"/>
          <w:color w:val="333333"/>
          <w:sz w:val="24"/>
          <w:szCs w:val="24"/>
          <w:lang w:eastAsia="fr-FR"/>
        </w:rPr>
        <w:t xml:space="preserve">   </w:t>
      </w:r>
    </w:p>
    <w:p w:rsidR="00B20FA9" w:rsidRDefault="00B20FA9" w:rsidP="00E20BD9">
      <w:pPr>
        <w:pStyle w:val="Paragraphedeliste"/>
        <w:shd w:val="clear" w:color="auto" w:fill="FFFFFF"/>
        <w:spacing w:after="150" w:line="300" w:lineRule="atLeast"/>
        <w:ind w:left="585"/>
        <w:rPr>
          <w:rFonts w:ascii="Arial" w:eastAsia="Times New Roman" w:hAnsi="Arial" w:cs="Arial"/>
          <w:color w:val="333333"/>
          <w:sz w:val="24"/>
          <w:szCs w:val="24"/>
          <w:lang w:eastAsia="fr-FR"/>
        </w:rPr>
      </w:pPr>
    </w:p>
    <w:p w:rsidR="00B20FA9" w:rsidRPr="00716670" w:rsidRDefault="00907D10" w:rsidP="00F94879">
      <w:pPr>
        <w:pStyle w:val="Paragraphedeliste"/>
        <w:numPr>
          <w:ilvl w:val="0"/>
          <w:numId w:val="10"/>
        </w:numPr>
        <w:shd w:val="clear" w:color="auto" w:fill="FFFFFF"/>
        <w:spacing w:after="150" w:line="300" w:lineRule="atLeast"/>
        <w:rPr>
          <w:rFonts w:ascii="Times New Roman" w:eastAsia="Times New Roman" w:hAnsi="Times New Roman" w:cs="Times New Roman"/>
          <w:color w:val="333333"/>
          <w:sz w:val="24"/>
          <w:szCs w:val="24"/>
          <w:lang w:eastAsia="fr-FR"/>
        </w:rPr>
      </w:pPr>
      <w:r w:rsidRPr="00716670">
        <w:rPr>
          <w:rFonts w:ascii="Times New Roman" w:eastAsia="Times New Roman" w:hAnsi="Times New Roman" w:cs="Times New Roman"/>
          <w:color w:val="333333"/>
          <w:sz w:val="24"/>
          <w:szCs w:val="24"/>
          <w:lang w:eastAsia="fr-FR"/>
        </w:rPr>
        <w:t xml:space="preserve">Three possible natural causes of water emergencies: </w:t>
      </w:r>
    </w:p>
    <w:p w:rsidR="00B20FA9" w:rsidRPr="00716670" w:rsidRDefault="0082782A" w:rsidP="00B20FA9">
      <w:pPr>
        <w:pStyle w:val="Paragraphedeliste"/>
        <w:numPr>
          <w:ilvl w:val="0"/>
          <w:numId w:val="11"/>
        </w:numPr>
        <w:shd w:val="clear" w:color="auto" w:fill="FFFFFF"/>
        <w:spacing w:after="150" w:line="300"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D</w:t>
      </w:r>
      <w:r w:rsidR="00907D10" w:rsidRPr="00716670">
        <w:rPr>
          <w:rFonts w:ascii="Times New Roman" w:eastAsia="Times New Roman" w:hAnsi="Times New Roman" w:cs="Times New Roman"/>
          <w:color w:val="333333"/>
          <w:sz w:val="24"/>
          <w:szCs w:val="24"/>
          <w:lang w:eastAsia="fr-FR"/>
        </w:rPr>
        <w:t xml:space="preserve">rought; </w:t>
      </w:r>
    </w:p>
    <w:p w:rsidR="00B20FA9" w:rsidRPr="00716670" w:rsidRDefault="0082782A" w:rsidP="00B20FA9">
      <w:pPr>
        <w:pStyle w:val="Paragraphedeliste"/>
        <w:numPr>
          <w:ilvl w:val="0"/>
          <w:numId w:val="11"/>
        </w:numPr>
        <w:shd w:val="clear" w:color="auto" w:fill="FFFFFF"/>
        <w:spacing w:after="150" w:line="300"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F</w:t>
      </w:r>
      <w:r w:rsidR="00907D10" w:rsidRPr="00716670">
        <w:rPr>
          <w:rFonts w:ascii="Times New Roman" w:eastAsia="Times New Roman" w:hAnsi="Times New Roman" w:cs="Times New Roman"/>
          <w:color w:val="333333"/>
          <w:sz w:val="24"/>
          <w:szCs w:val="24"/>
          <w:lang w:eastAsia="fr-FR"/>
        </w:rPr>
        <w:t xml:space="preserve">looding; </w:t>
      </w:r>
    </w:p>
    <w:p w:rsidR="00907D10" w:rsidRPr="00716670" w:rsidRDefault="0082782A" w:rsidP="00B20FA9">
      <w:pPr>
        <w:pStyle w:val="Paragraphedeliste"/>
        <w:numPr>
          <w:ilvl w:val="0"/>
          <w:numId w:val="11"/>
        </w:numPr>
        <w:shd w:val="clear" w:color="auto" w:fill="FFFFFF"/>
        <w:spacing w:after="150" w:line="300"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E</w:t>
      </w:r>
      <w:r w:rsidR="00907D10" w:rsidRPr="00716670">
        <w:rPr>
          <w:rFonts w:ascii="Times New Roman" w:eastAsia="Times New Roman" w:hAnsi="Times New Roman" w:cs="Times New Roman"/>
          <w:color w:val="333333"/>
          <w:sz w:val="24"/>
          <w:szCs w:val="24"/>
          <w:lang w:eastAsia="fr-FR"/>
        </w:rPr>
        <w:t xml:space="preserve">arthquakes. </w:t>
      </w:r>
    </w:p>
    <w:p w:rsidR="007C6B55" w:rsidRDefault="007C6B55" w:rsidP="007C6B55">
      <w:pPr>
        <w:pStyle w:val="Paragraphedeliste"/>
        <w:shd w:val="clear" w:color="auto" w:fill="FFFFFF"/>
        <w:spacing w:after="300" w:line="240" w:lineRule="auto"/>
        <w:ind w:left="585"/>
        <w:jc w:val="both"/>
        <w:rPr>
          <w:rFonts w:ascii="Arial" w:eastAsia="Times New Roman" w:hAnsi="Arial" w:cs="Arial"/>
          <w:color w:val="312B39"/>
          <w:sz w:val="24"/>
          <w:szCs w:val="24"/>
          <w:lang w:eastAsia="fr-FR"/>
        </w:rPr>
      </w:pPr>
    </w:p>
    <w:p w:rsidR="00564FF2" w:rsidRPr="006300F4" w:rsidRDefault="00907D10" w:rsidP="00E804BE">
      <w:pPr>
        <w:pStyle w:val="Paragraphedeliste"/>
        <w:numPr>
          <w:ilvl w:val="0"/>
          <w:numId w:val="10"/>
        </w:numPr>
        <w:shd w:val="clear" w:color="auto" w:fill="FFFFFF"/>
        <w:spacing w:after="150" w:line="300" w:lineRule="atLeast"/>
        <w:rPr>
          <w:rFonts w:ascii="Times New Roman" w:eastAsia="Times New Roman" w:hAnsi="Times New Roman" w:cs="Times New Roman"/>
          <w:color w:val="333333"/>
          <w:sz w:val="24"/>
          <w:szCs w:val="24"/>
          <w:lang w:eastAsia="fr-FR"/>
        </w:rPr>
      </w:pPr>
      <w:r w:rsidRPr="006300F4">
        <w:rPr>
          <w:rFonts w:ascii="Times New Roman" w:eastAsia="Times New Roman" w:hAnsi="Times New Roman" w:cs="Times New Roman"/>
          <w:color w:val="333333"/>
          <w:sz w:val="24"/>
          <w:szCs w:val="24"/>
          <w:lang w:eastAsia="fr-FR"/>
        </w:rPr>
        <w:t xml:space="preserve">Three possible causes of water emergencies due to humans: </w:t>
      </w:r>
    </w:p>
    <w:p w:rsidR="003B7984" w:rsidRPr="006300F4" w:rsidRDefault="00C7615E" w:rsidP="00CC3965">
      <w:pPr>
        <w:pStyle w:val="Paragraphedeliste"/>
        <w:numPr>
          <w:ilvl w:val="0"/>
          <w:numId w:val="24"/>
        </w:numPr>
        <w:shd w:val="clear" w:color="auto" w:fill="FFFFFF"/>
        <w:spacing w:after="150" w:line="300" w:lineRule="atLeast"/>
        <w:rPr>
          <w:rFonts w:ascii="Times New Roman" w:eastAsia="Times New Roman" w:hAnsi="Times New Roman" w:cs="Times New Roman"/>
          <w:color w:val="333333"/>
          <w:sz w:val="24"/>
          <w:szCs w:val="24"/>
          <w:lang w:eastAsia="fr-FR"/>
        </w:rPr>
      </w:pPr>
      <w:r w:rsidRPr="006300F4">
        <w:rPr>
          <w:rFonts w:ascii="Times New Roman" w:eastAsia="Times New Roman" w:hAnsi="Times New Roman" w:cs="Times New Roman"/>
          <w:color w:val="333333"/>
          <w:sz w:val="24"/>
          <w:szCs w:val="24"/>
          <w:lang w:eastAsia="fr-FR"/>
        </w:rPr>
        <w:t>A</w:t>
      </w:r>
      <w:r w:rsidR="00907D10" w:rsidRPr="006300F4">
        <w:rPr>
          <w:rFonts w:ascii="Times New Roman" w:eastAsia="Times New Roman" w:hAnsi="Times New Roman" w:cs="Times New Roman"/>
          <w:color w:val="333333"/>
          <w:sz w:val="24"/>
          <w:szCs w:val="24"/>
          <w:lang w:eastAsia="fr-FR"/>
        </w:rPr>
        <w:t>ccidental contamination of the water supply (</w:t>
      </w:r>
      <w:r w:rsidR="003B7984" w:rsidRPr="006300F4">
        <w:rPr>
          <w:rFonts w:ascii="Times New Roman" w:eastAsia="Times New Roman" w:hAnsi="Times New Roman" w:cs="Times New Roman"/>
          <w:color w:val="333333"/>
          <w:sz w:val="24"/>
          <w:szCs w:val="24"/>
          <w:lang w:eastAsia="fr-FR"/>
        </w:rPr>
        <w:t xml:space="preserve">example </w:t>
      </w:r>
      <w:r w:rsidR="00907D10" w:rsidRPr="006300F4">
        <w:rPr>
          <w:rFonts w:ascii="Times New Roman" w:eastAsia="Times New Roman" w:hAnsi="Times New Roman" w:cs="Times New Roman"/>
          <w:color w:val="333333"/>
          <w:sz w:val="24"/>
          <w:szCs w:val="24"/>
          <w:lang w:eastAsia="fr-FR"/>
        </w:rPr>
        <w:t>as in the Camelford incident</w:t>
      </w:r>
      <w:r w:rsidR="007145ED" w:rsidRPr="006300F4">
        <w:rPr>
          <w:rFonts w:ascii="Times New Roman" w:eastAsia="Times New Roman" w:hAnsi="Times New Roman" w:cs="Times New Roman"/>
          <w:color w:val="333333"/>
          <w:sz w:val="24"/>
          <w:szCs w:val="24"/>
          <w:lang w:eastAsia="fr-FR"/>
        </w:rPr>
        <w:t xml:space="preserve"> </w:t>
      </w:r>
      <w:r w:rsidR="00494989" w:rsidRPr="006300F4">
        <w:rPr>
          <w:rFonts w:ascii="Times New Roman" w:eastAsia="Times New Roman" w:hAnsi="Times New Roman" w:cs="Times New Roman"/>
          <w:color w:val="333333"/>
          <w:sz w:val="24"/>
          <w:szCs w:val="24"/>
          <w:lang w:eastAsia="fr-FR"/>
        </w:rPr>
        <w:t>by a chemical tanker driver who was not familiar with the plant</w:t>
      </w:r>
      <w:r w:rsidR="007145ED" w:rsidRPr="006300F4">
        <w:rPr>
          <w:rFonts w:ascii="Times New Roman" w:eastAsia="Times New Roman" w:hAnsi="Times New Roman" w:cs="Times New Roman"/>
          <w:color w:val="333333"/>
          <w:sz w:val="24"/>
          <w:szCs w:val="24"/>
          <w:lang w:eastAsia="fr-FR"/>
        </w:rPr>
        <w:t xml:space="preserve"> layout and delivery procedures</w:t>
      </w:r>
      <w:r w:rsidR="003B7984" w:rsidRPr="006300F4">
        <w:rPr>
          <w:rFonts w:ascii="Times New Roman" w:eastAsia="Times New Roman" w:hAnsi="Times New Roman" w:cs="Times New Roman"/>
          <w:color w:val="333333"/>
          <w:sz w:val="24"/>
          <w:szCs w:val="24"/>
          <w:lang w:eastAsia="fr-FR"/>
        </w:rPr>
        <w:t xml:space="preserve"> in Case Study 14.1). </w:t>
      </w:r>
    </w:p>
    <w:p w:rsidR="0090242B" w:rsidRPr="006300F4" w:rsidRDefault="003B7984" w:rsidP="00564FF2">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6300F4">
        <w:rPr>
          <w:rFonts w:ascii="Times New Roman" w:eastAsia="Times New Roman" w:hAnsi="Times New Roman" w:cs="Times New Roman"/>
          <w:color w:val="333333"/>
          <w:sz w:val="24"/>
          <w:szCs w:val="24"/>
          <w:lang w:eastAsia="fr-FR"/>
        </w:rPr>
        <w:t xml:space="preserve"> </w:t>
      </w:r>
      <w:r w:rsidR="002A6DA1" w:rsidRPr="006300F4">
        <w:rPr>
          <w:rFonts w:ascii="Times New Roman" w:eastAsia="Times New Roman" w:hAnsi="Times New Roman" w:cs="Times New Roman"/>
          <w:color w:val="333333"/>
          <w:sz w:val="24"/>
          <w:szCs w:val="24"/>
          <w:lang w:eastAsia="fr-FR"/>
        </w:rPr>
        <w:t>T</w:t>
      </w:r>
      <w:r w:rsidRPr="006300F4">
        <w:rPr>
          <w:rFonts w:ascii="Times New Roman" w:eastAsia="Times New Roman" w:hAnsi="Times New Roman" w:cs="Times New Roman"/>
          <w:color w:val="333333"/>
          <w:sz w:val="24"/>
          <w:szCs w:val="24"/>
          <w:lang w:eastAsia="fr-FR"/>
        </w:rPr>
        <w:t xml:space="preserve">he </w:t>
      </w:r>
      <w:r w:rsidR="00907D10" w:rsidRPr="006300F4">
        <w:rPr>
          <w:rFonts w:ascii="Times New Roman" w:eastAsia="Times New Roman" w:hAnsi="Times New Roman" w:cs="Times New Roman"/>
          <w:color w:val="333333"/>
          <w:sz w:val="24"/>
          <w:szCs w:val="24"/>
          <w:lang w:eastAsia="fr-FR"/>
        </w:rPr>
        <w:t>microbial contamination of water sources due to human mismanagement (such as the cholera outbreak in Haiti);</w:t>
      </w:r>
    </w:p>
    <w:p w:rsidR="00907D10" w:rsidRPr="006300F4" w:rsidRDefault="00183CFE" w:rsidP="0090242B">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12B39"/>
          <w:sz w:val="24"/>
          <w:szCs w:val="24"/>
          <w:lang w:eastAsia="fr-FR"/>
        </w:rPr>
      </w:pPr>
      <w:r w:rsidRPr="006300F4">
        <w:rPr>
          <w:rFonts w:ascii="Times New Roman" w:eastAsia="Times New Roman" w:hAnsi="Times New Roman" w:cs="Times New Roman"/>
          <w:color w:val="312B39"/>
          <w:sz w:val="24"/>
          <w:szCs w:val="24"/>
          <w:lang w:eastAsia="fr-FR"/>
        </w:rPr>
        <w:t xml:space="preserve"> </w:t>
      </w:r>
      <w:r w:rsidRPr="006300F4">
        <w:rPr>
          <w:rFonts w:ascii="Times New Roman" w:eastAsia="Times New Roman" w:hAnsi="Times New Roman" w:cs="Times New Roman"/>
          <w:color w:val="333333"/>
          <w:sz w:val="24"/>
          <w:szCs w:val="24"/>
          <w:lang w:eastAsia="fr-FR"/>
        </w:rPr>
        <w:t>D</w:t>
      </w:r>
      <w:r w:rsidR="00907D10" w:rsidRPr="006300F4">
        <w:rPr>
          <w:rFonts w:ascii="Times New Roman" w:eastAsia="Times New Roman" w:hAnsi="Times New Roman" w:cs="Times New Roman"/>
          <w:color w:val="333333"/>
          <w:sz w:val="24"/>
          <w:szCs w:val="24"/>
          <w:lang w:eastAsia="fr-FR"/>
        </w:rPr>
        <w:t>eliberate poisoning of the water supply as an act of terrorism.</w:t>
      </w:r>
    </w:p>
    <w:p w:rsidR="001810BA" w:rsidRPr="007C6B55" w:rsidRDefault="001810BA" w:rsidP="001810BA">
      <w:pPr>
        <w:pStyle w:val="Paragraphedeliste"/>
        <w:shd w:val="clear" w:color="auto" w:fill="FFFFFF"/>
        <w:spacing w:after="300" w:line="240" w:lineRule="auto"/>
        <w:ind w:left="2025"/>
        <w:jc w:val="both"/>
        <w:rPr>
          <w:rFonts w:ascii="Arial" w:eastAsia="Times New Roman" w:hAnsi="Arial" w:cs="Arial"/>
          <w:color w:val="312B39"/>
          <w:sz w:val="24"/>
          <w:szCs w:val="24"/>
          <w:lang w:eastAsia="fr-FR"/>
        </w:rPr>
      </w:pPr>
    </w:p>
    <w:p w:rsidR="00F655B7" w:rsidRDefault="00F655B7" w:rsidP="00C7615E">
      <w:pPr>
        <w:pStyle w:val="Paragraphedeliste"/>
        <w:jc w:val="both"/>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 xml:space="preserve">b. </w:t>
      </w:r>
      <w:r w:rsidRPr="002809F6">
        <w:rPr>
          <w:rFonts w:ascii="Book Antiqua" w:eastAsia="Times New Roman" w:hAnsi="Book Antiqua" w:cs="Times New Roman"/>
          <w:b/>
          <w:sz w:val="24"/>
          <w:szCs w:val="24"/>
          <w:lang w:val="en-GB"/>
        </w:rPr>
        <w:t xml:space="preserve">What are the options for safe water supply during a water </w:t>
      </w:r>
      <w:r w:rsidR="007C6B55" w:rsidRPr="002809F6">
        <w:rPr>
          <w:rFonts w:ascii="Book Antiqua" w:eastAsia="Times New Roman" w:hAnsi="Book Antiqua" w:cs="Times New Roman"/>
          <w:b/>
          <w:sz w:val="24"/>
          <w:szCs w:val="24"/>
          <w:lang w:val="en-GB"/>
        </w:rPr>
        <w:t>emergency?</w:t>
      </w:r>
    </w:p>
    <w:p w:rsidR="00D51590" w:rsidRPr="005B6435" w:rsidRDefault="007A41E3" w:rsidP="007A41E3">
      <w:pPr>
        <w:pStyle w:val="Paragraphedeliste"/>
        <w:shd w:val="clear" w:color="auto" w:fill="FFFFFF"/>
        <w:spacing w:after="150" w:line="300" w:lineRule="atLeast"/>
        <w:ind w:left="585"/>
        <w:rPr>
          <w:rFonts w:ascii="Times New Roman" w:eastAsia="Times New Roman" w:hAnsi="Times New Roman" w:cs="Times New Roman"/>
          <w:color w:val="333333"/>
          <w:sz w:val="24"/>
          <w:szCs w:val="24"/>
          <w:lang w:eastAsia="fr-FR"/>
        </w:rPr>
      </w:pPr>
      <w:r w:rsidRPr="005B6435">
        <w:rPr>
          <w:rFonts w:ascii="Times New Roman" w:eastAsia="Times New Roman" w:hAnsi="Times New Roman" w:cs="Times New Roman"/>
          <w:color w:val="333333"/>
          <w:sz w:val="24"/>
          <w:szCs w:val="24"/>
          <w:lang w:eastAsia="fr-FR"/>
        </w:rPr>
        <w:t>T</w:t>
      </w:r>
      <w:r w:rsidR="00D51590" w:rsidRPr="005B6435">
        <w:rPr>
          <w:rFonts w:ascii="Times New Roman" w:eastAsia="Times New Roman" w:hAnsi="Times New Roman" w:cs="Times New Roman"/>
          <w:color w:val="333333"/>
          <w:sz w:val="24"/>
          <w:szCs w:val="24"/>
          <w:lang w:eastAsia="fr-FR"/>
        </w:rPr>
        <w:t>he possible options for safe water supply during a water emergency are:</w:t>
      </w:r>
    </w:p>
    <w:p w:rsidR="00D51590" w:rsidRPr="005B6435" w:rsidRDefault="00EC1CA9" w:rsidP="007C1426">
      <w:pPr>
        <w:pStyle w:val="Paragraphedeliste"/>
        <w:numPr>
          <w:ilvl w:val="1"/>
          <w:numId w:val="5"/>
        </w:numPr>
        <w:shd w:val="clear" w:color="auto" w:fill="FFFFFF"/>
        <w:spacing w:after="150" w:line="300" w:lineRule="atLeast"/>
        <w:jc w:val="both"/>
        <w:rPr>
          <w:rFonts w:ascii="Times New Roman" w:eastAsia="Times New Roman" w:hAnsi="Times New Roman" w:cs="Times New Roman"/>
          <w:color w:val="333333"/>
          <w:sz w:val="24"/>
          <w:szCs w:val="24"/>
          <w:lang w:eastAsia="fr-FR"/>
        </w:rPr>
      </w:pPr>
      <w:r w:rsidRPr="005B6435">
        <w:rPr>
          <w:rFonts w:ascii="Times New Roman" w:eastAsia="Times New Roman" w:hAnsi="Times New Roman" w:cs="Times New Roman"/>
          <w:color w:val="333333"/>
          <w:sz w:val="24"/>
          <w:szCs w:val="24"/>
          <w:lang w:eastAsia="fr-FR"/>
        </w:rPr>
        <w:t>D</w:t>
      </w:r>
      <w:r w:rsidR="00D51590" w:rsidRPr="005B6435">
        <w:rPr>
          <w:rFonts w:ascii="Times New Roman" w:eastAsia="Times New Roman" w:hAnsi="Times New Roman" w:cs="Times New Roman"/>
          <w:color w:val="333333"/>
          <w:sz w:val="24"/>
          <w:szCs w:val="24"/>
          <w:lang w:eastAsia="fr-FR"/>
        </w:rPr>
        <w:t>elivery of water to consumers by water tanker and/or bottles</w:t>
      </w:r>
      <w:r w:rsidR="007F3D1A" w:rsidRPr="005B6435">
        <w:rPr>
          <w:rFonts w:ascii="Times New Roman" w:eastAsia="Times New Roman" w:hAnsi="Times New Roman" w:cs="Times New Roman"/>
          <w:color w:val="333333"/>
          <w:sz w:val="24"/>
          <w:szCs w:val="24"/>
          <w:lang w:eastAsia="fr-FR"/>
        </w:rPr>
        <w:t xml:space="preserve"> (</w:t>
      </w:r>
      <w:r w:rsidR="007F3D1A" w:rsidRPr="005B6435">
        <w:rPr>
          <w:rFonts w:ascii="Times New Roman" w:hAnsi="Times New Roman" w:cs="Times New Roman"/>
          <w:sz w:val="24"/>
          <w:szCs w:val="24"/>
        </w:rPr>
        <w:t>distribution of safe water to people through the use of water tankers and/or plastic bottles);</w:t>
      </w:r>
    </w:p>
    <w:p w:rsidR="00963D54" w:rsidRPr="005B6435" w:rsidRDefault="00963D54" w:rsidP="00830F3C">
      <w:pPr>
        <w:pStyle w:val="Paragraphedeliste"/>
        <w:numPr>
          <w:ilvl w:val="1"/>
          <w:numId w:val="5"/>
        </w:numPr>
        <w:shd w:val="clear" w:color="auto" w:fill="FFFFFF"/>
        <w:spacing w:after="150" w:line="300" w:lineRule="atLeast"/>
        <w:jc w:val="both"/>
        <w:rPr>
          <w:rFonts w:ascii="Times New Roman" w:eastAsia="Times New Roman" w:hAnsi="Times New Roman" w:cs="Times New Roman"/>
          <w:color w:val="333333"/>
          <w:sz w:val="24"/>
          <w:szCs w:val="24"/>
          <w:lang w:eastAsia="fr-FR"/>
        </w:rPr>
      </w:pPr>
      <w:r w:rsidRPr="005B6435">
        <w:rPr>
          <w:rFonts w:ascii="Times New Roman" w:eastAsia="Times New Roman" w:hAnsi="Times New Roman" w:cs="Times New Roman"/>
          <w:color w:val="333333"/>
          <w:sz w:val="24"/>
          <w:szCs w:val="24"/>
          <w:lang w:eastAsia="fr-FR"/>
        </w:rPr>
        <w:t xml:space="preserve">In emergency situations, use bottled water if possible; bottled water is the safest choice for drinking and all other uses. If bottled water is not available, the following methods can help make </w:t>
      </w:r>
      <w:r w:rsidR="008C1FDF" w:rsidRPr="005B6435">
        <w:rPr>
          <w:rFonts w:ascii="Times New Roman" w:eastAsia="Times New Roman" w:hAnsi="Times New Roman" w:cs="Times New Roman"/>
          <w:color w:val="333333"/>
          <w:sz w:val="24"/>
          <w:szCs w:val="24"/>
          <w:lang w:eastAsia="fr-FR"/>
        </w:rPr>
        <w:t>water</w:t>
      </w:r>
      <w:r w:rsidRPr="005B6435">
        <w:rPr>
          <w:rFonts w:ascii="Times New Roman" w:eastAsia="Times New Roman" w:hAnsi="Times New Roman" w:cs="Times New Roman"/>
          <w:color w:val="333333"/>
          <w:sz w:val="24"/>
          <w:szCs w:val="24"/>
          <w:lang w:eastAsia="fr-FR"/>
        </w:rPr>
        <w:t xml:space="preserve"> safe to drink.</w:t>
      </w:r>
      <w:r w:rsidR="00632B1A" w:rsidRPr="005B6435">
        <w:rPr>
          <w:rFonts w:ascii="Times New Roman" w:eastAsia="Times New Roman" w:hAnsi="Times New Roman" w:cs="Times New Roman"/>
          <w:color w:val="333333"/>
          <w:sz w:val="24"/>
          <w:szCs w:val="24"/>
          <w:lang w:eastAsia="fr-FR"/>
        </w:rPr>
        <w:t xml:space="preserve">  For example Water contaminated with fuel or toxic chemicals will not be made safe by boiling or disinfection. Use bottled water or a different source of water if you know or suspect that your water might be contaminated with fuel or toxic chemicals. </w:t>
      </w:r>
    </w:p>
    <w:p w:rsidR="00E04DBB" w:rsidRDefault="007F3D1A" w:rsidP="00E04DBB">
      <w:pPr>
        <w:pStyle w:val="Paragraphedeliste"/>
        <w:numPr>
          <w:ilvl w:val="1"/>
          <w:numId w:val="5"/>
        </w:numPr>
        <w:shd w:val="clear" w:color="auto" w:fill="FFFFFF"/>
        <w:spacing w:after="150" w:line="300" w:lineRule="atLeast"/>
        <w:jc w:val="both"/>
        <w:rPr>
          <w:rFonts w:ascii="Times New Roman" w:eastAsia="Times New Roman" w:hAnsi="Times New Roman" w:cs="Times New Roman"/>
          <w:color w:val="333333"/>
          <w:sz w:val="24"/>
          <w:szCs w:val="24"/>
          <w:lang w:eastAsia="fr-FR"/>
        </w:rPr>
      </w:pPr>
      <w:r w:rsidRPr="005B6435">
        <w:rPr>
          <w:rFonts w:ascii="Times New Roman" w:eastAsia="Times New Roman" w:hAnsi="Times New Roman" w:cs="Times New Roman"/>
          <w:color w:val="333333"/>
          <w:sz w:val="24"/>
          <w:szCs w:val="24"/>
          <w:lang w:eastAsia="fr-FR"/>
        </w:rPr>
        <w:t>The other option is to give the water consumers the means of treating water for themselves to render it safe</w:t>
      </w:r>
      <w:r w:rsidR="008F5B10" w:rsidRPr="005B6435">
        <w:rPr>
          <w:rFonts w:ascii="Times New Roman" w:eastAsia="Times New Roman" w:hAnsi="Times New Roman" w:cs="Times New Roman"/>
          <w:color w:val="333333"/>
          <w:sz w:val="24"/>
          <w:szCs w:val="24"/>
          <w:lang w:eastAsia="fr-FR"/>
        </w:rPr>
        <w:t xml:space="preserve"> </w:t>
      </w:r>
      <w:r w:rsidRPr="005B6435">
        <w:rPr>
          <w:rFonts w:ascii="Times New Roman" w:eastAsia="Times New Roman" w:hAnsi="Times New Roman" w:cs="Times New Roman"/>
          <w:color w:val="333333"/>
          <w:sz w:val="24"/>
          <w:szCs w:val="24"/>
          <w:lang w:eastAsia="fr-FR"/>
        </w:rPr>
        <w:t>(</w:t>
      </w:r>
      <w:r w:rsidR="00D51590" w:rsidRPr="005B6435">
        <w:rPr>
          <w:rFonts w:ascii="Times New Roman" w:eastAsia="Times New Roman" w:hAnsi="Times New Roman" w:cs="Times New Roman"/>
          <w:color w:val="333333"/>
          <w:sz w:val="24"/>
          <w:szCs w:val="24"/>
          <w:lang w:eastAsia="fr-FR"/>
        </w:rPr>
        <w:t>treatment of the water at t</w:t>
      </w:r>
      <w:r w:rsidRPr="005B6435">
        <w:rPr>
          <w:rFonts w:ascii="Times New Roman" w:eastAsia="Times New Roman" w:hAnsi="Times New Roman" w:cs="Times New Roman"/>
          <w:color w:val="333333"/>
          <w:sz w:val="24"/>
          <w:szCs w:val="24"/>
          <w:lang w:eastAsia="fr-FR"/>
        </w:rPr>
        <w:t xml:space="preserve">he household to render it safe </w:t>
      </w:r>
      <w:r w:rsidR="00FC51EE" w:rsidRPr="005B6435">
        <w:rPr>
          <w:rFonts w:ascii="Times New Roman" w:eastAsia="Times New Roman" w:hAnsi="Times New Roman" w:cs="Times New Roman"/>
          <w:color w:val="333333"/>
          <w:sz w:val="24"/>
          <w:szCs w:val="24"/>
          <w:lang w:eastAsia="fr-FR"/>
        </w:rPr>
        <w:t>e.g. by boiling);</w:t>
      </w:r>
    </w:p>
    <w:p w:rsidR="00830F3C" w:rsidRPr="005B6435" w:rsidRDefault="005413A3" w:rsidP="00AF0A6F">
      <w:pPr>
        <w:pStyle w:val="Paragraphedeliste"/>
        <w:numPr>
          <w:ilvl w:val="1"/>
          <w:numId w:val="5"/>
        </w:numPr>
        <w:shd w:val="clear" w:color="auto" w:fill="FFFFFF"/>
        <w:spacing w:after="150" w:line="300" w:lineRule="atLeast"/>
        <w:jc w:val="both"/>
        <w:rPr>
          <w:rFonts w:ascii="Times New Roman" w:eastAsia="Times New Roman" w:hAnsi="Times New Roman" w:cs="Times New Roman"/>
          <w:color w:val="333333"/>
          <w:sz w:val="24"/>
          <w:szCs w:val="24"/>
          <w:lang w:eastAsia="fr-FR"/>
        </w:rPr>
      </w:pPr>
      <w:r w:rsidRPr="005B6435">
        <w:rPr>
          <w:rFonts w:ascii="Times New Roman" w:eastAsia="Times New Roman" w:hAnsi="Times New Roman" w:cs="Times New Roman"/>
          <w:color w:val="333333"/>
          <w:sz w:val="24"/>
          <w:szCs w:val="24"/>
          <w:lang w:eastAsia="fr-FR"/>
        </w:rPr>
        <w:t>T</w:t>
      </w:r>
      <w:r w:rsidR="00830F3C" w:rsidRPr="005B6435">
        <w:rPr>
          <w:rFonts w:ascii="Times New Roman" w:eastAsia="Times New Roman" w:hAnsi="Times New Roman" w:cs="Times New Roman"/>
          <w:color w:val="333333"/>
          <w:sz w:val="24"/>
          <w:szCs w:val="24"/>
          <w:lang w:eastAsia="fr-FR"/>
        </w:rPr>
        <w:t xml:space="preserve">reatment of available poor-quality water in the home using filtration and disinfection </w:t>
      </w:r>
      <w:r w:rsidR="00845E9C">
        <w:rPr>
          <w:rFonts w:ascii="Times New Roman" w:eastAsia="Times New Roman" w:hAnsi="Times New Roman" w:cs="Times New Roman"/>
          <w:color w:val="333333"/>
          <w:sz w:val="24"/>
          <w:szCs w:val="24"/>
          <w:lang w:eastAsia="fr-FR"/>
        </w:rPr>
        <w:t>;</w:t>
      </w:r>
    </w:p>
    <w:p w:rsidR="00FC51EE" w:rsidRPr="005B6435" w:rsidRDefault="005413A3" w:rsidP="008753D5">
      <w:pPr>
        <w:pStyle w:val="Paragraphedeliste"/>
        <w:numPr>
          <w:ilvl w:val="1"/>
          <w:numId w:val="5"/>
        </w:numPr>
        <w:shd w:val="clear" w:color="auto" w:fill="FFFFFF"/>
        <w:spacing w:after="150" w:line="300" w:lineRule="atLeast"/>
        <w:jc w:val="both"/>
        <w:rPr>
          <w:rFonts w:ascii="Times New Roman" w:eastAsia="Times New Roman" w:hAnsi="Times New Roman" w:cs="Times New Roman"/>
          <w:color w:val="333333"/>
          <w:sz w:val="24"/>
          <w:szCs w:val="24"/>
          <w:lang w:eastAsia="fr-FR"/>
        </w:rPr>
      </w:pPr>
      <w:r w:rsidRPr="005B6435">
        <w:rPr>
          <w:rFonts w:ascii="Times New Roman" w:eastAsia="Times New Roman" w:hAnsi="Times New Roman" w:cs="Times New Roman"/>
          <w:color w:val="333333"/>
          <w:sz w:val="24"/>
          <w:szCs w:val="24"/>
          <w:lang w:eastAsia="fr-FR"/>
        </w:rPr>
        <w:t>A</w:t>
      </w:r>
      <w:r w:rsidR="00FC51EE" w:rsidRPr="005B6435">
        <w:rPr>
          <w:rFonts w:ascii="Times New Roman" w:eastAsia="Times New Roman" w:hAnsi="Times New Roman" w:cs="Times New Roman"/>
          <w:color w:val="333333"/>
          <w:sz w:val="24"/>
          <w:szCs w:val="24"/>
          <w:lang w:eastAsia="fr-FR"/>
        </w:rPr>
        <w:t>dding disinfectants;</w:t>
      </w:r>
    </w:p>
    <w:p w:rsidR="00FC51EE" w:rsidRPr="005B6435" w:rsidRDefault="00FC51EE" w:rsidP="008753D5">
      <w:pPr>
        <w:pStyle w:val="Paragraphedeliste"/>
        <w:numPr>
          <w:ilvl w:val="1"/>
          <w:numId w:val="5"/>
        </w:numPr>
        <w:shd w:val="clear" w:color="auto" w:fill="FFFFFF"/>
        <w:spacing w:after="150" w:line="300" w:lineRule="atLeast"/>
        <w:jc w:val="both"/>
        <w:rPr>
          <w:rFonts w:ascii="Times New Roman" w:eastAsia="Times New Roman" w:hAnsi="Times New Roman" w:cs="Times New Roman"/>
          <w:color w:val="333333"/>
          <w:sz w:val="24"/>
          <w:szCs w:val="24"/>
          <w:lang w:eastAsia="fr-FR"/>
        </w:rPr>
      </w:pPr>
      <w:r w:rsidRPr="005B6435">
        <w:rPr>
          <w:rFonts w:ascii="Times New Roman" w:hAnsi="Times New Roman" w:cs="Times New Roman"/>
          <w:sz w:val="24"/>
          <w:szCs w:val="24"/>
        </w:rPr>
        <w:t xml:space="preserve"> </w:t>
      </w:r>
      <w:r w:rsidR="000B1DF7" w:rsidRPr="005B6435">
        <w:rPr>
          <w:rFonts w:ascii="Times New Roman" w:eastAsia="Times New Roman" w:hAnsi="Times New Roman" w:cs="Times New Roman"/>
          <w:color w:val="333333"/>
          <w:sz w:val="24"/>
          <w:szCs w:val="24"/>
          <w:lang w:eastAsia="fr-FR"/>
        </w:rPr>
        <w:t>F</w:t>
      </w:r>
      <w:r w:rsidRPr="005B6435">
        <w:rPr>
          <w:rFonts w:ascii="Times New Roman" w:eastAsia="Times New Roman" w:hAnsi="Times New Roman" w:cs="Times New Roman"/>
          <w:color w:val="333333"/>
          <w:sz w:val="24"/>
          <w:szCs w:val="24"/>
          <w:lang w:eastAsia="fr-FR"/>
        </w:rPr>
        <w:t>iltering;</w:t>
      </w:r>
    </w:p>
    <w:p w:rsidR="00FC51EE" w:rsidRPr="005B6435" w:rsidRDefault="00FC51EE" w:rsidP="008753D5">
      <w:pPr>
        <w:pStyle w:val="Paragraphedeliste"/>
        <w:numPr>
          <w:ilvl w:val="1"/>
          <w:numId w:val="5"/>
        </w:numPr>
        <w:shd w:val="clear" w:color="auto" w:fill="FFFFFF"/>
        <w:spacing w:after="150" w:line="300" w:lineRule="atLeast"/>
        <w:jc w:val="both"/>
        <w:rPr>
          <w:rFonts w:ascii="Times New Roman" w:hAnsi="Times New Roman" w:cs="Times New Roman"/>
          <w:sz w:val="24"/>
          <w:szCs w:val="24"/>
        </w:rPr>
      </w:pPr>
      <w:r w:rsidRPr="005B6435">
        <w:rPr>
          <w:rFonts w:ascii="Times New Roman" w:hAnsi="Times New Roman" w:cs="Times New Roman"/>
          <w:sz w:val="24"/>
          <w:szCs w:val="24"/>
        </w:rPr>
        <w:t>Etc.</w:t>
      </w:r>
    </w:p>
    <w:p w:rsidR="00F655B7" w:rsidRDefault="00F655B7" w:rsidP="00F655B7">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 xml:space="preserve">3. </w:t>
      </w:r>
      <w:r w:rsidRPr="00044698">
        <w:rPr>
          <w:rFonts w:ascii="Book Antiqua" w:eastAsia="Times New Roman" w:hAnsi="Book Antiqua" w:cs="Times New Roman"/>
          <w:b/>
          <w:sz w:val="24"/>
          <w:szCs w:val="24"/>
          <w:lang w:val="en-GB"/>
        </w:rPr>
        <w:t>You are about to set off to conduct a sanitary inspection of an abstraction point at a river.</w:t>
      </w:r>
      <w:r w:rsidRPr="00092FC5">
        <w:rPr>
          <w:rFonts w:ascii="Book Antiqua" w:eastAsia="Times New Roman" w:hAnsi="Book Antiqua" w:cs="Times New Roman"/>
          <w:sz w:val="24"/>
          <w:szCs w:val="24"/>
          <w:lang w:val="en-GB"/>
        </w:rPr>
        <w:t xml:space="preserve"> </w:t>
      </w:r>
    </w:p>
    <w:p w:rsidR="004F093B" w:rsidRDefault="00F655B7" w:rsidP="004F093B">
      <w:pPr>
        <w:numPr>
          <w:ilvl w:val="0"/>
          <w:numId w:val="1"/>
        </w:numPr>
        <w:spacing w:line="360" w:lineRule="auto"/>
        <w:rPr>
          <w:rFonts w:ascii="Book Antiqua" w:eastAsia="Times New Roman" w:hAnsi="Book Antiqua" w:cs="Times New Roman"/>
          <w:b/>
          <w:sz w:val="24"/>
          <w:szCs w:val="24"/>
          <w:lang w:val="en-GB"/>
        </w:rPr>
      </w:pPr>
      <w:r w:rsidRPr="00044698">
        <w:rPr>
          <w:rFonts w:ascii="Book Antiqua" w:eastAsia="Times New Roman" w:hAnsi="Book Antiqua" w:cs="Times New Roman"/>
          <w:b/>
          <w:sz w:val="24"/>
          <w:szCs w:val="24"/>
          <w:lang w:val="en-GB"/>
        </w:rPr>
        <w:t xml:space="preserve">What would you take with you? </w:t>
      </w:r>
    </w:p>
    <w:p w:rsidR="00746264" w:rsidRPr="003B7CA4" w:rsidRDefault="00A11CE1" w:rsidP="004F093B">
      <w:pPr>
        <w:spacing w:line="360" w:lineRule="auto"/>
        <w:ind w:left="360"/>
        <w:rPr>
          <w:rFonts w:ascii="Times New Roman" w:eastAsia="Times New Roman" w:hAnsi="Times New Roman" w:cs="Times New Roman"/>
          <w:color w:val="333333"/>
          <w:sz w:val="24"/>
          <w:szCs w:val="24"/>
          <w:lang w:eastAsia="fr-FR"/>
        </w:rPr>
      </w:pPr>
      <w:r w:rsidRPr="003B7CA4">
        <w:rPr>
          <w:rFonts w:ascii="Times New Roman" w:eastAsia="Times New Roman" w:hAnsi="Times New Roman" w:cs="Times New Roman"/>
          <w:color w:val="333333"/>
          <w:sz w:val="24"/>
          <w:szCs w:val="24"/>
          <w:lang w:eastAsia="fr-FR"/>
        </w:rPr>
        <w:t>I</w:t>
      </w:r>
      <w:r w:rsidR="006F5848" w:rsidRPr="003B7CA4">
        <w:rPr>
          <w:rFonts w:ascii="Times New Roman" w:eastAsia="Times New Roman" w:hAnsi="Times New Roman" w:cs="Times New Roman"/>
          <w:color w:val="333333"/>
          <w:sz w:val="24"/>
          <w:szCs w:val="24"/>
          <w:lang w:eastAsia="fr-FR"/>
        </w:rPr>
        <w:t xml:space="preserve"> would need to take</w:t>
      </w:r>
      <w:r w:rsidR="00746264" w:rsidRPr="003B7CA4">
        <w:rPr>
          <w:rFonts w:ascii="Times New Roman" w:eastAsia="Times New Roman" w:hAnsi="Times New Roman" w:cs="Times New Roman"/>
          <w:color w:val="333333"/>
          <w:sz w:val="24"/>
          <w:szCs w:val="24"/>
          <w:lang w:eastAsia="fr-FR"/>
        </w:rPr>
        <w:t>:</w:t>
      </w:r>
    </w:p>
    <w:p w:rsidR="00746264" w:rsidRPr="003B7CA4" w:rsidRDefault="000B1DF7" w:rsidP="000B1DF7">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3B7CA4">
        <w:rPr>
          <w:rFonts w:ascii="Times New Roman" w:eastAsia="Times New Roman" w:hAnsi="Times New Roman" w:cs="Times New Roman"/>
          <w:color w:val="333333"/>
          <w:sz w:val="24"/>
          <w:szCs w:val="24"/>
          <w:lang w:eastAsia="fr-FR"/>
        </w:rPr>
        <w:lastRenderedPageBreak/>
        <w:t>A</w:t>
      </w:r>
      <w:r w:rsidR="006F5848" w:rsidRPr="003B7CA4">
        <w:rPr>
          <w:rFonts w:ascii="Times New Roman" w:eastAsia="Times New Roman" w:hAnsi="Times New Roman" w:cs="Times New Roman"/>
          <w:color w:val="333333"/>
          <w:sz w:val="24"/>
          <w:szCs w:val="24"/>
          <w:lang w:eastAsia="fr-FR"/>
        </w:rPr>
        <w:t>n appropriate checklist of questions to ensure that you inspect thorou</w:t>
      </w:r>
      <w:r w:rsidR="00746264" w:rsidRPr="003B7CA4">
        <w:rPr>
          <w:rFonts w:ascii="Times New Roman" w:eastAsia="Times New Roman" w:hAnsi="Times New Roman" w:cs="Times New Roman"/>
          <w:color w:val="333333"/>
          <w:sz w:val="24"/>
          <w:szCs w:val="24"/>
          <w:lang w:eastAsia="fr-FR"/>
        </w:rPr>
        <w:t>ghly and don’t forget anything;</w:t>
      </w:r>
    </w:p>
    <w:p w:rsidR="00D3509B" w:rsidRPr="003B7CA4" w:rsidRDefault="00D3509B" w:rsidP="000B1DF7">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3B7CA4">
        <w:rPr>
          <w:rFonts w:ascii="Times New Roman" w:eastAsia="Times New Roman" w:hAnsi="Times New Roman" w:cs="Times New Roman"/>
          <w:color w:val="333333"/>
          <w:sz w:val="24"/>
          <w:szCs w:val="24"/>
          <w:lang w:eastAsia="fr-FR"/>
        </w:rPr>
        <w:t>Schematic, and Sanitary Control Area (SCA) Map</w:t>
      </w:r>
    </w:p>
    <w:p w:rsidR="006F5848" w:rsidRPr="003B7CA4" w:rsidRDefault="00F1645A" w:rsidP="000B1DF7">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3B7CA4">
        <w:rPr>
          <w:rFonts w:ascii="Times New Roman" w:eastAsia="Times New Roman" w:hAnsi="Times New Roman" w:cs="Times New Roman"/>
          <w:color w:val="333333"/>
          <w:sz w:val="24"/>
          <w:szCs w:val="24"/>
          <w:lang w:eastAsia="fr-FR"/>
        </w:rPr>
        <w:t>N</w:t>
      </w:r>
      <w:r w:rsidR="006F5848" w:rsidRPr="003B7CA4">
        <w:rPr>
          <w:rFonts w:ascii="Times New Roman" w:eastAsia="Times New Roman" w:hAnsi="Times New Roman" w:cs="Times New Roman"/>
          <w:color w:val="333333"/>
          <w:sz w:val="24"/>
          <w:szCs w:val="24"/>
          <w:lang w:eastAsia="fr-FR"/>
        </w:rPr>
        <w:t xml:space="preserve">otebook and pen or pencil to record </w:t>
      </w:r>
      <w:r w:rsidR="00746264" w:rsidRPr="003B7CA4">
        <w:rPr>
          <w:rFonts w:ascii="Times New Roman" w:eastAsia="Times New Roman" w:hAnsi="Times New Roman" w:cs="Times New Roman"/>
          <w:color w:val="333333"/>
          <w:sz w:val="24"/>
          <w:szCs w:val="24"/>
          <w:lang w:eastAsia="fr-FR"/>
        </w:rPr>
        <w:t>all the information you collect;</w:t>
      </w:r>
    </w:p>
    <w:p w:rsidR="00746264" w:rsidRPr="000136A0" w:rsidRDefault="00746264" w:rsidP="000136A0">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3B7CA4">
        <w:rPr>
          <w:rFonts w:ascii="Times New Roman" w:eastAsia="Times New Roman" w:hAnsi="Times New Roman" w:cs="Times New Roman"/>
          <w:color w:val="333333"/>
          <w:sz w:val="24"/>
          <w:szCs w:val="24"/>
          <w:lang w:eastAsia="fr-FR"/>
        </w:rPr>
        <w:t>SOP for sanitary inspection</w:t>
      </w:r>
      <w:r w:rsidR="00F04545" w:rsidRPr="003B7CA4">
        <w:rPr>
          <w:rFonts w:ascii="Times New Roman" w:eastAsia="Times New Roman" w:hAnsi="Times New Roman" w:cs="Times New Roman"/>
          <w:color w:val="333333"/>
          <w:sz w:val="24"/>
          <w:szCs w:val="24"/>
          <w:lang w:eastAsia="fr-FR"/>
        </w:rPr>
        <w:t xml:space="preserve"> for reference and procedure</w:t>
      </w:r>
      <w:r w:rsidR="000136A0">
        <w:rPr>
          <w:rFonts w:ascii="Times New Roman" w:eastAsia="Times New Roman" w:hAnsi="Times New Roman" w:cs="Times New Roman"/>
          <w:color w:val="333333"/>
          <w:sz w:val="24"/>
          <w:szCs w:val="24"/>
          <w:lang w:eastAsia="fr-FR"/>
        </w:rPr>
        <w:t xml:space="preserve"> or the </w:t>
      </w:r>
      <w:r w:rsidRPr="000136A0">
        <w:rPr>
          <w:rFonts w:ascii="Times New Roman" w:eastAsia="Times New Roman" w:hAnsi="Times New Roman" w:cs="Times New Roman"/>
          <w:color w:val="333333"/>
          <w:sz w:val="24"/>
          <w:szCs w:val="24"/>
          <w:lang w:eastAsia="fr-FR"/>
        </w:rPr>
        <w:t>WHO guidelines to illustrate the principles and the sort</w:t>
      </w:r>
      <w:r w:rsidR="00D26DCC" w:rsidRPr="000136A0">
        <w:rPr>
          <w:rFonts w:ascii="Times New Roman" w:eastAsia="Times New Roman" w:hAnsi="Times New Roman" w:cs="Times New Roman"/>
          <w:color w:val="333333"/>
          <w:sz w:val="24"/>
          <w:szCs w:val="24"/>
          <w:lang w:eastAsia="fr-FR"/>
        </w:rPr>
        <w:t xml:space="preserve"> of questions that are involved;</w:t>
      </w:r>
    </w:p>
    <w:p w:rsidR="00D26DCC" w:rsidRPr="003B7CA4" w:rsidRDefault="00D26DCC" w:rsidP="000B1DF7">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3B7CA4">
        <w:rPr>
          <w:rFonts w:ascii="Times New Roman" w:eastAsia="Times New Roman" w:hAnsi="Times New Roman" w:cs="Times New Roman"/>
          <w:color w:val="333333"/>
          <w:sz w:val="24"/>
          <w:szCs w:val="24"/>
          <w:lang w:eastAsia="fr-FR"/>
        </w:rPr>
        <w:t>Containers to collect sample water for laboratory in case of need of that.</w:t>
      </w:r>
    </w:p>
    <w:p w:rsidR="006620CF" w:rsidRPr="006620CF" w:rsidRDefault="00F655B7" w:rsidP="006620CF">
      <w:pPr>
        <w:numPr>
          <w:ilvl w:val="0"/>
          <w:numId w:val="1"/>
        </w:numPr>
        <w:spacing w:line="360" w:lineRule="auto"/>
        <w:rPr>
          <w:rFonts w:ascii="Book Antiqua" w:eastAsia="Times New Roman" w:hAnsi="Book Antiqua" w:cs="Times New Roman"/>
          <w:b/>
          <w:sz w:val="24"/>
          <w:szCs w:val="24"/>
          <w:lang w:val="en-GB"/>
        </w:rPr>
      </w:pPr>
      <w:r w:rsidRPr="00044698">
        <w:rPr>
          <w:rFonts w:ascii="Book Antiqua" w:eastAsia="Times New Roman" w:hAnsi="Book Antiqua" w:cs="Times New Roman"/>
          <w:b/>
          <w:sz w:val="24"/>
          <w:szCs w:val="24"/>
          <w:lang w:val="en-GB"/>
        </w:rPr>
        <w:t>Explain four things you will be looking for during your inspection.</w:t>
      </w:r>
    </w:p>
    <w:p w:rsidR="0068292D" w:rsidRPr="00865A3C" w:rsidRDefault="004B2E75" w:rsidP="006620CF">
      <w:pPr>
        <w:shd w:val="clear" w:color="auto" w:fill="FFFFFF"/>
        <w:spacing w:after="150" w:line="300" w:lineRule="atLeast"/>
        <w:ind w:left="360"/>
        <w:jc w:val="both"/>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I shall look for any </w:t>
      </w:r>
      <w:r w:rsidR="00565622">
        <w:rPr>
          <w:rFonts w:ascii="Times New Roman" w:eastAsia="Times New Roman" w:hAnsi="Times New Roman" w:cs="Times New Roman"/>
          <w:color w:val="333333"/>
          <w:sz w:val="24"/>
          <w:szCs w:val="24"/>
          <w:lang w:eastAsia="fr-FR"/>
        </w:rPr>
        <w:t>four of these important things:</w:t>
      </w:r>
    </w:p>
    <w:p w:rsidR="0068292D" w:rsidRPr="00865A3C" w:rsidRDefault="00175FC4" w:rsidP="00175FC4">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T</w:t>
      </w:r>
      <w:r w:rsidR="001B06DC" w:rsidRPr="00865A3C">
        <w:rPr>
          <w:rFonts w:ascii="Times New Roman" w:eastAsia="Times New Roman" w:hAnsi="Times New Roman" w:cs="Times New Roman"/>
          <w:color w:val="333333"/>
          <w:sz w:val="24"/>
          <w:szCs w:val="24"/>
          <w:lang w:eastAsia="fr-FR"/>
        </w:rPr>
        <w:t>he location of any latrines or other possible sources of contamination (due to farming or industrial ac</w:t>
      </w:r>
      <w:r w:rsidR="0068292D" w:rsidRPr="00865A3C">
        <w:rPr>
          <w:rFonts w:ascii="Times New Roman" w:eastAsia="Times New Roman" w:hAnsi="Times New Roman" w:cs="Times New Roman"/>
          <w:color w:val="333333"/>
          <w:sz w:val="24"/>
          <w:szCs w:val="24"/>
          <w:lang w:eastAsia="fr-FR"/>
        </w:rPr>
        <w:t>tivities) relative to the river;</w:t>
      </w:r>
    </w:p>
    <w:p w:rsidR="0068292D" w:rsidRPr="00865A3C" w:rsidRDefault="00175FC4" w:rsidP="00175FC4">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 xml:space="preserve"> T</w:t>
      </w:r>
      <w:r w:rsidR="001B06DC" w:rsidRPr="00865A3C">
        <w:rPr>
          <w:rFonts w:ascii="Times New Roman" w:eastAsia="Times New Roman" w:hAnsi="Times New Roman" w:cs="Times New Roman"/>
          <w:color w:val="333333"/>
          <w:sz w:val="24"/>
          <w:szCs w:val="24"/>
          <w:lang w:eastAsia="fr-FR"/>
        </w:rPr>
        <w:t xml:space="preserve">he possibility of any landslide or mudflow, </w:t>
      </w:r>
    </w:p>
    <w:p w:rsidR="0068292D" w:rsidRPr="00865A3C" w:rsidRDefault="00175FC4" w:rsidP="00175FC4">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A</w:t>
      </w:r>
      <w:r w:rsidR="001B06DC" w:rsidRPr="00865A3C">
        <w:rPr>
          <w:rFonts w:ascii="Times New Roman" w:eastAsia="Times New Roman" w:hAnsi="Times New Roman" w:cs="Times New Roman"/>
          <w:color w:val="333333"/>
          <w:sz w:val="24"/>
          <w:szCs w:val="24"/>
          <w:lang w:eastAsia="fr-FR"/>
        </w:rPr>
        <w:t xml:space="preserve"> good solid fence, a screen on th</w:t>
      </w:r>
      <w:r w:rsidR="0068292D" w:rsidRPr="00865A3C">
        <w:rPr>
          <w:rFonts w:ascii="Times New Roman" w:eastAsia="Times New Roman" w:hAnsi="Times New Roman" w:cs="Times New Roman"/>
          <w:color w:val="333333"/>
          <w:sz w:val="24"/>
          <w:szCs w:val="24"/>
          <w:lang w:eastAsia="fr-FR"/>
        </w:rPr>
        <w:t xml:space="preserve">e intake, </w:t>
      </w:r>
    </w:p>
    <w:p w:rsidR="0068292D" w:rsidRPr="00865A3C" w:rsidRDefault="00175FC4" w:rsidP="00175FC4">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T</w:t>
      </w:r>
      <w:r w:rsidR="0068292D" w:rsidRPr="00865A3C">
        <w:rPr>
          <w:rFonts w:ascii="Times New Roman" w:eastAsia="Times New Roman" w:hAnsi="Times New Roman" w:cs="Times New Roman"/>
          <w:color w:val="333333"/>
          <w:sz w:val="24"/>
          <w:szCs w:val="24"/>
          <w:lang w:eastAsia="fr-FR"/>
        </w:rPr>
        <w:t>he presence of a dam;</w:t>
      </w:r>
    </w:p>
    <w:p w:rsidR="0068292D" w:rsidRPr="00865A3C" w:rsidRDefault="001B06DC" w:rsidP="00175FC4">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 xml:space="preserve"> </w:t>
      </w:r>
      <w:r w:rsidR="00175FC4" w:rsidRPr="00865A3C">
        <w:rPr>
          <w:rFonts w:ascii="Times New Roman" w:eastAsia="Times New Roman" w:hAnsi="Times New Roman" w:cs="Times New Roman"/>
          <w:color w:val="333333"/>
          <w:sz w:val="24"/>
          <w:szCs w:val="24"/>
          <w:lang w:eastAsia="fr-FR"/>
        </w:rPr>
        <w:t>T</w:t>
      </w:r>
      <w:r w:rsidRPr="00865A3C">
        <w:rPr>
          <w:rFonts w:ascii="Times New Roman" w:eastAsia="Times New Roman" w:hAnsi="Times New Roman" w:cs="Times New Roman"/>
          <w:color w:val="333333"/>
          <w:sz w:val="24"/>
          <w:szCs w:val="24"/>
          <w:lang w:eastAsia="fr-FR"/>
        </w:rPr>
        <w:t xml:space="preserve">he presence of a filter and, if a filter is present, </w:t>
      </w:r>
    </w:p>
    <w:p w:rsidR="0068292D" w:rsidRPr="00865A3C" w:rsidRDefault="00175FC4" w:rsidP="00175FC4">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T</w:t>
      </w:r>
      <w:r w:rsidR="001B06DC" w:rsidRPr="00865A3C">
        <w:rPr>
          <w:rFonts w:ascii="Times New Roman" w:eastAsia="Times New Roman" w:hAnsi="Times New Roman" w:cs="Times New Roman"/>
          <w:color w:val="333333"/>
          <w:sz w:val="24"/>
          <w:szCs w:val="24"/>
          <w:lang w:eastAsia="fr-FR"/>
        </w:rPr>
        <w:t xml:space="preserve">hat it is operating properly, </w:t>
      </w:r>
    </w:p>
    <w:p w:rsidR="008C619D" w:rsidRPr="00865A3C" w:rsidRDefault="00175FC4" w:rsidP="00175FC4">
      <w:pPr>
        <w:pStyle w:val="Paragraphedeliste"/>
        <w:numPr>
          <w:ilvl w:val="0"/>
          <w:numId w:val="12"/>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A</w:t>
      </w:r>
      <w:r w:rsidR="001B06DC" w:rsidRPr="00865A3C">
        <w:rPr>
          <w:rFonts w:ascii="Times New Roman" w:eastAsia="Times New Roman" w:hAnsi="Times New Roman" w:cs="Times New Roman"/>
          <w:color w:val="333333"/>
          <w:sz w:val="24"/>
          <w:szCs w:val="24"/>
          <w:lang w:eastAsia="fr-FR"/>
        </w:rPr>
        <w:t xml:space="preserve">nd whether there is any uncontrolled flow. </w:t>
      </w:r>
    </w:p>
    <w:p w:rsidR="008C619D" w:rsidRPr="002B221C" w:rsidRDefault="008C619D" w:rsidP="008C619D">
      <w:pPr>
        <w:spacing w:line="360" w:lineRule="auto"/>
        <w:rPr>
          <w:rFonts w:ascii="Book Antiqua" w:eastAsia="Times New Roman" w:hAnsi="Book Antiqua" w:cs="Times New Roman"/>
          <w:sz w:val="24"/>
          <w:szCs w:val="24"/>
        </w:rPr>
      </w:pPr>
    </w:p>
    <w:p w:rsidR="007724DC" w:rsidRDefault="00F655B7" w:rsidP="007724DC">
      <w:pPr>
        <w:pStyle w:val="Paragraphedeliste"/>
        <w:numPr>
          <w:ilvl w:val="0"/>
          <w:numId w:val="3"/>
        </w:numPr>
        <w:spacing w:line="360" w:lineRule="auto"/>
        <w:rPr>
          <w:rFonts w:ascii="Book Antiqua" w:eastAsia="Times New Roman" w:hAnsi="Book Antiqua" w:cs="Times New Roman"/>
          <w:b/>
          <w:sz w:val="24"/>
          <w:szCs w:val="24"/>
          <w:lang w:val="en-GB"/>
        </w:rPr>
      </w:pPr>
      <w:r w:rsidRPr="00044698">
        <w:rPr>
          <w:rFonts w:ascii="Book Antiqua" w:eastAsia="Times New Roman" w:hAnsi="Book Antiqua" w:cs="Times New Roman"/>
          <w:b/>
          <w:sz w:val="24"/>
          <w:szCs w:val="24"/>
          <w:lang w:val="en-GB"/>
        </w:rPr>
        <w:t>Explain briefly why a Water Safety Plan is necessary</w:t>
      </w:r>
      <w:r w:rsidR="00094A9E">
        <w:rPr>
          <w:rFonts w:ascii="Book Antiqua" w:eastAsia="Times New Roman" w:hAnsi="Book Antiqua" w:cs="Times New Roman"/>
          <w:b/>
          <w:sz w:val="24"/>
          <w:szCs w:val="24"/>
          <w:lang w:val="en-GB"/>
        </w:rPr>
        <w:t xml:space="preserve"> (WSP)</w:t>
      </w:r>
    </w:p>
    <w:p w:rsidR="000E2BA4" w:rsidRPr="000E2BA4" w:rsidRDefault="000E2BA4" w:rsidP="000E2BA4">
      <w:pPr>
        <w:pStyle w:val="Paragraphedeliste"/>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0E2BA4">
        <w:rPr>
          <w:rFonts w:ascii="Times New Roman" w:eastAsia="Times New Roman" w:hAnsi="Times New Roman" w:cs="Times New Roman"/>
          <w:color w:val="333333"/>
          <w:sz w:val="24"/>
          <w:szCs w:val="24"/>
          <w:lang w:eastAsia="fr-FR"/>
        </w:rPr>
        <w:t>Major benefits of developing and implementing a WSP include</w:t>
      </w:r>
      <w:r w:rsidR="006073AA">
        <w:rPr>
          <w:rFonts w:ascii="Times New Roman" w:eastAsia="Times New Roman" w:hAnsi="Times New Roman" w:cs="Times New Roman"/>
          <w:color w:val="333333"/>
          <w:sz w:val="24"/>
          <w:szCs w:val="24"/>
          <w:lang w:eastAsia="fr-FR"/>
        </w:rPr>
        <w:t>:</w:t>
      </w:r>
    </w:p>
    <w:p w:rsidR="005F3912" w:rsidRPr="00865A3C" w:rsidRDefault="007724DC" w:rsidP="005F3912">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A Water Safety Plan is necessary to ensure that the water that is produced and</w:t>
      </w:r>
      <w:r w:rsidR="005F3912" w:rsidRPr="00865A3C">
        <w:rPr>
          <w:rFonts w:ascii="Times New Roman" w:eastAsia="Times New Roman" w:hAnsi="Times New Roman" w:cs="Times New Roman"/>
          <w:color w:val="333333"/>
          <w:sz w:val="24"/>
          <w:szCs w:val="24"/>
          <w:lang w:eastAsia="fr-FR"/>
        </w:rPr>
        <w:t xml:space="preserve"> delivered to consumers is safe;</w:t>
      </w:r>
    </w:p>
    <w:p w:rsidR="007724DC" w:rsidRPr="00865A3C" w:rsidRDefault="007724DC" w:rsidP="005F3912">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 xml:space="preserve"> It also ensures that the chance of an incident disrupting the continuous supply of water is </w:t>
      </w:r>
      <w:r w:rsidR="00C62811" w:rsidRPr="00865A3C">
        <w:rPr>
          <w:rFonts w:ascii="Times New Roman" w:eastAsia="Times New Roman" w:hAnsi="Times New Roman" w:cs="Times New Roman"/>
          <w:color w:val="333333"/>
          <w:sz w:val="24"/>
          <w:szCs w:val="24"/>
          <w:lang w:eastAsia="fr-FR"/>
        </w:rPr>
        <w:t>minimized</w:t>
      </w:r>
      <w:r w:rsidR="00AC175B" w:rsidRPr="00865A3C">
        <w:rPr>
          <w:rFonts w:ascii="Times New Roman" w:eastAsia="Times New Roman" w:hAnsi="Times New Roman" w:cs="Times New Roman"/>
          <w:color w:val="333333"/>
          <w:sz w:val="24"/>
          <w:szCs w:val="24"/>
          <w:lang w:eastAsia="fr-FR"/>
        </w:rPr>
        <w:t>;</w:t>
      </w:r>
    </w:p>
    <w:p w:rsidR="00AC175B" w:rsidRDefault="00AC175B" w:rsidP="005F3912">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865A3C">
        <w:rPr>
          <w:rFonts w:ascii="Times New Roman" w:eastAsia="Times New Roman" w:hAnsi="Times New Roman" w:cs="Times New Roman"/>
          <w:color w:val="333333"/>
          <w:sz w:val="24"/>
          <w:szCs w:val="24"/>
          <w:lang w:eastAsia="fr-FR"/>
        </w:rPr>
        <w:t xml:space="preserve">The WHO recommends the development of Water Safety Plan, because it is through its use that </w:t>
      </w:r>
      <w:r w:rsidR="005327CB" w:rsidRPr="00865A3C">
        <w:rPr>
          <w:rFonts w:ascii="Times New Roman" w:eastAsia="Times New Roman" w:hAnsi="Times New Roman" w:cs="Times New Roman"/>
          <w:color w:val="333333"/>
          <w:sz w:val="24"/>
          <w:szCs w:val="24"/>
          <w:lang w:eastAsia="fr-FR"/>
        </w:rPr>
        <w:t>one ensures constantly t</w:t>
      </w:r>
      <w:r w:rsidRPr="00865A3C">
        <w:rPr>
          <w:rFonts w:ascii="Times New Roman" w:eastAsia="Times New Roman" w:hAnsi="Times New Roman" w:cs="Times New Roman"/>
          <w:color w:val="333333"/>
          <w:sz w:val="24"/>
          <w:szCs w:val="24"/>
          <w:lang w:eastAsia="fr-FR"/>
        </w:rPr>
        <w:t>he most effec</w:t>
      </w:r>
      <w:r w:rsidR="005327CB" w:rsidRPr="00865A3C">
        <w:rPr>
          <w:rFonts w:ascii="Times New Roman" w:eastAsia="Times New Roman" w:hAnsi="Times New Roman" w:cs="Times New Roman"/>
          <w:color w:val="333333"/>
          <w:sz w:val="24"/>
          <w:szCs w:val="24"/>
          <w:lang w:eastAsia="fr-FR"/>
        </w:rPr>
        <w:t>tive means of</w:t>
      </w:r>
      <w:r w:rsidRPr="00865A3C">
        <w:rPr>
          <w:rFonts w:ascii="Times New Roman" w:eastAsia="Times New Roman" w:hAnsi="Times New Roman" w:cs="Times New Roman"/>
          <w:color w:val="333333"/>
          <w:sz w:val="24"/>
          <w:szCs w:val="24"/>
          <w:lang w:eastAsia="fr-FR"/>
        </w:rPr>
        <w:t xml:space="preserve"> safety of a drinking water supply</w:t>
      </w:r>
      <w:r w:rsidR="00BE10E9" w:rsidRPr="00865A3C">
        <w:rPr>
          <w:rFonts w:ascii="Times New Roman" w:eastAsia="Times New Roman" w:hAnsi="Times New Roman" w:cs="Times New Roman"/>
          <w:color w:val="333333"/>
          <w:sz w:val="24"/>
          <w:szCs w:val="24"/>
          <w:lang w:eastAsia="fr-FR"/>
        </w:rPr>
        <w:t>;</w:t>
      </w:r>
    </w:p>
    <w:p w:rsidR="00E0267F" w:rsidRDefault="001D2DD4" w:rsidP="00B97332">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T</w:t>
      </w:r>
      <w:r w:rsidR="00B97332" w:rsidRPr="00B97332">
        <w:rPr>
          <w:rFonts w:ascii="Times New Roman" w:eastAsia="Times New Roman" w:hAnsi="Times New Roman" w:cs="Times New Roman"/>
          <w:color w:val="333333"/>
          <w:sz w:val="24"/>
          <w:szCs w:val="24"/>
          <w:lang w:eastAsia="fr-FR"/>
        </w:rPr>
        <w:t xml:space="preserve">he systematic and detailed assessment and prioritization </w:t>
      </w:r>
      <w:r w:rsidR="00E0267F">
        <w:rPr>
          <w:rFonts w:ascii="Times New Roman" w:eastAsia="Times New Roman" w:hAnsi="Times New Roman" w:cs="Times New Roman"/>
          <w:color w:val="333333"/>
          <w:sz w:val="24"/>
          <w:szCs w:val="24"/>
          <w:lang w:eastAsia="fr-FR"/>
        </w:rPr>
        <w:t>of hazards;</w:t>
      </w:r>
    </w:p>
    <w:p w:rsidR="00E0267F" w:rsidRDefault="00E0267F" w:rsidP="00B97332">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T</w:t>
      </w:r>
      <w:r w:rsidR="00B97332" w:rsidRPr="00B97332">
        <w:rPr>
          <w:rFonts w:ascii="Times New Roman" w:eastAsia="Times New Roman" w:hAnsi="Times New Roman" w:cs="Times New Roman"/>
          <w:color w:val="333333"/>
          <w:sz w:val="24"/>
          <w:szCs w:val="24"/>
          <w:lang w:eastAsia="fr-FR"/>
        </w:rPr>
        <w:t>he operational monitoring of barriers or control measures and improved documenta</w:t>
      </w:r>
      <w:r>
        <w:rPr>
          <w:rFonts w:ascii="Times New Roman" w:eastAsia="Times New Roman" w:hAnsi="Times New Roman" w:cs="Times New Roman"/>
          <w:color w:val="333333"/>
          <w:sz w:val="24"/>
          <w:szCs w:val="24"/>
          <w:lang w:eastAsia="fr-FR"/>
        </w:rPr>
        <w:t>tion;</w:t>
      </w:r>
    </w:p>
    <w:p w:rsidR="005D0637" w:rsidRPr="005D0637" w:rsidRDefault="00B97332" w:rsidP="005D0637">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B97332">
        <w:rPr>
          <w:rFonts w:ascii="Times New Roman" w:eastAsia="Times New Roman" w:hAnsi="Times New Roman" w:cs="Times New Roman"/>
          <w:color w:val="333333"/>
          <w:sz w:val="24"/>
          <w:szCs w:val="24"/>
          <w:lang w:eastAsia="fr-FR"/>
        </w:rPr>
        <w:t xml:space="preserve"> In addition, a WSP provides for an organized and structured system to minimize the chance of failure through oversight or lapse of management and for contingency plans to respond to system failures or unforeseen events that may have an impact on water quality, such as increasing severe droughts, heavy rainfall or flood</w:t>
      </w:r>
      <w:r>
        <w:rPr>
          <w:rFonts w:ascii="Times New Roman" w:eastAsia="Times New Roman" w:hAnsi="Times New Roman" w:cs="Times New Roman"/>
          <w:color w:val="333333"/>
          <w:sz w:val="24"/>
          <w:szCs w:val="24"/>
          <w:lang w:eastAsia="fr-FR"/>
        </w:rPr>
        <w:t xml:space="preserve"> </w:t>
      </w:r>
      <w:r w:rsidR="004B448F">
        <w:rPr>
          <w:rFonts w:ascii="Times New Roman" w:eastAsia="Times New Roman" w:hAnsi="Times New Roman" w:cs="Times New Roman"/>
          <w:color w:val="333333"/>
          <w:sz w:val="24"/>
          <w:szCs w:val="24"/>
          <w:lang w:eastAsia="fr-FR"/>
        </w:rPr>
        <w:t>events;</w:t>
      </w:r>
    </w:p>
    <w:p w:rsidR="00A95092" w:rsidRPr="00A95092" w:rsidRDefault="005D0637" w:rsidP="00A95092">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A95092">
        <w:rPr>
          <w:rFonts w:ascii="Times New Roman" w:eastAsia="Times New Roman" w:hAnsi="Times New Roman" w:cs="Times New Roman"/>
          <w:color w:val="333333"/>
          <w:sz w:val="24"/>
          <w:szCs w:val="24"/>
          <w:lang w:eastAsia="fr-FR"/>
        </w:rPr>
        <w:t>System assessment to determine whether the drinking-water supply chain (up to the point of consumption) as a whole can deliver water of a quality that meets health-based targets;</w:t>
      </w:r>
    </w:p>
    <w:p w:rsidR="00A95092" w:rsidRDefault="00A95092" w:rsidP="00A95092">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A95092">
        <w:rPr>
          <w:rFonts w:ascii="Times New Roman" w:eastAsia="Times New Roman" w:hAnsi="Times New Roman" w:cs="Times New Roman"/>
          <w:color w:val="333333"/>
          <w:sz w:val="24"/>
          <w:szCs w:val="24"/>
          <w:lang w:eastAsia="fr-FR"/>
        </w:rPr>
        <w:t>Identifying control measures in a drinking water system that will collectively control identified risks and ensure that the h</w:t>
      </w:r>
      <w:r w:rsidR="00E87798">
        <w:rPr>
          <w:rFonts w:ascii="Times New Roman" w:eastAsia="Times New Roman" w:hAnsi="Times New Roman" w:cs="Times New Roman"/>
          <w:color w:val="333333"/>
          <w:sz w:val="24"/>
          <w:szCs w:val="24"/>
          <w:lang w:eastAsia="fr-FR"/>
        </w:rPr>
        <w:t>ealth-based targets are met;</w:t>
      </w:r>
    </w:p>
    <w:p w:rsidR="00B95C45" w:rsidRPr="00B95C45" w:rsidRDefault="00B95C45" w:rsidP="00B95C45">
      <w:pPr>
        <w:autoSpaceDE w:val="0"/>
        <w:autoSpaceDN w:val="0"/>
        <w:adjustRightInd w:val="0"/>
        <w:spacing w:after="0" w:line="240" w:lineRule="auto"/>
        <w:rPr>
          <w:rFonts w:ascii="Times New Roman" w:hAnsi="Times New Roman" w:cs="Times New Roman"/>
          <w:color w:val="000000"/>
          <w:sz w:val="24"/>
          <w:szCs w:val="24"/>
        </w:rPr>
      </w:pPr>
    </w:p>
    <w:p w:rsidR="004466CE" w:rsidRPr="00E51FD6" w:rsidRDefault="00B95C45" w:rsidP="004466CE">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443394">
        <w:rPr>
          <w:rFonts w:ascii="Times New Roman" w:eastAsia="Times New Roman" w:hAnsi="Times New Roman" w:cs="Times New Roman"/>
          <w:color w:val="333333"/>
          <w:sz w:val="24"/>
          <w:szCs w:val="24"/>
          <w:lang w:eastAsia="fr-FR"/>
        </w:rPr>
        <w:lastRenderedPageBreak/>
        <w:t xml:space="preserve">Management plans describing actions to be taken during normal operation or incident conditions and documenting the system assessment (including upgrade and improvement), monitoring and communication </w:t>
      </w:r>
      <w:r w:rsidR="004466CE">
        <w:rPr>
          <w:rFonts w:ascii="Times New Roman" w:eastAsia="Times New Roman" w:hAnsi="Times New Roman" w:cs="Times New Roman"/>
          <w:color w:val="333333"/>
          <w:sz w:val="24"/>
          <w:szCs w:val="24"/>
          <w:lang w:eastAsia="fr-FR"/>
        </w:rPr>
        <w:t>plans and supporting programmes;</w:t>
      </w:r>
    </w:p>
    <w:p w:rsidR="004466CE" w:rsidRPr="00E51FD6" w:rsidRDefault="004466CE" w:rsidP="004466CE">
      <w:pPr>
        <w:pStyle w:val="Paragraphedeliste"/>
        <w:numPr>
          <w:ilvl w:val="0"/>
          <w:numId w:val="23"/>
        </w:numPr>
        <w:shd w:val="clear" w:color="auto" w:fill="FFFFFF"/>
        <w:spacing w:after="300" w:line="240" w:lineRule="auto"/>
        <w:jc w:val="both"/>
        <w:rPr>
          <w:rFonts w:ascii="Times New Roman" w:eastAsia="Times New Roman" w:hAnsi="Times New Roman" w:cs="Times New Roman"/>
          <w:color w:val="333333"/>
          <w:sz w:val="24"/>
          <w:szCs w:val="24"/>
          <w:lang w:eastAsia="fr-FR"/>
        </w:rPr>
      </w:pPr>
      <w:r w:rsidRPr="00133919">
        <w:rPr>
          <w:rFonts w:ascii="Times New Roman" w:eastAsia="Times New Roman" w:hAnsi="Times New Roman" w:cs="Times New Roman"/>
          <w:color w:val="333333"/>
          <w:sz w:val="24"/>
          <w:szCs w:val="24"/>
          <w:lang w:eastAsia="fr-FR"/>
        </w:rPr>
        <w:t xml:space="preserve">Measures to protect the source of drinking water from risks of pollution; </w:t>
      </w:r>
    </w:p>
    <w:p w:rsidR="004466CE" w:rsidRPr="00133919" w:rsidRDefault="004466CE" w:rsidP="004466CE">
      <w:pPr>
        <w:pStyle w:val="Paragraphedeliste"/>
        <w:numPr>
          <w:ilvl w:val="0"/>
          <w:numId w:val="23"/>
        </w:numPr>
        <w:autoSpaceDE w:val="0"/>
        <w:autoSpaceDN w:val="0"/>
        <w:adjustRightInd w:val="0"/>
        <w:spacing w:after="0" w:line="221" w:lineRule="atLeast"/>
        <w:jc w:val="both"/>
        <w:rPr>
          <w:rFonts w:ascii="Times New Roman" w:eastAsia="Times New Roman" w:hAnsi="Times New Roman" w:cs="Times New Roman"/>
          <w:color w:val="333333"/>
          <w:sz w:val="24"/>
          <w:szCs w:val="24"/>
          <w:lang w:eastAsia="fr-FR"/>
        </w:rPr>
      </w:pPr>
      <w:r w:rsidRPr="00133919">
        <w:rPr>
          <w:rFonts w:ascii="Times New Roman" w:eastAsia="Times New Roman" w:hAnsi="Times New Roman" w:cs="Times New Roman"/>
          <w:color w:val="333333"/>
          <w:sz w:val="24"/>
          <w:szCs w:val="24"/>
          <w:lang w:eastAsia="fr-FR"/>
        </w:rPr>
        <w:t xml:space="preserve">Measures to ensure an appropriate treatment such as pre-treatment coagulation, flocculation, sedimentation, filtration and disinfection are undertaken to assure the safety of water for the consumers; </w:t>
      </w:r>
    </w:p>
    <w:p w:rsidR="004466CE" w:rsidRPr="00133919" w:rsidRDefault="00C336FA" w:rsidP="004466CE">
      <w:pPr>
        <w:pStyle w:val="Paragraphedeliste"/>
        <w:numPr>
          <w:ilvl w:val="0"/>
          <w:numId w:val="23"/>
        </w:numPr>
        <w:autoSpaceDE w:val="0"/>
        <w:autoSpaceDN w:val="0"/>
        <w:adjustRightInd w:val="0"/>
        <w:spacing w:after="0" w:line="221" w:lineRule="atLeast"/>
        <w:jc w:val="both"/>
        <w:rPr>
          <w:rFonts w:ascii="Times New Roman" w:eastAsia="Times New Roman" w:hAnsi="Times New Roman" w:cs="Times New Roman"/>
          <w:color w:val="333333"/>
          <w:sz w:val="24"/>
          <w:szCs w:val="24"/>
          <w:lang w:eastAsia="fr-FR"/>
        </w:rPr>
      </w:pPr>
      <w:r w:rsidRPr="00133919">
        <w:rPr>
          <w:rFonts w:ascii="Times New Roman" w:eastAsia="Times New Roman" w:hAnsi="Times New Roman" w:cs="Times New Roman"/>
          <w:color w:val="333333"/>
          <w:sz w:val="24"/>
          <w:szCs w:val="24"/>
          <w:lang w:eastAsia="fr-FR"/>
        </w:rPr>
        <w:t>Appropriate operational monitoring system including monitoring parameters that can be measured and for which limits have been set to define the operational effectiveness of the activity; frequency of monitoring and procedures for corrective action that can be implemented in response to deviation from limits. If, during production it is found that the water is polluted, the producer shall stop all operations until the ca</w:t>
      </w:r>
      <w:r w:rsidR="00CE2940" w:rsidRPr="00133919">
        <w:rPr>
          <w:rFonts w:ascii="Times New Roman" w:eastAsia="Times New Roman" w:hAnsi="Times New Roman" w:cs="Times New Roman"/>
          <w:color w:val="333333"/>
          <w:sz w:val="24"/>
          <w:szCs w:val="24"/>
          <w:lang w:eastAsia="fr-FR"/>
        </w:rPr>
        <w:t>use of pollution is eliminated;</w:t>
      </w:r>
    </w:p>
    <w:p w:rsidR="004466CE" w:rsidRPr="004466CE" w:rsidRDefault="004466CE" w:rsidP="00E51FD6">
      <w:pPr>
        <w:pStyle w:val="Paragraphedeliste"/>
        <w:numPr>
          <w:ilvl w:val="0"/>
          <w:numId w:val="23"/>
        </w:numPr>
        <w:autoSpaceDE w:val="0"/>
        <w:autoSpaceDN w:val="0"/>
        <w:adjustRightInd w:val="0"/>
        <w:spacing w:after="0" w:line="221" w:lineRule="atLeast"/>
        <w:jc w:val="both"/>
        <w:rPr>
          <w:rFonts w:ascii="Times New Roman" w:eastAsia="Times New Roman" w:hAnsi="Times New Roman" w:cs="Times New Roman"/>
          <w:color w:val="333333"/>
          <w:sz w:val="24"/>
          <w:szCs w:val="24"/>
          <w:lang w:eastAsia="fr-FR"/>
        </w:rPr>
      </w:pPr>
      <w:r w:rsidRPr="00E51FD6">
        <w:rPr>
          <w:rFonts w:ascii="Times New Roman" w:eastAsia="Times New Roman" w:hAnsi="Times New Roman" w:cs="Times New Roman"/>
          <w:color w:val="333333"/>
          <w:sz w:val="24"/>
          <w:szCs w:val="24"/>
          <w:lang w:eastAsia="fr-FR"/>
        </w:rPr>
        <w:t xml:space="preserve">Measures to ensure all installations intended for the production of drinking water exclude any possibility of contamination. For this purpose and in particular: </w:t>
      </w:r>
    </w:p>
    <w:p w:rsidR="004466CE" w:rsidRPr="00E51FD6" w:rsidRDefault="004466CE" w:rsidP="004466CE">
      <w:pPr>
        <w:pStyle w:val="Paragraphedeliste"/>
        <w:numPr>
          <w:ilvl w:val="0"/>
          <w:numId w:val="31"/>
        </w:numPr>
        <w:autoSpaceDE w:val="0"/>
        <w:autoSpaceDN w:val="0"/>
        <w:adjustRightInd w:val="0"/>
        <w:spacing w:after="0" w:line="241" w:lineRule="atLeast"/>
        <w:jc w:val="both"/>
        <w:rPr>
          <w:rFonts w:ascii="Times New Roman" w:eastAsia="Times New Roman" w:hAnsi="Times New Roman" w:cs="Times New Roman"/>
          <w:color w:val="333333"/>
          <w:sz w:val="24"/>
          <w:szCs w:val="24"/>
          <w:lang w:eastAsia="fr-FR"/>
        </w:rPr>
      </w:pPr>
      <w:r w:rsidRPr="00E51FD6">
        <w:rPr>
          <w:rFonts w:ascii="Times New Roman" w:eastAsia="Times New Roman" w:hAnsi="Times New Roman" w:cs="Times New Roman"/>
          <w:color w:val="333333"/>
          <w:sz w:val="24"/>
          <w:szCs w:val="24"/>
          <w:lang w:eastAsia="fr-FR"/>
        </w:rPr>
        <w:t xml:space="preserve">The installation for collection, the pipes and the reservoirs shall be made from materials suited to the water and in such a way as to prevent the introduction of foreign substances in water; </w:t>
      </w:r>
    </w:p>
    <w:p w:rsidR="004466CE" w:rsidRPr="00E51FD6" w:rsidRDefault="004466CE" w:rsidP="004466CE">
      <w:pPr>
        <w:pStyle w:val="Paragraphedeliste"/>
        <w:numPr>
          <w:ilvl w:val="0"/>
          <w:numId w:val="31"/>
        </w:numPr>
        <w:autoSpaceDE w:val="0"/>
        <w:autoSpaceDN w:val="0"/>
        <w:adjustRightInd w:val="0"/>
        <w:spacing w:after="0" w:line="241" w:lineRule="atLeast"/>
        <w:jc w:val="both"/>
        <w:rPr>
          <w:rFonts w:ascii="Times New Roman" w:eastAsia="Times New Roman" w:hAnsi="Times New Roman" w:cs="Times New Roman"/>
          <w:color w:val="333333"/>
          <w:sz w:val="24"/>
          <w:szCs w:val="24"/>
          <w:lang w:eastAsia="fr-FR"/>
        </w:rPr>
      </w:pPr>
      <w:r w:rsidRPr="00E51FD6">
        <w:rPr>
          <w:rFonts w:ascii="Times New Roman" w:eastAsia="Times New Roman" w:hAnsi="Times New Roman" w:cs="Times New Roman"/>
          <w:color w:val="333333"/>
          <w:sz w:val="24"/>
          <w:szCs w:val="24"/>
          <w:lang w:eastAsia="fr-FR"/>
        </w:rPr>
        <w:t xml:space="preserve">The equipment and its use for production, especially installation for washing and packaging, shall meet hygienic requirements; </w:t>
      </w:r>
    </w:p>
    <w:p w:rsidR="00BE10E9" w:rsidRPr="00E56EA3" w:rsidRDefault="004466CE" w:rsidP="00E56EA3">
      <w:pPr>
        <w:pStyle w:val="Paragraphedeliste"/>
        <w:numPr>
          <w:ilvl w:val="0"/>
          <w:numId w:val="23"/>
        </w:numPr>
        <w:autoSpaceDE w:val="0"/>
        <w:autoSpaceDN w:val="0"/>
        <w:adjustRightInd w:val="0"/>
        <w:spacing w:after="0" w:line="221" w:lineRule="atLeast"/>
        <w:jc w:val="both"/>
        <w:rPr>
          <w:rFonts w:ascii="Times New Roman" w:eastAsia="Times New Roman" w:hAnsi="Times New Roman" w:cs="Times New Roman"/>
          <w:color w:val="333333"/>
          <w:sz w:val="24"/>
          <w:szCs w:val="24"/>
          <w:lang w:eastAsia="fr-FR"/>
        </w:rPr>
      </w:pPr>
      <w:r w:rsidRPr="008153E5">
        <w:rPr>
          <w:rFonts w:ascii="Times New Roman" w:eastAsia="Times New Roman" w:hAnsi="Times New Roman" w:cs="Times New Roman"/>
          <w:color w:val="333333"/>
          <w:sz w:val="24"/>
          <w:szCs w:val="24"/>
          <w:lang w:eastAsia="fr-FR"/>
        </w:rPr>
        <w:t>A verification plan to ensure that individual components of a drinking-water system, and system as a whole is operating safely.</w:t>
      </w:r>
    </w:p>
    <w:p w:rsidR="00BB35E7" w:rsidRDefault="00BB35E7" w:rsidP="000E4057">
      <w:pPr>
        <w:pStyle w:val="Paragraphedeliste"/>
        <w:shd w:val="clear" w:color="auto" w:fill="FFFFFF"/>
        <w:spacing w:after="300" w:line="240" w:lineRule="auto"/>
        <w:jc w:val="both"/>
        <w:rPr>
          <w:rFonts w:ascii="Roboto" w:eastAsia="Times New Roman" w:hAnsi="Roboto" w:cs="Times New Roman"/>
          <w:color w:val="333333"/>
          <w:sz w:val="24"/>
          <w:szCs w:val="24"/>
          <w:lang w:eastAsia="fr-FR"/>
        </w:rPr>
      </w:pPr>
    </w:p>
    <w:p w:rsidR="00E56EA3" w:rsidRDefault="00E56EA3" w:rsidP="000E4057">
      <w:pPr>
        <w:pStyle w:val="Paragraphedeliste"/>
        <w:shd w:val="clear" w:color="auto" w:fill="FFFFFF"/>
        <w:spacing w:after="300" w:line="240" w:lineRule="auto"/>
        <w:jc w:val="both"/>
        <w:rPr>
          <w:rFonts w:ascii="Roboto" w:eastAsia="Times New Roman" w:hAnsi="Roboto" w:cs="Times New Roman"/>
          <w:color w:val="333333"/>
          <w:sz w:val="24"/>
          <w:szCs w:val="24"/>
          <w:lang w:eastAsia="fr-FR"/>
        </w:rPr>
      </w:pPr>
    </w:p>
    <w:p w:rsidR="007619E9" w:rsidRPr="0090512B" w:rsidRDefault="00F655B7" w:rsidP="0090512B">
      <w:pPr>
        <w:rPr>
          <w:b/>
        </w:rPr>
      </w:pPr>
      <w:r w:rsidRPr="00092FC5">
        <w:rPr>
          <w:rFonts w:ascii="Book Antiqua" w:eastAsia="Times New Roman" w:hAnsi="Book Antiqua" w:cs="Times New Roman"/>
          <w:sz w:val="24"/>
          <w:szCs w:val="24"/>
          <w:lang w:val="en-GB"/>
        </w:rPr>
        <w:t xml:space="preserve">5. </w:t>
      </w:r>
      <w:r w:rsidRPr="00044698">
        <w:rPr>
          <w:rFonts w:ascii="Book Antiqua" w:eastAsia="Times New Roman" w:hAnsi="Book Antiqua" w:cs="Times New Roman"/>
          <w:b/>
          <w:sz w:val="24"/>
          <w:szCs w:val="24"/>
          <w:lang w:val="en-GB"/>
        </w:rPr>
        <w:t xml:space="preserve">Distinguish between the two types of maintenance at a water utility and give reasons why one of them is </w:t>
      </w:r>
      <w:r w:rsidR="001E3C6D" w:rsidRPr="00044698">
        <w:rPr>
          <w:rFonts w:ascii="Book Antiqua" w:eastAsia="Times New Roman" w:hAnsi="Book Antiqua" w:cs="Times New Roman"/>
          <w:b/>
          <w:sz w:val="24"/>
          <w:szCs w:val="24"/>
          <w:lang w:val="en-GB"/>
        </w:rPr>
        <w:t>better</w:t>
      </w:r>
      <w:r w:rsidRPr="00044698">
        <w:rPr>
          <w:rFonts w:ascii="Book Antiqua" w:eastAsia="Times New Roman" w:hAnsi="Book Antiqua" w:cs="Times New Roman"/>
          <w:b/>
          <w:sz w:val="24"/>
          <w:szCs w:val="24"/>
          <w:lang w:val="en-GB"/>
        </w:rPr>
        <w:t xml:space="preserve"> </w:t>
      </w:r>
    </w:p>
    <w:p w:rsidR="004A029B" w:rsidRPr="00CE2B1E" w:rsidRDefault="004A029B" w:rsidP="00662665">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CE2B1E">
        <w:rPr>
          <w:rFonts w:ascii="Times New Roman" w:eastAsia="Times New Roman" w:hAnsi="Times New Roman" w:cs="Times New Roman"/>
          <w:color w:val="333333"/>
          <w:sz w:val="24"/>
          <w:szCs w:val="24"/>
          <w:lang w:eastAsia="fr-FR"/>
        </w:rPr>
        <w:t>Maintenance deals with the activities that keep the system in proper working condition.</w:t>
      </w:r>
      <w:r w:rsidR="00D75440">
        <w:rPr>
          <w:rFonts w:ascii="Times New Roman" w:eastAsia="Times New Roman" w:hAnsi="Times New Roman" w:cs="Times New Roman"/>
          <w:color w:val="333333"/>
          <w:sz w:val="24"/>
          <w:szCs w:val="24"/>
          <w:lang w:eastAsia="fr-FR"/>
        </w:rPr>
        <w:t xml:space="preserve"> Mainly there </w:t>
      </w:r>
      <w:proofErr w:type="gramStart"/>
      <w:r w:rsidR="00D75440">
        <w:rPr>
          <w:rFonts w:ascii="Times New Roman" w:eastAsia="Times New Roman" w:hAnsi="Times New Roman" w:cs="Times New Roman"/>
          <w:color w:val="333333"/>
          <w:sz w:val="24"/>
          <w:szCs w:val="24"/>
          <w:lang w:eastAsia="fr-FR"/>
        </w:rPr>
        <w:t>is</w:t>
      </w:r>
      <w:proofErr w:type="gramEnd"/>
      <w:r w:rsidR="00D75440">
        <w:rPr>
          <w:rFonts w:ascii="Times New Roman" w:eastAsia="Times New Roman" w:hAnsi="Times New Roman" w:cs="Times New Roman"/>
          <w:color w:val="333333"/>
          <w:sz w:val="24"/>
          <w:szCs w:val="24"/>
          <w:lang w:eastAsia="fr-FR"/>
        </w:rPr>
        <w:t xml:space="preserve"> two types of maintenance:</w:t>
      </w:r>
    </w:p>
    <w:p w:rsidR="00A776B1" w:rsidRPr="00A776B1" w:rsidRDefault="00A776B1" w:rsidP="00A776B1">
      <w:pPr>
        <w:autoSpaceDE w:val="0"/>
        <w:autoSpaceDN w:val="0"/>
        <w:adjustRightInd w:val="0"/>
        <w:spacing w:after="0" w:line="240" w:lineRule="auto"/>
        <w:rPr>
          <w:rFonts w:ascii="Roboto" w:eastAsia="Times New Roman" w:hAnsi="Roboto" w:cs="Times New Roman"/>
          <w:b/>
          <w:color w:val="333333"/>
          <w:sz w:val="24"/>
          <w:szCs w:val="24"/>
          <w:lang w:eastAsia="fr-FR"/>
        </w:rPr>
      </w:pPr>
      <w:r w:rsidRPr="00B835CC">
        <w:rPr>
          <w:rFonts w:ascii="Roboto" w:eastAsia="Times New Roman" w:hAnsi="Roboto" w:cs="Times New Roman"/>
          <w:b/>
          <w:color w:val="000000" w:themeColor="text1"/>
          <w:sz w:val="24"/>
          <w:szCs w:val="24"/>
          <w:lang w:eastAsia="fr-FR"/>
        </w:rPr>
        <w:t>Preventive maintenance</w:t>
      </w:r>
      <w:r w:rsidRPr="00A776B1">
        <w:rPr>
          <w:rFonts w:ascii="Roboto" w:eastAsia="Times New Roman" w:hAnsi="Roboto" w:cs="Times New Roman"/>
          <w:b/>
          <w:color w:val="333333"/>
          <w:sz w:val="24"/>
          <w:szCs w:val="24"/>
          <w:lang w:eastAsia="fr-FR"/>
        </w:rPr>
        <w:t xml:space="preserve">: </w:t>
      </w:r>
    </w:p>
    <w:p w:rsidR="00A776B1" w:rsidRPr="001F70B0" w:rsidRDefault="00A776B1" w:rsidP="00662665">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1F70B0">
        <w:rPr>
          <w:rFonts w:ascii="Times New Roman" w:eastAsia="Times New Roman" w:hAnsi="Times New Roman" w:cs="Times New Roman"/>
          <w:color w:val="333333"/>
          <w:sz w:val="24"/>
          <w:szCs w:val="24"/>
          <w:lang w:eastAsia="fr-FR"/>
        </w:rPr>
        <w:t xml:space="preserve">Management, cost recovery and maintenance activities undertaken in response to pre-scheduled systematic inspection, repair, replacement, leading to continuity in service level, O </w:t>
      </w:r>
      <w:r w:rsidR="00670A49" w:rsidRPr="001F70B0">
        <w:rPr>
          <w:rFonts w:ascii="Times New Roman" w:eastAsia="Times New Roman" w:hAnsi="Times New Roman" w:cs="Times New Roman"/>
          <w:color w:val="333333"/>
          <w:sz w:val="24"/>
          <w:szCs w:val="24"/>
          <w:lang w:eastAsia="fr-FR"/>
        </w:rPr>
        <w:t>and</w:t>
      </w:r>
      <w:r w:rsidRPr="001F70B0">
        <w:rPr>
          <w:rFonts w:ascii="Times New Roman" w:eastAsia="Times New Roman" w:hAnsi="Times New Roman" w:cs="Times New Roman"/>
          <w:color w:val="333333"/>
          <w:sz w:val="24"/>
          <w:szCs w:val="24"/>
          <w:lang w:eastAsia="fr-FR"/>
        </w:rPr>
        <w:t xml:space="preserve"> M spread overtime, extension of life span of equipment, users’ satisfaction and willingness to pay.</w:t>
      </w:r>
    </w:p>
    <w:p w:rsidR="001D3BC7" w:rsidRPr="001F70B0" w:rsidRDefault="00DE1998" w:rsidP="00662665">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1F70B0">
        <w:rPr>
          <w:rFonts w:ascii="Times New Roman" w:eastAsia="Times New Roman" w:hAnsi="Times New Roman" w:cs="Times New Roman"/>
          <w:color w:val="333333"/>
          <w:sz w:val="24"/>
          <w:szCs w:val="24"/>
          <w:lang w:eastAsia="fr-FR"/>
        </w:rPr>
        <w:t>Preventive maintenance: this includes work that is planned and carried out on a regular basis to maintain and keep the infrastructure in good condition, such as network inspection, flushing of the well, cleaning and greasing of mechanical parts and replacement of items with a limited lifespan. It sometimes also includes minor repairs and replacement as dictated by the routine examinations.</w:t>
      </w:r>
      <w:r w:rsidR="00EC1356" w:rsidRPr="001F70B0">
        <w:rPr>
          <w:rFonts w:ascii="Times New Roman" w:eastAsia="Times New Roman" w:hAnsi="Times New Roman" w:cs="Times New Roman"/>
          <w:color w:val="333333"/>
          <w:sz w:val="24"/>
          <w:szCs w:val="24"/>
          <w:lang w:eastAsia="fr-FR"/>
        </w:rPr>
        <w:t xml:space="preserve"> </w:t>
      </w:r>
    </w:p>
    <w:p w:rsidR="001D3BC7" w:rsidRDefault="001D3BC7"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A776B1" w:rsidRPr="00B835CC" w:rsidRDefault="001D3BC7" w:rsidP="008740FE">
      <w:pPr>
        <w:autoSpaceDE w:val="0"/>
        <w:autoSpaceDN w:val="0"/>
        <w:adjustRightInd w:val="0"/>
        <w:spacing w:after="0" w:line="240" w:lineRule="auto"/>
        <w:rPr>
          <w:rFonts w:ascii="Roboto" w:eastAsia="Times New Roman" w:hAnsi="Roboto" w:cs="Times New Roman"/>
          <w:b/>
          <w:color w:val="000000" w:themeColor="text1"/>
          <w:sz w:val="24"/>
          <w:szCs w:val="24"/>
          <w:lang w:eastAsia="fr-FR"/>
        </w:rPr>
      </w:pPr>
      <w:r w:rsidRPr="00B835CC">
        <w:rPr>
          <w:rFonts w:ascii="Roboto" w:eastAsia="Times New Roman" w:hAnsi="Roboto" w:cs="Times New Roman"/>
          <w:b/>
          <w:color w:val="000000" w:themeColor="text1"/>
          <w:sz w:val="24"/>
          <w:szCs w:val="24"/>
          <w:lang w:eastAsia="fr-FR"/>
        </w:rPr>
        <w:t>Breakdown maintenance (crisis maintenance)</w:t>
      </w:r>
    </w:p>
    <w:p w:rsidR="007619E9" w:rsidRPr="005A76E7" w:rsidRDefault="00EE0361" w:rsidP="00C561E3">
      <w:pPr>
        <w:autoSpaceDE w:val="0"/>
        <w:autoSpaceDN w:val="0"/>
        <w:adjustRightInd w:val="0"/>
        <w:spacing w:after="0" w:line="240" w:lineRule="auto"/>
        <w:rPr>
          <w:rFonts w:ascii="Times New Roman" w:eastAsia="Times New Roman" w:hAnsi="Times New Roman" w:cs="Times New Roman"/>
          <w:color w:val="333333"/>
          <w:sz w:val="24"/>
          <w:szCs w:val="24"/>
          <w:lang w:eastAsia="fr-FR"/>
        </w:rPr>
      </w:pPr>
      <w:r w:rsidRPr="005A76E7">
        <w:rPr>
          <w:rFonts w:ascii="Times New Roman" w:eastAsia="Times New Roman" w:hAnsi="Times New Roman" w:cs="Times New Roman"/>
          <w:color w:val="333333"/>
          <w:sz w:val="24"/>
          <w:szCs w:val="24"/>
          <w:lang w:eastAsia="fr-FR"/>
        </w:rPr>
        <w:t xml:space="preserve">Maintenance undertaken only in response to breakdowns and incase of public complaints, leading to poor service level, high O &amp; M costs, faster wear and tear of </w:t>
      </w:r>
      <w:r w:rsidR="006160E0" w:rsidRPr="005A76E7">
        <w:rPr>
          <w:rFonts w:ascii="Times New Roman" w:eastAsia="Times New Roman" w:hAnsi="Times New Roman" w:cs="Times New Roman"/>
          <w:color w:val="333333"/>
          <w:sz w:val="24"/>
          <w:szCs w:val="24"/>
          <w:lang w:eastAsia="fr-FR"/>
        </w:rPr>
        <w:t xml:space="preserve">equipment, and users’ </w:t>
      </w:r>
      <w:r w:rsidRPr="005A76E7">
        <w:rPr>
          <w:rFonts w:ascii="Times New Roman" w:eastAsia="Times New Roman" w:hAnsi="Times New Roman" w:cs="Times New Roman"/>
          <w:color w:val="333333"/>
          <w:sz w:val="24"/>
          <w:szCs w:val="24"/>
          <w:lang w:eastAsia="fr-FR"/>
        </w:rPr>
        <w:t>dissatisfaction.</w:t>
      </w:r>
      <w:r w:rsidR="006160E0" w:rsidRPr="005A76E7">
        <w:rPr>
          <w:rFonts w:ascii="Times New Roman" w:eastAsia="Times New Roman" w:hAnsi="Times New Roman" w:cs="Times New Roman"/>
          <w:color w:val="333333"/>
          <w:sz w:val="24"/>
          <w:szCs w:val="24"/>
          <w:lang w:eastAsia="fr-FR"/>
        </w:rPr>
        <w:t xml:space="preserve"> </w:t>
      </w:r>
      <w:r w:rsidR="00C561E3" w:rsidRPr="005A76E7">
        <w:rPr>
          <w:rFonts w:ascii="Times New Roman" w:eastAsia="Times New Roman" w:hAnsi="Times New Roman" w:cs="Times New Roman"/>
          <w:color w:val="333333"/>
          <w:sz w:val="24"/>
          <w:szCs w:val="24"/>
          <w:lang w:eastAsia="fr-FR"/>
        </w:rPr>
        <w:t xml:space="preserve">Sometimes </w:t>
      </w:r>
      <w:r w:rsidR="004E22F4" w:rsidRPr="005A76E7">
        <w:rPr>
          <w:rFonts w:ascii="Times New Roman" w:eastAsia="Times New Roman" w:hAnsi="Times New Roman" w:cs="Times New Roman"/>
          <w:color w:val="333333"/>
          <w:sz w:val="24"/>
          <w:szCs w:val="24"/>
          <w:lang w:eastAsia="fr-FR"/>
        </w:rPr>
        <w:t>this maintenance</w:t>
      </w:r>
      <w:r w:rsidR="00C561E3" w:rsidRPr="005A76E7">
        <w:rPr>
          <w:rFonts w:ascii="Times New Roman" w:eastAsia="Times New Roman" w:hAnsi="Times New Roman" w:cs="Times New Roman"/>
          <w:color w:val="333333"/>
          <w:sz w:val="24"/>
          <w:szCs w:val="24"/>
          <w:lang w:eastAsia="fr-FR"/>
        </w:rPr>
        <w:t xml:space="preserve"> refers to </w:t>
      </w:r>
      <w:r w:rsidR="006160E0" w:rsidRPr="005A76E7">
        <w:rPr>
          <w:rFonts w:ascii="Times New Roman" w:eastAsia="Times New Roman" w:hAnsi="Times New Roman" w:cs="Times New Roman"/>
          <w:color w:val="333333"/>
          <w:sz w:val="24"/>
          <w:szCs w:val="24"/>
          <w:lang w:eastAsia="fr-FR"/>
        </w:rPr>
        <w:t>c</w:t>
      </w:r>
      <w:r w:rsidR="00406E03" w:rsidRPr="005A76E7">
        <w:rPr>
          <w:rFonts w:ascii="Times New Roman" w:eastAsia="Times New Roman" w:hAnsi="Times New Roman" w:cs="Times New Roman"/>
          <w:color w:val="333333"/>
          <w:sz w:val="24"/>
          <w:szCs w:val="24"/>
          <w:lang w:eastAsia="fr-FR"/>
        </w:rPr>
        <w:t xml:space="preserve">orrective </w:t>
      </w:r>
      <w:r w:rsidR="007619E9" w:rsidRPr="005A76E7">
        <w:rPr>
          <w:rFonts w:ascii="Times New Roman" w:eastAsia="Times New Roman" w:hAnsi="Times New Roman" w:cs="Times New Roman"/>
          <w:color w:val="333333"/>
          <w:sz w:val="24"/>
          <w:szCs w:val="24"/>
          <w:lang w:eastAsia="fr-FR"/>
        </w:rPr>
        <w:t>mainten</w:t>
      </w:r>
      <w:r w:rsidR="006160E0" w:rsidRPr="005A76E7">
        <w:rPr>
          <w:rFonts w:ascii="Times New Roman" w:eastAsia="Times New Roman" w:hAnsi="Times New Roman" w:cs="Times New Roman"/>
          <w:color w:val="333333"/>
          <w:sz w:val="24"/>
          <w:szCs w:val="24"/>
          <w:lang w:eastAsia="fr-FR"/>
        </w:rPr>
        <w:t>ance and reactive maintenance.</w:t>
      </w:r>
      <w:r w:rsidR="00406E03" w:rsidRPr="005A76E7">
        <w:rPr>
          <w:rFonts w:ascii="Times New Roman" w:eastAsia="Times New Roman" w:hAnsi="Times New Roman" w:cs="Times New Roman"/>
          <w:color w:val="333333"/>
          <w:sz w:val="24"/>
          <w:szCs w:val="24"/>
          <w:lang w:eastAsia="fr-FR"/>
        </w:rPr>
        <w:t xml:space="preserve"> </w:t>
      </w:r>
    </w:p>
    <w:p w:rsidR="00DD3E03" w:rsidRPr="005A76E7" w:rsidRDefault="00DD3E03" w:rsidP="00662665">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5A76E7">
        <w:rPr>
          <w:rFonts w:ascii="Times New Roman" w:eastAsia="Times New Roman" w:hAnsi="Times New Roman" w:cs="Times New Roman"/>
          <w:color w:val="333333"/>
          <w:sz w:val="24"/>
          <w:szCs w:val="24"/>
          <w:lang w:eastAsia="fr-FR"/>
        </w:rPr>
        <w:lastRenderedPageBreak/>
        <w:t>Corrective maintenance: replacing or repairing something that was done incorrectly or that needs to be changed; an example is the reallocation of a pipe route or replacement of a faulty pump.</w:t>
      </w:r>
    </w:p>
    <w:p w:rsidR="00DD3E03" w:rsidRPr="005A76E7" w:rsidRDefault="00E245A6" w:rsidP="00662665">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5A76E7">
        <w:rPr>
          <w:rFonts w:ascii="Times New Roman" w:eastAsia="Times New Roman" w:hAnsi="Times New Roman" w:cs="Times New Roman"/>
          <w:color w:val="333333"/>
          <w:sz w:val="24"/>
          <w:szCs w:val="24"/>
          <w:lang w:eastAsia="fr-FR"/>
        </w:rPr>
        <w:t>Reactive maintenance: this is a reaction to a crisis or public complaints; it normally occurs as a result of reported pipe breaks and the malfunctioning or breakdown of equipment.</w:t>
      </w:r>
    </w:p>
    <w:p w:rsidR="001C1694" w:rsidRPr="005A76E7" w:rsidRDefault="00137452" w:rsidP="00662665">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r w:rsidRPr="005A76E7">
        <w:rPr>
          <w:rFonts w:ascii="Times New Roman" w:eastAsia="Times New Roman" w:hAnsi="Times New Roman" w:cs="Times New Roman"/>
          <w:color w:val="333333"/>
          <w:sz w:val="24"/>
          <w:szCs w:val="24"/>
          <w:lang w:eastAsia="fr-FR"/>
        </w:rPr>
        <w:t>T</w:t>
      </w:r>
      <w:r w:rsidR="00AC0AAB" w:rsidRPr="005A76E7">
        <w:rPr>
          <w:rFonts w:ascii="Times New Roman" w:eastAsia="Times New Roman" w:hAnsi="Times New Roman" w:cs="Times New Roman"/>
          <w:color w:val="333333"/>
          <w:sz w:val="24"/>
          <w:szCs w:val="24"/>
          <w:lang w:eastAsia="fr-FR"/>
        </w:rPr>
        <w:t>he Technician is in charge of maintenance, repairs and general technical oversight of the infrastructure, the Operations Manager must ensure that the Technician has a standard system for preventive maintenance and that he/she has the adequate tools to accomplish the job.</w:t>
      </w:r>
    </w:p>
    <w:p w:rsidR="00654337" w:rsidRPr="005A76E7" w:rsidRDefault="00654337" w:rsidP="00662665">
      <w:pPr>
        <w:autoSpaceDE w:val="0"/>
        <w:autoSpaceDN w:val="0"/>
        <w:adjustRightInd w:val="0"/>
        <w:spacing w:after="0" w:line="240" w:lineRule="auto"/>
        <w:jc w:val="both"/>
        <w:rPr>
          <w:rFonts w:ascii="Times New Roman" w:eastAsia="Times New Roman" w:hAnsi="Times New Roman" w:cs="Times New Roman"/>
          <w:color w:val="333333"/>
          <w:sz w:val="24"/>
          <w:szCs w:val="24"/>
          <w:lang w:eastAsia="fr-FR"/>
        </w:rPr>
      </w:pPr>
    </w:p>
    <w:p w:rsidR="00533643" w:rsidRDefault="00A12A4E" w:rsidP="00A12A4E">
      <w:pPr>
        <w:autoSpaceDE w:val="0"/>
        <w:autoSpaceDN w:val="0"/>
        <w:adjustRightInd w:val="0"/>
        <w:spacing w:after="0" w:line="240" w:lineRule="auto"/>
        <w:jc w:val="both"/>
        <w:rPr>
          <w:rFonts w:ascii="Times New Roman" w:hAnsi="Times New Roman" w:cs="Times New Roman"/>
          <w:b/>
          <w:sz w:val="23"/>
          <w:szCs w:val="23"/>
        </w:rPr>
      </w:pPr>
      <w:r w:rsidRPr="00E94E7E">
        <w:rPr>
          <w:rFonts w:ascii="Times New Roman" w:eastAsia="Times New Roman" w:hAnsi="Times New Roman" w:cs="Times New Roman"/>
          <w:b/>
          <w:color w:val="333333"/>
          <w:sz w:val="24"/>
          <w:szCs w:val="24"/>
          <w:lang w:eastAsia="fr-FR"/>
        </w:rPr>
        <w:t>Preventive maintenance</w:t>
      </w:r>
      <w:r w:rsidR="00107D95" w:rsidRPr="00E94E7E">
        <w:rPr>
          <w:rFonts w:ascii="Times New Roman" w:eastAsia="Times New Roman" w:hAnsi="Times New Roman" w:cs="Times New Roman"/>
          <w:b/>
          <w:color w:val="333333"/>
          <w:sz w:val="24"/>
          <w:szCs w:val="24"/>
          <w:lang w:eastAsia="fr-FR"/>
        </w:rPr>
        <w:t xml:space="preserve"> is better</w:t>
      </w:r>
      <w:r w:rsidRPr="00E94E7E">
        <w:rPr>
          <w:rFonts w:ascii="Times New Roman" w:eastAsia="Times New Roman" w:hAnsi="Times New Roman" w:cs="Times New Roman"/>
          <w:b/>
          <w:color w:val="333333"/>
          <w:sz w:val="24"/>
          <w:szCs w:val="24"/>
          <w:lang w:eastAsia="fr-FR"/>
        </w:rPr>
        <w:t xml:space="preserve"> </w:t>
      </w:r>
      <w:r w:rsidR="00D86673" w:rsidRPr="00E94E7E">
        <w:rPr>
          <w:rFonts w:ascii="Times New Roman" w:eastAsia="Times New Roman" w:hAnsi="Times New Roman" w:cs="Times New Roman"/>
          <w:b/>
          <w:color w:val="333333"/>
          <w:sz w:val="24"/>
          <w:szCs w:val="24"/>
          <w:lang w:eastAsia="fr-FR"/>
        </w:rPr>
        <w:t xml:space="preserve">than break down maintenance </w:t>
      </w:r>
      <w:r w:rsidRPr="00E94E7E">
        <w:rPr>
          <w:rFonts w:ascii="Times New Roman" w:eastAsia="Times New Roman" w:hAnsi="Times New Roman" w:cs="Times New Roman"/>
          <w:b/>
          <w:color w:val="333333"/>
          <w:sz w:val="24"/>
          <w:szCs w:val="24"/>
          <w:lang w:eastAsia="fr-FR"/>
        </w:rPr>
        <w:t>because it helps prevent breakdowns and ensures that the assets can be used until the end of their service life. By undertaking p</w:t>
      </w:r>
      <w:r w:rsidR="00D86673" w:rsidRPr="00E94E7E">
        <w:rPr>
          <w:rFonts w:ascii="Times New Roman" w:eastAsia="Times New Roman" w:hAnsi="Times New Roman" w:cs="Times New Roman"/>
          <w:b/>
          <w:color w:val="333333"/>
          <w:sz w:val="24"/>
          <w:szCs w:val="24"/>
          <w:lang w:eastAsia="fr-FR"/>
        </w:rPr>
        <w:t xml:space="preserve">reventive maintenance, crises which are costly </w:t>
      </w:r>
      <w:r w:rsidRPr="00E94E7E">
        <w:rPr>
          <w:rFonts w:ascii="Times New Roman" w:eastAsia="Times New Roman" w:hAnsi="Times New Roman" w:cs="Times New Roman"/>
          <w:b/>
          <w:color w:val="333333"/>
          <w:sz w:val="24"/>
          <w:szCs w:val="24"/>
          <w:lang w:eastAsia="fr-FR"/>
        </w:rPr>
        <w:t>can be avoided</w:t>
      </w:r>
      <w:r w:rsidR="00370323" w:rsidRPr="00E94E7E">
        <w:rPr>
          <w:rFonts w:ascii="Times New Roman" w:eastAsia="Times New Roman" w:hAnsi="Times New Roman" w:cs="Times New Roman"/>
          <w:b/>
          <w:color w:val="333333"/>
          <w:sz w:val="24"/>
          <w:szCs w:val="24"/>
          <w:lang w:eastAsia="fr-FR"/>
        </w:rPr>
        <w:t>.</w:t>
      </w:r>
      <w:r w:rsidR="00370323" w:rsidRPr="00E94E7E">
        <w:rPr>
          <w:rFonts w:ascii="Times New Roman" w:hAnsi="Times New Roman" w:cs="Times New Roman"/>
          <w:b/>
          <w:sz w:val="23"/>
          <w:szCs w:val="23"/>
        </w:rPr>
        <w:t xml:space="preserve"> </w:t>
      </w:r>
    </w:p>
    <w:p w:rsidR="00A12A4E" w:rsidRPr="00E94E7E" w:rsidRDefault="00370323" w:rsidP="00A12A4E">
      <w:pPr>
        <w:autoSpaceDE w:val="0"/>
        <w:autoSpaceDN w:val="0"/>
        <w:adjustRightInd w:val="0"/>
        <w:spacing w:after="0" w:line="240" w:lineRule="auto"/>
        <w:jc w:val="both"/>
        <w:rPr>
          <w:rFonts w:ascii="Times New Roman" w:eastAsia="Times New Roman" w:hAnsi="Times New Roman" w:cs="Times New Roman"/>
          <w:b/>
          <w:color w:val="333333"/>
          <w:sz w:val="24"/>
          <w:szCs w:val="24"/>
          <w:lang w:eastAsia="fr-FR"/>
        </w:rPr>
      </w:pPr>
      <w:r w:rsidRPr="00E94E7E">
        <w:rPr>
          <w:rFonts w:ascii="Times New Roman" w:eastAsia="Times New Roman" w:hAnsi="Times New Roman" w:cs="Times New Roman"/>
          <w:b/>
          <w:color w:val="333333"/>
          <w:sz w:val="24"/>
          <w:szCs w:val="24"/>
          <w:lang w:eastAsia="fr-FR"/>
        </w:rPr>
        <w:t>Preventive maintenance is an important aspect in ensuring sustainability of the system. If ignored or belittled by the managers of the scheme, it may eventually lead to collapse of entire scheme.</w:t>
      </w:r>
    </w:p>
    <w:p w:rsidR="00A12A4E" w:rsidRDefault="00A12A4E"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C70890" w:rsidRPr="00BE1479" w:rsidRDefault="00C70890" w:rsidP="00662665">
      <w:pPr>
        <w:autoSpaceDE w:val="0"/>
        <w:autoSpaceDN w:val="0"/>
        <w:adjustRightInd w:val="0"/>
        <w:spacing w:after="0" w:line="240" w:lineRule="auto"/>
        <w:jc w:val="both"/>
        <w:rPr>
          <w:rFonts w:ascii="Times New Roman" w:eastAsia="Times New Roman" w:hAnsi="Times New Roman" w:cs="Times New Roman"/>
          <w:kern w:val="1"/>
          <w:lang w:eastAsia="ar-SA"/>
        </w:rPr>
      </w:pPr>
    </w:p>
    <w:p w:rsidR="00C70890" w:rsidRPr="00B90461" w:rsidRDefault="00C70890" w:rsidP="00C70890">
      <w:pPr>
        <w:spacing w:line="480" w:lineRule="auto"/>
        <w:ind w:firstLine="720"/>
        <w:jc w:val="center"/>
        <w:rPr>
          <w:rFonts w:ascii="Times New Roman" w:eastAsia="Times New Roman" w:hAnsi="Times New Roman" w:cs="Times New Roman"/>
          <w:kern w:val="1"/>
          <w:sz w:val="24"/>
          <w:szCs w:val="24"/>
          <w:lang w:eastAsia="ar-SA"/>
        </w:rPr>
      </w:pPr>
      <w:r w:rsidRPr="00B90461">
        <w:rPr>
          <w:rFonts w:ascii="Times New Roman" w:eastAsia="Times New Roman" w:hAnsi="Times New Roman" w:cs="Times New Roman"/>
          <w:kern w:val="1"/>
          <w:sz w:val="24"/>
          <w:szCs w:val="24"/>
          <w:lang w:eastAsia="ar-SA"/>
        </w:rPr>
        <w:t>References</w:t>
      </w:r>
    </w:p>
    <w:p w:rsidR="009C0660" w:rsidRPr="00C05712" w:rsidRDefault="009C0660" w:rsidP="002D1D3B">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proofErr w:type="gramStart"/>
      <w:r w:rsidRPr="00C05712">
        <w:rPr>
          <w:rFonts w:ascii="Times New Roman" w:eastAsia="Times New Roman" w:hAnsi="Times New Roman" w:cs="Times New Roman"/>
          <w:kern w:val="1"/>
          <w:sz w:val="20"/>
          <w:szCs w:val="20"/>
          <w:lang w:eastAsia="ar-SA"/>
        </w:rPr>
        <w:t>Barbara E and Duncan M (</w:t>
      </w:r>
      <w:r w:rsidR="00BE1479" w:rsidRPr="00C05712">
        <w:rPr>
          <w:rFonts w:ascii="Times New Roman" w:eastAsia="Times New Roman" w:hAnsi="Times New Roman" w:cs="Times New Roman"/>
          <w:kern w:val="1"/>
          <w:sz w:val="20"/>
          <w:szCs w:val="20"/>
          <w:lang w:eastAsia="ar-SA"/>
        </w:rPr>
        <w:t>2011), Sanitation and Water Supply in Low-income countries.</w:t>
      </w:r>
      <w:proofErr w:type="gramEnd"/>
    </w:p>
    <w:p w:rsidR="007A0000" w:rsidRPr="00C05712" w:rsidRDefault="007A0000" w:rsidP="007A0000">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proofErr w:type="gramStart"/>
      <w:r w:rsidRPr="00C05712">
        <w:rPr>
          <w:rFonts w:ascii="Times New Roman" w:eastAsia="Times New Roman" w:hAnsi="Times New Roman" w:cs="Times New Roman"/>
          <w:kern w:val="1"/>
          <w:sz w:val="20"/>
          <w:szCs w:val="20"/>
          <w:lang w:eastAsia="ar-SA"/>
        </w:rPr>
        <w:t>COHRE, AAAS, SDC and UN-HABITAT (2007),</w:t>
      </w:r>
      <w:r w:rsidR="00AD14FC" w:rsidRPr="00C05712">
        <w:rPr>
          <w:rFonts w:ascii="Times New Roman" w:eastAsia="Times New Roman" w:hAnsi="Times New Roman" w:cs="Times New Roman"/>
          <w:kern w:val="1"/>
          <w:sz w:val="20"/>
          <w:szCs w:val="20"/>
          <w:lang w:eastAsia="ar-SA"/>
        </w:rPr>
        <w:t xml:space="preserve"> </w:t>
      </w:r>
      <w:r w:rsidRPr="00C05712">
        <w:rPr>
          <w:rFonts w:ascii="Times New Roman" w:eastAsia="Times New Roman" w:hAnsi="Times New Roman" w:cs="Times New Roman"/>
          <w:kern w:val="1"/>
          <w:sz w:val="20"/>
          <w:szCs w:val="20"/>
          <w:lang w:eastAsia="ar-SA"/>
        </w:rPr>
        <w:t xml:space="preserve">Manual on the Right to Water and </w:t>
      </w:r>
      <w:r w:rsidR="004A5A16" w:rsidRPr="00C05712">
        <w:rPr>
          <w:rFonts w:ascii="Times New Roman" w:eastAsia="Times New Roman" w:hAnsi="Times New Roman" w:cs="Times New Roman"/>
          <w:kern w:val="1"/>
          <w:sz w:val="20"/>
          <w:szCs w:val="20"/>
          <w:lang w:eastAsia="ar-SA"/>
        </w:rPr>
        <w:t>Sanitation</w:t>
      </w:r>
      <w:r w:rsidRPr="00C05712">
        <w:rPr>
          <w:rFonts w:ascii="Times New Roman" w:eastAsia="Times New Roman" w:hAnsi="Times New Roman" w:cs="Times New Roman"/>
          <w:kern w:val="1"/>
          <w:sz w:val="20"/>
          <w:szCs w:val="20"/>
          <w:lang w:eastAsia="ar-SA"/>
        </w:rPr>
        <w:t>.</w:t>
      </w:r>
      <w:proofErr w:type="gramEnd"/>
    </w:p>
    <w:p w:rsidR="003E125C" w:rsidRPr="00C05712" w:rsidRDefault="00FF67E6" w:rsidP="00431677">
      <w:pPr>
        <w:tabs>
          <w:tab w:val="left" w:pos="720"/>
        </w:tabs>
        <w:suppressAutoHyphens/>
        <w:spacing w:line="360" w:lineRule="auto"/>
        <w:ind w:left="720" w:right="27" w:hanging="720"/>
        <w:jc w:val="both"/>
        <w:rPr>
          <w:rFonts w:ascii="Times New Roman" w:hAnsi="Times New Roman" w:cs="Times New Roman"/>
          <w:bCs/>
          <w:color w:val="000000"/>
          <w:sz w:val="20"/>
          <w:szCs w:val="20"/>
        </w:rPr>
      </w:pPr>
      <w:r w:rsidRPr="00C05712">
        <w:rPr>
          <w:rFonts w:ascii="Times New Roman" w:eastAsia="Times New Roman" w:hAnsi="Times New Roman" w:cs="Times New Roman"/>
          <w:kern w:val="1"/>
          <w:sz w:val="20"/>
          <w:szCs w:val="20"/>
          <w:lang w:eastAsia="ar-SA"/>
        </w:rPr>
        <w:t>USAID and</w:t>
      </w:r>
      <w:r w:rsidR="00E57483" w:rsidRPr="00C05712">
        <w:rPr>
          <w:rFonts w:ascii="Times New Roman" w:eastAsia="Times New Roman" w:hAnsi="Times New Roman" w:cs="Times New Roman"/>
          <w:kern w:val="1"/>
          <w:sz w:val="20"/>
          <w:szCs w:val="20"/>
          <w:lang w:eastAsia="ar-SA"/>
        </w:rPr>
        <w:t xml:space="preserve"> HIP (</w:t>
      </w:r>
      <w:r w:rsidR="00431677" w:rsidRPr="00C05712">
        <w:rPr>
          <w:rFonts w:ascii="Times New Roman" w:eastAsia="Times New Roman" w:hAnsi="Times New Roman" w:cs="Times New Roman"/>
          <w:kern w:val="1"/>
          <w:sz w:val="20"/>
          <w:szCs w:val="20"/>
          <w:lang w:eastAsia="ar-SA"/>
        </w:rPr>
        <w:t xml:space="preserve">2010), </w:t>
      </w:r>
      <w:r w:rsidR="00431677" w:rsidRPr="00C05712">
        <w:rPr>
          <w:rFonts w:ascii="Times New Roman" w:hAnsi="Times New Roman" w:cs="Times New Roman"/>
          <w:bCs/>
          <w:color w:val="000000"/>
          <w:sz w:val="20"/>
          <w:szCs w:val="20"/>
        </w:rPr>
        <w:t>Access and Behavioral Outcome Indicators for Water, Sanitation, and Hygiene</w:t>
      </w:r>
      <w:r w:rsidR="000A5FC2" w:rsidRPr="00C05712">
        <w:rPr>
          <w:rFonts w:ascii="Times New Roman" w:hAnsi="Times New Roman" w:cs="Times New Roman"/>
          <w:bCs/>
          <w:color w:val="000000"/>
          <w:sz w:val="20"/>
          <w:szCs w:val="20"/>
        </w:rPr>
        <w:t>.</w:t>
      </w:r>
    </w:p>
    <w:p w:rsidR="00592997" w:rsidRPr="00C05712" w:rsidRDefault="00592997" w:rsidP="00431677">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proofErr w:type="gramStart"/>
      <w:r w:rsidRPr="00C05712">
        <w:rPr>
          <w:rFonts w:ascii="Times New Roman" w:eastAsia="Times New Roman" w:hAnsi="Times New Roman" w:cs="Times New Roman"/>
          <w:kern w:val="1"/>
          <w:sz w:val="20"/>
          <w:szCs w:val="20"/>
          <w:lang w:eastAsia="ar-SA"/>
        </w:rPr>
        <w:t xml:space="preserve">Vivian C (WSP), Neli M and Charles M (DAWASA) (2009), </w:t>
      </w:r>
      <w:r w:rsidR="008B12BD" w:rsidRPr="00C05712">
        <w:rPr>
          <w:rFonts w:ascii="Times New Roman" w:eastAsia="Times New Roman" w:hAnsi="Times New Roman" w:cs="Times New Roman"/>
          <w:kern w:val="1"/>
          <w:sz w:val="20"/>
          <w:szCs w:val="20"/>
          <w:lang w:eastAsia="ar-SA"/>
        </w:rPr>
        <w:t>S</w:t>
      </w:r>
      <w:r w:rsidR="006B0EDA" w:rsidRPr="00C05712">
        <w:rPr>
          <w:rFonts w:ascii="Times New Roman" w:eastAsia="Times New Roman" w:hAnsi="Times New Roman" w:cs="Times New Roman"/>
          <w:kern w:val="1"/>
          <w:sz w:val="20"/>
          <w:szCs w:val="20"/>
          <w:lang w:eastAsia="ar-SA"/>
        </w:rPr>
        <w:t>ustainable</w:t>
      </w:r>
      <w:r w:rsidR="008B12BD" w:rsidRPr="00C05712">
        <w:rPr>
          <w:rFonts w:ascii="Times New Roman" w:eastAsia="Times New Roman" w:hAnsi="Times New Roman" w:cs="Times New Roman"/>
          <w:kern w:val="1"/>
          <w:sz w:val="20"/>
          <w:szCs w:val="20"/>
          <w:lang w:eastAsia="ar-SA"/>
        </w:rPr>
        <w:t xml:space="preserve"> C</w:t>
      </w:r>
      <w:r w:rsidR="006B0EDA" w:rsidRPr="00C05712">
        <w:rPr>
          <w:rFonts w:ascii="Times New Roman" w:eastAsia="Times New Roman" w:hAnsi="Times New Roman" w:cs="Times New Roman"/>
          <w:kern w:val="1"/>
          <w:sz w:val="20"/>
          <w:szCs w:val="20"/>
          <w:lang w:eastAsia="ar-SA"/>
        </w:rPr>
        <w:t>ommunity</w:t>
      </w:r>
      <w:r w:rsidR="00E63023" w:rsidRPr="00C05712">
        <w:rPr>
          <w:rFonts w:ascii="Times New Roman" w:eastAsia="Times New Roman" w:hAnsi="Times New Roman" w:cs="Times New Roman"/>
          <w:kern w:val="1"/>
          <w:sz w:val="20"/>
          <w:szCs w:val="20"/>
          <w:lang w:eastAsia="ar-SA"/>
        </w:rPr>
        <w:t xml:space="preserve"> </w:t>
      </w:r>
      <w:r w:rsidR="008B12BD" w:rsidRPr="00C05712">
        <w:rPr>
          <w:rFonts w:ascii="Times New Roman" w:eastAsia="Times New Roman" w:hAnsi="Times New Roman" w:cs="Times New Roman"/>
          <w:kern w:val="1"/>
          <w:sz w:val="20"/>
          <w:szCs w:val="20"/>
          <w:lang w:eastAsia="ar-SA"/>
        </w:rPr>
        <w:t>M</w:t>
      </w:r>
      <w:r w:rsidR="006B0EDA" w:rsidRPr="00C05712">
        <w:rPr>
          <w:rFonts w:ascii="Times New Roman" w:eastAsia="Times New Roman" w:hAnsi="Times New Roman" w:cs="Times New Roman"/>
          <w:kern w:val="1"/>
          <w:sz w:val="20"/>
          <w:szCs w:val="20"/>
          <w:lang w:eastAsia="ar-SA"/>
        </w:rPr>
        <w:t>anagement</w:t>
      </w:r>
      <w:r w:rsidR="008B12BD" w:rsidRPr="00C05712">
        <w:rPr>
          <w:rFonts w:ascii="Times New Roman" w:eastAsia="Times New Roman" w:hAnsi="Times New Roman" w:cs="Times New Roman"/>
          <w:kern w:val="1"/>
          <w:sz w:val="20"/>
          <w:szCs w:val="20"/>
          <w:lang w:eastAsia="ar-SA"/>
        </w:rPr>
        <w:t xml:space="preserve"> </w:t>
      </w:r>
      <w:r w:rsidR="006B0EDA" w:rsidRPr="00C05712">
        <w:rPr>
          <w:rFonts w:ascii="Times New Roman" w:eastAsia="Times New Roman" w:hAnsi="Times New Roman" w:cs="Times New Roman"/>
          <w:kern w:val="1"/>
          <w:sz w:val="20"/>
          <w:szCs w:val="20"/>
          <w:lang w:eastAsia="ar-SA"/>
        </w:rPr>
        <w:t>of</w:t>
      </w:r>
      <w:r w:rsidR="008B12BD" w:rsidRPr="00C05712">
        <w:rPr>
          <w:rFonts w:ascii="Times New Roman" w:eastAsia="Times New Roman" w:hAnsi="Times New Roman" w:cs="Times New Roman"/>
          <w:kern w:val="1"/>
          <w:sz w:val="20"/>
          <w:szCs w:val="20"/>
          <w:lang w:eastAsia="ar-SA"/>
        </w:rPr>
        <w:t xml:space="preserve"> U</w:t>
      </w:r>
      <w:r w:rsidR="006B0EDA" w:rsidRPr="00C05712">
        <w:rPr>
          <w:rFonts w:ascii="Times New Roman" w:eastAsia="Times New Roman" w:hAnsi="Times New Roman" w:cs="Times New Roman"/>
          <w:kern w:val="1"/>
          <w:sz w:val="20"/>
          <w:szCs w:val="20"/>
          <w:lang w:eastAsia="ar-SA"/>
        </w:rPr>
        <w:t>rban</w:t>
      </w:r>
      <w:r w:rsidR="008B12BD" w:rsidRPr="00C05712">
        <w:rPr>
          <w:rFonts w:ascii="Times New Roman" w:eastAsia="Times New Roman" w:hAnsi="Times New Roman" w:cs="Times New Roman"/>
          <w:kern w:val="1"/>
          <w:sz w:val="20"/>
          <w:szCs w:val="20"/>
          <w:lang w:eastAsia="ar-SA"/>
        </w:rPr>
        <w:t xml:space="preserve"> W</w:t>
      </w:r>
      <w:r w:rsidR="006B0EDA" w:rsidRPr="00C05712">
        <w:rPr>
          <w:rFonts w:ascii="Times New Roman" w:eastAsia="Times New Roman" w:hAnsi="Times New Roman" w:cs="Times New Roman"/>
          <w:kern w:val="1"/>
          <w:sz w:val="20"/>
          <w:szCs w:val="20"/>
          <w:lang w:eastAsia="ar-SA"/>
        </w:rPr>
        <w:t>ater</w:t>
      </w:r>
      <w:r w:rsidR="008B12BD" w:rsidRPr="00C05712">
        <w:rPr>
          <w:rFonts w:ascii="Times New Roman" w:eastAsia="Times New Roman" w:hAnsi="Times New Roman" w:cs="Times New Roman"/>
          <w:kern w:val="1"/>
          <w:sz w:val="20"/>
          <w:szCs w:val="20"/>
          <w:lang w:eastAsia="ar-SA"/>
        </w:rPr>
        <w:t xml:space="preserve"> &amp; S</w:t>
      </w:r>
      <w:r w:rsidR="006B0EDA" w:rsidRPr="00C05712">
        <w:rPr>
          <w:rFonts w:ascii="Times New Roman" w:eastAsia="Times New Roman" w:hAnsi="Times New Roman" w:cs="Times New Roman"/>
          <w:kern w:val="1"/>
          <w:sz w:val="20"/>
          <w:szCs w:val="20"/>
          <w:lang w:eastAsia="ar-SA"/>
        </w:rPr>
        <w:t>anitation</w:t>
      </w:r>
      <w:r w:rsidR="008B12BD" w:rsidRPr="00C05712">
        <w:rPr>
          <w:rFonts w:ascii="Times New Roman" w:eastAsia="Times New Roman" w:hAnsi="Times New Roman" w:cs="Times New Roman"/>
          <w:kern w:val="1"/>
          <w:sz w:val="20"/>
          <w:szCs w:val="20"/>
          <w:lang w:eastAsia="ar-SA"/>
        </w:rPr>
        <w:t xml:space="preserve"> S</w:t>
      </w:r>
      <w:r w:rsidR="006B0EDA" w:rsidRPr="00C05712">
        <w:rPr>
          <w:rFonts w:ascii="Times New Roman" w:eastAsia="Times New Roman" w:hAnsi="Times New Roman" w:cs="Times New Roman"/>
          <w:kern w:val="1"/>
          <w:sz w:val="20"/>
          <w:szCs w:val="20"/>
          <w:lang w:eastAsia="ar-SA"/>
        </w:rPr>
        <w:t>chemes</w:t>
      </w:r>
      <w:r w:rsidR="008B12BD" w:rsidRPr="00C05712">
        <w:rPr>
          <w:rFonts w:ascii="Times New Roman" w:eastAsia="Times New Roman" w:hAnsi="Times New Roman" w:cs="Times New Roman"/>
          <w:kern w:val="1"/>
          <w:sz w:val="20"/>
          <w:szCs w:val="20"/>
          <w:lang w:eastAsia="ar-SA"/>
        </w:rPr>
        <w:t xml:space="preserve"> (</w:t>
      </w:r>
      <w:r w:rsidR="006B0EDA" w:rsidRPr="00C05712">
        <w:rPr>
          <w:rFonts w:ascii="Times New Roman" w:eastAsia="Times New Roman" w:hAnsi="Times New Roman" w:cs="Times New Roman"/>
          <w:kern w:val="1"/>
          <w:sz w:val="20"/>
          <w:szCs w:val="20"/>
          <w:lang w:eastAsia="ar-SA"/>
        </w:rPr>
        <w:t>A</w:t>
      </w:r>
      <w:r w:rsidR="008B12BD" w:rsidRPr="00C05712">
        <w:rPr>
          <w:rFonts w:ascii="Times New Roman" w:eastAsia="Times New Roman" w:hAnsi="Times New Roman" w:cs="Times New Roman"/>
          <w:kern w:val="1"/>
          <w:sz w:val="20"/>
          <w:szCs w:val="20"/>
          <w:lang w:eastAsia="ar-SA"/>
        </w:rPr>
        <w:t xml:space="preserve"> T</w:t>
      </w:r>
      <w:r w:rsidR="006B0EDA" w:rsidRPr="00C05712">
        <w:rPr>
          <w:rFonts w:ascii="Times New Roman" w:eastAsia="Times New Roman" w:hAnsi="Times New Roman" w:cs="Times New Roman"/>
          <w:kern w:val="1"/>
          <w:sz w:val="20"/>
          <w:szCs w:val="20"/>
          <w:lang w:eastAsia="ar-SA"/>
        </w:rPr>
        <w:t>raining</w:t>
      </w:r>
      <w:r w:rsidR="008B12BD" w:rsidRPr="00C05712">
        <w:rPr>
          <w:rFonts w:ascii="Times New Roman" w:eastAsia="Times New Roman" w:hAnsi="Times New Roman" w:cs="Times New Roman"/>
          <w:kern w:val="1"/>
          <w:sz w:val="20"/>
          <w:szCs w:val="20"/>
          <w:lang w:eastAsia="ar-SA"/>
        </w:rPr>
        <w:t xml:space="preserve"> M</w:t>
      </w:r>
      <w:r w:rsidR="006B0EDA" w:rsidRPr="00C05712">
        <w:rPr>
          <w:rFonts w:ascii="Times New Roman" w:eastAsia="Times New Roman" w:hAnsi="Times New Roman" w:cs="Times New Roman"/>
          <w:kern w:val="1"/>
          <w:sz w:val="20"/>
          <w:szCs w:val="20"/>
          <w:lang w:eastAsia="ar-SA"/>
        </w:rPr>
        <w:t>anual</w:t>
      </w:r>
      <w:r w:rsidR="008B12BD" w:rsidRPr="00C05712">
        <w:rPr>
          <w:rFonts w:ascii="Times New Roman" w:eastAsia="Times New Roman" w:hAnsi="Times New Roman" w:cs="Times New Roman"/>
          <w:kern w:val="1"/>
          <w:sz w:val="20"/>
          <w:szCs w:val="20"/>
          <w:lang w:eastAsia="ar-SA"/>
        </w:rPr>
        <w:t>)</w:t>
      </w:r>
      <w:r w:rsidR="006B0EDA" w:rsidRPr="00C05712">
        <w:rPr>
          <w:rFonts w:ascii="Times New Roman" w:eastAsia="Times New Roman" w:hAnsi="Times New Roman" w:cs="Times New Roman"/>
          <w:kern w:val="1"/>
          <w:sz w:val="20"/>
          <w:szCs w:val="20"/>
          <w:lang w:eastAsia="ar-SA"/>
        </w:rPr>
        <w:t>.</w:t>
      </w:r>
      <w:proofErr w:type="gramEnd"/>
    </w:p>
    <w:p w:rsidR="00C11C8F" w:rsidRPr="00C05712" w:rsidRDefault="00C11C8F" w:rsidP="00431677">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proofErr w:type="gramStart"/>
      <w:r w:rsidRPr="00C05712">
        <w:rPr>
          <w:rFonts w:ascii="Times New Roman" w:eastAsia="Times New Roman" w:hAnsi="Times New Roman" w:cs="Times New Roman"/>
          <w:kern w:val="1"/>
          <w:sz w:val="20"/>
          <w:szCs w:val="20"/>
          <w:lang w:eastAsia="ar-SA"/>
        </w:rPr>
        <w:t>UNICEF Nigeria, DFID) of UK and EC</w:t>
      </w:r>
      <w:r w:rsidR="00E57483" w:rsidRPr="00C05712">
        <w:rPr>
          <w:rFonts w:ascii="Times New Roman" w:eastAsia="Times New Roman" w:hAnsi="Times New Roman" w:cs="Times New Roman"/>
          <w:kern w:val="1"/>
          <w:sz w:val="20"/>
          <w:szCs w:val="20"/>
          <w:lang w:eastAsia="ar-SA"/>
        </w:rPr>
        <w:t xml:space="preserve"> (2007), </w:t>
      </w:r>
      <w:r w:rsidR="00AF2AE7" w:rsidRPr="00C05712">
        <w:rPr>
          <w:rFonts w:ascii="Times New Roman" w:eastAsia="Times New Roman" w:hAnsi="Times New Roman" w:cs="Times New Roman"/>
          <w:kern w:val="1"/>
          <w:sz w:val="20"/>
          <w:szCs w:val="20"/>
          <w:lang w:eastAsia="ar-SA"/>
        </w:rPr>
        <w:t>Trainees Participatory Hygiene and Sanitation Promotion Manual</w:t>
      </w:r>
      <w:r w:rsidR="00152B08" w:rsidRPr="00C05712">
        <w:rPr>
          <w:rFonts w:ascii="Times New Roman" w:eastAsia="Times New Roman" w:hAnsi="Times New Roman" w:cs="Times New Roman"/>
          <w:kern w:val="1"/>
          <w:sz w:val="20"/>
          <w:szCs w:val="20"/>
          <w:lang w:eastAsia="ar-SA"/>
        </w:rPr>
        <w:t>.</w:t>
      </w:r>
      <w:proofErr w:type="gramEnd"/>
    </w:p>
    <w:p w:rsidR="00C13092" w:rsidRPr="00C05712" w:rsidRDefault="00C13092" w:rsidP="00C13092">
      <w:pPr>
        <w:autoSpaceDE w:val="0"/>
        <w:autoSpaceDN w:val="0"/>
        <w:adjustRightInd w:val="0"/>
        <w:spacing w:after="0" w:line="240" w:lineRule="auto"/>
        <w:rPr>
          <w:rFonts w:ascii="Times New Roman" w:eastAsia="Times New Roman" w:hAnsi="Times New Roman" w:cs="Times New Roman"/>
          <w:kern w:val="1"/>
          <w:sz w:val="20"/>
          <w:szCs w:val="20"/>
          <w:lang w:eastAsia="ar-SA"/>
        </w:rPr>
      </w:pPr>
      <w:r w:rsidRPr="00C05712">
        <w:rPr>
          <w:rFonts w:ascii="Times New Roman" w:eastAsia="Times New Roman" w:hAnsi="Times New Roman" w:cs="Times New Roman"/>
          <w:kern w:val="1"/>
          <w:sz w:val="20"/>
          <w:szCs w:val="20"/>
          <w:lang w:eastAsia="ar-SA"/>
        </w:rPr>
        <w:t>Jonathan E. M (</w:t>
      </w:r>
      <w:r w:rsidR="00393F46" w:rsidRPr="00C05712">
        <w:rPr>
          <w:rFonts w:ascii="Times New Roman" w:eastAsia="Times New Roman" w:hAnsi="Times New Roman" w:cs="Times New Roman"/>
          <w:kern w:val="1"/>
          <w:sz w:val="20"/>
          <w:szCs w:val="20"/>
          <w:lang w:eastAsia="ar-SA"/>
        </w:rPr>
        <w:t xml:space="preserve">2009), </w:t>
      </w:r>
      <w:r w:rsidRPr="00C05712">
        <w:rPr>
          <w:rFonts w:ascii="Times New Roman" w:eastAsia="Times New Roman" w:hAnsi="Times New Roman" w:cs="Times New Roman"/>
          <w:kern w:val="1"/>
          <w:sz w:val="20"/>
          <w:szCs w:val="20"/>
          <w:lang w:eastAsia="ar-SA"/>
        </w:rPr>
        <w:t>Water and Sanitation Accessibility and the Health of Rural Ugandans</w:t>
      </w:r>
    </w:p>
    <w:p w:rsidR="00C13092" w:rsidRPr="00C05712" w:rsidRDefault="004C7EC8" w:rsidP="00C13092">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r w:rsidRPr="00C05712">
        <w:rPr>
          <w:rFonts w:ascii="Times New Roman" w:eastAsia="Times New Roman" w:hAnsi="Times New Roman" w:cs="Times New Roman"/>
          <w:kern w:val="1"/>
          <w:sz w:val="20"/>
          <w:szCs w:val="20"/>
          <w:lang w:eastAsia="ar-SA"/>
        </w:rPr>
        <w:t xml:space="preserve"> </w:t>
      </w:r>
      <w:proofErr w:type="gramStart"/>
      <w:r w:rsidR="00393F46" w:rsidRPr="00C05712">
        <w:rPr>
          <w:rFonts w:ascii="Times New Roman" w:eastAsia="Times New Roman" w:hAnsi="Times New Roman" w:cs="Times New Roman"/>
          <w:kern w:val="1"/>
          <w:sz w:val="20"/>
          <w:szCs w:val="20"/>
          <w:lang w:eastAsia="ar-SA"/>
        </w:rPr>
        <w:t>(</w:t>
      </w:r>
      <w:r w:rsidR="00C13092" w:rsidRPr="00C05712">
        <w:rPr>
          <w:rFonts w:ascii="Times New Roman" w:eastAsia="Times New Roman" w:hAnsi="Times New Roman" w:cs="Times New Roman"/>
          <w:kern w:val="1"/>
          <w:sz w:val="20"/>
          <w:szCs w:val="20"/>
          <w:lang w:eastAsia="ar-SA"/>
        </w:rPr>
        <w:t>A Thesis</w:t>
      </w:r>
      <w:r w:rsidR="00393F46" w:rsidRPr="00C05712">
        <w:rPr>
          <w:rFonts w:ascii="Times New Roman" w:eastAsia="Times New Roman" w:hAnsi="Times New Roman" w:cs="Times New Roman"/>
          <w:kern w:val="1"/>
          <w:sz w:val="20"/>
          <w:szCs w:val="20"/>
          <w:lang w:eastAsia="ar-SA"/>
        </w:rPr>
        <w:t>)</w:t>
      </w:r>
      <w:r w:rsidRPr="00C05712">
        <w:rPr>
          <w:rFonts w:ascii="Times New Roman" w:eastAsia="Times New Roman" w:hAnsi="Times New Roman" w:cs="Times New Roman"/>
          <w:kern w:val="1"/>
          <w:sz w:val="20"/>
          <w:szCs w:val="20"/>
          <w:lang w:eastAsia="ar-SA"/>
        </w:rPr>
        <w:t>.</w:t>
      </w:r>
      <w:proofErr w:type="gramEnd"/>
    </w:p>
    <w:p w:rsidR="004C7EC8" w:rsidRPr="00C05712" w:rsidRDefault="002E0AEE" w:rsidP="004C7EC8">
      <w:pPr>
        <w:autoSpaceDE w:val="0"/>
        <w:autoSpaceDN w:val="0"/>
        <w:adjustRightInd w:val="0"/>
        <w:spacing w:after="0" w:line="240" w:lineRule="auto"/>
        <w:rPr>
          <w:rFonts w:ascii="Times New Roman" w:eastAsia="Times New Roman" w:hAnsi="Times New Roman" w:cs="Times New Roman"/>
          <w:kern w:val="1"/>
          <w:sz w:val="20"/>
          <w:szCs w:val="20"/>
          <w:lang w:eastAsia="ar-SA"/>
        </w:rPr>
      </w:pPr>
      <w:proofErr w:type="gramStart"/>
      <w:r w:rsidRPr="00C05712">
        <w:rPr>
          <w:rFonts w:ascii="Times New Roman" w:eastAsia="Times New Roman" w:hAnsi="Times New Roman" w:cs="Times New Roman"/>
          <w:kern w:val="1"/>
          <w:sz w:val="20"/>
          <w:szCs w:val="20"/>
          <w:lang w:eastAsia="ar-SA"/>
        </w:rPr>
        <w:t>F</w:t>
      </w:r>
      <w:r w:rsidR="004C7EC8" w:rsidRPr="00C05712">
        <w:rPr>
          <w:rFonts w:ascii="Times New Roman" w:eastAsia="Times New Roman" w:hAnsi="Times New Roman" w:cs="Times New Roman"/>
          <w:kern w:val="1"/>
          <w:sz w:val="20"/>
          <w:szCs w:val="20"/>
          <w:lang w:eastAsia="ar-SA"/>
        </w:rPr>
        <w:t>I</w:t>
      </w:r>
      <w:r w:rsidRPr="00C05712">
        <w:rPr>
          <w:rFonts w:ascii="Times New Roman" w:eastAsia="Times New Roman" w:hAnsi="Times New Roman" w:cs="Times New Roman"/>
          <w:kern w:val="1"/>
          <w:sz w:val="20"/>
          <w:szCs w:val="20"/>
          <w:lang w:eastAsia="ar-SA"/>
        </w:rPr>
        <w:t xml:space="preserve"> and WL</w:t>
      </w:r>
      <w:r w:rsidR="004C7EC8" w:rsidRPr="00C05712">
        <w:rPr>
          <w:rFonts w:ascii="Times New Roman" w:eastAsia="Times New Roman" w:hAnsi="Times New Roman" w:cs="Times New Roman"/>
          <w:kern w:val="1"/>
          <w:sz w:val="20"/>
          <w:szCs w:val="20"/>
          <w:lang w:eastAsia="ar-SA"/>
        </w:rPr>
        <w:t xml:space="preserve"> (2001), </w:t>
      </w:r>
      <w:r w:rsidR="00F51679" w:rsidRPr="00C05712">
        <w:rPr>
          <w:rFonts w:ascii="Times New Roman" w:eastAsia="Times New Roman" w:hAnsi="Times New Roman" w:cs="Times New Roman"/>
          <w:kern w:val="1"/>
          <w:sz w:val="20"/>
          <w:szCs w:val="20"/>
          <w:lang w:eastAsia="ar-SA"/>
        </w:rPr>
        <w:t>the</w:t>
      </w:r>
      <w:r w:rsidR="004C7EC8" w:rsidRPr="00C05712">
        <w:rPr>
          <w:rFonts w:ascii="Times New Roman" w:eastAsia="Times New Roman" w:hAnsi="Times New Roman" w:cs="Times New Roman"/>
          <w:kern w:val="1"/>
          <w:sz w:val="20"/>
          <w:szCs w:val="20"/>
          <w:lang w:eastAsia="ar-SA"/>
        </w:rPr>
        <w:t xml:space="preserve"> Right to Water and Sanitation - </w:t>
      </w:r>
      <w:r w:rsidRPr="00C05712">
        <w:rPr>
          <w:rFonts w:ascii="Times New Roman" w:eastAsia="Times New Roman" w:hAnsi="Times New Roman" w:cs="Times New Roman"/>
          <w:kern w:val="1"/>
          <w:sz w:val="20"/>
          <w:szCs w:val="20"/>
          <w:lang w:eastAsia="ar-SA"/>
        </w:rPr>
        <w:t>A</w:t>
      </w:r>
      <w:r w:rsidR="004C7EC8" w:rsidRPr="00C05712">
        <w:rPr>
          <w:rFonts w:ascii="Times New Roman" w:eastAsia="Times New Roman" w:hAnsi="Times New Roman" w:cs="Times New Roman"/>
          <w:kern w:val="1"/>
          <w:sz w:val="20"/>
          <w:szCs w:val="20"/>
          <w:lang w:eastAsia="ar-SA"/>
        </w:rPr>
        <w:t xml:space="preserve"> </w:t>
      </w:r>
      <w:r w:rsidRPr="00C05712">
        <w:rPr>
          <w:rFonts w:ascii="Times New Roman" w:eastAsia="Times New Roman" w:hAnsi="Times New Roman" w:cs="Times New Roman"/>
          <w:kern w:val="1"/>
          <w:sz w:val="20"/>
          <w:szCs w:val="20"/>
          <w:lang w:eastAsia="ar-SA"/>
        </w:rPr>
        <w:t>P</w:t>
      </w:r>
      <w:r w:rsidR="004C7EC8" w:rsidRPr="00C05712">
        <w:rPr>
          <w:rFonts w:ascii="Times New Roman" w:eastAsia="Times New Roman" w:hAnsi="Times New Roman" w:cs="Times New Roman"/>
          <w:kern w:val="1"/>
          <w:sz w:val="20"/>
          <w:szCs w:val="20"/>
          <w:lang w:eastAsia="ar-SA"/>
        </w:rPr>
        <w:t xml:space="preserve">ractical </w:t>
      </w:r>
      <w:r w:rsidRPr="00C05712">
        <w:rPr>
          <w:rFonts w:ascii="Times New Roman" w:eastAsia="Times New Roman" w:hAnsi="Times New Roman" w:cs="Times New Roman"/>
          <w:kern w:val="1"/>
          <w:sz w:val="20"/>
          <w:szCs w:val="20"/>
          <w:lang w:eastAsia="ar-SA"/>
        </w:rPr>
        <w:t>G</w:t>
      </w:r>
      <w:r w:rsidR="004C7EC8" w:rsidRPr="00C05712">
        <w:rPr>
          <w:rFonts w:ascii="Times New Roman" w:eastAsia="Times New Roman" w:hAnsi="Times New Roman" w:cs="Times New Roman"/>
          <w:kern w:val="1"/>
          <w:sz w:val="20"/>
          <w:szCs w:val="20"/>
          <w:lang w:eastAsia="ar-SA"/>
        </w:rPr>
        <w:t>uide</w:t>
      </w:r>
      <w:r w:rsidR="00A8263A" w:rsidRPr="00C05712">
        <w:rPr>
          <w:rFonts w:ascii="Times New Roman" w:eastAsia="Times New Roman" w:hAnsi="Times New Roman" w:cs="Times New Roman"/>
          <w:kern w:val="1"/>
          <w:sz w:val="20"/>
          <w:szCs w:val="20"/>
          <w:lang w:eastAsia="ar-SA"/>
        </w:rPr>
        <w:t>.</w:t>
      </w:r>
      <w:proofErr w:type="gramEnd"/>
    </w:p>
    <w:p w:rsidR="00381F48" w:rsidRPr="00C05712" w:rsidRDefault="00381F48" w:rsidP="004C7EC8">
      <w:pPr>
        <w:autoSpaceDE w:val="0"/>
        <w:autoSpaceDN w:val="0"/>
        <w:adjustRightInd w:val="0"/>
        <w:spacing w:after="0" w:line="240" w:lineRule="auto"/>
        <w:rPr>
          <w:rFonts w:ascii="Times New Roman" w:eastAsia="Times New Roman" w:hAnsi="Times New Roman" w:cs="Times New Roman"/>
          <w:kern w:val="1"/>
          <w:sz w:val="20"/>
          <w:szCs w:val="20"/>
          <w:lang w:eastAsia="ar-SA"/>
        </w:rPr>
      </w:pPr>
    </w:p>
    <w:p w:rsidR="00F05CC4" w:rsidRPr="00C05712" w:rsidRDefault="00381F48" w:rsidP="004C7EC8">
      <w:pPr>
        <w:autoSpaceDE w:val="0"/>
        <w:autoSpaceDN w:val="0"/>
        <w:adjustRightInd w:val="0"/>
        <w:spacing w:after="0" w:line="240" w:lineRule="auto"/>
        <w:rPr>
          <w:rFonts w:ascii="Times New Roman" w:eastAsia="Times New Roman" w:hAnsi="Times New Roman" w:cs="Times New Roman"/>
          <w:kern w:val="1"/>
          <w:sz w:val="20"/>
          <w:szCs w:val="20"/>
          <w:lang w:eastAsia="ar-SA"/>
        </w:rPr>
      </w:pPr>
      <w:r w:rsidRPr="00C05712">
        <w:rPr>
          <w:rFonts w:ascii="Times New Roman" w:eastAsia="Times New Roman" w:hAnsi="Times New Roman" w:cs="Times New Roman"/>
          <w:kern w:val="1"/>
          <w:sz w:val="20"/>
          <w:szCs w:val="20"/>
          <w:lang w:eastAsia="ar-SA"/>
        </w:rPr>
        <w:t>USAID and</w:t>
      </w:r>
      <w:r w:rsidR="00374AA6" w:rsidRPr="00C05712">
        <w:rPr>
          <w:rFonts w:ascii="Times New Roman" w:eastAsia="Times New Roman" w:hAnsi="Times New Roman" w:cs="Times New Roman"/>
          <w:kern w:val="1"/>
          <w:sz w:val="20"/>
          <w:szCs w:val="20"/>
          <w:lang w:eastAsia="ar-SA"/>
        </w:rPr>
        <w:t xml:space="preserve"> HIP (2009), </w:t>
      </w:r>
      <w:r w:rsidR="007C6DF3" w:rsidRPr="00C05712">
        <w:rPr>
          <w:rFonts w:ascii="Times New Roman" w:eastAsia="Times New Roman" w:hAnsi="Times New Roman" w:cs="Times New Roman"/>
          <w:kern w:val="1"/>
          <w:sz w:val="20"/>
          <w:szCs w:val="20"/>
          <w:lang w:eastAsia="ar-SA"/>
        </w:rPr>
        <w:t>Guide for Training Outreach Workers</w:t>
      </w:r>
      <w:r w:rsidR="00374AA6" w:rsidRPr="00C05712">
        <w:rPr>
          <w:rFonts w:ascii="Times New Roman" w:eastAsia="Times New Roman" w:hAnsi="Times New Roman" w:cs="Times New Roman"/>
          <w:kern w:val="1"/>
          <w:sz w:val="20"/>
          <w:szCs w:val="20"/>
          <w:lang w:eastAsia="ar-SA"/>
        </w:rPr>
        <w:t>.</w:t>
      </w:r>
    </w:p>
    <w:p w:rsidR="004D0281" w:rsidRDefault="004D0281" w:rsidP="00B93976">
      <w:pPr>
        <w:autoSpaceDE w:val="0"/>
        <w:autoSpaceDN w:val="0"/>
        <w:adjustRightInd w:val="0"/>
        <w:spacing w:after="0" w:line="240" w:lineRule="auto"/>
        <w:rPr>
          <w:rFonts w:ascii="Times New Roman" w:eastAsia="Times New Roman" w:hAnsi="Times New Roman" w:cs="Times New Roman"/>
          <w:kern w:val="1"/>
          <w:sz w:val="20"/>
          <w:szCs w:val="20"/>
          <w:lang w:eastAsia="ar-SA"/>
        </w:rPr>
      </w:pPr>
    </w:p>
    <w:p w:rsidR="00B93976" w:rsidRPr="00C05712" w:rsidRDefault="00A43AA8" w:rsidP="00B93976">
      <w:pPr>
        <w:autoSpaceDE w:val="0"/>
        <w:autoSpaceDN w:val="0"/>
        <w:adjustRightInd w:val="0"/>
        <w:spacing w:after="0" w:line="240" w:lineRule="auto"/>
        <w:rPr>
          <w:rFonts w:ascii="Times New Roman" w:eastAsia="Times New Roman" w:hAnsi="Times New Roman" w:cs="Times New Roman"/>
          <w:kern w:val="1"/>
          <w:sz w:val="20"/>
          <w:szCs w:val="20"/>
          <w:lang w:eastAsia="ar-SA"/>
        </w:rPr>
      </w:pPr>
      <w:r w:rsidRPr="00C05712">
        <w:rPr>
          <w:rFonts w:ascii="Times New Roman" w:eastAsia="Times New Roman" w:hAnsi="Times New Roman" w:cs="Times New Roman"/>
          <w:kern w:val="1"/>
          <w:sz w:val="20"/>
          <w:szCs w:val="20"/>
          <w:lang w:eastAsia="ar-SA"/>
        </w:rPr>
        <w:t>Mercy Corps Water (2008-2009)</w:t>
      </w:r>
      <w:proofErr w:type="gramStart"/>
      <w:r w:rsidRPr="00C05712">
        <w:rPr>
          <w:rFonts w:ascii="Times New Roman" w:eastAsia="Times New Roman" w:hAnsi="Times New Roman" w:cs="Times New Roman"/>
          <w:kern w:val="1"/>
          <w:sz w:val="20"/>
          <w:szCs w:val="20"/>
          <w:lang w:eastAsia="ar-SA"/>
        </w:rPr>
        <w:t xml:space="preserve">, </w:t>
      </w:r>
      <w:r w:rsidR="00B93976" w:rsidRPr="00C05712">
        <w:rPr>
          <w:rFonts w:ascii="Times New Roman" w:eastAsia="Times New Roman" w:hAnsi="Times New Roman" w:cs="Times New Roman"/>
          <w:kern w:val="1"/>
          <w:sz w:val="20"/>
          <w:szCs w:val="20"/>
          <w:lang w:eastAsia="ar-SA"/>
        </w:rPr>
        <w:t xml:space="preserve"> Sa</w:t>
      </w:r>
      <w:r w:rsidRPr="00C05712">
        <w:rPr>
          <w:rFonts w:ascii="Times New Roman" w:eastAsia="Times New Roman" w:hAnsi="Times New Roman" w:cs="Times New Roman"/>
          <w:kern w:val="1"/>
          <w:sz w:val="20"/>
          <w:szCs w:val="20"/>
          <w:lang w:eastAsia="ar-SA"/>
        </w:rPr>
        <w:t>nitation</w:t>
      </w:r>
      <w:proofErr w:type="gramEnd"/>
      <w:r w:rsidRPr="00C05712">
        <w:rPr>
          <w:rFonts w:ascii="Times New Roman" w:eastAsia="Times New Roman" w:hAnsi="Times New Roman" w:cs="Times New Roman"/>
          <w:kern w:val="1"/>
          <w:sz w:val="20"/>
          <w:szCs w:val="20"/>
          <w:lang w:eastAsia="ar-SA"/>
        </w:rPr>
        <w:t xml:space="preserve"> and Hygiene Guidelines.</w:t>
      </w:r>
    </w:p>
    <w:p w:rsidR="004D0281" w:rsidRDefault="004D0281" w:rsidP="00075589">
      <w:pPr>
        <w:autoSpaceDE w:val="0"/>
        <w:autoSpaceDN w:val="0"/>
        <w:adjustRightInd w:val="0"/>
        <w:spacing w:after="0" w:line="240" w:lineRule="auto"/>
        <w:rPr>
          <w:rFonts w:ascii="Times New Roman" w:eastAsia="Times New Roman" w:hAnsi="Times New Roman" w:cs="Times New Roman"/>
          <w:kern w:val="1"/>
          <w:sz w:val="20"/>
          <w:szCs w:val="20"/>
          <w:lang w:eastAsia="ar-SA"/>
        </w:rPr>
      </w:pPr>
    </w:p>
    <w:p w:rsidR="00F05CC4" w:rsidRPr="00C05712" w:rsidRDefault="00075589" w:rsidP="00075589">
      <w:pPr>
        <w:autoSpaceDE w:val="0"/>
        <w:autoSpaceDN w:val="0"/>
        <w:adjustRightInd w:val="0"/>
        <w:spacing w:after="0" w:line="240" w:lineRule="auto"/>
        <w:rPr>
          <w:rFonts w:ascii="Times New Roman" w:eastAsia="Times New Roman" w:hAnsi="Times New Roman" w:cs="Times New Roman"/>
          <w:kern w:val="1"/>
          <w:sz w:val="20"/>
          <w:szCs w:val="20"/>
          <w:lang w:eastAsia="ar-SA"/>
        </w:rPr>
      </w:pPr>
      <w:r w:rsidRPr="00C05712">
        <w:rPr>
          <w:rFonts w:ascii="Times New Roman" w:eastAsia="Times New Roman" w:hAnsi="Times New Roman" w:cs="Times New Roman"/>
          <w:kern w:val="1"/>
          <w:sz w:val="20"/>
          <w:szCs w:val="20"/>
          <w:lang w:eastAsia="ar-SA"/>
        </w:rPr>
        <w:t>Swiss Red Cross (2014)</w:t>
      </w:r>
      <w:proofErr w:type="gramStart"/>
      <w:r w:rsidRPr="00C05712">
        <w:rPr>
          <w:rFonts w:ascii="Times New Roman" w:eastAsia="Times New Roman" w:hAnsi="Times New Roman" w:cs="Times New Roman"/>
          <w:kern w:val="1"/>
          <w:sz w:val="20"/>
          <w:szCs w:val="20"/>
          <w:lang w:eastAsia="ar-SA"/>
        </w:rPr>
        <w:t>,  Water</w:t>
      </w:r>
      <w:proofErr w:type="gramEnd"/>
      <w:r w:rsidRPr="00C05712">
        <w:rPr>
          <w:rFonts w:ascii="Times New Roman" w:eastAsia="Times New Roman" w:hAnsi="Times New Roman" w:cs="Times New Roman"/>
          <w:kern w:val="1"/>
          <w:sz w:val="20"/>
          <w:szCs w:val="20"/>
          <w:lang w:eastAsia="ar-SA"/>
        </w:rPr>
        <w:t>, Sanitation and Hygiene Guidelines</w:t>
      </w:r>
      <w:r w:rsidR="00B04E02" w:rsidRPr="00C05712">
        <w:rPr>
          <w:rFonts w:ascii="Times New Roman" w:eastAsia="Times New Roman" w:hAnsi="Times New Roman" w:cs="Times New Roman"/>
          <w:kern w:val="1"/>
          <w:sz w:val="20"/>
          <w:szCs w:val="20"/>
          <w:lang w:eastAsia="ar-SA"/>
        </w:rPr>
        <w:t>.</w:t>
      </w:r>
    </w:p>
    <w:p w:rsidR="004D0281" w:rsidRDefault="004D0281" w:rsidP="00075589">
      <w:pPr>
        <w:autoSpaceDE w:val="0"/>
        <w:autoSpaceDN w:val="0"/>
        <w:adjustRightInd w:val="0"/>
        <w:spacing w:after="0" w:line="240" w:lineRule="auto"/>
        <w:rPr>
          <w:rFonts w:ascii="Times New Roman" w:eastAsia="Times New Roman" w:hAnsi="Times New Roman" w:cs="Times New Roman"/>
          <w:kern w:val="1"/>
          <w:sz w:val="20"/>
          <w:szCs w:val="20"/>
          <w:lang w:eastAsia="ar-SA"/>
        </w:rPr>
      </w:pPr>
    </w:p>
    <w:p w:rsidR="00B04E02" w:rsidRPr="00C05712" w:rsidRDefault="005229E8" w:rsidP="00075589">
      <w:pPr>
        <w:autoSpaceDE w:val="0"/>
        <w:autoSpaceDN w:val="0"/>
        <w:adjustRightInd w:val="0"/>
        <w:spacing w:after="0" w:line="240" w:lineRule="auto"/>
        <w:rPr>
          <w:rFonts w:ascii="Times New Roman" w:hAnsi="Times New Roman" w:cs="Times New Roman"/>
          <w:sz w:val="20"/>
          <w:szCs w:val="20"/>
        </w:rPr>
      </w:pPr>
      <w:proofErr w:type="gramStart"/>
      <w:r w:rsidRPr="00C05712">
        <w:rPr>
          <w:rFonts w:ascii="Times New Roman" w:eastAsia="Times New Roman" w:hAnsi="Times New Roman" w:cs="Times New Roman"/>
          <w:kern w:val="1"/>
          <w:sz w:val="20"/>
          <w:szCs w:val="20"/>
          <w:lang w:eastAsia="ar-SA"/>
        </w:rPr>
        <w:t xml:space="preserve">Theodore M. H </w:t>
      </w:r>
      <w:r w:rsidR="00C3072B" w:rsidRPr="00C05712">
        <w:rPr>
          <w:rFonts w:ascii="Times New Roman" w:hAnsi="Times New Roman" w:cs="Times New Roman"/>
          <w:sz w:val="20"/>
          <w:szCs w:val="20"/>
        </w:rPr>
        <w:t>and</w:t>
      </w:r>
      <w:r w:rsidR="00FC46EF" w:rsidRPr="00C05712">
        <w:rPr>
          <w:rFonts w:ascii="Times New Roman" w:hAnsi="Times New Roman" w:cs="Times New Roman"/>
          <w:sz w:val="20"/>
          <w:szCs w:val="20"/>
        </w:rPr>
        <w:t xml:space="preserve"> </w:t>
      </w:r>
      <w:r w:rsidR="00C3072B" w:rsidRPr="00C05712">
        <w:rPr>
          <w:rFonts w:ascii="Times New Roman" w:eastAsia="Times New Roman" w:hAnsi="Times New Roman" w:cs="Times New Roman"/>
          <w:kern w:val="1"/>
          <w:sz w:val="20"/>
          <w:szCs w:val="20"/>
          <w:lang w:eastAsia="ar-SA"/>
        </w:rPr>
        <w:t>Germaine A. H</w:t>
      </w:r>
      <w:r w:rsidR="00FC46EF" w:rsidRPr="00C05712">
        <w:rPr>
          <w:rFonts w:ascii="Times New Roman" w:hAnsi="Times New Roman" w:cs="Times New Roman"/>
          <w:sz w:val="20"/>
          <w:szCs w:val="20"/>
        </w:rPr>
        <w:t>. (19</w:t>
      </w:r>
      <w:r w:rsidR="00C3072B" w:rsidRPr="00C05712">
        <w:rPr>
          <w:rFonts w:ascii="Times New Roman" w:hAnsi="Times New Roman" w:cs="Times New Roman"/>
          <w:sz w:val="20"/>
          <w:szCs w:val="20"/>
        </w:rPr>
        <w:t>98), Water Supply Handbook.</w:t>
      </w:r>
      <w:proofErr w:type="gramEnd"/>
    </w:p>
    <w:p w:rsidR="00D33D39" w:rsidRPr="0076411F" w:rsidRDefault="002D3D04" w:rsidP="00D33D39">
      <w:pPr>
        <w:pStyle w:val="Default"/>
        <w:rPr>
          <w:rFonts w:ascii="Times New Roman" w:hAnsi="Times New Roman" w:cs="Times New Roman"/>
          <w:sz w:val="20"/>
          <w:szCs w:val="20"/>
          <w:lang w:val="en-US"/>
        </w:rPr>
      </w:pPr>
      <w:r w:rsidRPr="0076411F">
        <w:rPr>
          <w:i/>
          <w:iCs/>
          <w:sz w:val="20"/>
          <w:szCs w:val="20"/>
          <w:lang w:val="en-US"/>
        </w:rPr>
        <w:t xml:space="preserve">   </w:t>
      </w:r>
    </w:p>
    <w:p w:rsidR="002D3D04" w:rsidRPr="00C05712" w:rsidRDefault="00D33D39" w:rsidP="00853AF1">
      <w:pPr>
        <w:pStyle w:val="Default"/>
        <w:rPr>
          <w:rFonts w:ascii="Times New Roman" w:eastAsia="Times New Roman" w:hAnsi="Times New Roman" w:cs="Times New Roman"/>
          <w:color w:val="auto"/>
          <w:kern w:val="1"/>
          <w:sz w:val="20"/>
          <w:szCs w:val="20"/>
          <w:lang w:eastAsia="ar-SA"/>
        </w:rPr>
      </w:pPr>
      <w:r w:rsidRPr="0076411F">
        <w:rPr>
          <w:rFonts w:ascii="Times New Roman" w:hAnsi="Times New Roman" w:cs="Times New Roman"/>
          <w:sz w:val="20"/>
          <w:szCs w:val="20"/>
          <w:lang w:val="en-US"/>
        </w:rPr>
        <w:t xml:space="preserve"> </w:t>
      </w:r>
      <w:r w:rsidR="00853AF1" w:rsidRPr="00C05712">
        <w:rPr>
          <w:rFonts w:ascii="Times New Roman" w:hAnsi="Times New Roman" w:cs="Times New Roman"/>
          <w:sz w:val="20"/>
          <w:szCs w:val="20"/>
        </w:rPr>
        <w:t xml:space="preserve">PAEPAR, </w:t>
      </w:r>
      <w:r w:rsidRPr="00C05712">
        <w:rPr>
          <w:rFonts w:ascii="Times New Roman" w:eastAsia="Times New Roman" w:hAnsi="Times New Roman" w:cs="Times New Roman"/>
          <w:color w:val="auto"/>
          <w:kern w:val="1"/>
          <w:sz w:val="20"/>
          <w:szCs w:val="20"/>
          <w:lang w:eastAsia="ar-SA"/>
        </w:rPr>
        <w:t>DEA</w:t>
      </w:r>
      <w:r w:rsidR="00853AF1" w:rsidRPr="00C05712">
        <w:rPr>
          <w:rFonts w:ascii="Times New Roman" w:eastAsia="Times New Roman" w:hAnsi="Times New Roman" w:cs="Times New Roman"/>
          <w:kern w:val="1"/>
          <w:sz w:val="20"/>
          <w:szCs w:val="20"/>
          <w:lang w:eastAsia="ar-SA"/>
        </w:rPr>
        <w:t xml:space="preserve">, </w:t>
      </w:r>
      <w:r w:rsidR="00853AF1" w:rsidRPr="00C05712">
        <w:rPr>
          <w:rFonts w:ascii="Times New Roman" w:eastAsia="Times New Roman" w:hAnsi="Times New Roman" w:cs="Times New Roman"/>
          <w:color w:val="auto"/>
          <w:kern w:val="1"/>
          <w:sz w:val="20"/>
          <w:szCs w:val="20"/>
          <w:lang w:eastAsia="ar-SA"/>
        </w:rPr>
        <w:t>MADAGASIKARA</w:t>
      </w:r>
      <w:r w:rsidR="00E66E11" w:rsidRPr="00C05712">
        <w:rPr>
          <w:rFonts w:ascii="Times New Roman" w:hAnsi="Times New Roman" w:cs="Times New Roman"/>
          <w:b/>
          <w:bCs/>
          <w:sz w:val="20"/>
          <w:szCs w:val="20"/>
        </w:rPr>
        <w:t xml:space="preserve"> </w:t>
      </w:r>
      <w:r w:rsidRPr="00C05712">
        <w:rPr>
          <w:rFonts w:ascii="Times New Roman" w:eastAsia="Times New Roman" w:hAnsi="Times New Roman" w:cs="Times New Roman"/>
          <w:color w:val="auto"/>
          <w:kern w:val="1"/>
          <w:sz w:val="20"/>
          <w:szCs w:val="20"/>
          <w:lang w:eastAsia="ar-SA"/>
        </w:rPr>
        <w:t xml:space="preserve">(2005), </w:t>
      </w:r>
      <w:r w:rsidR="00A76BA0" w:rsidRPr="00C05712">
        <w:rPr>
          <w:rFonts w:ascii="Times New Roman" w:eastAsia="Times New Roman" w:hAnsi="Times New Roman" w:cs="Times New Roman"/>
          <w:color w:val="auto"/>
          <w:kern w:val="1"/>
          <w:sz w:val="20"/>
          <w:szCs w:val="20"/>
          <w:lang w:eastAsia="ar-SA"/>
        </w:rPr>
        <w:t>Manuel de Procédure Eau</w:t>
      </w:r>
      <w:r w:rsidR="002D3D04" w:rsidRPr="00C05712">
        <w:rPr>
          <w:rFonts w:ascii="Times New Roman" w:eastAsia="Times New Roman" w:hAnsi="Times New Roman" w:cs="Times New Roman"/>
          <w:color w:val="auto"/>
          <w:kern w:val="1"/>
          <w:sz w:val="20"/>
          <w:szCs w:val="20"/>
          <w:lang w:eastAsia="ar-SA"/>
        </w:rPr>
        <w:t xml:space="preserve"> Hygiène Assainissement</w:t>
      </w:r>
      <w:r w:rsidR="005F72D2" w:rsidRPr="00C05712">
        <w:rPr>
          <w:rFonts w:ascii="Times New Roman" w:eastAsia="Times New Roman" w:hAnsi="Times New Roman" w:cs="Times New Roman"/>
          <w:color w:val="auto"/>
          <w:kern w:val="1"/>
          <w:sz w:val="20"/>
          <w:szCs w:val="20"/>
          <w:lang w:eastAsia="ar-SA"/>
        </w:rPr>
        <w:t>.</w:t>
      </w:r>
    </w:p>
    <w:p w:rsidR="004D0281" w:rsidRPr="00AB1A1C" w:rsidRDefault="004D0281" w:rsidP="00853AF1">
      <w:pPr>
        <w:pStyle w:val="Default"/>
        <w:rPr>
          <w:rFonts w:ascii="Times New Roman" w:eastAsia="Times New Roman" w:hAnsi="Times New Roman" w:cs="Times New Roman"/>
          <w:color w:val="auto"/>
          <w:kern w:val="1"/>
          <w:sz w:val="20"/>
          <w:szCs w:val="20"/>
          <w:lang w:eastAsia="ar-SA"/>
        </w:rPr>
      </w:pPr>
    </w:p>
    <w:p w:rsidR="008F3A7A" w:rsidRPr="00C05712" w:rsidRDefault="008F3A7A" w:rsidP="00853AF1">
      <w:pPr>
        <w:pStyle w:val="Default"/>
        <w:rPr>
          <w:rFonts w:ascii="Times New Roman" w:eastAsia="Times New Roman" w:hAnsi="Times New Roman" w:cs="Times New Roman"/>
          <w:color w:val="auto"/>
          <w:kern w:val="1"/>
          <w:sz w:val="20"/>
          <w:szCs w:val="20"/>
          <w:lang w:val="en-US" w:eastAsia="ar-SA"/>
        </w:rPr>
      </w:pPr>
      <w:r w:rsidRPr="00C05712">
        <w:rPr>
          <w:rFonts w:ascii="Times New Roman" w:eastAsia="Times New Roman" w:hAnsi="Times New Roman" w:cs="Times New Roman"/>
          <w:color w:val="auto"/>
          <w:kern w:val="1"/>
          <w:sz w:val="20"/>
          <w:szCs w:val="20"/>
          <w:lang w:val="en-US" w:eastAsia="ar-SA"/>
        </w:rPr>
        <w:t xml:space="preserve">PPP, CDC (2018), </w:t>
      </w:r>
      <w:r w:rsidR="002C6E73" w:rsidRPr="00C05712">
        <w:rPr>
          <w:rFonts w:ascii="Times New Roman" w:eastAsia="Times New Roman" w:hAnsi="Times New Roman" w:cs="Times New Roman"/>
          <w:color w:val="auto"/>
          <w:kern w:val="1"/>
          <w:sz w:val="20"/>
          <w:szCs w:val="20"/>
          <w:lang w:val="en-US" w:eastAsia="ar-SA"/>
        </w:rPr>
        <w:t>CDC’s Public-Private Partnership Guidelines: A Tool to Support Engagement with the Private Sector to Achieve Public Health</w:t>
      </w:r>
      <w:r w:rsidR="004C5C31" w:rsidRPr="00C05712">
        <w:rPr>
          <w:rFonts w:ascii="Times New Roman" w:eastAsia="Times New Roman" w:hAnsi="Times New Roman" w:cs="Times New Roman"/>
          <w:color w:val="auto"/>
          <w:kern w:val="1"/>
          <w:sz w:val="20"/>
          <w:szCs w:val="20"/>
          <w:lang w:val="en-US" w:eastAsia="ar-SA"/>
        </w:rPr>
        <w:t>.</w:t>
      </w:r>
    </w:p>
    <w:p w:rsidR="004C7EC8" w:rsidRPr="002C6E73" w:rsidRDefault="004C7EC8" w:rsidP="00C13092">
      <w:pPr>
        <w:tabs>
          <w:tab w:val="left" w:pos="720"/>
        </w:tabs>
        <w:suppressAutoHyphens/>
        <w:spacing w:line="360" w:lineRule="auto"/>
        <w:ind w:left="720" w:right="27" w:hanging="720"/>
        <w:jc w:val="both"/>
        <w:rPr>
          <w:rFonts w:ascii="Times New Roman" w:eastAsia="Times New Roman" w:hAnsi="Times New Roman" w:cs="Times New Roman"/>
          <w:kern w:val="1"/>
          <w:sz w:val="24"/>
          <w:szCs w:val="24"/>
          <w:lang w:eastAsia="ar-SA"/>
        </w:rPr>
      </w:pPr>
    </w:p>
    <w:sectPr w:rsidR="004C7EC8" w:rsidRPr="002C6E7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2E3" w:rsidRDefault="007202E3" w:rsidP="003B7498">
      <w:pPr>
        <w:spacing w:after="0" w:line="240" w:lineRule="auto"/>
      </w:pPr>
      <w:r>
        <w:separator/>
      </w:r>
    </w:p>
  </w:endnote>
  <w:endnote w:type="continuationSeparator" w:id="0">
    <w:p w:rsidR="007202E3" w:rsidRDefault="007202E3" w:rsidP="003B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2E3" w:rsidRDefault="007202E3" w:rsidP="003B7498">
      <w:pPr>
        <w:spacing w:after="0" w:line="240" w:lineRule="auto"/>
      </w:pPr>
      <w:r>
        <w:separator/>
      </w:r>
    </w:p>
  </w:footnote>
  <w:footnote w:type="continuationSeparator" w:id="0">
    <w:p w:rsidR="007202E3" w:rsidRDefault="007202E3" w:rsidP="003B74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1" w:rsidRDefault="00E10041" w:rsidP="00E10041">
    <w:pPr>
      <w:pStyle w:val="En-tte"/>
      <w:jc w:val="center"/>
    </w:pPr>
    <w:r>
      <w:t>ASSIGNMENT N°4 NOVEMBER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1957"/>
    <w:multiLevelType w:val="hybridMultilevel"/>
    <w:tmpl w:val="8C922E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D8719B"/>
    <w:multiLevelType w:val="hybridMultilevel"/>
    <w:tmpl w:val="A216AF3C"/>
    <w:lvl w:ilvl="0" w:tplc="EF72A378">
      <w:start w:val="1"/>
      <w:numFmt w:val="lowerRoman"/>
      <w:lvlText w:val="%1)"/>
      <w:lvlJc w:val="left"/>
      <w:pPr>
        <w:ind w:left="1305" w:hanging="720"/>
      </w:pPr>
      <w:rPr>
        <w:rFonts w:hint="default"/>
      </w:rPr>
    </w:lvl>
    <w:lvl w:ilvl="1" w:tplc="040C0019" w:tentative="1">
      <w:start w:val="1"/>
      <w:numFmt w:val="lowerLetter"/>
      <w:lvlText w:val="%2."/>
      <w:lvlJc w:val="left"/>
      <w:pPr>
        <w:ind w:left="1665" w:hanging="360"/>
      </w:pPr>
    </w:lvl>
    <w:lvl w:ilvl="2" w:tplc="040C001B" w:tentative="1">
      <w:start w:val="1"/>
      <w:numFmt w:val="lowerRoman"/>
      <w:lvlText w:val="%3."/>
      <w:lvlJc w:val="right"/>
      <w:pPr>
        <w:ind w:left="2385" w:hanging="180"/>
      </w:pPr>
    </w:lvl>
    <w:lvl w:ilvl="3" w:tplc="040C000F" w:tentative="1">
      <w:start w:val="1"/>
      <w:numFmt w:val="decimal"/>
      <w:lvlText w:val="%4."/>
      <w:lvlJc w:val="left"/>
      <w:pPr>
        <w:ind w:left="3105" w:hanging="360"/>
      </w:pPr>
    </w:lvl>
    <w:lvl w:ilvl="4" w:tplc="040C0019" w:tentative="1">
      <w:start w:val="1"/>
      <w:numFmt w:val="lowerLetter"/>
      <w:lvlText w:val="%5."/>
      <w:lvlJc w:val="left"/>
      <w:pPr>
        <w:ind w:left="3825" w:hanging="360"/>
      </w:pPr>
    </w:lvl>
    <w:lvl w:ilvl="5" w:tplc="040C001B" w:tentative="1">
      <w:start w:val="1"/>
      <w:numFmt w:val="lowerRoman"/>
      <w:lvlText w:val="%6."/>
      <w:lvlJc w:val="right"/>
      <w:pPr>
        <w:ind w:left="4545" w:hanging="180"/>
      </w:pPr>
    </w:lvl>
    <w:lvl w:ilvl="6" w:tplc="040C000F" w:tentative="1">
      <w:start w:val="1"/>
      <w:numFmt w:val="decimal"/>
      <w:lvlText w:val="%7."/>
      <w:lvlJc w:val="left"/>
      <w:pPr>
        <w:ind w:left="5265" w:hanging="360"/>
      </w:pPr>
    </w:lvl>
    <w:lvl w:ilvl="7" w:tplc="040C0019" w:tentative="1">
      <w:start w:val="1"/>
      <w:numFmt w:val="lowerLetter"/>
      <w:lvlText w:val="%8."/>
      <w:lvlJc w:val="left"/>
      <w:pPr>
        <w:ind w:left="5985" w:hanging="360"/>
      </w:pPr>
    </w:lvl>
    <w:lvl w:ilvl="8" w:tplc="040C001B" w:tentative="1">
      <w:start w:val="1"/>
      <w:numFmt w:val="lowerRoman"/>
      <w:lvlText w:val="%9."/>
      <w:lvlJc w:val="right"/>
      <w:pPr>
        <w:ind w:left="6705" w:hanging="180"/>
      </w:pPr>
    </w:lvl>
  </w:abstractNum>
  <w:abstractNum w:abstractNumId="2">
    <w:nsid w:val="1C325CDD"/>
    <w:multiLevelType w:val="multilevel"/>
    <w:tmpl w:val="6240B36A"/>
    <w:lvl w:ilvl="0">
      <w:start w:val="1"/>
      <w:numFmt w:val="lowerRoman"/>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767F8"/>
    <w:multiLevelType w:val="hybridMultilevel"/>
    <w:tmpl w:val="BE94DAF8"/>
    <w:lvl w:ilvl="0" w:tplc="F6A0128A">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4">
    <w:nsid w:val="1DE934A9"/>
    <w:multiLevelType w:val="hybridMultilevel"/>
    <w:tmpl w:val="E8C458B4"/>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10547A"/>
    <w:multiLevelType w:val="hybridMultilevel"/>
    <w:tmpl w:val="9EBE88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493D77"/>
    <w:multiLevelType w:val="hybridMultilevel"/>
    <w:tmpl w:val="21B0B014"/>
    <w:lvl w:ilvl="0" w:tplc="BDCCBB18">
      <w:start w:val="6"/>
      <w:numFmt w:val="upperRoman"/>
      <w:lvlText w:val="%1."/>
      <w:lvlJc w:val="left"/>
      <w:pPr>
        <w:ind w:left="1800" w:hanging="72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265A0A29"/>
    <w:multiLevelType w:val="hybridMultilevel"/>
    <w:tmpl w:val="830836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897F0A"/>
    <w:multiLevelType w:val="hybridMultilevel"/>
    <w:tmpl w:val="F8F692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9A3AA1"/>
    <w:multiLevelType w:val="hybridMultilevel"/>
    <w:tmpl w:val="6908E340"/>
    <w:lvl w:ilvl="0" w:tplc="1E2A8FB4">
      <w:start w:val="1"/>
      <w:numFmt w:val="lowerRoman"/>
      <w:lvlText w:val="%1)"/>
      <w:lvlJc w:val="left"/>
      <w:pPr>
        <w:ind w:left="1080" w:hanging="720"/>
      </w:pPr>
      <w:rPr>
        <w:rFonts w:hint="default"/>
        <w:b/>
        <w:color w:val="33333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347714"/>
    <w:multiLevelType w:val="hybridMultilevel"/>
    <w:tmpl w:val="045A2F26"/>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11">
    <w:nsid w:val="2F227764"/>
    <w:multiLevelType w:val="hybridMultilevel"/>
    <w:tmpl w:val="1F0C77AE"/>
    <w:lvl w:ilvl="0" w:tplc="040C000D">
      <w:start w:val="1"/>
      <w:numFmt w:val="bullet"/>
      <w:lvlText w:val=""/>
      <w:lvlJc w:val="left"/>
      <w:pPr>
        <w:ind w:left="1150" w:hanging="360"/>
      </w:pPr>
      <w:rPr>
        <w:rFonts w:ascii="Wingdings" w:hAnsi="Wingdings" w:hint="default"/>
      </w:rPr>
    </w:lvl>
    <w:lvl w:ilvl="1" w:tplc="040C0003" w:tentative="1">
      <w:start w:val="1"/>
      <w:numFmt w:val="bullet"/>
      <w:lvlText w:val="o"/>
      <w:lvlJc w:val="left"/>
      <w:pPr>
        <w:ind w:left="1870" w:hanging="360"/>
      </w:pPr>
      <w:rPr>
        <w:rFonts w:ascii="Courier New" w:hAnsi="Courier New" w:cs="Courier New" w:hint="default"/>
      </w:rPr>
    </w:lvl>
    <w:lvl w:ilvl="2" w:tplc="040C0005" w:tentative="1">
      <w:start w:val="1"/>
      <w:numFmt w:val="bullet"/>
      <w:lvlText w:val=""/>
      <w:lvlJc w:val="left"/>
      <w:pPr>
        <w:ind w:left="2590" w:hanging="360"/>
      </w:pPr>
      <w:rPr>
        <w:rFonts w:ascii="Wingdings" w:hAnsi="Wingdings" w:hint="default"/>
      </w:rPr>
    </w:lvl>
    <w:lvl w:ilvl="3" w:tplc="040C0001" w:tentative="1">
      <w:start w:val="1"/>
      <w:numFmt w:val="bullet"/>
      <w:lvlText w:val=""/>
      <w:lvlJc w:val="left"/>
      <w:pPr>
        <w:ind w:left="3310" w:hanging="360"/>
      </w:pPr>
      <w:rPr>
        <w:rFonts w:ascii="Symbol" w:hAnsi="Symbol" w:hint="default"/>
      </w:rPr>
    </w:lvl>
    <w:lvl w:ilvl="4" w:tplc="040C0003" w:tentative="1">
      <w:start w:val="1"/>
      <w:numFmt w:val="bullet"/>
      <w:lvlText w:val="o"/>
      <w:lvlJc w:val="left"/>
      <w:pPr>
        <w:ind w:left="4030" w:hanging="360"/>
      </w:pPr>
      <w:rPr>
        <w:rFonts w:ascii="Courier New" w:hAnsi="Courier New" w:cs="Courier New" w:hint="default"/>
      </w:rPr>
    </w:lvl>
    <w:lvl w:ilvl="5" w:tplc="040C0005" w:tentative="1">
      <w:start w:val="1"/>
      <w:numFmt w:val="bullet"/>
      <w:lvlText w:val=""/>
      <w:lvlJc w:val="left"/>
      <w:pPr>
        <w:ind w:left="4750" w:hanging="360"/>
      </w:pPr>
      <w:rPr>
        <w:rFonts w:ascii="Wingdings" w:hAnsi="Wingdings" w:hint="default"/>
      </w:rPr>
    </w:lvl>
    <w:lvl w:ilvl="6" w:tplc="040C0001" w:tentative="1">
      <w:start w:val="1"/>
      <w:numFmt w:val="bullet"/>
      <w:lvlText w:val=""/>
      <w:lvlJc w:val="left"/>
      <w:pPr>
        <w:ind w:left="5470" w:hanging="360"/>
      </w:pPr>
      <w:rPr>
        <w:rFonts w:ascii="Symbol" w:hAnsi="Symbol" w:hint="default"/>
      </w:rPr>
    </w:lvl>
    <w:lvl w:ilvl="7" w:tplc="040C0003" w:tentative="1">
      <w:start w:val="1"/>
      <w:numFmt w:val="bullet"/>
      <w:lvlText w:val="o"/>
      <w:lvlJc w:val="left"/>
      <w:pPr>
        <w:ind w:left="6190" w:hanging="360"/>
      </w:pPr>
      <w:rPr>
        <w:rFonts w:ascii="Courier New" w:hAnsi="Courier New" w:cs="Courier New" w:hint="default"/>
      </w:rPr>
    </w:lvl>
    <w:lvl w:ilvl="8" w:tplc="040C0005" w:tentative="1">
      <w:start w:val="1"/>
      <w:numFmt w:val="bullet"/>
      <w:lvlText w:val=""/>
      <w:lvlJc w:val="left"/>
      <w:pPr>
        <w:ind w:left="6910" w:hanging="360"/>
      </w:pPr>
      <w:rPr>
        <w:rFonts w:ascii="Wingdings" w:hAnsi="Wingdings" w:hint="default"/>
      </w:rPr>
    </w:lvl>
  </w:abstractNum>
  <w:abstractNum w:abstractNumId="12">
    <w:nsid w:val="33476249"/>
    <w:multiLevelType w:val="hybridMultilevel"/>
    <w:tmpl w:val="88D27B56"/>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13">
    <w:nsid w:val="388E63E8"/>
    <w:multiLevelType w:val="hybridMultilevel"/>
    <w:tmpl w:val="204449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63E07E3"/>
    <w:multiLevelType w:val="hybridMultilevel"/>
    <w:tmpl w:val="59D47E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F7198F"/>
    <w:multiLevelType w:val="hybridMultilevel"/>
    <w:tmpl w:val="4E382D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37509A"/>
    <w:multiLevelType w:val="multilevel"/>
    <w:tmpl w:val="DF9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780601"/>
    <w:multiLevelType w:val="hybridMultilevel"/>
    <w:tmpl w:val="F7C0017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525E1FD6"/>
    <w:multiLevelType w:val="hybridMultilevel"/>
    <w:tmpl w:val="0CFEB41E"/>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19">
    <w:nsid w:val="553E7757"/>
    <w:multiLevelType w:val="hybridMultilevel"/>
    <w:tmpl w:val="3B62712E"/>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20">
    <w:nsid w:val="600B557F"/>
    <w:multiLevelType w:val="hybridMultilevel"/>
    <w:tmpl w:val="531CBE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0ED2EC6"/>
    <w:multiLevelType w:val="hybridMultilevel"/>
    <w:tmpl w:val="3B6862E2"/>
    <w:lvl w:ilvl="0" w:tplc="781094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65163E12"/>
    <w:multiLevelType w:val="multilevel"/>
    <w:tmpl w:val="D8C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E2382"/>
    <w:multiLevelType w:val="hybridMultilevel"/>
    <w:tmpl w:val="C73CD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D7D154F"/>
    <w:multiLevelType w:val="hybridMultilevel"/>
    <w:tmpl w:val="576640AC"/>
    <w:lvl w:ilvl="0" w:tplc="9B00D3FE">
      <w:start w:val="1"/>
      <w:numFmt w:val="lowerRoman"/>
      <w:lvlText w:val="%1)"/>
      <w:lvlJc w:val="left"/>
      <w:pPr>
        <w:ind w:left="1080" w:hanging="720"/>
      </w:pPr>
      <w:rPr>
        <w:rFonts w:ascii="Arial" w:hAnsi="Arial" w:cs="Arial" w:hint="default"/>
        <w:b/>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F986B5E"/>
    <w:multiLevelType w:val="hybridMultilevel"/>
    <w:tmpl w:val="40020A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01063A4"/>
    <w:multiLevelType w:val="hybridMultilevel"/>
    <w:tmpl w:val="7E2A84F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nsid w:val="72DD6B0E"/>
    <w:multiLevelType w:val="multilevel"/>
    <w:tmpl w:val="452E44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Arial" w:eastAsia="Times New Roman" w:hAnsi="Arial" w:cs="Arial"/>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abstractNum w:abstractNumId="29">
    <w:nsid w:val="751E5C62"/>
    <w:multiLevelType w:val="hybridMultilevel"/>
    <w:tmpl w:val="EE7E0F1E"/>
    <w:lvl w:ilvl="0" w:tplc="040C000D">
      <w:start w:val="1"/>
      <w:numFmt w:val="bullet"/>
      <w:lvlText w:val=""/>
      <w:lvlJc w:val="left"/>
      <w:pPr>
        <w:ind w:left="1150" w:hanging="360"/>
      </w:pPr>
      <w:rPr>
        <w:rFonts w:ascii="Wingdings" w:hAnsi="Wingdings" w:hint="default"/>
      </w:rPr>
    </w:lvl>
    <w:lvl w:ilvl="1" w:tplc="040C0003" w:tentative="1">
      <w:start w:val="1"/>
      <w:numFmt w:val="bullet"/>
      <w:lvlText w:val="o"/>
      <w:lvlJc w:val="left"/>
      <w:pPr>
        <w:ind w:left="1870" w:hanging="360"/>
      </w:pPr>
      <w:rPr>
        <w:rFonts w:ascii="Courier New" w:hAnsi="Courier New" w:cs="Courier New" w:hint="default"/>
      </w:rPr>
    </w:lvl>
    <w:lvl w:ilvl="2" w:tplc="040C0005" w:tentative="1">
      <w:start w:val="1"/>
      <w:numFmt w:val="bullet"/>
      <w:lvlText w:val=""/>
      <w:lvlJc w:val="left"/>
      <w:pPr>
        <w:ind w:left="2590" w:hanging="360"/>
      </w:pPr>
      <w:rPr>
        <w:rFonts w:ascii="Wingdings" w:hAnsi="Wingdings" w:hint="default"/>
      </w:rPr>
    </w:lvl>
    <w:lvl w:ilvl="3" w:tplc="040C0001" w:tentative="1">
      <w:start w:val="1"/>
      <w:numFmt w:val="bullet"/>
      <w:lvlText w:val=""/>
      <w:lvlJc w:val="left"/>
      <w:pPr>
        <w:ind w:left="3310" w:hanging="360"/>
      </w:pPr>
      <w:rPr>
        <w:rFonts w:ascii="Symbol" w:hAnsi="Symbol" w:hint="default"/>
      </w:rPr>
    </w:lvl>
    <w:lvl w:ilvl="4" w:tplc="040C0003" w:tentative="1">
      <w:start w:val="1"/>
      <w:numFmt w:val="bullet"/>
      <w:lvlText w:val="o"/>
      <w:lvlJc w:val="left"/>
      <w:pPr>
        <w:ind w:left="4030" w:hanging="360"/>
      </w:pPr>
      <w:rPr>
        <w:rFonts w:ascii="Courier New" w:hAnsi="Courier New" w:cs="Courier New" w:hint="default"/>
      </w:rPr>
    </w:lvl>
    <w:lvl w:ilvl="5" w:tplc="040C0005" w:tentative="1">
      <w:start w:val="1"/>
      <w:numFmt w:val="bullet"/>
      <w:lvlText w:val=""/>
      <w:lvlJc w:val="left"/>
      <w:pPr>
        <w:ind w:left="4750" w:hanging="360"/>
      </w:pPr>
      <w:rPr>
        <w:rFonts w:ascii="Wingdings" w:hAnsi="Wingdings" w:hint="default"/>
      </w:rPr>
    </w:lvl>
    <w:lvl w:ilvl="6" w:tplc="040C0001" w:tentative="1">
      <w:start w:val="1"/>
      <w:numFmt w:val="bullet"/>
      <w:lvlText w:val=""/>
      <w:lvlJc w:val="left"/>
      <w:pPr>
        <w:ind w:left="5470" w:hanging="360"/>
      </w:pPr>
      <w:rPr>
        <w:rFonts w:ascii="Symbol" w:hAnsi="Symbol" w:hint="default"/>
      </w:rPr>
    </w:lvl>
    <w:lvl w:ilvl="7" w:tplc="040C0003" w:tentative="1">
      <w:start w:val="1"/>
      <w:numFmt w:val="bullet"/>
      <w:lvlText w:val="o"/>
      <w:lvlJc w:val="left"/>
      <w:pPr>
        <w:ind w:left="6190" w:hanging="360"/>
      </w:pPr>
      <w:rPr>
        <w:rFonts w:ascii="Courier New" w:hAnsi="Courier New" w:cs="Courier New" w:hint="default"/>
      </w:rPr>
    </w:lvl>
    <w:lvl w:ilvl="8" w:tplc="040C0005" w:tentative="1">
      <w:start w:val="1"/>
      <w:numFmt w:val="bullet"/>
      <w:lvlText w:val=""/>
      <w:lvlJc w:val="left"/>
      <w:pPr>
        <w:ind w:left="6910" w:hanging="360"/>
      </w:pPr>
      <w:rPr>
        <w:rFonts w:ascii="Wingdings" w:hAnsi="Wingdings" w:hint="default"/>
      </w:rPr>
    </w:lvl>
  </w:abstractNum>
  <w:abstractNum w:abstractNumId="30">
    <w:nsid w:val="7F372CB3"/>
    <w:multiLevelType w:val="hybridMultilevel"/>
    <w:tmpl w:val="CFC09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16"/>
  </w:num>
  <w:num w:numId="5">
    <w:abstractNumId w:val="27"/>
  </w:num>
  <w:num w:numId="6">
    <w:abstractNumId w:val="2"/>
  </w:num>
  <w:num w:numId="7">
    <w:abstractNumId w:val="22"/>
  </w:num>
  <w:num w:numId="8">
    <w:abstractNumId w:val="9"/>
  </w:num>
  <w:num w:numId="9">
    <w:abstractNumId w:val="3"/>
  </w:num>
  <w:num w:numId="10">
    <w:abstractNumId w:val="1"/>
  </w:num>
  <w:num w:numId="11">
    <w:abstractNumId w:val="18"/>
  </w:num>
  <w:num w:numId="12">
    <w:abstractNumId w:val="10"/>
  </w:num>
  <w:num w:numId="13">
    <w:abstractNumId w:val="14"/>
  </w:num>
  <w:num w:numId="14">
    <w:abstractNumId w:val="29"/>
  </w:num>
  <w:num w:numId="15">
    <w:abstractNumId w:val="11"/>
  </w:num>
  <w:num w:numId="16">
    <w:abstractNumId w:val="12"/>
  </w:num>
  <w:num w:numId="17">
    <w:abstractNumId w:val="17"/>
  </w:num>
  <w:num w:numId="18">
    <w:abstractNumId w:val="7"/>
  </w:num>
  <w:num w:numId="19">
    <w:abstractNumId w:val="30"/>
  </w:num>
  <w:num w:numId="20">
    <w:abstractNumId w:val="5"/>
  </w:num>
  <w:num w:numId="21">
    <w:abstractNumId w:val="25"/>
  </w:num>
  <w:num w:numId="22">
    <w:abstractNumId w:val="21"/>
  </w:num>
  <w:num w:numId="23">
    <w:abstractNumId w:val="13"/>
  </w:num>
  <w:num w:numId="24">
    <w:abstractNumId w:val="19"/>
  </w:num>
  <w:num w:numId="25">
    <w:abstractNumId w:val="23"/>
  </w:num>
  <w:num w:numId="26">
    <w:abstractNumId w:val="6"/>
  </w:num>
  <w:num w:numId="27">
    <w:abstractNumId w:val="24"/>
  </w:num>
  <w:num w:numId="28">
    <w:abstractNumId w:val="20"/>
  </w:num>
  <w:num w:numId="29">
    <w:abstractNumId w:val="15"/>
  </w:num>
  <w:num w:numId="30">
    <w:abstractNumId w:val="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B7"/>
    <w:rsid w:val="00002091"/>
    <w:rsid w:val="000047CB"/>
    <w:rsid w:val="00010400"/>
    <w:rsid w:val="000136A0"/>
    <w:rsid w:val="00021400"/>
    <w:rsid w:val="00044698"/>
    <w:rsid w:val="00047377"/>
    <w:rsid w:val="0004767B"/>
    <w:rsid w:val="00047702"/>
    <w:rsid w:val="00050C1F"/>
    <w:rsid w:val="000544A1"/>
    <w:rsid w:val="000574B6"/>
    <w:rsid w:val="00057DDB"/>
    <w:rsid w:val="00063B33"/>
    <w:rsid w:val="00075589"/>
    <w:rsid w:val="00094A9E"/>
    <w:rsid w:val="00095810"/>
    <w:rsid w:val="000A2721"/>
    <w:rsid w:val="000A5DAC"/>
    <w:rsid w:val="000A5FC2"/>
    <w:rsid w:val="000A78E0"/>
    <w:rsid w:val="000B06F6"/>
    <w:rsid w:val="000B1373"/>
    <w:rsid w:val="000B1B31"/>
    <w:rsid w:val="000B1DF7"/>
    <w:rsid w:val="000C72BB"/>
    <w:rsid w:val="000D0A61"/>
    <w:rsid w:val="000E2BA4"/>
    <w:rsid w:val="000E4057"/>
    <w:rsid w:val="000E6788"/>
    <w:rsid w:val="000E768F"/>
    <w:rsid w:val="000F6D2C"/>
    <w:rsid w:val="0010350B"/>
    <w:rsid w:val="00104D46"/>
    <w:rsid w:val="00107D95"/>
    <w:rsid w:val="00113CBE"/>
    <w:rsid w:val="00133919"/>
    <w:rsid w:val="00137452"/>
    <w:rsid w:val="001376A9"/>
    <w:rsid w:val="00151405"/>
    <w:rsid w:val="00152B08"/>
    <w:rsid w:val="00154F50"/>
    <w:rsid w:val="001574D2"/>
    <w:rsid w:val="001626AD"/>
    <w:rsid w:val="00167E31"/>
    <w:rsid w:val="00170E8E"/>
    <w:rsid w:val="00175FC4"/>
    <w:rsid w:val="001810BA"/>
    <w:rsid w:val="001836FD"/>
    <w:rsid w:val="00183CFE"/>
    <w:rsid w:val="00194217"/>
    <w:rsid w:val="00194510"/>
    <w:rsid w:val="001979E4"/>
    <w:rsid w:val="001B06DC"/>
    <w:rsid w:val="001C1694"/>
    <w:rsid w:val="001D2DD4"/>
    <w:rsid w:val="001D3BC7"/>
    <w:rsid w:val="001D584A"/>
    <w:rsid w:val="001E3C6D"/>
    <w:rsid w:val="001F70B0"/>
    <w:rsid w:val="00203CCC"/>
    <w:rsid w:val="002168C7"/>
    <w:rsid w:val="00233C83"/>
    <w:rsid w:val="00264262"/>
    <w:rsid w:val="00272E67"/>
    <w:rsid w:val="00273FC5"/>
    <w:rsid w:val="002809F6"/>
    <w:rsid w:val="00283F09"/>
    <w:rsid w:val="00296623"/>
    <w:rsid w:val="002A3067"/>
    <w:rsid w:val="002A6DA1"/>
    <w:rsid w:val="002B221C"/>
    <w:rsid w:val="002B52CC"/>
    <w:rsid w:val="002B5328"/>
    <w:rsid w:val="002C2A19"/>
    <w:rsid w:val="002C4215"/>
    <w:rsid w:val="002C6E73"/>
    <w:rsid w:val="002D1833"/>
    <w:rsid w:val="002D1D3B"/>
    <w:rsid w:val="002D3D04"/>
    <w:rsid w:val="002D54F1"/>
    <w:rsid w:val="002E0AEE"/>
    <w:rsid w:val="00305C4D"/>
    <w:rsid w:val="003118D9"/>
    <w:rsid w:val="00332441"/>
    <w:rsid w:val="00367485"/>
    <w:rsid w:val="00370323"/>
    <w:rsid w:val="003733AF"/>
    <w:rsid w:val="00374AA6"/>
    <w:rsid w:val="00374E8B"/>
    <w:rsid w:val="00381F48"/>
    <w:rsid w:val="00381F61"/>
    <w:rsid w:val="003826F5"/>
    <w:rsid w:val="00393F46"/>
    <w:rsid w:val="003A51AB"/>
    <w:rsid w:val="003A7F84"/>
    <w:rsid w:val="003B248F"/>
    <w:rsid w:val="003B7498"/>
    <w:rsid w:val="003B7984"/>
    <w:rsid w:val="003B7CA4"/>
    <w:rsid w:val="003C0292"/>
    <w:rsid w:val="003C3CDF"/>
    <w:rsid w:val="003C5D84"/>
    <w:rsid w:val="003E125C"/>
    <w:rsid w:val="003E2457"/>
    <w:rsid w:val="003E6E84"/>
    <w:rsid w:val="003E780F"/>
    <w:rsid w:val="003F3004"/>
    <w:rsid w:val="004029F7"/>
    <w:rsid w:val="00406E03"/>
    <w:rsid w:val="004103D0"/>
    <w:rsid w:val="004144E6"/>
    <w:rsid w:val="004153D3"/>
    <w:rsid w:val="004264EB"/>
    <w:rsid w:val="00431677"/>
    <w:rsid w:val="0043228D"/>
    <w:rsid w:val="00432568"/>
    <w:rsid w:val="00442C2D"/>
    <w:rsid w:val="00443394"/>
    <w:rsid w:val="004466CE"/>
    <w:rsid w:val="00456018"/>
    <w:rsid w:val="004671A1"/>
    <w:rsid w:val="0048207B"/>
    <w:rsid w:val="00483452"/>
    <w:rsid w:val="0048420F"/>
    <w:rsid w:val="00494989"/>
    <w:rsid w:val="004957B3"/>
    <w:rsid w:val="004A029B"/>
    <w:rsid w:val="004A09CC"/>
    <w:rsid w:val="004A5A16"/>
    <w:rsid w:val="004A64AA"/>
    <w:rsid w:val="004B2E75"/>
    <w:rsid w:val="004B448F"/>
    <w:rsid w:val="004C5C31"/>
    <w:rsid w:val="004C7EC8"/>
    <w:rsid w:val="004D0281"/>
    <w:rsid w:val="004D52F5"/>
    <w:rsid w:val="004D79C3"/>
    <w:rsid w:val="004E22F4"/>
    <w:rsid w:val="004F093B"/>
    <w:rsid w:val="004F2488"/>
    <w:rsid w:val="005027F3"/>
    <w:rsid w:val="00504C84"/>
    <w:rsid w:val="005065CD"/>
    <w:rsid w:val="00521EE4"/>
    <w:rsid w:val="005229E8"/>
    <w:rsid w:val="00522DEA"/>
    <w:rsid w:val="005321B0"/>
    <w:rsid w:val="005327CB"/>
    <w:rsid w:val="00533643"/>
    <w:rsid w:val="0053474A"/>
    <w:rsid w:val="005413A3"/>
    <w:rsid w:val="00543FBE"/>
    <w:rsid w:val="00545DC2"/>
    <w:rsid w:val="00550C7E"/>
    <w:rsid w:val="00564FF2"/>
    <w:rsid w:val="00565622"/>
    <w:rsid w:val="0057021B"/>
    <w:rsid w:val="00571915"/>
    <w:rsid w:val="00572BF5"/>
    <w:rsid w:val="00592997"/>
    <w:rsid w:val="00597AD9"/>
    <w:rsid w:val="005A6A96"/>
    <w:rsid w:val="005A76E7"/>
    <w:rsid w:val="005B6435"/>
    <w:rsid w:val="005C08EF"/>
    <w:rsid w:val="005C1A9F"/>
    <w:rsid w:val="005D0637"/>
    <w:rsid w:val="005E4466"/>
    <w:rsid w:val="005F36F9"/>
    <w:rsid w:val="005F3912"/>
    <w:rsid w:val="005F6588"/>
    <w:rsid w:val="005F72D2"/>
    <w:rsid w:val="006073AA"/>
    <w:rsid w:val="00607695"/>
    <w:rsid w:val="00607987"/>
    <w:rsid w:val="006160E0"/>
    <w:rsid w:val="006300F4"/>
    <w:rsid w:val="00632B1A"/>
    <w:rsid w:val="006513BB"/>
    <w:rsid w:val="00654337"/>
    <w:rsid w:val="006554EE"/>
    <w:rsid w:val="0065604D"/>
    <w:rsid w:val="006620CF"/>
    <w:rsid w:val="00662665"/>
    <w:rsid w:val="00663432"/>
    <w:rsid w:val="00670A49"/>
    <w:rsid w:val="006765EB"/>
    <w:rsid w:val="0068292D"/>
    <w:rsid w:val="006B0EDA"/>
    <w:rsid w:val="006B6E9D"/>
    <w:rsid w:val="006D03A9"/>
    <w:rsid w:val="006E056E"/>
    <w:rsid w:val="006E1598"/>
    <w:rsid w:val="006E68D0"/>
    <w:rsid w:val="006F3BDE"/>
    <w:rsid w:val="006F5848"/>
    <w:rsid w:val="00700638"/>
    <w:rsid w:val="00705417"/>
    <w:rsid w:val="007145ED"/>
    <w:rsid w:val="00714777"/>
    <w:rsid w:val="00716670"/>
    <w:rsid w:val="007172F9"/>
    <w:rsid w:val="00720039"/>
    <w:rsid w:val="007202E3"/>
    <w:rsid w:val="00727E13"/>
    <w:rsid w:val="00735E4C"/>
    <w:rsid w:val="00736FBB"/>
    <w:rsid w:val="00737F54"/>
    <w:rsid w:val="00746264"/>
    <w:rsid w:val="00747DFF"/>
    <w:rsid w:val="007527BB"/>
    <w:rsid w:val="00753EAF"/>
    <w:rsid w:val="00754EB9"/>
    <w:rsid w:val="0076091F"/>
    <w:rsid w:val="007619E9"/>
    <w:rsid w:val="0076411F"/>
    <w:rsid w:val="007724DC"/>
    <w:rsid w:val="007979C5"/>
    <w:rsid w:val="007A0000"/>
    <w:rsid w:val="007A3AD4"/>
    <w:rsid w:val="007A41E3"/>
    <w:rsid w:val="007A634A"/>
    <w:rsid w:val="007C1426"/>
    <w:rsid w:val="007C6B55"/>
    <w:rsid w:val="007C6DF3"/>
    <w:rsid w:val="007E4237"/>
    <w:rsid w:val="007F083F"/>
    <w:rsid w:val="007F1CE9"/>
    <w:rsid w:val="007F3D1A"/>
    <w:rsid w:val="007F74E7"/>
    <w:rsid w:val="008016E5"/>
    <w:rsid w:val="00804229"/>
    <w:rsid w:val="00805EE5"/>
    <w:rsid w:val="008153E5"/>
    <w:rsid w:val="0081722C"/>
    <w:rsid w:val="00822765"/>
    <w:rsid w:val="0082782A"/>
    <w:rsid w:val="00830F3C"/>
    <w:rsid w:val="00840362"/>
    <w:rsid w:val="00845E9C"/>
    <w:rsid w:val="00852B6D"/>
    <w:rsid w:val="00853AF1"/>
    <w:rsid w:val="00865A3C"/>
    <w:rsid w:val="00870129"/>
    <w:rsid w:val="008740FE"/>
    <w:rsid w:val="008753D5"/>
    <w:rsid w:val="008754C7"/>
    <w:rsid w:val="00886345"/>
    <w:rsid w:val="008A7036"/>
    <w:rsid w:val="008B12BD"/>
    <w:rsid w:val="008B2FF8"/>
    <w:rsid w:val="008C1FDF"/>
    <w:rsid w:val="008C4AD5"/>
    <w:rsid w:val="008C53AB"/>
    <w:rsid w:val="008C619D"/>
    <w:rsid w:val="008D58B8"/>
    <w:rsid w:val="008F3A7A"/>
    <w:rsid w:val="008F5B10"/>
    <w:rsid w:val="0090242B"/>
    <w:rsid w:val="0090512B"/>
    <w:rsid w:val="00907D10"/>
    <w:rsid w:val="00910069"/>
    <w:rsid w:val="0091444B"/>
    <w:rsid w:val="00927F17"/>
    <w:rsid w:val="009476C4"/>
    <w:rsid w:val="0095739A"/>
    <w:rsid w:val="00957EC8"/>
    <w:rsid w:val="00963D54"/>
    <w:rsid w:val="00964F97"/>
    <w:rsid w:val="00977F72"/>
    <w:rsid w:val="009843F0"/>
    <w:rsid w:val="009854F1"/>
    <w:rsid w:val="0099124F"/>
    <w:rsid w:val="00991B98"/>
    <w:rsid w:val="009933C2"/>
    <w:rsid w:val="009B0782"/>
    <w:rsid w:val="009B0E56"/>
    <w:rsid w:val="009B5DCB"/>
    <w:rsid w:val="009C0660"/>
    <w:rsid w:val="009D4063"/>
    <w:rsid w:val="00A068C4"/>
    <w:rsid w:val="00A119E1"/>
    <w:rsid w:val="00A11CE1"/>
    <w:rsid w:val="00A12A4E"/>
    <w:rsid w:val="00A12DBB"/>
    <w:rsid w:val="00A32354"/>
    <w:rsid w:val="00A35BD2"/>
    <w:rsid w:val="00A43AA8"/>
    <w:rsid w:val="00A45818"/>
    <w:rsid w:val="00A53C5D"/>
    <w:rsid w:val="00A679F3"/>
    <w:rsid w:val="00A67EF4"/>
    <w:rsid w:val="00A76BA0"/>
    <w:rsid w:val="00A776B1"/>
    <w:rsid w:val="00A8263A"/>
    <w:rsid w:val="00A94624"/>
    <w:rsid w:val="00A95092"/>
    <w:rsid w:val="00AB1A1C"/>
    <w:rsid w:val="00AC0AAB"/>
    <w:rsid w:val="00AC175B"/>
    <w:rsid w:val="00AC2DCC"/>
    <w:rsid w:val="00AD14FC"/>
    <w:rsid w:val="00AE3FAD"/>
    <w:rsid w:val="00AE7DBA"/>
    <w:rsid w:val="00AF0A6F"/>
    <w:rsid w:val="00AF2AE7"/>
    <w:rsid w:val="00AF3FFF"/>
    <w:rsid w:val="00B04762"/>
    <w:rsid w:val="00B04E02"/>
    <w:rsid w:val="00B05E3D"/>
    <w:rsid w:val="00B10F3E"/>
    <w:rsid w:val="00B20FA9"/>
    <w:rsid w:val="00B34132"/>
    <w:rsid w:val="00B37C14"/>
    <w:rsid w:val="00B453FC"/>
    <w:rsid w:val="00B51646"/>
    <w:rsid w:val="00B56D4E"/>
    <w:rsid w:val="00B60518"/>
    <w:rsid w:val="00B82AEC"/>
    <w:rsid w:val="00B835CC"/>
    <w:rsid w:val="00B90461"/>
    <w:rsid w:val="00B93976"/>
    <w:rsid w:val="00B95C45"/>
    <w:rsid w:val="00B97332"/>
    <w:rsid w:val="00BB2F1F"/>
    <w:rsid w:val="00BB35E7"/>
    <w:rsid w:val="00BC18F1"/>
    <w:rsid w:val="00BD4DC9"/>
    <w:rsid w:val="00BE10E9"/>
    <w:rsid w:val="00BE1479"/>
    <w:rsid w:val="00BE4455"/>
    <w:rsid w:val="00BE5EBE"/>
    <w:rsid w:val="00BE6958"/>
    <w:rsid w:val="00BF6D16"/>
    <w:rsid w:val="00C04010"/>
    <w:rsid w:val="00C05712"/>
    <w:rsid w:val="00C079FF"/>
    <w:rsid w:val="00C113F3"/>
    <w:rsid w:val="00C11C8F"/>
    <w:rsid w:val="00C1243B"/>
    <w:rsid w:val="00C13092"/>
    <w:rsid w:val="00C2036D"/>
    <w:rsid w:val="00C2412B"/>
    <w:rsid w:val="00C3072B"/>
    <w:rsid w:val="00C336FA"/>
    <w:rsid w:val="00C41EFF"/>
    <w:rsid w:val="00C537BA"/>
    <w:rsid w:val="00C55E07"/>
    <w:rsid w:val="00C561E3"/>
    <w:rsid w:val="00C62811"/>
    <w:rsid w:val="00C63033"/>
    <w:rsid w:val="00C70890"/>
    <w:rsid w:val="00C7280B"/>
    <w:rsid w:val="00C7615E"/>
    <w:rsid w:val="00C80FF8"/>
    <w:rsid w:val="00C82A07"/>
    <w:rsid w:val="00C8402B"/>
    <w:rsid w:val="00CA3925"/>
    <w:rsid w:val="00CA4EAB"/>
    <w:rsid w:val="00CC3965"/>
    <w:rsid w:val="00CE2940"/>
    <w:rsid w:val="00CE2B1E"/>
    <w:rsid w:val="00CE3371"/>
    <w:rsid w:val="00CF3CF9"/>
    <w:rsid w:val="00CF6115"/>
    <w:rsid w:val="00D11127"/>
    <w:rsid w:val="00D26DCC"/>
    <w:rsid w:val="00D30EA2"/>
    <w:rsid w:val="00D325F8"/>
    <w:rsid w:val="00D33D39"/>
    <w:rsid w:val="00D3509B"/>
    <w:rsid w:val="00D3568B"/>
    <w:rsid w:val="00D42F4D"/>
    <w:rsid w:val="00D46BAC"/>
    <w:rsid w:val="00D51590"/>
    <w:rsid w:val="00D54F1E"/>
    <w:rsid w:val="00D5595E"/>
    <w:rsid w:val="00D63FD9"/>
    <w:rsid w:val="00D752BD"/>
    <w:rsid w:val="00D75440"/>
    <w:rsid w:val="00D86673"/>
    <w:rsid w:val="00DA1606"/>
    <w:rsid w:val="00DB3ED2"/>
    <w:rsid w:val="00DC41CC"/>
    <w:rsid w:val="00DC56F4"/>
    <w:rsid w:val="00DD3E03"/>
    <w:rsid w:val="00DD4BF2"/>
    <w:rsid w:val="00DE1998"/>
    <w:rsid w:val="00E0267F"/>
    <w:rsid w:val="00E04DBB"/>
    <w:rsid w:val="00E10041"/>
    <w:rsid w:val="00E13A87"/>
    <w:rsid w:val="00E20BD9"/>
    <w:rsid w:val="00E20EEC"/>
    <w:rsid w:val="00E225E0"/>
    <w:rsid w:val="00E229A2"/>
    <w:rsid w:val="00E245A6"/>
    <w:rsid w:val="00E32989"/>
    <w:rsid w:val="00E32A1E"/>
    <w:rsid w:val="00E503C6"/>
    <w:rsid w:val="00E50B14"/>
    <w:rsid w:val="00E51FD6"/>
    <w:rsid w:val="00E5367C"/>
    <w:rsid w:val="00E56EA3"/>
    <w:rsid w:val="00E57483"/>
    <w:rsid w:val="00E6210E"/>
    <w:rsid w:val="00E63023"/>
    <w:rsid w:val="00E64915"/>
    <w:rsid w:val="00E66E11"/>
    <w:rsid w:val="00E748E7"/>
    <w:rsid w:val="00E75243"/>
    <w:rsid w:val="00E804BE"/>
    <w:rsid w:val="00E808B5"/>
    <w:rsid w:val="00E81ECA"/>
    <w:rsid w:val="00E87798"/>
    <w:rsid w:val="00E92CCB"/>
    <w:rsid w:val="00E934C2"/>
    <w:rsid w:val="00E94E7E"/>
    <w:rsid w:val="00EA088A"/>
    <w:rsid w:val="00EB1AF3"/>
    <w:rsid w:val="00EB3097"/>
    <w:rsid w:val="00EB4301"/>
    <w:rsid w:val="00EB749F"/>
    <w:rsid w:val="00EC1356"/>
    <w:rsid w:val="00EC1533"/>
    <w:rsid w:val="00EC1CA9"/>
    <w:rsid w:val="00EC5581"/>
    <w:rsid w:val="00ED5CBB"/>
    <w:rsid w:val="00ED7312"/>
    <w:rsid w:val="00EE0361"/>
    <w:rsid w:val="00EE78F2"/>
    <w:rsid w:val="00EF095D"/>
    <w:rsid w:val="00EF1576"/>
    <w:rsid w:val="00EF7360"/>
    <w:rsid w:val="00F018EE"/>
    <w:rsid w:val="00F04545"/>
    <w:rsid w:val="00F05CC4"/>
    <w:rsid w:val="00F1645A"/>
    <w:rsid w:val="00F17775"/>
    <w:rsid w:val="00F34F9C"/>
    <w:rsid w:val="00F35AD7"/>
    <w:rsid w:val="00F51679"/>
    <w:rsid w:val="00F655B7"/>
    <w:rsid w:val="00F71D69"/>
    <w:rsid w:val="00F86B5A"/>
    <w:rsid w:val="00F94879"/>
    <w:rsid w:val="00FA41B4"/>
    <w:rsid w:val="00FB39DC"/>
    <w:rsid w:val="00FC46EF"/>
    <w:rsid w:val="00FC51EE"/>
    <w:rsid w:val="00FF6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19D"/>
    <w:pPr>
      <w:ind w:left="720"/>
      <w:contextualSpacing/>
    </w:pPr>
  </w:style>
  <w:style w:type="paragraph" w:styleId="NormalWeb">
    <w:name w:val="Normal (Web)"/>
    <w:basedOn w:val="Normal"/>
    <w:uiPriority w:val="99"/>
    <w:unhideWhenUsed/>
    <w:rsid w:val="004103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D3568B"/>
    <w:rPr>
      <w:b/>
      <w:bCs/>
    </w:rPr>
  </w:style>
  <w:style w:type="character" w:styleId="Lienhypertexte">
    <w:name w:val="Hyperlink"/>
    <w:basedOn w:val="Policepardfaut"/>
    <w:uiPriority w:val="99"/>
    <w:semiHidden/>
    <w:unhideWhenUsed/>
    <w:rsid w:val="00714777"/>
    <w:rPr>
      <w:color w:val="0071BC"/>
      <w:u w:val="single"/>
      <w:shd w:val="clear" w:color="auto" w:fill="auto"/>
    </w:rPr>
  </w:style>
  <w:style w:type="paragraph" w:styleId="En-tte">
    <w:name w:val="header"/>
    <w:basedOn w:val="Normal"/>
    <w:link w:val="En-tteCar"/>
    <w:uiPriority w:val="99"/>
    <w:unhideWhenUsed/>
    <w:rsid w:val="003B7498"/>
    <w:pPr>
      <w:tabs>
        <w:tab w:val="center" w:pos="4536"/>
        <w:tab w:val="right" w:pos="9072"/>
      </w:tabs>
      <w:spacing w:after="0" w:line="240" w:lineRule="auto"/>
    </w:pPr>
  </w:style>
  <w:style w:type="character" w:customStyle="1" w:styleId="En-tteCar">
    <w:name w:val="En-tête Car"/>
    <w:basedOn w:val="Policepardfaut"/>
    <w:link w:val="En-tte"/>
    <w:uiPriority w:val="99"/>
    <w:rsid w:val="003B7498"/>
  </w:style>
  <w:style w:type="paragraph" w:styleId="Pieddepage">
    <w:name w:val="footer"/>
    <w:basedOn w:val="Normal"/>
    <w:link w:val="PieddepageCar"/>
    <w:uiPriority w:val="99"/>
    <w:unhideWhenUsed/>
    <w:rsid w:val="003B74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498"/>
  </w:style>
  <w:style w:type="paragraph" w:customStyle="1" w:styleId="Default">
    <w:name w:val="Default"/>
    <w:rsid w:val="00494989"/>
    <w:pPr>
      <w:autoSpaceDE w:val="0"/>
      <w:autoSpaceDN w:val="0"/>
      <w:adjustRightInd w:val="0"/>
      <w:spacing w:after="0" w:line="240" w:lineRule="auto"/>
    </w:pPr>
    <w:rPr>
      <w:rFonts w:ascii="Book Antiqua" w:hAnsi="Book Antiqua" w:cs="Book Antiqua"/>
      <w:color w:val="000000"/>
      <w:sz w:val="24"/>
      <w:szCs w:val="24"/>
      <w:lang w:val="fr-FR"/>
    </w:rPr>
  </w:style>
  <w:style w:type="paragraph" w:customStyle="1" w:styleId="Pa17">
    <w:name w:val="Pa17"/>
    <w:basedOn w:val="Default"/>
    <w:next w:val="Default"/>
    <w:uiPriority w:val="99"/>
    <w:rsid w:val="004466CE"/>
    <w:pPr>
      <w:spacing w:line="221" w:lineRule="atLeast"/>
    </w:pPr>
    <w:rPr>
      <w:rFonts w:ascii="Times New Roman" w:hAnsi="Times New Roman" w:cs="Times New Roman"/>
      <w:color w:val="auto"/>
    </w:rPr>
  </w:style>
  <w:style w:type="paragraph" w:customStyle="1" w:styleId="Pa58">
    <w:name w:val="Pa58"/>
    <w:basedOn w:val="Default"/>
    <w:next w:val="Default"/>
    <w:uiPriority w:val="99"/>
    <w:rsid w:val="004466CE"/>
    <w:pPr>
      <w:spacing w:line="241" w:lineRule="atLeast"/>
    </w:pPr>
    <w:rPr>
      <w:rFonts w:ascii="Times New Roman" w:hAnsi="Times New Roman" w:cs="Times New Roman"/>
      <w:color w:val="auto"/>
    </w:rPr>
  </w:style>
  <w:style w:type="character" w:customStyle="1" w:styleId="A5">
    <w:name w:val="A5"/>
    <w:uiPriority w:val="99"/>
    <w:rsid w:val="004466CE"/>
    <w:rPr>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19D"/>
    <w:pPr>
      <w:ind w:left="720"/>
      <w:contextualSpacing/>
    </w:pPr>
  </w:style>
  <w:style w:type="paragraph" w:styleId="NormalWeb">
    <w:name w:val="Normal (Web)"/>
    <w:basedOn w:val="Normal"/>
    <w:uiPriority w:val="99"/>
    <w:unhideWhenUsed/>
    <w:rsid w:val="004103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D3568B"/>
    <w:rPr>
      <w:b/>
      <w:bCs/>
    </w:rPr>
  </w:style>
  <w:style w:type="character" w:styleId="Lienhypertexte">
    <w:name w:val="Hyperlink"/>
    <w:basedOn w:val="Policepardfaut"/>
    <w:uiPriority w:val="99"/>
    <w:semiHidden/>
    <w:unhideWhenUsed/>
    <w:rsid w:val="00714777"/>
    <w:rPr>
      <w:color w:val="0071BC"/>
      <w:u w:val="single"/>
      <w:shd w:val="clear" w:color="auto" w:fill="auto"/>
    </w:rPr>
  </w:style>
  <w:style w:type="paragraph" w:styleId="En-tte">
    <w:name w:val="header"/>
    <w:basedOn w:val="Normal"/>
    <w:link w:val="En-tteCar"/>
    <w:uiPriority w:val="99"/>
    <w:unhideWhenUsed/>
    <w:rsid w:val="003B7498"/>
    <w:pPr>
      <w:tabs>
        <w:tab w:val="center" w:pos="4536"/>
        <w:tab w:val="right" w:pos="9072"/>
      </w:tabs>
      <w:spacing w:after="0" w:line="240" w:lineRule="auto"/>
    </w:pPr>
  </w:style>
  <w:style w:type="character" w:customStyle="1" w:styleId="En-tteCar">
    <w:name w:val="En-tête Car"/>
    <w:basedOn w:val="Policepardfaut"/>
    <w:link w:val="En-tte"/>
    <w:uiPriority w:val="99"/>
    <w:rsid w:val="003B7498"/>
  </w:style>
  <w:style w:type="paragraph" w:styleId="Pieddepage">
    <w:name w:val="footer"/>
    <w:basedOn w:val="Normal"/>
    <w:link w:val="PieddepageCar"/>
    <w:uiPriority w:val="99"/>
    <w:unhideWhenUsed/>
    <w:rsid w:val="003B74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498"/>
  </w:style>
  <w:style w:type="paragraph" w:customStyle="1" w:styleId="Default">
    <w:name w:val="Default"/>
    <w:rsid w:val="00494989"/>
    <w:pPr>
      <w:autoSpaceDE w:val="0"/>
      <w:autoSpaceDN w:val="0"/>
      <w:adjustRightInd w:val="0"/>
      <w:spacing w:after="0" w:line="240" w:lineRule="auto"/>
    </w:pPr>
    <w:rPr>
      <w:rFonts w:ascii="Book Antiqua" w:hAnsi="Book Antiqua" w:cs="Book Antiqua"/>
      <w:color w:val="000000"/>
      <w:sz w:val="24"/>
      <w:szCs w:val="24"/>
      <w:lang w:val="fr-FR"/>
    </w:rPr>
  </w:style>
  <w:style w:type="paragraph" w:customStyle="1" w:styleId="Pa17">
    <w:name w:val="Pa17"/>
    <w:basedOn w:val="Default"/>
    <w:next w:val="Default"/>
    <w:uiPriority w:val="99"/>
    <w:rsid w:val="004466CE"/>
    <w:pPr>
      <w:spacing w:line="221" w:lineRule="atLeast"/>
    </w:pPr>
    <w:rPr>
      <w:rFonts w:ascii="Times New Roman" w:hAnsi="Times New Roman" w:cs="Times New Roman"/>
      <w:color w:val="auto"/>
    </w:rPr>
  </w:style>
  <w:style w:type="paragraph" w:customStyle="1" w:styleId="Pa58">
    <w:name w:val="Pa58"/>
    <w:basedOn w:val="Default"/>
    <w:next w:val="Default"/>
    <w:uiPriority w:val="99"/>
    <w:rsid w:val="004466CE"/>
    <w:pPr>
      <w:spacing w:line="241" w:lineRule="atLeast"/>
    </w:pPr>
    <w:rPr>
      <w:rFonts w:ascii="Times New Roman" w:hAnsi="Times New Roman" w:cs="Times New Roman"/>
      <w:color w:val="auto"/>
    </w:rPr>
  </w:style>
  <w:style w:type="character" w:customStyle="1" w:styleId="A5">
    <w:name w:val="A5"/>
    <w:uiPriority w:val="99"/>
    <w:rsid w:val="004466C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20364">
      <w:bodyDiv w:val="1"/>
      <w:marLeft w:val="0"/>
      <w:marRight w:val="0"/>
      <w:marTop w:val="1950"/>
      <w:marBottom w:val="0"/>
      <w:divBdr>
        <w:top w:val="none" w:sz="0" w:space="0" w:color="auto"/>
        <w:left w:val="none" w:sz="0" w:space="0" w:color="auto"/>
        <w:bottom w:val="none" w:sz="0" w:space="0" w:color="auto"/>
        <w:right w:val="none" w:sz="0" w:space="0" w:color="auto"/>
      </w:divBdr>
      <w:divsChild>
        <w:div w:id="309290829">
          <w:marLeft w:val="0"/>
          <w:marRight w:val="0"/>
          <w:marTop w:val="0"/>
          <w:marBottom w:val="0"/>
          <w:divBdr>
            <w:top w:val="none" w:sz="0" w:space="0" w:color="auto"/>
            <w:left w:val="none" w:sz="0" w:space="0" w:color="auto"/>
            <w:bottom w:val="none" w:sz="0" w:space="0" w:color="auto"/>
            <w:right w:val="none" w:sz="0" w:space="0" w:color="auto"/>
          </w:divBdr>
          <w:divsChild>
            <w:div w:id="432365258">
              <w:marLeft w:val="0"/>
              <w:marRight w:val="0"/>
              <w:marTop w:val="0"/>
              <w:marBottom w:val="150"/>
              <w:divBdr>
                <w:top w:val="none" w:sz="0" w:space="0" w:color="auto"/>
                <w:left w:val="none" w:sz="0" w:space="0" w:color="auto"/>
                <w:bottom w:val="none" w:sz="0" w:space="0" w:color="auto"/>
                <w:right w:val="none" w:sz="0" w:space="0" w:color="auto"/>
              </w:divBdr>
              <w:divsChild>
                <w:div w:id="964382783">
                  <w:marLeft w:val="0"/>
                  <w:marRight w:val="0"/>
                  <w:marTop w:val="0"/>
                  <w:marBottom w:val="0"/>
                  <w:divBdr>
                    <w:top w:val="none" w:sz="0" w:space="0" w:color="auto"/>
                    <w:left w:val="none" w:sz="0" w:space="0" w:color="auto"/>
                    <w:bottom w:val="none" w:sz="0" w:space="0" w:color="auto"/>
                    <w:right w:val="none" w:sz="0" w:space="0" w:color="auto"/>
                  </w:divBdr>
                  <w:divsChild>
                    <w:div w:id="1507213762">
                      <w:marLeft w:val="0"/>
                      <w:marRight w:val="0"/>
                      <w:marTop w:val="0"/>
                      <w:marBottom w:val="0"/>
                      <w:divBdr>
                        <w:top w:val="none" w:sz="0" w:space="0" w:color="auto"/>
                        <w:left w:val="none" w:sz="0" w:space="0" w:color="auto"/>
                        <w:bottom w:val="none" w:sz="0" w:space="0" w:color="auto"/>
                        <w:right w:val="none" w:sz="0" w:space="0" w:color="auto"/>
                      </w:divBdr>
                      <w:divsChild>
                        <w:div w:id="1667856091">
                          <w:marLeft w:val="-225"/>
                          <w:marRight w:val="-225"/>
                          <w:marTop w:val="0"/>
                          <w:marBottom w:val="0"/>
                          <w:divBdr>
                            <w:top w:val="none" w:sz="0" w:space="0" w:color="auto"/>
                            <w:left w:val="none" w:sz="0" w:space="0" w:color="auto"/>
                            <w:bottom w:val="none" w:sz="0" w:space="0" w:color="auto"/>
                            <w:right w:val="none" w:sz="0" w:space="0" w:color="auto"/>
                          </w:divBdr>
                          <w:divsChild>
                            <w:div w:id="2031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603140">
      <w:bodyDiv w:val="1"/>
      <w:marLeft w:val="0"/>
      <w:marRight w:val="0"/>
      <w:marTop w:val="1950"/>
      <w:marBottom w:val="0"/>
      <w:divBdr>
        <w:top w:val="none" w:sz="0" w:space="0" w:color="auto"/>
        <w:left w:val="none" w:sz="0" w:space="0" w:color="auto"/>
        <w:bottom w:val="none" w:sz="0" w:space="0" w:color="auto"/>
        <w:right w:val="none" w:sz="0" w:space="0" w:color="auto"/>
      </w:divBdr>
      <w:divsChild>
        <w:div w:id="1705861425">
          <w:marLeft w:val="0"/>
          <w:marRight w:val="0"/>
          <w:marTop w:val="0"/>
          <w:marBottom w:val="0"/>
          <w:divBdr>
            <w:top w:val="none" w:sz="0" w:space="0" w:color="auto"/>
            <w:left w:val="none" w:sz="0" w:space="0" w:color="auto"/>
            <w:bottom w:val="none" w:sz="0" w:space="0" w:color="auto"/>
            <w:right w:val="none" w:sz="0" w:space="0" w:color="auto"/>
          </w:divBdr>
          <w:divsChild>
            <w:div w:id="2092848500">
              <w:marLeft w:val="0"/>
              <w:marRight w:val="0"/>
              <w:marTop w:val="0"/>
              <w:marBottom w:val="150"/>
              <w:divBdr>
                <w:top w:val="none" w:sz="0" w:space="0" w:color="auto"/>
                <w:left w:val="none" w:sz="0" w:space="0" w:color="auto"/>
                <w:bottom w:val="none" w:sz="0" w:space="0" w:color="auto"/>
                <w:right w:val="none" w:sz="0" w:space="0" w:color="auto"/>
              </w:divBdr>
              <w:divsChild>
                <w:div w:id="459886100">
                  <w:marLeft w:val="0"/>
                  <w:marRight w:val="0"/>
                  <w:marTop w:val="0"/>
                  <w:marBottom w:val="0"/>
                  <w:divBdr>
                    <w:top w:val="none" w:sz="0" w:space="0" w:color="auto"/>
                    <w:left w:val="none" w:sz="0" w:space="0" w:color="auto"/>
                    <w:bottom w:val="none" w:sz="0" w:space="0" w:color="auto"/>
                    <w:right w:val="none" w:sz="0" w:space="0" w:color="auto"/>
                  </w:divBdr>
                  <w:divsChild>
                    <w:div w:id="204488389">
                      <w:marLeft w:val="0"/>
                      <w:marRight w:val="0"/>
                      <w:marTop w:val="0"/>
                      <w:marBottom w:val="0"/>
                      <w:divBdr>
                        <w:top w:val="none" w:sz="0" w:space="0" w:color="auto"/>
                        <w:left w:val="none" w:sz="0" w:space="0" w:color="auto"/>
                        <w:bottom w:val="none" w:sz="0" w:space="0" w:color="auto"/>
                        <w:right w:val="none" w:sz="0" w:space="0" w:color="auto"/>
                      </w:divBdr>
                      <w:divsChild>
                        <w:div w:id="262878589">
                          <w:marLeft w:val="-225"/>
                          <w:marRight w:val="-225"/>
                          <w:marTop w:val="0"/>
                          <w:marBottom w:val="0"/>
                          <w:divBdr>
                            <w:top w:val="none" w:sz="0" w:space="0" w:color="auto"/>
                            <w:left w:val="none" w:sz="0" w:space="0" w:color="auto"/>
                            <w:bottom w:val="none" w:sz="0" w:space="0" w:color="auto"/>
                            <w:right w:val="none" w:sz="0" w:space="0" w:color="auto"/>
                          </w:divBdr>
                          <w:divsChild>
                            <w:div w:id="12284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87325">
      <w:bodyDiv w:val="1"/>
      <w:marLeft w:val="0"/>
      <w:marRight w:val="0"/>
      <w:marTop w:val="1950"/>
      <w:marBottom w:val="0"/>
      <w:divBdr>
        <w:top w:val="none" w:sz="0" w:space="0" w:color="auto"/>
        <w:left w:val="none" w:sz="0" w:space="0" w:color="auto"/>
        <w:bottom w:val="none" w:sz="0" w:space="0" w:color="auto"/>
        <w:right w:val="none" w:sz="0" w:space="0" w:color="auto"/>
      </w:divBdr>
      <w:divsChild>
        <w:div w:id="1384671113">
          <w:marLeft w:val="0"/>
          <w:marRight w:val="0"/>
          <w:marTop w:val="0"/>
          <w:marBottom w:val="0"/>
          <w:divBdr>
            <w:top w:val="none" w:sz="0" w:space="0" w:color="auto"/>
            <w:left w:val="none" w:sz="0" w:space="0" w:color="auto"/>
            <w:bottom w:val="none" w:sz="0" w:space="0" w:color="auto"/>
            <w:right w:val="none" w:sz="0" w:space="0" w:color="auto"/>
          </w:divBdr>
          <w:divsChild>
            <w:div w:id="1627127967">
              <w:marLeft w:val="0"/>
              <w:marRight w:val="0"/>
              <w:marTop w:val="0"/>
              <w:marBottom w:val="150"/>
              <w:divBdr>
                <w:top w:val="none" w:sz="0" w:space="0" w:color="auto"/>
                <w:left w:val="none" w:sz="0" w:space="0" w:color="auto"/>
                <w:bottom w:val="none" w:sz="0" w:space="0" w:color="auto"/>
                <w:right w:val="none" w:sz="0" w:space="0" w:color="auto"/>
              </w:divBdr>
              <w:divsChild>
                <w:div w:id="538663941">
                  <w:marLeft w:val="0"/>
                  <w:marRight w:val="0"/>
                  <w:marTop w:val="0"/>
                  <w:marBottom w:val="0"/>
                  <w:divBdr>
                    <w:top w:val="none" w:sz="0" w:space="0" w:color="auto"/>
                    <w:left w:val="none" w:sz="0" w:space="0" w:color="auto"/>
                    <w:bottom w:val="none" w:sz="0" w:space="0" w:color="auto"/>
                    <w:right w:val="none" w:sz="0" w:space="0" w:color="auto"/>
                  </w:divBdr>
                  <w:divsChild>
                    <w:div w:id="847670857">
                      <w:marLeft w:val="0"/>
                      <w:marRight w:val="0"/>
                      <w:marTop w:val="0"/>
                      <w:marBottom w:val="0"/>
                      <w:divBdr>
                        <w:top w:val="none" w:sz="0" w:space="0" w:color="auto"/>
                        <w:left w:val="none" w:sz="0" w:space="0" w:color="auto"/>
                        <w:bottom w:val="none" w:sz="0" w:space="0" w:color="auto"/>
                        <w:right w:val="none" w:sz="0" w:space="0" w:color="auto"/>
                      </w:divBdr>
                      <w:divsChild>
                        <w:div w:id="1103771413">
                          <w:marLeft w:val="-225"/>
                          <w:marRight w:val="-225"/>
                          <w:marTop w:val="0"/>
                          <w:marBottom w:val="0"/>
                          <w:divBdr>
                            <w:top w:val="none" w:sz="0" w:space="0" w:color="auto"/>
                            <w:left w:val="none" w:sz="0" w:space="0" w:color="auto"/>
                            <w:bottom w:val="none" w:sz="0" w:space="0" w:color="auto"/>
                            <w:right w:val="none" w:sz="0" w:space="0" w:color="auto"/>
                          </w:divBdr>
                          <w:divsChild>
                            <w:div w:id="1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967695">
      <w:bodyDiv w:val="1"/>
      <w:marLeft w:val="0"/>
      <w:marRight w:val="0"/>
      <w:marTop w:val="1950"/>
      <w:marBottom w:val="0"/>
      <w:divBdr>
        <w:top w:val="none" w:sz="0" w:space="0" w:color="auto"/>
        <w:left w:val="none" w:sz="0" w:space="0" w:color="auto"/>
        <w:bottom w:val="none" w:sz="0" w:space="0" w:color="auto"/>
        <w:right w:val="none" w:sz="0" w:space="0" w:color="auto"/>
      </w:divBdr>
      <w:divsChild>
        <w:div w:id="155344840">
          <w:marLeft w:val="0"/>
          <w:marRight w:val="0"/>
          <w:marTop w:val="0"/>
          <w:marBottom w:val="0"/>
          <w:divBdr>
            <w:top w:val="none" w:sz="0" w:space="0" w:color="auto"/>
            <w:left w:val="none" w:sz="0" w:space="0" w:color="auto"/>
            <w:bottom w:val="none" w:sz="0" w:space="0" w:color="auto"/>
            <w:right w:val="none" w:sz="0" w:space="0" w:color="auto"/>
          </w:divBdr>
          <w:divsChild>
            <w:div w:id="211426269">
              <w:marLeft w:val="0"/>
              <w:marRight w:val="0"/>
              <w:marTop w:val="0"/>
              <w:marBottom w:val="150"/>
              <w:divBdr>
                <w:top w:val="none" w:sz="0" w:space="0" w:color="auto"/>
                <w:left w:val="none" w:sz="0" w:space="0" w:color="auto"/>
                <w:bottom w:val="none" w:sz="0" w:space="0" w:color="auto"/>
                <w:right w:val="none" w:sz="0" w:space="0" w:color="auto"/>
              </w:divBdr>
              <w:divsChild>
                <w:div w:id="153378726">
                  <w:marLeft w:val="0"/>
                  <w:marRight w:val="0"/>
                  <w:marTop w:val="0"/>
                  <w:marBottom w:val="0"/>
                  <w:divBdr>
                    <w:top w:val="none" w:sz="0" w:space="0" w:color="auto"/>
                    <w:left w:val="none" w:sz="0" w:space="0" w:color="auto"/>
                    <w:bottom w:val="none" w:sz="0" w:space="0" w:color="auto"/>
                    <w:right w:val="none" w:sz="0" w:space="0" w:color="auto"/>
                  </w:divBdr>
                  <w:divsChild>
                    <w:div w:id="1553037954">
                      <w:marLeft w:val="0"/>
                      <w:marRight w:val="0"/>
                      <w:marTop w:val="0"/>
                      <w:marBottom w:val="0"/>
                      <w:divBdr>
                        <w:top w:val="none" w:sz="0" w:space="0" w:color="auto"/>
                        <w:left w:val="none" w:sz="0" w:space="0" w:color="auto"/>
                        <w:bottom w:val="none" w:sz="0" w:space="0" w:color="auto"/>
                        <w:right w:val="none" w:sz="0" w:space="0" w:color="auto"/>
                      </w:divBdr>
                      <w:divsChild>
                        <w:div w:id="2096777217">
                          <w:marLeft w:val="-225"/>
                          <w:marRight w:val="-225"/>
                          <w:marTop w:val="0"/>
                          <w:marBottom w:val="0"/>
                          <w:divBdr>
                            <w:top w:val="none" w:sz="0" w:space="0" w:color="auto"/>
                            <w:left w:val="none" w:sz="0" w:space="0" w:color="auto"/>
                            <w:bottom w:val="none" w:sz="0" w:space="0" w:color="auto"/>
                            <w:right w:val="none" w:sz="0" w:space="0" w:color="auto"/>
                          </w:divBdr>
                          <w:divsChild>
                            <w:div w:id="2395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898609">
      <w:bodyDiv w:val="1"/>
      <w:marLeft w:val="0"/>
      <w:marRight w:val="0"/>
      <w:marTop w:val="0"/>
      <w:marBottom w:val="0"/>
      <w:divBdr>
        <w:top w:val="none" w:sz="0" w:space="0" w:color="auto"/>
        <w:left w:val="none" w:sz="0" w:space="0" w:color="auto"/>
        <w:bottom w:val="none" w:sz="0" w:space="0" w:color="auto"/>
        <w:right w:val="none" w:sz="0" w:space="0" w:color="auto"/>
      </w:divBdr>
      <w:divsChild>
        <w:div w:id="513809401">
          <w:marLeft w:val="0"/>
          <w:marRight w:val="0"/>
          <w:marTop w:val="0"/>
          <w:marBottom w:val="0"/>
          <w:divBdr>
            <w:top w:val="none" w:sz="0" w:space="0" w:color="auto"/>
            <w:left w:val="none" w:sz="0" w:space="0" w:color="auto"/>
            <w:bottom w:val="none" w:sz="0" w:space="0" w:color="auto"/>
            <w:right w:val="none" w:sz="0" w:space="0" w:color="auto"/>
          </w:divBdr>
          <w:divsChild>
            <w:div w:id="1591697626">
              <w:marLeft w:val="0"/>
              <w:marRight w:val="0"/>
              <w:marTop w:val="0"/>
              <w:marBottom w:val="0"/>
              <w:divBdr>
                <w:top w:val="none" w:sz="0" w:space="0" w:color="auto"/>
                <w:left w:val="none" w:sz="0" w:space="0" w:color="auto"/>
                <w:bottom w:val="none" w:sz="0" w:space="0" w:color="auto"/>
                <w:right w:val="none" w:sz="0" w:space="0" w:color="auto"/>
              </w:divBdr>
              <w:divsChild>
                <w:div w:id="1299456492">
                  <w:marLeft w:val="0"/>
                  <w:marRight w:val="0"/>
                  <w:marTop w:val="0"/>
                  <w:marBottom w:val="0"/>
                  <w:divBdr>
                    <w:top w:val="none" w:sz="0" w:space="0" w:color="auto"/>
                    <w:left w:val="none" w:sz="0" w:space="0" w:color="auto"/>
                    <w:bottom w:val="none" w:sz="0" w:space="0" w:color="auto"/>
                    <w:right w:val="none" w:sz="0" w:space="0" w:color="auto"/>
                  </w:divBdr>
                  <w:divsChild>
                    <w:div w:id="1411853550">
                      <w:marLeft w:val="0"/>
                      <w:marRight w:val="0"/>
                      <w:marTop w:val="0"/>
                      <w:marBottom w:val="0"/>
                      <w:divBdr>
                        <w:top w:val="none" w:sz="0" w:space="0" w:color="auto"/>
                        <w:left w:val="none" w:sz="0" w:space="0" w:color="auto"/>
                        <w:bottom w:val="none" w:sz="0" w:space="0" w:color="auto"/>
                        <w:right w:val="none" w:sz="0" w:space="0" w:color="auto"/>
                      </w:divBdr>
                      <w:divsChild>
                        <w:div w:id="950672999">
                          <w:marLeft w:val="0"/>
                          <w:marRight w:val="0"/>
                          <w:marTop w:val="0"/>
                          <w:marBottom w:val="0"/>
                          <w:divBdr>
                            <w:top w:val="none" w:sz="0" w:space="0" w:color="auto"/>
                            <w:left w:val="none" w:sz="0" w:space="0" w:color="auto"/>
                            <w:bottom w:val="none" w:sz="0" w:space="0" w:color="auto"/>
                            <w:right w:val="none" w:sz="0" w:space="0" w:color="auto"/>
                          </w:divBdr>
                          <w:divsChild>
                            <w:div w:id="1537238101">
                              <w:marLeft w:val="0"/>
                              <w:marRight w:val="0"/>
                              <w:marTop w:val="0"/>
                              <w:marBottom w:val="0"/>
                              <w:divBdr>
                                <w:top w:val="none" w:sz="0" w:space="0" w:color="auto"/>
                                <w:left w:val="none" w:sz="0" w:space="0" w:color="auto"/>
                                <w:bottom w:val="none" w:sz="0" w:space="0" w:color="auto"/>
                                <w:right w:val="none" w:sz="0" w:space="0" w:color="auto"/>
                              </w:divBdr>
                              <w:divsChild>
                                <w:div w:id="320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epa.gov/home/exit-epa" TargetMode="External"/><Relationship Id="rId4" Type="http://schemas.microsoft.com/office/2007/relationships/stylesWithEffects" Target="stylesWithEffects.xml"/><Relationship Id="rId9" Type="http://schemas.openxmlformats.org/officeDocument/2006/relationships/hyperlink" Target="http://www.waterrf.org/Pages/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DD1D-1D80-4FEB-A3E9-7A05E1FB7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Pages>
  <Words>4534</Words>
  <Characters>24939</Characters>
  <Application>Microsoft Office Word</Application>
  <DocSecurity>0</DocSecurity>
  <Lines>207</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fari</cp:lastModifiedBy>
  <cp:revision>488</cp:revision>
  <cp:lastPrinted>2019-11-23T02:36:00Z</cp:lastPrinted>
  <dcterms:created xsi:type="dcterms:W3CDTF">2019-07-23T11:22:00Z</dcterms:created>
  <dcterms:modified xsi:type="dcterms:W3CDTF">2019-11-23T02:39:00Z</dcterms:modified>
</cp:coreProperties>
</file>